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B6865" w14:textId="77777777" w:rsidR="00421A5B" w:rsidRPr="00E51804" w:rsidRDefault="00421A5B" w:rsidP="00421A5B">
      <w:pPr>
        <w:rPr>
          <w:b/>
          <w:bCs/>
          <w:sz w:val="40"/>
          <w:szCs w:val="40"/>
        </w:rPr>
      </w:pPr>
      <w:r w:rsidRPr="00E51804">
        <w:rPr>
          <w:b/>
          <w:bCs/>
          <w:sz w:val="40"/>
          <w:szCs w:val="40"/>
          <w:cs/>
        </w:rPr>
        <w:t>รายงานผลการประเมินสถานการณ์</w:t>
      </w:r>
    </w:p>
    <w:p w14:paraId="7100DC94" w14:textId="77777777" w:rsidR="00421A5B" w:rsidRPr="00E51804" w:rsidRDefault="00421A5B" w:rsidP="00421A5B">
      <w:pPr>
        <w:rPr>
          <w:b/>
          <w:bCs/>
          <w:sz w:val="40"/>
          <w:szCs w:val="40"/>
        </w:rPr>
      </w:pPr>
      <w:r w:rsidRPr="00E51804">
        <w:rPr>
          <w:b/>
          <w:bCs/>
          <w:sz w:val="40"/>
          <w:szCs w:val="40"/>
          <w:cs/>
        </w:rPr>
        <w:t>ด้านสิทธิมนุษยชนของประเทศไทย ปี 2567</w:t>
      </w:r>
    </w:p>
    <w:p w14:paraId="491B1D90" w14:textId="77777777" w:rsidR="00421A5B" w:rsidRDefault="00421A5B" w:rsidP="00421A5B">
      <w:pPr>
        <w:rPr>
          <w:b/>
          <w:bCs/>
          <w:sz w:val="40"/>
          <w:szCs w:val="40"/>
        </w:rPr>
      </w:pPr>
      <w:r w:rsidRPr="00E51804">
        <w:rPr>
          <w:b/>
          <w:bCs/>
          <w:sz w:val="40"/>
          <w:szCs w:val="40"/>
          <w:cs/>
        </w:rPr>
        <w:t>2024</w:t>
      </w:r>
      <w:r w:rsidRPr="00E51804">
        <w:rPr>
          <w:b/>
          <w:bCs/>
          <w:sz w:val="40"/>
          <w:szCs w:val="40"/>
        </w:rPr>
        <w:t xml:space="preserve"> </w:t>
      </w:r>
    </w:p>
    <w:p w14:paraId="304A0AA2" w14:textId="77777777" w:rsidR="00421A5B" w:rsidRPr="00E51804" w:rsidRDefault="00421A5B" w:rsidP="00421A5B">
      <w:pPr>
        <w:rPr>
          <w:b/>
          <w:bCs/>
          <w:sz w:val="40"/>
          <w:szCs w:val="40"/>
        </w:rPr>
      </w:pPr>
      <w:r w:rsidRPr="00E51804">
        <w:rPr>
          <w:b/>
          <w:bCs/>
          <w:sz w:val="40"/>
          <w:szCs w:val="40"/>
        </w:rPr>
        <w:t>Human Rights Assessment Report of Thailand</w:t>
      </w:r>
    </w:p>
    <w:p w14:paraId="2386C338" w14:textId="77777777" w:rsidR="00421A5B" w:rsidRPr="00E51804" w:rsidRDefault="00421A5B" w:rsidP="00421A5B">
      <w:pPr>
        <w:rPr>
          <w:b/>
          <w:bCs/>
          <w:sz w:val="40"/>
          <w:szCs w:val="40"/>
        </w:rPr>
      </w:pPr>
    </w:p>
    <w:p w14:paraId="03FBF112" w14:textId="77777777" w:rsidR="00421A5B" w:rsidRPr="00E51804" w:rsidRDefault="00421A5B" w:rsidP="00421A5B">
      <w:pPr>
        <w:rPr>
          <w:b/>
          <w:bCs/>
          <w:sz w:val="40"/>
          <w:szCs w:val="40"/>
        </w:rPr>
      </w:pPr>
      <w:r w:rsidRPr="00E51804">
        <w:rPr>
          <w:b/>
          <w:bCs/>
          <w:sz w:val="40"/>
          <w:szCs w:val="40"/>
          <w:cs/>
        </w:rPr>
        <w:t xml:space="preserve">คณะกรรมการสิทธิมนุษยชนแห่งชาติ </w:t>
      </w:r>
    </w:p>
    <w:p w14:paraId="735BFC14" w14:textId="77777777" w:rsidR="00421A5B" w:rsidRPr="00E51804" w:rsidRDefault="00421A5B" w:rsidP="00421A5B">
      <w:pPr>
        <w:rPr>
          <w:b/>
          <w:bCs/>
          <w:sz w:val="40"/>
          <w:szCs w:val="40"/>
        </w:rPr>
      </w:pPr>
      <w:r w:rsidRPr="00E51804">
        <w:rPr>
          <w:b/>
          <w:bCs/>
          <w:sz w:val="40"/>
          <w:szCs w:val="40"/>
        </w:rPr>
        <w:t>National Human Rights Commission of Thailand</w:t>
      </w:r>
    </w:p>
    <w:p w14:paraId="5D32850D" w14:textId="44B983D8" w:rsidR="00E77646" w:rsidRDefault="00E77646" w:rsidP="00421A5B">
      <w:pPr>
        <w:jc w:val="center"/>
      </w:pPr>
      <w:r>
        <w:br w:type="page"/>
      </w:r>
    </w:p>
    <w:p w14:paraId="1C03C605" w14:textId="77777777" w:rsidR="002062CD" w:rsidRPr="00E77646" w:rsidRDefault="002062CD" w:rsidP="00421A5B">
      <w:pPr>
        <w:jc w:val="center"/>
        <w:rPr>
          <w:b/>
          <w:bCs/>
          <w:sz w:val="40"/>
          <w:szCs w:val="40"/>
        </w:rPr>
      </w:pPr>
    </w:p>
    <w:p w14:paraId="0FBB4B21" w14:textId="017AC05E" w:rsidR="00421A5B" w:rsidRDefault="00421A5B" w:rsidP="00421A5B">
      <w:pPr>
        <w:jc w:val="center"/>
        <w:rPr>
          <w:b/>
          <w:bCs/>
          <w:sz w:val="40"/>
          <w:szCs w:val="40"/>
        </w:rPr>
      </w:pPr>
      <w:r w:rsidRPr="00E51804">
        <w:rPr>
          <w:b/>
          <w:bCs/>
          <w:sz w:val="40"/>
          <w:szCs w:val="40"/>
          <w:cs/>
        </w:rPr>
        <w:t>รายงาน</w:t>
      </w:r>
    </w:p>
    <w:p w14:paraId="1F3DE571" w14:textId="77777777" w:rsidR="00421A5B" w:rsidRPr="00E51804" w:rsidRDefault="00421A5B" w:rsidP="00421A5B">
      <w:pPr>
        <w:jc w:val="center"/>
        <w:rPr>
          <w:b/>
          <w:bCs/>
          <w:sz w:val="40"/>
          <w:szCs w:val="40"/>
        </w:rPr>
      </w:pPr>
      <w:r w:rsidRPr="00E51804">
        <w:rPr>
          <w:b/>
          <w:bCs/>
          <w:sz w:val="40"/>
          <w:szCs w:val="40"/>
          <w:cs/>
        </w:rPr>
        <w:t>ผลการประเมินสถานการณ์</w:t>
      </w:r>
    </w:p>
    <w:p w14:paraId="2497D939" w14:textId="77777777" w:rsidR="00421A5B" w:rsidRDefault="00421A5B" w:rsidP="00421A5B">
      <w:pPr>
        <w:jc w:val="center"/>
        <w:rPr>
          <w:b/>
          <w:bCs/>
          <w:sz w:val="40"/>
          <w:szCs w:val="40"/>
        </w:rPr>
      </w:pPr>
      <w:r w:rsidRPr="00E51804">
        <w:rPr>
          <w:b/>
          <w:bCs/>
          <w:sz w:val="40"/>
          <w:szCs w:val="40"/>
          <w:cs/>
        </w:rPr>
        <w:t>ด้านสิทธิมนุษยชนของประเทศไทย</w:t>
      </w:r>
    </w:p>
    <w:p w14:paraId="707529E2" w14:textId="77777777" w:rsidR="00421A5B" w:rsidRPr="00E51804" w:rsidRDefault="00421A5B" w:rsidP="00421A5B">
      <w:pPr>
        <w:jc w:val="center"/>
        <w:rPr>
          <w:b/>
          <w:bCs/>
          <w:sz w:val="40"/>
          <w:szCs w:val="40"/>
        </w:rPr>
      </w:pPr>
      <w:r w:rsidRPr="00E51804">
        <w:rPr>
          <w:b/>
          <w:bCs/>
          <w:sz w:val="40"/>
          <w:szCs w:val="40"/>
          <w:cs/>
        </w:rPr>
        <w:t>ปี 2567</w:t>
      </w:r>
    </w:p>
    <w:p w14:paraId="59D4BC8F" w14:textId="77777777" w:rsidR="00421A5B" w:rsidRDefault="00421A5B" w:rsidP="00421A5B">
      <w:pPr>
        <w:jc w:val="center"/>
        <w:rPr>
          <w:b/>
          <w:bCs/>
          <w:sz w:val="40"/>
          <w:szCs w:val="40"/>
        </w:rPr>
      </w:pPr>
      <w:r w:rsidRPr="00E51804">
        <w:rPr>
          <w:b/>
          <w:bCs/>
          <w:sz w:val="40"/>
          <w:szCs w:val="40"/>
          <w:cs/>
        </w:rPr>
        <w:t>2024</w:t>
      </w:r>
    </w:p>
    <w:p w14:paraId="5152A4B9" w14:textId="77777777" w:rsidR="00421A5B" w:rsidRDefault="00421A5B" w:rsidP="00421A5B">
      <w:pPr>
        <w:jc w:val="center"/>
        <w:rPr>
          <w:b/>
          <w:bCs/>
          <w:sz w:val="40"/>
          <w:szCs w:val="40"/>
        </w:rPr>
      </w:pPr>
      <w:r w:rsidRPr="00E51804">
        <w:rPr>
          <w:b/>
          <w:bCs/>
          <w:sz w:val="40"/>
          <w:szCs w:val="40"/>
        </w:rPr>
        <w:t>Human Rights Assessment</w:t>
      </w:r>
    </w:p>
    <w:p w14:paraId="6A8620D3" w14:textId="77777777" w:rsidR="00421A5B" w:rsidRDefault="00421A5B" w:rsidP="00421A5B">
      <w:pPr>
        <w:jc w:val="center"/>
        <w:rPr>
          <w:b/>
          <w:bCs/>
          <w:sz w:val="40"/>
          <w:szCs w:val="40"/>
        </w:rPr>
      </w:pPr>
      <w:r w:rsidRPr="00E51804">
        <w:rPr>
          <w:b/>
          <w:bCs/>
          <w:sz w:val="40"/>
          <w:szCs w:val="40"/>
        </w:rPr>
        <w:t>Report of Thailand</w:t>
      </w:r>
    </w:p>
    <w:p w14:paraId="36A633C4" w14:textId="77777777" w:rsidR="00421A5B" w:rsidRPr="00E51804" w:rsidRDefault="00421A5B" w:rsidP="00421A5B">
      <w:pPr>
        <w:jc w:val="center"/>
        <w:rPr>
          <w:b/>
          <w:bCs/>
          <w:sz w:val="40"/>
          <w:szCs w:val="40"/>
        </w:rPr>
      </w:pPr>
    </w:p>
    <w:p w14:paraId="211CBC5F" w14:textId="77777777" w:rsidR="00421A5B" w:rsidRPr="00E51804" w:rsidRDefault="00421A5B" w:rsidP="00421A5B">
      <w:pPr>
        <w:rPr>
          <w:b/>
          <w:bCs/>
          <w:sz w:val="40"/>
          <w:szCs w:val="40"/>
        </w:rPr>
      </w:pPr>
    </w:p>
    <w:p w14:paraId="66735E01" w14:textId="77777777" w:rsidR="00421A5B" w:rsidRPr="00E51804" w:rsidRDefault="00421A5B" w:rsidP="00421A5B">
      <w:pPr>
        <w:rPr>
          <w:b/>
          <w:bCs/>
          <w:sz w:val="40"/>
          <w:szCs w:val="40"/>
        </w:rPr>
      </w:pPr>
      <w:r w:rsidRPr="00E51804">
        <w:rPr>
          <w:b/>
          <w:bCs/>
          <w:sz w:val="40"/>
          <w:szCs w:val="40"/>
          <w:cs/>
        </w:rPr>
        <w:t xml:space="preserve">คณะกรรมการสิทธิมนุษยชนแห่งชาติ </w:t>
      </w:r>
    </w:p>
    <w:p w14:paraId="72EA2FDE" w14:textId="77777777" w:rsidR="00421A5B" w:rsidRPr="00E51804" w:rsidRDefault="00421A5B" w:rsidP="00421A5B">
      <w:pPr>
        <w:rPr>
          <w:b/>
          <w:bCs/>
          <w:sz w:val="40"/>
          <w:szCs w:val="40"/>
        </w:rPr>
      </w:pPr>
      <w:r w:rsidRPr="00E51804">
        <w:rPr>
          <w:b/>
          <w:bCs/>
          <w:sz w:val="40"/>
          <w:szCs w:val="40"/>
        </w:rPr>
        <w:t>National Human Rights Commission of Thailand</w:t>
      </w:r>
    </w:p>
    <w:p w14:paraId="1D3B39E2" w14:textId="77777777" w:rsidR="00421A5B" w:rsidRDefault="00421A5B" w:rsidP="00421A5B"/>
    <w:p w14:paraId="555C2700" w14:textId="77777777" w:rsidR="00E77646" w:rsidRDefault="00E77646" w:rsidP="00421A5B">
      <w:r>
        <w:br w:type="page"/>
      </w:r>
    </w:p>
    <w:p w14:paraId="711820CB" w14:textId="71B55A75" w:rsidR="00421A5B" w:rsidRPr="00E51804" w:rsidRDefault="00421A5B" w:rsidP="00421A5B">
      <w:pPr>
        <w:rPr>
          <w:b/>
          <w:bCs/>
        </w:rPr>
      </w:pPr>
      <w:r w:rsidRPr="00E51804">
        <w:rPr>
          <w:b/>
          <w:bCs/>
          <w:cs/>
        </w:rPr>
        <w:lastRenderedPageBreak/>
        <w:t>รายงานผลการประเมินสถานการณ์</w:t>
      </w:r>
    </w:p>
    <w:p w14:paraId="45AEF64B" w14:textId="77777777" w:rsidR="00421A5B" w:rsidRPr="00E51804" w:rsidRDefault="00421A5B" w:rsidP="00421A5B">
      <w:pPr>
        <w:rPr>
          <w:b/>
          <w:bCs/>
        </w:rPr>
      </w:pPr>
      <w:r w:rsidRPr="00E51804">
        <w:rPr>
          <w:b/>
          <w:bCs/>
          <w:cs/>
        </w:rPr>
        <w:t>ด้านสิทธิมนุษยชนของประเทศไทย ปี 2567</w:t>
      </w:r>
    </w:p>
    <w:p w14:paraId="642B8079" w14:textId="77777777" w:rsidR="00421A5B" w:rsidRPr="00E51804" w:rsidRDefault="00421A5B" w:rsidP="00421A5B">
      <w:pPr>
        <w:rPr>
          <w:b/>
          <w:bCs/>
        </w:rPr>
      </w:pPr>
      <w:r w:rsidRPr="00E51804">
        <w:rPr>
          <w:b/>
          <w:bCs/>
          <w:cs/>
        </w:rPr>
        <w:t xml:space="preserve">2024 </w:t>
      </w:r>
      <w:r w:rsidRPr="00E51804">
        <w:rPr>
          <w:b/>
          <w:bCs/>
        </w:rPr>
        <w:t>Human Rights Assessment Report of Thailand</w:t>
      </w:r>
    </w:p>
    <w:p w14:paraId="73EC8B01" w14:textId="77777777" w:rsidR="00421A5B" w:rsidRPr="00E51804" w:rsidRDefault="00421A5B" w:rsidP="00421A5B">
      <w:pPr>
        <w:rPr>
          <w:b/>
          <w:bCs/>
        </w:rPr>
      </w:pPr>
    </w:p>
    <w:p w14:paraId="549D9887" w14:textId="77777777" w:rsidR="00421A5B" w:rsidRPr="00E51804" w:rsidRDefault="00421A5B" w:rsidP="00421A5B">
      <w:pPr>
        <w:rPr>
          <w:b/>
          <w:bCs/>
        </w:rPr>
      </w:pPr>
      <w:r w:rsidRPr="00E51804">
        <w:rPr>
          <w:b/>
          <w:bCs/>
          <w:cs/>
        </w:rPr>
        <w:t>ชื่อหนังสือ</w:t>
      </w:r>
      <w:r w:rsidRPr="00E51804">
        <w:rPr>
          <w:b/>
          <w:bCs/>
          <w:cs/>
        </w:rPr>
        <w:tab/>
      </w:r>
      <w:r w:rsidRPr="00E51804">
        <w:rPr>
          <w:b/>
          <w:bCs/>
          <w:cs/>
        </w:rPr>
        <w:tab/>
        <w:t>รายงานผลการประเมินสถานการณ์ด้านสิทธิมนุษยชนของประเทศไทย ปี 2567</w:t>
      </w:r>
    </w:p>
    <w:p w14:paraId="3CF153ED" w14:textId="77777777" w:rsidR="00421A5B" w:rsidRPr="00E51804" w:rsidRDefault="00421A5B" w:rsidP="00421A5B">
      <w:pPr>
        <w:rPr>
          <w:b/>
          <w:bCs/>
        </w:rPr>
      </w:pPr>
      <w:r w:rsidRPr="00E51804">
        <w:rPr>
          <w:b/>
          <w:bCs/>
          <w:cs/>
        </w:rPr>
        <w:t>พิมพ์ครั้งแรก</w:t>
      </w:r>
      <w:r w:rsidRPr="00E51804">
        <w:rPr>
          <w:b/>
          <w:bCs/>
          <w:cs/>
        </w:rPr>
        <w:tab/>
      </w:r>
      <w:r w:rsidRPr="00E51804">
        <w:rPr>
          <w:b/>
          <w:bCs/>
          <w:cs/>
        </w:rPr>
        <w:tab/>
        <w:t>มีนาคม 2568</w:t>
      </w:r>
    </w:p>
    <w:p w14:paraId="112D7F9F" w14:textId="77777777" w:rsidR="00421A5B" w:rsidRPr="00E51804" w:rsidRDefault="00421A5B" w:rsidP="00421A5B">
      <w:pPr>
        <w:rPr>
          <w:b/>
          <w:bCs/>
        </w:rPr>
      </w:pPr>
      <w:r w:rsidRPr="00E51804">
        <w:rPr>
          <w:b/>
          <w:bCs/>
          <w:cs/>
        </w:rPr>
        <w:t>จำนวนพิมพ์</w:t>
      </w:r>
      <w:r w:rsidRPr="00E51804">
        <w:rPr>
          <w:b/>
          <w:bCs/>
          <w:cs/>
        </w:rPr>
        <w:tab/>
      </w:r>
      <w:r w:rsidRPr="00E51804">
        <w:rPr>
          <w:b/>
          <w:bCs/>
          <w:cs/>
        </w:rPr>
        <w:tab/>
        <w:t>1,700 เล่ม</w:t>
      </w:r>
    </w:p>
    <w:p w14:paraId="1985A60B" w14:textId="77777777" w:rsidR="00421A5B" w:rsidRPr="00E51804" w:rsidRDefault="00421A5B" w:rsidP="00421A5B">
      <w:pPr>
        <w:rPr>
          <w:b/>
          <w:bCs/>
        </w:rPr>
      </w:pPr>
      <w:r w:rsidRPr="00E51804">
        <w:rPr>
          <w:b/>
          <w:bCs/>
        </w:rPr>
        <w:t>ISBN</w:t>
      </w:r>
      <w:r w:rsidRPr="00E51804">
        <w:rPr>
          <w:b/>
          <w:bCs/>
        </w:rPr>
        <w:tab/>
      </w:r>
      <w:r w:rsidRPr="00E51804">
        <w:rPr>
          <w:b/>
          <w:bCs/>
        </w:rPr>
        <w:tab/>
      </w:r>
      <w:r w:rsidRPr="00E51804">
        <w:rPr>
          <w:b/>
          <w:bCs/>
          <w:cs/>
        </w:rPr>
        <w:tab/>
      </w:r>
      <w:r>
        <w:rPr>
          <w:b/>
          <w:bCs/>
        </w:rPr>
        <w:t>978-616-8274-33-0</w:t>
      </w:r>
    </w:p>
    <w:p w14:paraId="373FBF13" w14:textId="77777777" w:rsidR="00421A5B" w:rsidRPr="00E51804" w:rsidRDefault="00421A5B" w:rsidP="00421A5B">
      <w:pPr>
        <w:rPr>
          <w:b/>
          <w:bCs/>
        </w:rPr>
      </w:pPr>
    </w:p>
    <w:p w14:paraId="239215E5" w14:textId="77777777" w:rsidR="00421A5B" w:rsidRPr="00E51804" w:rsidRDefault="00421A5B" w:rsidP="00421A5B">
      <w:pPr>
        <w:rPr>
          <w:b/>
          <w:bCs/>
        </w:rPr>
      </w:pPr>
      <w:r w:rsidRPr="00E51804">
        <w:rPr>
          <w:b/>
          <w:bCs/>
          <w:cs/>
        </w:rPr>
        <w:t>จัดพิมพ์โดย</w:t>
      </w:r>
      <w:r w:rsidRPr="00E51804">
        <w:rPr>
          <w:b/>
          <w:bCs/>
          <w:cs/>
        </w:rPr>
        <w:tab/>
      </w:r>
      <w:r w:rsidRPr="00E51804">
        <w:rPr>
          <w:b/>
          <w:bCs/>
          <w:cs/>
        </w:rPr>
        <w:tab/>
        <w:t>สำนักงานคณะกรรมการสิทธิมนุษยชนแห่งชาติ</w:t>
      </w:r>
    </w:p>
    <w:p w14:paraId="365EAB70" w14:textId="77777777" w:rsidR="00421A5B" w:rsidRPr="00E51804" w:rsidRDefault="00421A5B" w:rsidP="00421A5B">
      <w:pPr>
        <w:ind w:left="1440" w:firstLine="720"/>
        <w:rPr>
          <w:b/>
          <w:bCs/>
        </w:rPr>
      </w:pPr>
      <w:r w:rsidRPr="00E51804">
        <w:rPr>
          <w:b/>
          <w:bCs/>
          <w:cs/>
        </w:rPr>
        <w:t>120 หมู่ที่ 3 อาคารรัฐประศาสนภักดี (อาคารบี) ชั้น 6 - 7</w:t>
      </w:r>
    </w:p>
    <w:p w14:paraId="68E3B8D5" w14:textId="77777777" w:rsidR="00421A5B" w:rsidRPr="00E51804" w:rsidRDefault="00421A5B" w:rsidP="00421A5B">
      <w:pPr>
        <w:ind w:left="1440" w:firstLine="720"/>
        <w:rPr>
          <w:b/>
          <w:bCs/>
        </w:rPr>
      </w:pPr>
      <w:r w:rsidRPr="00E51804">
        <w:rPr>
          <w:b/>
          <w:bCs/>
          <w:cs/>
        </w:rPr>
        <w:t xml:space="preserve">ศูนย์ราชการเฉลิมพระเกียรติ 80 พรรษา 5 ธันวาคม 2550 </w:t>
      </w:r>
    </w:p>
    <w:p w14:paraId="0336B8B8" w14:textId="77777777" w:rsidR="00421A5B" w:rsidRPr="00E51804" w:rsidRDefault="00421A5B" w:rsidP="00421A5B">
      <w:pPr>
        <w:ind w:left="1440" w:firstLine="720"/>
        <w:rPr>
          <w:b/>
          <w:bCs/>
        </w:rPr>
      </w:pPr>
      <w:r w:rsidRPr="00E51804">
        <w:rPr>
          <w:b/>
          <w:bCs/>
          <w:cs/>
        </w:rPr>
        <w:t>ถนนแจ้งวัฒนะ แขวงทุ่งสองห้อง เขตหลักสี่ กรุงเทพฯ 10210</w:t>
      </w:r>
    </w:p>
    <w:p w14:paraId="65592F8D" w14:textId="77777777" w:rsidR="00421A5B" w:rsidRPr="00E51804" w:rsidRDefault="00421A5B" w:rsidP="00421A5B">
      <w:pPr>
        <w:ind w:left="1440" w:firstLine="720"/>
        <w:rPr>
          <w:b/>
          <w:bCs/>
        </w:rPr>
      </w:pPr>
      <w:r w:rsidRPr="00E51804">
        <w:rPr>
          <w:b/>
          <w:bCs/>
          <w:cs/>
        </w:rPr>
        <w:t>โทรศัพท์ 0 2141 3880</w:t>
      </w:r>
      <w:r w:rsidRPr="00E51804">
        <w:rPr>
          <w:b/>
          <w:bCs/>
        </w:rPr>
        <w:t xml:space="preserve">, </w:t>
      </w:r>
      <w:r w:rsidRPr="00E51804">
        <w:rPr>
          <w:b/>
          <w:bCs/>
          <w:cs/>
        </w:rPr>
        <w:t>0 2141 3831</w:t>
      </w:r>
    </w:p>
    <w:p w14:paraId="298223B8" w14:textId="77777777" w:rsidR="00421A5B" w:rsidRPr="00E51804" w:rsidRDefault="00421A5B" w:rsidP="00421A5B">
      <w:pPr>
        <w:ind w:left="1440" w:firstLine="720"/>
        <w:rPr>
          <w:b/>
          <w:bCs/>
        </w:rPr>
      </w:pPr>
      <w:r w:rsidRPr="00E51804">
        <w:rPr>
          <w:b/>
          <w:bCs/>
          <w:cs/>
        </w:rPr>
        <w:t>โทรสาร 0 2143 9568</w:t>
      </w:r>
      <w:r w:rsidRPr="00E51804">
        <w:rPr>
          <w:b/>
          <w:bCs/>
        </w:rPr>
        <w:t xml:space="preserve">, </w:t>
      </w:r>
      <w:r w:rsidRPr="00E51804">
        <w:rPr>
          <w:b/>
          <w:bCs/>
          <w:cs/>
        </w:rPr>
        <w:t>0 2143 9570</w:t>
      </w:r>
    </w:p>
    <w:p w14:paraId="00A11F1E" w14:textId="77777777" w:rsidR="00421A5B" w:rsidRPr="00E51804" w:rsidRDefault="00421A5B" w:rsidP="00421A5B">
      <w:pPr>
        <w:ind w:left="1440" w:firstLine="720"/>
        <w:rPr>
          <w:b/>
          <w:bCs/>
        </w:rPr>
      </w:pPr>
      <w:r w:rsidRPr="00E51804">
        <w:rPr>
          <w:b/>
          <w:bCs/>
          <w:cs/>
        </w:rPr>
        <w:t xml:space="preserve">เว็บไซต์ </w:t>
      </w:r>
      <w:r w:rsidRPr="00E51804">
        <w:rPr>
          <w:b/>
          <w:bCs/>
        </w:rPr>
        <w:t xml:space="preserve">www.nhrc.or.th </w:t>
      </w:r>
    </w:p>
    <w:p w14:paraId="40336A23" w14:textId="77777777" w:rsidR="00421A5B" w:rsidRPr="00E51804" w:rsidRDefault="00421A5B" w:rsidP="00421A5B">
      <w:pPr>
        <w:rPr>
          <w:b/>
          <w:bCs/>
        </w:rPr>
      </w:pPr>
    </w:p>
    <w:p w14:paraId="0F7B88F3" w14:textId="77777777" w:rsidR="00421A5B" w:rsidRPr="00E51804" w:rsidRDefault="00421A5B" w:rsidP="00421A5B">
      <w:pPr>
        <w:rPr>
          <w:b/>
          <w:bCs/>
        </w:rPr>
      </w:pPr>
      <w:r w:rsidRPr="00E51804">
        <w:rPr>
          <w:b/>
          <w:bCs/>
          <w:cs/>
        </w:rPr>
        <w:t>ออกแบบ</w:t>
      </w:r>
      <w:r w:rsidRPr="00E51804">
        <w:rPr>
          <w:rFonts w:hint="cs"/>
          <w:b/>
          <w:bCs/>
          <w:cs/>
        </w:rPr>
        <w:t>โดย</w:t>
      </w:r>
      <w:r w:rsidRPr="00E51804">
        <w:rPr>
          <w:b/>
          <w:bCs/>
          <w:cs/>
        </w:rPr>
        <w:tab/>
      </w:r>
      <w:r w:rsidRPr="00E51804">
        <w:rPr>
          <w:b/>
          <w:bCs/>
          <w:cs/>
        </w:rPr>
        <w:tab/>
      </w:r>
      <w:r w:rsidRPr="00E51804">
        <w:rPr>
          <w:rFonts w:hint="cs"/>
          <w:b/>
          <w:bCs/>
          <w:cs/>
        </w:rPr>
        <w:t>บริษัท ชอท เทล จำกัด</w:t>
      </w:r>
    </w:p>
    <w:p w14:paraId="1141951E" w14:textId="77777777" w:rsidR="00421A5B" w:rsidRPr="00E51804" w:rsidRDefault="00421A5B" w:rsidP="00421A5B">
      <w:pPr>
        <w:rPr>
          <w:b/>
          <w:bCs/>
        </w:rPr>
      </w:pPr>
      <w:r w:rsidRPr="00E51804">
        <w:rPr>
          <w:b/>
          <w:bCs/>
          <w:cs/>
        </w:rPr>
        <w:tab/>
      </w:r>
      <w:r w:rsidRPr="00E51804">
        <w:rPr>
          <w:b/>
          <w:bCs/>
          <w:cs/>
        </w:rPr>
        <w:tab/>
      </w:r>
      <w:r w:rsidRPr="00E51804">
        <w:rPr>
          <w:b/>
          <w:bCs/>
          <w:cs/>
        </w:rPr>
        <w:tab/>
      </w:r>
      <w:r w:rsidRPr="00E51804">
        <w:rPr>
          <w:rFonts w:hint="cs"/>
          <w:b/>
          <w:bCs/>
          <w:cs/>
        </w:rPr>
        <w:t>123/30 ซอยกรุงเทพนนท์ 12 ตำบลบางเขน อำเภอเมืองนนทบุรี</w:t>
      </w:r>
    </w:p>
    <w:p w14:paraId="1C025447" w14:textId="77777777" w:rsidR="00421A5B" w:rsidRPr="00E51804" w:rsidRDefault="00421A5B" w:rsidP="00421A5B">
      <w:pPr>
        <w:rPr>
          <w:b/>
          <w:bCs/>
        </w:rPr>
      </w:pPr>
      <w:r w:rsidRPr="00E51804">
        <w:rPr>
          <w:b/>
          <w:bCs/>
          <w:cs/>
        </w:rPr>
        <w:tab/>
      </w:r>
      <w:r w:rsidRPr="00E51804">
        <w:rPr>
          <w:b/>
          <w:bCs/>
          <w:cs/>
        </w:rPr>
        <w:tab/>
      </w:r>
      <w:r w:rsidRPr="00E51804">
        <w:rPr>
          <w:b/>
          <w:bCs/>
          <w:cs/>
        </w:rPr>
        <w:tab/>
      </w:r>
      <w:r w:rsidRPr="00E51804">
        <w:rPr>
          <w:rFonts w:hint="cs"/>
          <w:b/>
          <w:bCs/>
          <w:cs/>
        </w:rPr>
        <w:t>จังหวัดนนทบุรี 11000</w:t>
      </w:r>
    </w:p>
    <w:p w14:paraId="2067D9FF" w14:textId="77777777" w:rsidR="00421A5B" w:rsidRPr="00E51804" w:rsidRDefault="00421A5B" w:rsidP="00421A5B">
      <w:pPr>
        <w:rPr>
          <w:b/>
          <w:bCs/>
        </w:rPr>
      </w:pPr>
      <w:r w:rsidRPr="00E51804">
        <w:rPr>
          <w:b/>
          <w:bCs/>
          <w:cs/>
        </w:rPr>
        <w:tab/>
      </w:r>
      <w:r w:rsidRPr="00E51804">
        <w:rPr>
          <w:b/>
          <w:bCs/>
          <w:cs/>
        </w:rPr>
        <w:tab/>
      </w:r>
      <w:r w:rsidRPr="00E51804">
        <w:rPr>
          <w:b/>
          <w:bCs/>
          <w:cs/>
        </w:rPr>
        <w:tab/>
      </w:r>
      <w:r w:rsidRPr="00E51804">
        <w:rPr>
          <w:rFonts w:hint="cs"/>
          <w:b/>
          <w:bCs/>
          <w:cs/>
        </w:rPr>
        <w:t>โทร</w:t>
      </w:r>
      <w:r>
        <w:rPr>
          <w:rFonts w:hint="cs"/>
          <w:b/>
          <w:bCs/>
          <w:cs/>
        </w:rPr>
        <w:t>ศัพท์</w:t>
      </w:r>
      <w:r w:rsidRPr="00E51804">
        <w:rPr>
          <w:rFonts w:hint="cs"/>
          <w:b/>
          <w:bCs/>
          <w:cs/>
        </w:rPr>
        <w:t xml:space="preserve"> 0 2968 5475</w:t>
      </w:r>
    </w:p>
    <w:p w14:paraId="4B22D9F0" w14:textId="77777777" w:rsidR="00421A5B" w:rsidRPr="00E51804" w:rsidRDefault="00421A5B" w:rsidP="00421A5B">
      <w:pPr>
        <w:rPr>
          <w:b/>
          <w:bCs/>
        </w:rPr>
      </w:pPr>
    </w:p>
    <w:p w14:paraId="130F9EE9" w14:textId="77777777" w:rsidR="00421A5B" w:rsidRPr="00E51804" w:rsidRDefault="00421A5B" w:rsidP="00421A5B">
      <w:pPr>
        <w:rPr>
          <w:b/>
          <w:bCs/>
        </w:rPr>
      </w:pPr>
      <w:r w:rsidRPr="00E51804">
        <w:rPr>
          <w:b/>
          <w:bCs/>
          <w:cs/>
        </w:rPr>
        <w:t xml:space="preserve">พิมพ์ที่ </w:t>
      </w:r>
      <w:r w:rsidRPr="00E51804">
        <w:rPr>
          <w:b/>
          <w:bCs/>
          <w:cs/>
        </w:rPr>
        <w:tab/>
      </w:r>
      <w:r w:rsidRPr="00E51804">
        <w:rPr>
          <w:b/>
          <w:bCs/>
          <w:cs/>
        </w:rPr>
        <w:tab/>
      </w:r>
      <w:r w:rsidRPr="00E51804">
        <w:rPr>
          <w:b/>
          <w:bCs/>
          <w:cs/>
        </w:rPr>
        <w:tab/>
        <w:t>บริษัท ไซเบอร์พริ้นท์กรุ๊ป จำกัด</w:t>
      </w:r>
    </w:p>
    <w:p w14:paraId="59501880" w14:textId="77777777" w:rsidR="00421A5B" w:rsidRPr="00E51804" w:rsidRDefault="00421A5B" w:rsidP="00421A5B">
      <w:pPr>
        <w:rPr>
          <w:b/>
          <w:bCs/>
        </w:rPr>
      </w:pPr>
      <w:r w:rsidRPr="00E51804">
        <w:rPr>
          <w:b/>
          <w:bCs/>
          <w:cs/>
        </w:rPr>
        <w:tab/>
      </w:r>
      <w:r w:rsidRPr="00E51804">
        <w:rPr>
          <w:b/>
          <w:bCs/>
          <w:cs/>
        </w:rPr>
        <w:tab/>
      </w:r>
      <w:r w:rsidRPr="00E51804">
        <w:rPr>
          <w:b/>
          <w:bCs/>
          <w:cs/>
        </w:rPr>
        <w:tab/>
        <w:t>30/91,100 นิคมอุตสาหกรรมสินสาคร หมู่ที่ 1</w:t>
      </w:r>
    </w:p>
    <w:p w14:paraId="70C8C7C1" w14:textId="77777777" w:rsidR="00421A5B" w:rsidRPr="00E51804" w:rsidRDefault="00421A5B" w:rsidP="00421A5B">
      <w:pPr>
        <w:ind w:left="1440" w:firstLine="720"/>
        <w:rPr>
          <w:b/>
          <w:bCs/>
        </w:rPr>
      </w:pPr>
      <w:r w:rsidRPr="00E51804">
        <w:rPr>
          <w:b/>
          <w:bCs/>
          <w:cs/>
        </w:rPr>
        <w:t xml:space="preserve">ถนนเจษฏาวิถี ตำบลโคกขาม อำเภอเมืองสมุทรสาคร </w:t>
      </w:r>
    </w:p>
    <w:p w14:paraId="61A42E79" w14:textId="77777777" w:rsidR="00421A5B" w:rsidRPr="00E51804" w:rsidRDefault="00421A5B" w:rsidP="00421A5B">
      <w:pPr>
        <w:ind w:left="1440" w:firstLine="720"/>
        <w:rPr>
          <w:b/>
          <w:bCs/>
        </w:rPr>
      </w:pPr>
      <w:r w:rsidRPr="00E51804">
        <w:rPr>
          <w:b/>
          <w:bCs/>
          <w:cs/>
        </w:rPr>
        <w:t>จังหวัดสมุทรสาคร 74000</w:t>
      </w:r>
    </w:p>
    <w:p w14:paraId="7297BF6E" w14:textId="77777777" w:rsidR="00421A5B" w:rsidRPr="00E51804" w:rsidRDefault="00421A5B" w:rsidP="00421A5B">
      <w:pPr>
        <w:ind w:left="1440" w:firstLine="720"/>
        <w:rPr>
          <w:b/>
          <w:bCs/>
        </w:rPr>
      </w:pPr>
      <w:r w:rsidRPr="00E51804">
        <w:rPr>
          <w:b/>
          <w:bCs/>
          <w:cs/>
        </w:rPr>
        <w:t xml:space="preserve">โทร 02 641 9135-8 </w:t>
      </w:r>
    </w:p>
    <w:p w14:paraId="4297D93E" w14:textId="77777777" w:rsidR="00421A5B" w:rsidRPr="00E51804" w:rsidRDefault="00421A5B" w:rsidP="00421A5B">
      <w:pPr>
        <w:ind w:left="1440" w:firstLine="720"/>
        <w:rPr>
          <w:b/>
          <w:bCs/>
        </w:rPr>
      </w:pPr>
      <w:r w:rsidRPr="00E51804">
        <w:rPr>
          <w:b/>
          <w:bCs/>
          <w:cs/>
        </w:rPr>
        <w:t>โทรสาร 02 641 9139</w:t>
      </w:r>
    </w:p>
    <w:p w14:paraId="56760A25" w14:textId="77777777" w:rsidR="00421A5B" w:rsidRDefault="00421A5B" w:rsidP="00421A5B">
      <w:pPr>
        <w:ind w:left="1440" w:firstLine="720"/>
        <w:rPr>
          <w:b/>
          <w:bCs/>
        </w:rPr>
      </w:pPr>
      <w:r w:rsidRPr="00E51804">
        <w:rPr>
          <w:b/>
          <w:bCs/>
          <w:cs/>
        </w:rPr>
        <w:t xml:space="preserve">เว็บไซต์ </w:t>
      </w:r>
      <w:hyperlink r:id="rId8" w:history="1">
        <w:r w:rsidRPr="00696707">
          <w:rPr>
            <w:rStyle w:val="a3"/>
            <w:b/>
            <w:bCs/>
          </w:rPr>
          <w:t>https://www.cyberprintgroup.com/</w:t>
        </w:r>
      </w:hyperlink>
    </w:p>
    <w:p w14:paraId="0970197E" w14:textId="77777777" w:rsidR="00421A5B" w:rsidRDefault="00421A5B" w:rsidP="00421A5B">
      <w:pPr>
        <w:rPr>
          <w:b/>
          <w:bCs/>
        </w:rPr>
      </w:pPr>
    </w:p>
    <w:p w14:paraId="2C8EA767" w14:textId="77777777" w:rsidR="00421A5B" w:rsidRPr="004F733E" w:rsidRDefault="00421A5B" w:rsidP="00421A5B">
      <w:pPr>
        <w:rPr>
          <w:b/>
          <w:bCs/>
        </w:rPr>
      </w:pPr>
      <w:r>
        <w:rPr>
          <w:rFonts w:hint="cs"/>
          <w:b/>
          <w:bCs/>
          <w:cs/>
        </w:rPr>
        <w:t>สงวนลิขสิทธิ์</w:t>
      </w:r>
    </w:p>
    <w:p w14:paraId="77B8EFD5" w14:textId="77777777" w:rsidR="00421A5B" w:rsidRPr="00E51804" w:rsidRDefault="00421A5B" w:rsidP="00421A5B">
      <w:pPr>
        <w:rPr>
          <w:b/>
          <w:bCs/>
        </w:rPr>
      </w:pPr>
    </w:p>
    <w:p w14:paraId="0CD5C148" w14:textId="77777777" w:rsidR="00421A5B" w:rsidRPr="00E51804" w:rsidRDefault="00421A5B" w:rsidP="00421A5B">
      <w:pPr>
        <w:rPr>
          <w:b/>
          <w:bCs/>
        </w:rPr>
      </w:pPr>
      <w:r w:rsidRPr="00E51804">
        <w:rPr>
          <w:b/>
          <w:bCs/>
          <w:cs/>
        </w:rPr>
        <w:t>ผลงานนี้ใช้สัญญาอนุญาตของครีเอทีฟคอมมอนส์ (</w:t>
      </w:r>
      <w:r w:rsidRPr="00E51804">
        <w:rPr>
          <w:b/>
          <w:bCs/>
        </w:rPr>
        <w:t>Creative Commons License: CC)</w:t>
      </w:r>
    </w:p>
    <w:p w14:paraId="7F64A737" w14:textId="77777777" w:rsidR="00421A5B" w:rsidRPr="00E51804" w:rsidRDefault="00421A5B" w:rsidP="00421A5B">
      <w:pPr>
        <w:rPr>
          <w:b/>
          <w:bCs/>
        </w:rPr>
      </w:pPr>
      <w:r w:rsidRPr="00E51804">
        <w:rPr>
          <w:b/>
          <w:bCs/>
          <w:cs/>
        </w:rPr>
        <w:t>แบบแสดงที่มา-ไม่ใช้เพื่อการค้า-อนุญาตแบบเดียวกับต้นฉบับ (</w:t>
      </w:r>
      <w:r w:rsidRPr="00E51804">
        <w:rPr>
          <w:b/>
          <w:bCs/>
        </w:rPr>
        <w:t>CC-BY-NC-SA)</w:t>
      </w:r>
    </w:p>
    <w:p w14:paraId="536FF4CC" w14:textId="77777777" w:rsidR="00421A5B" w:rsidRPr="00A22986" w:rsidRDefault="00421A5B" w:rsidP="00421A5B">
      <w:pPr>
        <w:jc w:val="center"/>
      </w:pPr>
    </w:p>
    <w:p w14:paraId="090F0DDB" w14:textId="77777777" w:rsidR="00421A5B" w:rsidRPr="00A22986" w:rsidRDefault="00421A5B" w:rsidP="00421A5B">
      <w:pPr>
        <w:jc w:val="center"/>
      </w:pPr>
    </w:p>
    <w:p w14:paraId="21933293" w14:textId="77777777" w:rsidR="00421A5B" w:rsidRDefault="00421A5B" w:rsidP="00421A5B">
      <w:pPr>
        <w:jc w:val="center"/>
        <w:rPr>
          <w:b/>
          <w:bCs/>
        </w:rPr>
      </w:pPr>
    </w:p>
    <w:p w14:paraId="2707E4BB" w14:textId="77777777" w:rsidR="00421A5B" w:rsidRDefault="00421A5B" w:rsidP="00421A5B">
      <w:pPr>
        <w:jc w:val="center"/>
        <w:rPr>
          <w:b/>
          <w:bCs/>
        </w:rPr>
      </w:pPr>
    </w:p>
    <w:p w14:paraId="74DE9DAA" w14:textId="77777777" w:rsidR="00421A5B" w:rsidRDefault="00421A5B" w:rsidP="00421A5B">
      <w:pPr>
        <w:rPr>
          <w:b/>
          <w:bCs/>
        </w:rPr>
      </w:pPr>
    </w:p>
    <w:p w14:paraId="1B538AC1" w14:textId="77777777" w:rsidR="00421A5B" w:rsidRPr="00E51804" w:rsidRDefault="00421A5B" w:rsidP="00421A5B">
      <w:pPr>
        <w:rPr>
          <w:b/>
          <w:bCs/>
          <w:sz w:val="40"/>
          <w:szCs w:val="40"/>
        </w:rPr>
      </w:pPr>
      <w:r w:rsidRPr="00E51804">
        <w:rPr>
          <w:rFonts w:hint="cs"/>
          <w:b/>
          <w:bCs/>
          <w:sz w:val="40"/>
          <w:szCs w:val="40"/>
          <w:cs/>
        </w:rPr>
        <w:lastRenderedPageBreak/>
        <w:t>ภาพเปิด</w:t>
      </w:r>
    </w:p>
    <w:p w14:paraId="6EFEDBA9" w14:textId="77777777" w:rsidR="00421A5B" w:rsidRPr="00E51804" w:rsidRDefault="00421A5B" w:rsidP="00421A5B">
      <w:pPr>
        <w:rPr>
          <w:b/>
          <w:bCs/>
          <w:sz w:val="40"/>
          <w:szCs w:val="40"/>
        </w:rPr>
      </w:pPr>
    </w:p>
    <w:p w14:paraId="423DE286" w14:textId="77777777" w:rsidR="00421A5B" w:rsidRPr="00E51804" w:rsidRDefault="00421A5B" w:rsidP="00421A5B">
      <w:pPr>
        <w:rPr>
          <w:b/>
          <w:bCs/>
          <w:sz w:val="40"/>
          <w:szCs w:val="40"/>
        </w:rPr>
      </w:pPr>
      <w:r w:rsidRPr="00E51804">
        <w:rPr>
          <w:b/>
          <w:bCs/>
          <w:sz w:val="40"/>
          <w:szCs w:val="40"/>
        </w:rPr>
        <w:t>Human Rights</w:t>
      </w:r>
    </w:p>
    <w:p w14:paraId="5B27F988" w14:textId="77777777" w:rsidR="00421A5B" w:rsidRPr="00E51804" w:rsidRDefault="00421A5B" w:rsidP="00421A5B">
      <w:pPr>
        <w:rPr>
          <w:b/>
          <w:bCs/>
          <w:sz w:val="40"/>
          <w:szCs w:val="40"/>
        </w:rPr>
      </w:pPr>
      <w:r w:rsidRPr="00E51804">
        <w:rPr>
          <w:b/>
          <w:bCs/>
          <w:sz w:val="40"/>
          <w:szCs w:val="40"/>
        </w:rPr>
        <w:t>for ALL</w:t>
      </w:r>
    </w:p>
    <w:p w14:paraId="0AA063D0" w14:textId="77777777" w:rsidR="00E77646" w:rsidRDefault="00E77646" w:rsidP="00421A5B">
      <w:pPr>
        <w:jc w:val="center"/>
        <w:rPr>
          <w:b/>
          <w:bCs/>
        </w:rPr>
      </w:pPr>
      <w:r>
        <w:rPr>
          <w:b/>
          <w:bCs/>
        </w:rPr>
        <w:br w:type="page"/>
      </w:r>
    </w:p>
    <w:p w14:paraId="48ABD5A4" w14:textId="7E4A7CBD" w:rsidR="00421A5B" w:rsidRDefault="00421A5B" w:rsidP="00421A5B">
      <w:pPr>
        <w:jc w:val="center"/>
        <w:rPr>
          <w:b/>
          <w:bCs/>
          <w:sz w:val="40"/>
          <w:szCs w:val="40"/>
        </w:rPr>
      </w:pPr>
      <w:r w:rsidRPr="00E51804">
        <w:rPr>
          <w:b/>
          <w:bCs/>
          <w:sz w:val="40"/>
          <w:szCs w:val="40"/>
          <w:cs/>
        </w:rPr>
        <w:lastRenderedPageBreak/>
        <w:t>คำนำ</w:t>
      </w:r>
    </w:p>
    <w:p w14:paraId="713CAAFE" w14:textId="77777777" w:rsidR="002062CD" w:rsidRPr="00E51804" w:rsidRDefault="002062CD" w:rsidP="00421A5B">
      <w:pPr>
        <w:jc w:val="center"/>
        <w:rPr>
          <w:b/>
          <w:bCs/>
          <w:sz w:val="40"/>
          <w:szCs w:val="40"/>
        </w:rPr>
      </w:pPr>
    </w:p>
    <w:p w14:paraId="032FD04B" w14:textId="02799475" w:rsidR="00421A5B" w:rsidRPr="00DD10FB" w:rsidRDefault="00421A5B" w:rsidP="00421A5B">
      <w:pPr>
        <w:autoSpaceDE w:val="0"/>
        <w:autoSpaceDN w:val="0"/>
        <w:adjustRightInd w:val="0"/>
        <w:spacing w:before="120" w:after="120"/>
        <w:ind w:firstLine="567"/>
        <w:jc w:val="thaiDistribute"/>
      </w:pPr>
      <w:r w:rsidRPr="00DD10FB">
        <w:rPr>
          <w:cs/>
        </w:rPr>
        <w:t>คณะกรรมการสิทธิมนุษยชนแห่งชาติ (กสม.) ในฐานะองค์กรอิสระตามรัฐธรรมนูญแห่งราชอาณาจักรไทย พุทธศักราช 2560 มีบทบาทหน้าที่ตามหลักการว่าด้วยสถานะของสถาบันแห่งชาติเพื่อส่งเสริมและคุ้มครอง</w:t>
      </w:r>
      <w:r>
        <w:rPr>
          <w:rFonts w:hint="cs"/>
          <w:cs/>
        </w:rPr>
        <w:t xml:space="preserve">       </w:t>
      </w:r>
      <w:r w:rsidR="002062CD">
        <w:t xml:space="preserve">     </w:t>
      </w:r>
      <w:r w:rsidRPr="00DD10FB">
        <w:rPr>
          <w:cs/>
        </w:rPr>
        <w:t>สิทธิมนุษยชน หรือหลักการปารีส ซึ่งกำหนดหน้าที่ของสถาบันสิทธิมนุษยชนแห่งชาติในการเฝ้าระวังสถานการณ์</w:t>
      </w:r>
      <w:r w:rsidR="002062CD">
        <w:t xml:space="preserve">     </w:t>
      </w:r>
      <w:r w:rsidRPr="00DD10FB">
        <w:rPr>
          <w:cs/>
        </w:rPr>
        <w:t>สิทธิมนุษยชนเพื่อประเมินและจัดทำรายงานประจำปี พร้อมทั้งมีข้อเสนอแนะเพื่อส่งเสริมและคุ้มครอง</w:t>
      </w:r>
      <w:r w:rsidR="002A097B">
        <w:rPr>
          <w:rFonts w:hint="cs"/>
          <w:cs/>
        </w:rPr>
        <w:t xml:space="preserve">          </w:t>
      </w:r>
      <w:r w:rsidRPr="00DD10FB">
        <w:rPr>
          <w:cs/>
        </w:rPr>
        <w:t>สิทธิมนุษยชนต่อรัฐบาล รัฐสภา หรือองค์กรที่มีหน้าที่และอำนาจ รวมทั้งการติดตามประเมินผลตามข้อเสนอแนะดังกล่าว เพื่อให้มั่นใจว่ามีกลไกการปกป้องและคุ้มครองสิทธิของประชาชน ดังนั้น การจัดทำรายงานสถานการณ์สิทธิมนุษยชนของประเทศจึงเป็นหน้าที่สำคัญอย่างยิ่งของ กสม. และเป็นไปตามหน้าที่และอำนาจที่กำหนดในรัฐธรรมนูญแห่งราชอาณาจักรไทย พุทธศักราช 2560 มาตรา 247 (2) และพระราชบัญญัติประกอบรัฐธรรมนูญ</w:t>
      </w:r>
      <w:r w:rsidR="002A097B">
        <w:rPr>
          <w:rFonts w:hint="cs"/>
          <w:cs/>
        </w:rPr>
        <w:t xml:space="preserve">  </w:t>
      </w:r>
      <w:r w:rsidRPr="00DD10FB">
        <w:rPr>
          <w:cs/>
        </w:rPr>
        <w:t>ว่าด้วยคณะกรรมการสิทธิมนุษยชนแห่งชาติ พ.ศ. 2560 มาตรา 26 (2) ประกอบมาตรา 33 มาตรา 40 และมาตรา 44 ที่บัญญัติให้ กสม.</w:t>
      </w:r>
      <w:r w:rsidR="002A097B">
        <w:rPr>
          <w:rFonts w:hint="cs"/>
          <w:cs/>
        </w:rPr>
        <w:t xml:space="preserve"> </w:t>
      </w:r>
      <w:r w:rsidRPr="00DD10FB">
        <w:rPr>
          <w:cs/>
        </w:rPr>
        <w:t>เฝ้าระวังและติดตามเหตุการณ์หรือสถานการณ์ด้านสิทธิมนุษยชนของประเทศ</w:t>
      </w:r>
      <w:r w:rsidR="002A097B">
        <w:rPr>
          <w:rFonts w:hint="cs"/>
          <w:cs/>
        </w:rPr>
        <w:t xml:space="preserve">   </w:t>
      </w:r>
      <w:r w:rsidRPr="00DD10FB">
        <w:rPr>
          <w:cs/>
        </w:rPr>
        <w:t xml:space="preserve">อย่างต่อเนื่อง และให้จัดทำรายงานดังกล่าวเป็นประจำทุกปีให้แล้วเสร็จภายใน 90 วันนับแต่วันสิ้นปีปฏิทิน </w:t>
      </w:r>
      <w:r w:rsidR="002A097B">
        <w:rPr>
          <w:rFonts w:hint="cs"/>
          <w:cs/>
        </w:rPr>
        <w:t xml:space="preserve">     </w:t>
      </w:r>
      <w:r w:rsidRPr="00DD10FB">
        <w:rPr>
          <w:cs/>
        </w:rPr>
        <w:t xml:space="preserve">เพื่อเสนอต่อรัฐสภาและคณะรัฐมนตรีและเผยแพร่ต่อประชาชน โดยต้องคำนึงถึงความถูกต้อง เป็นธรรม </w:t>
      </w:r>
      <w:r w:rsidR="002A097B">
        <w:rPr>
          <w:rFonts w:hint="cs"/>
          <w:cs/>
        </w:rPr>
        <w:t xml:space="preserve">        </w:t>
      </w:r>
      <w:r w:rsidRPr="00DD10FB">
        <w:rPr>
          <w:cs/>
        </w:rPr>
        <w:t>และผลประโยชน์ส่วนรวม</w:t>
      </w:r>
      <w:r>
        <w:rPr>
          <w:rFonts w:hint="cs"/>
          <w:cs/>
        </w:rPr>
        <w:t xml:space="preserve"> </w:t>
      </w:r>
      <w:r w:rsidRPr="00DD10FB">
        <w:rPr>
          <w:cs/>
        </w:rPr>
        <w:t>ของชาติเป็นสำคัญ</w:t>
      </w:r>
    </w:p>
    <w:p w14:paraId="5C568D4F" w14:textId="12F0C31E" w:rsidR="00421A5B" w:rsidRPr="00DD10FB" w:rsidRDefault="00421A5B" w:rsidP="00421A5B">
      <w:pPr>
        <w:autoSpaceDE w:val="0"/>
        <w:autoSpaceDN w:val="0"/>
        <w:adjustRightInd w:val="0"/>
        <w:spacing w:before="120" w:after="120"/>
        <w:ind w:firstLine="567"/>
        <w:jc w:val="thaiDistribute"/>
      </w:pPr>
      <w:r w:rsidRPr="00DD10FB">
        <w:rPr>
          <w:cs/>
        </w:rPr>
        <w:t>รายงานผลการประเมินสถานการณ์ด้านสิทธิมนุษยชนของประเทศไทยฉบับนี้ จัดทำขึ้นจากกระบวนการ</w:t>
      </w:r>
      <w:r w:rsidR="002A097B">
        <w:rPr>
          <w:rFonts w:hint="cs"/>
          <w:cs/>
        </w:rPr>
        <w:t xml:space="preserve">  </w:t>
      </w:r>
      <w:r w:rsidRPr="00DD10FB">
        <w:rPr>
          <w:cs/>
        </w:rPr>
        <w:t>เฝ้าระวังและติดตามเหตุการณ์สิทธิมนุษยชนที่เกิดขึ้นในประเทศ ระหว่างเดือนมกราคม - ธันวาคม 2567 รวมถึงการติดตามผลการดำเนินการตามข้อเสนอแนะต่อรัฐบาลของปี 2566 โดยสำนักงานคณะกรรมการสิทธิมนุษยชนแห่งชาติในฐานะหน่วยงานสนับสนุนการดำเนินงานของ กสม. ได้รวบรวมข้อมูลและข้อเท็จจริงจากการรายงาน</w:t>
      </w:r>
      <w:r>
        <w:rPr>
          <w:rFonts w:hint="cs"/>
          <w:cs/>
        </w:rPr>
        <w:t xml:space="preserve">  </w:t>
      </w:r>
      <w:r w:rsidRPr="00DD10FB">
        <w:rPr>
          <w:cs/>
        </w:rPr>
        <w:t>ของแหล่งข้อมูลเปิดทั่วไป ฐานข้อมูลจากรายงานสถิติของหน่วยงานของรัฐ รวมถึงการปฏิบัติงานตามหน้าที่และอำนาจของ กสม. ทั้งในส่วนข้อร้องเรียน ข้อเสนอแนะ แถลงการณ์ต่อเหตุการณ์สำคัญ การจัดประชุมสัมมนารับฟังความคิดเห็นจากทุกภาคส่วนในประเด็นสิทธิต่าง ๆ รวมทั้งการจัดเวทีสมัชชาสิทธิมนุษยชนในปี 2567 ซึ่งจัดขึ้นต่อเนื่องเป็นปีที่ 3 โดยเน้น 3 ประเด็นสำคัญ ได้แก่</w:t>
      </w:r>
      <w:r>
        <w:rPr>
          <w:rFonts w:hint="cs"/>
          <w:cs/>
        </w:rPr>
        <w:t xml:space="preserve"> </w:t>
      </w:r>
      <w:r w:rsidRPr="00DD10FB">
        <w:rPr>
          <w:cs/>
        </w:rPr>
        <w:t xml:space="preserve">(1) สิทธิในสิ่งแวดล้อมที่ดี (2) สิทธิในกระบวนการยุติธรรม และ (3) สิทธิผู้สูงอายุ จากนั้นจึงประมวลและวิเคราะห์ข้อมูลทั้งหมดเพื่อประเมินสถานการณ์ว่ารัฐได้เคารพและ/หรือคุ้มครองสิทธิและเสรีภาพของประชาชนที่ได้รับการรับรองในรัฐธรรมนูญ กฎหมายภายในประเทศ สนธิสัญญาระหว่างประเทศด้านสิทธิมนุษยชนที่ประเทศไทยเป็นภาคีและมาตรฐานสิทธิมนุษยชนสากลหรือไม่ ทั้งนี้ ภาพรวมของการตอบรับต่อข้อเสนอแนะของ กสม. ในปี 2566 ทุกหน่วยงานรับที่จะไปดำเนินการ โดยมีบางส่วนที่ต้องใช้เวลาจึงต้องติดตามความก้าวหน้าอย่างต่อเนื่อง </w:t>
      </w:r>
    </w:p>
    <w:p w14:paraId="2985D531" w14:textId="77777777" w:rsidR="00E77646" w:rsidRDefault="00E77646" w:rsidP="00421A5B">
      <w:pPr>
        <w:autoSpaceDE w:val="0"/>
        <w:autoSpaceDN w:val="0"/>
        <w:adjustRightInd w:val="0"/>
        <w:spacing w:before="120" w:after="120"/>
        <w:ind w:firstLine="567"/>
        <w:jc w:val="thaiDistribute"/>
      </w:pPr>
      <w:r>
        <w:br w:type="page"/>
      </w:r>
    </w:p>
    <w:p w14:paraId="7D794A8A" w14:textId="19D55E0D" w:rsidR="00421A5B" w:rsidRPr="00DD10FB" w:rsidRDefault="00421A5B" w:rsidP="00421A5B">
      <w:pPr>
        <w:autoSpaceDE w:val="0"/>
        <w:autoSpaceDN w:val="0"/>
        <w:adjustRightInd w:val="0"/>
        <w:spacing w:before="120" w:after="120"/>
        <w:ind w:firstLine="567"/>
        <w:jc w:val="thaiDistribute"/>
      </w:pPr>
      <w:r w:rsidRPr="00DD10FB">
        <w:rPr>
          <w:cs/>
        </w:rPr>
        <w:lastRenderedPageBreak/>
        <w:t xml:space="preserve">รายงานผลการประเมินสถานการณ์ด้านสิทธิมนุษยชนฉบับนี้แบ่งเป็น 4 ส่วน ได้แก่ สิทธิตามกติการะหว่างประเทศว่าด้วยสิทธิพลเมืองและสิทธิทางการเมือง </w:t>
      </w:r>
      <w:r w:rsidRPr="00DD10FB">
        <w:t>(</w:t>
      </w:r>
      <w:r w:rsidRPr="00E941A7">
        <w:t>International Covenant on Civil and Political Rights : ICCPR</w:t>
      </w:r>
      <w:r w:rsidRPr="00DD10FB">
        <w:t xml:space="preserve">) </w:t>
      </w:r>
      <w:r w:rsidRPr="00DD10FB">
        <w:rPr>
          <w:cs/>
        </w:rPr>
        <w:t>สิทธิตามกติการะหว่างประเทศว่าด้วยสิทธิทางเศรษฐกิจ สังคม และวัฒนธรรม</w:t>
      </w:r>
      <w:r w:rsidRPr="00DD10FB">
        <w:t xml:space="preserve"> (</w:t>
      </w:r>
      <w:r w:rsidRPr="00E941A7">
        <w:t>International Covenant on Economic, Social and Cultural Rights : ICESCR</w:t>
      </w:r>
      <w:r w:rsidRPr="00DD10FB">
        <w:t xml:space="preserve">) </w:t>
      </w:r>
      <w:r w:rsidRPr="00DD10FB">
        <w:rPr>
          <w:cs/>
        </w:rPr>
        <w:t>สิทธิของกลุ่มบุคคล 7 กลุ่ม และสถานการณ์สิทธิมนุษยชนในจังหวัดชายแดนภาคใต้ ซึ่งในแต่ละส่วนประกอบด้วยสถานการณ์ ปัญหาหรืออุปสรรค การตอบรับต่อข้อเสนอแนะของ กสม. ในปี 2566 จากหน่วยงานที่เกี่ยวข้อง การดำเนินการที่สำคัญของ กสม.</w:t>
      </w:r>
      <w:r>
        <w:rPr>
          <w:rFonts w:hint="cs"/>
          <w:cs/>
        </w:rPr>
        <w:t xml:space="preserve"> </w:t>
      </w:r>
      <w:r w:rsidRPr="00DD10FB">
        <w:rPr>
          <w:cs/>
        </w:rPr>
        <w:t>การประเมินสถานการณ์สิทธิมนุษยชน และข้อเสนอแนะในการส่งเสริมและคุ้มครองสิทธิมนุษยชน โดยมีบทสรุปในบทท้าย</w:t>
      </w:r>
    </w:p>
    <w:p w14:paraId="312D8AF1" w14:textId="77777777" w:rsidR="00421A5B" w:rsidRDefault="00421A5B" w:rsidP="00421A5B">
      <w:pPr>
        <w:autoSpaceDE w:val="0"/>
        <w:autoSpaceDN w:val="0"/>
        <w:adjustRightInd w:val="0"/>
        <w:spacing w:before="120" w:after="120"/>
        <w:ind w:firstLine="567"/>
        <w:jc w:val="thaiDistribute"/>
      </w:pPr>
      <w:r w:rsidRPr="00DD10FB">
        <w:rPr>
          <w:cs/>
        </w:rPr>
        <w:t>โดยที่ในปี 2567 ประเทศไทยได้รับเลือกเป็นสมาชิกคณะมนตรีสิทธิมนุษยชนแห่งสหประชาชาติ (</w:t>
      </w:r>
      <w:r w:rsidRPr="00DD10FB">
        <w:t>United Nations Human Rights Council: UNHRC</w:t>
      </w:r>
      <w:r w:rsidRPr="00DD10FB">
        <w:rPr>
          <w:cs/>
        </w:rPr>
        <w:t xml:space="preserve">) วาระปี 2568 </w:t>
      </w:r>
      <w:r w:rsidRPr="00DD10FB">
        <w:t>-</w:t>
      </w:r>
      <w:r w:rsidRPr="00DD10FB">
        <w:rPr>
          <w:cs/>
        </w:rPr>
        <w:t xml:space="preserve"> 2570  กสม. หวังเป็นอย่างยิ่งว่าการจัดทำรายงานฉบับนี้จะสนับสนุนให้รัฐบาล คณะรัฐมนตรี สมาชิกรัฐสภา และประชาชนได้รับทราบความคืบหน้าในการดำเนินการต่าง ๆ ของรัฐในการส่งเสริมและคุ้มครองสิทธิมนุษยชน และปัญหาหรืออุปสรรคที่พบ เพื่อให้รัฐพิจารณาทบทวนสถานการณ์และมอบหมายหน่วยงานที่เกี่ยวข้องปรับปรุงแก้ไขปัญหาสิทธิมนุษยชนด้านต่าง ๆ และหาสาเหตุที่เป็นอุปสรรคในการเข้าถึงสิทธิของประชาชน รวมทั้งกำหนดมาตรการหรือกลไกที่มีประสิทธิภาพและประสิทธิผลในการคุ้มครองประชาชนทุกกลุ่มให้เข้าถึงสิทธิมนุษยชนตามข้อเสนอแนะของ กสม. อย่างแท้จริง ในโอกาสนี้ กสม. ขอขอบคุณหน่วยงานของรัฐที่เกี่ยวข้อง ภาคประชาสังคม ภาควิชาการทุกแห่งที่ให้ความร่วมมือในการให้ข้อมูล รวมทั้งการแลกเปลี่ยนข้อคิดเห็นอันเป็นประโยชน์อย่างยิ่งต่อการจัดทำรายงานฉบับนี้ และหวังเป็นอย่างยิ่งว่าจะได้รับความร่วมมือด้วยดีในโอกาสต่อไป</w:t>
      </w:r>
    </w:p>
    <w:p w14:paraId="1BBD26F1" w14:textId="77777777" w:rsidR="002A097B" w:rsidRDefault="002A097B" w:rsidP="00421A5B">
      <w:pPr>
        <w:autoSpaceDE w:val="0"/>
        <w:autoSpaceDN w:val="0"/>
        <w:adjustRightInd w:val="0"/>
        <w:spacing w:before="120" w:after="120"/>
        <w:ind w:firstLine="567"/>
        <w:jc w:val="thaiDistribute"/>
      </w:pPr>
    </w:p>
    <w:p w14:paraId="058B113D" w14:textId="77777777" w:rsidR="002A097B" w:rsidRDefault="002A097B" w:rsidP="00421A5B">
      <w:pPr>
        <w:autoSpaceDE w:val="0"/>
        <w:autoSpaceDN w:val="0"/>
        <w:adjustRightInd w:val="0"/>
        <w:spacing w:before="120" w:after="120"/>
        <w:ind w:firstLine="567"/>
        <w:jc w:val="thaiDistribute"/>
      </w:pPr>
    </w:p>
    <w:p w14:paraId="658209F6" w14:textId="77777777" w:rsidR="002A097B" w:rsidRPr="00DD10FB" w:rsidRDefault="002A097B" w:rsidP="00421A5B">
      <w:pPr>
        <w:autoSpaceDE w:val="0"/>
        <w:autoSpaceDN w:val="0"/>
        <w:adjustRightInd w:val="0"/>
        <w:spacing w:before="120" w:after="120"/>
        <w:ind w:firstLine="567"/>
        <w:jc w:val="thaiDistribute"/>
      </w:pPr>
    </w:p>
    <w:p w14:paraId="3B380E4D" w14:textId="77777777" w:rsidR="00421A5B" w:rsidRPr="00DD10FB" w:rsidRDefault="00421A5B" w:rsidP="00421A5B">
      <w:pPr>
        <w:autoSpaceDE w:val="0"/>
        <w:autoSpaceDN w:val="0"/>
        <w:adjustRightInd w:val="0"/>
        <w:spacing w:before="120" w:after="120"/>
        <w:ind w:firstLine="720"/>
        <w:jc w:val="right"/>
      </w:pPr>
    </w:p>
    <w:p w14:paraId="70897623" w14:textId="77777777" w:rsidR="00421A5B" w:rsidRPr="007F0293" w:rsidRDefault="00421A5B" w:rsidP="00421A5B">
      <w:pPr>
        <w:tabs>
          <w:tab w:val="center" w:pos="8763"/>
        </w:tabs>
        <w:spacing w:before="120" w:after="120"/>
        <w:jc w:val="center"/>
        <w:rPr>
          <w:b/>
          <w:bCs/>
          <w:color w:val="000000" w:themeColor="text1"/>
        </w:rPr>
      </w:pPr>
      <w:r w:rsidRPr="007F0293">
        <w:rPr>
          <w:b/>
          <w:bCs/>
          <w:color w:val="000000" w:themeColor="text1"/>
          <w:cs/>
        </w:rPr>
        <w:t>คณะกรรมการสิทธิมนุษยชนแห่งชาติ</w:t>
      </w:r>
    </w:p>
    <w:p w14:paraId="64861892" w14:textId="77777777" w:rsidR="00421A5B" w:rsidRPr="007F0293" w:rsidRDefault="00421A5B" w:rsidP="00421A5B">
      <w:pPr>
        <w:spacing w:before="120" w:after="120"/>
        <w:jc w:val="center"/>
        <w:rPr>
          <w:color w:val="000000" w:themeColor="text1"/>
        </w:rPr>
      </w:pPr>
      <w:r w:rsidRPr="007F0293">
        <w:rPr>
          <w:b/>
          <w:bCs/>
          <w:color w:val="000000" w:themeColor="text1"/>
          <w:cs/>
        </w:rPr>
        <w:t>ธันวาคม 2567</w:t>
      </w:r>
    </w:p>
    <w:p w14:paraId="07697C9F" w14:textId="77777777" w:rsidR="00421A5B" w:rsidRPr="00DD10FB" w:rsidRDefault="00421A5B" w:rsidP="00421A5B">
      <w:pPr>
        <w:rPr>
          <w:color w:val="00338E"/>
          <w:sz w:val="36"/>
          <w:szCs w:val="36"/>
          <w:lang w:bidi="th"/>
        </w:rPr>
      </w:pPr>
      <w:r w:rsidRPr="00DD10FB">
        <w:rPr>
          <w:color w:val="00338E"/>
          <w:sz w:val="36"/>
          <w:szCs w:val="36"/>
          <w:lang w:bidi="th"/>
        </w:rPr>
        <w:br w:type="page"/>
      </w:r>
    </w:p>
    <w:p w14:paraId="74DEA298" w14:textId="77777777" w:rsidR="00421A5B" w:rsidRPr="00722433" w:rsidRDefault="00421A5B" w:rsidP="00421A5B">
      <w:pPr>
        <w:rPr>
          <w:b/>
          <w:bCs/>
          <w:sz w:val="40"/>
          <w:szCs w:val="40"/>
        </w:rPr>
      </w:pPr>
      <w:r w:rsidRPr="00722433">
        <w:rPr>
          <w:b/>
          <w:bCs/>
          <w:sz w:val="40"/>
          <w:szCs w:val="40"/>
          <w:cs/>
        </w:rPr>
        <w:lastRenderedPageBreak/>
        <w:t>สารบัญ</w:t>
      </w:r>
    </w:p>
    <w:p w14:paraId="1C10A253" w14:textId="77777777" w:rsidR="00421A5B" w:rsidRPr="00DD10FB" w:rsidRDefault="00421A5B" w:rsidP="00421A5B">
      <w:pPr>
        <w:tabs>
          <w:tab w:val="left" w:pos="8222"/>
        </w:tabs>
        <w:spacing w:before="120" w:after="120"/>
        <w:rPr>
          <w:lang w:bidi="th"/>
          <w14:ligatures w14:val="all"/>
        </w:rPr>
      </w:pPr>
    </w:p>
    <w:p w14:paraId="452FFC6E" w14:textId="77777777" w:rsidR="00421A5B" w:rsidRPr="00DD10FB" w:rsidRDefault="00421A5B" w:rsidP="00421A5B">
      <w:pPr>
        <w:tabs>
          <w:tab w:val="left" w:pos="8222"/>
        </w:tabs>
        <w:spacing w:before="120" w:after="120"/>
        <w:rPr>
          <w:cs/>
          <w:lang w:bidi="th"/>
          <w14:ligatures w14:val="all"/>
        </w:rPr>
      </w:pPr>
      <w:r w:rsidRPr="00DD10FB">
        <w:rPr>
          <w:b/>
          <w:bCs/>
          <w:cs/>
          <w:lang w:bidi="th"/>
          <w14:ligatures w14:val="all"/>
        </w:rPr>
        <w:t>บทสรุปผู้บริหาร</w:t>
      </w:r>
      <w:r w:rsidRPr="00DD10FB">
        <w:rPr>
          <w:cs/>
          <w:lang w:bidi="th"/>
          <w14:ligatures w14:val="all"/>
        </w:rPr>
        <w:t xml:space="preserve"> </w:t>
      </w:r>
      <w:r w:rsidRPr="00DD10FB">
        <w:rPr>
          <w14:ligatures w14:val="all"/>
        </w:rPr>
        <w:tab/>
      </w:r>
      <w:r w:rsidRPr="00DD10FB">
        <w:rPr>
          <w:b/>
          <w:bCs/>
          <w:lang w:bidi="th"/>
          <w14:ligatures w14:val="all"/>
        </w:rPr>
        <w:t>9</w:t>
      </w:r>
    </w:p>
    <w:p w14:paraId="5CF3DD3A" w14:textId="77777777" w:rsidR="00421A5B" w:rsidRPr="00DD10FB" w:rsidRDefault="00421A5B" w:rsidP="00421A5B">
      <w:pPr>
        <w:tabs>
          <w:tab w:val="left" w:pos="8222"/>
        </w:tabs>
        <w:spacing w:before="120" w:after="120"/>
        <w:rPr>
          <w:cs/>
          <w14:ligatures w14:val="all"/>
        </w:rPr>
      </w:pPr>
      <w:r w:rsidRPr="00DD10FB">
        <w:rPr>
          <w:b/>
          <w:bCs/>
          <w:cs/>
          <w:lang w:bidi="th"/>
          <w14:ligatures w14:val="all"/>
        </w:rPr>
        <w:t>Executive Summary</w:t>
      </w:r>
      <w:r w:rsidRPr="00DD10FB">
        <w:rPr>
          <w:cs/>
          <w:lang w:bidi="th"/>
          <w14:ligatures w14:val="all"/>
        </w:rPr>
        <w:t xml:space="preserve"> </w:t>
      </w:r>
      <w:r w:rsidRPr="00DD10FB">
        <w:rPr>
          <w14:ligatures w14:val="all"/>
        </w:rPr>
        <w:tab/>
      </w:r>
      <w:r w:rsidRPr="00DD10FB">
        <w:rPr>
          <w:b/>
          <w:bCs/>
          <w:cs/>
          <w:lang w:bidi="th"/>
          <w14:ligatures w14:val="all"/>
        </w:rPr>
        <w:t>1</w:t>
      </w:r>
      <w:r>
        <w:rPr>
          <w:rFonts w:hint="cs"/>
          <w:cs/>
          <w14:ligatures w14:val="all"/>
        </w:rPr>
        <w:t>5</w:t>
      </w:r>
    </w:p>
    <w:p w14:paraId="127AEF09" w14:textId="77777777" w:rsidR="00421A5B" w:rsidRDefault="00421A5B" w:rsidP="00421A5B">
      <w:pPr>
        <w:tabs>
          <w:tab w:val="left" w:pos="8222"/>
        </w:tabs>
        <w:spacing w:before="120" w:after="120"/>
        <w:rPr>
          <w14:ligatures w14:val="all"/>
        </w:rPr>
      </w:pPr>
      <w:r w:rsidRPr="00DD10FB">
        <w:rPr>
          <w:b/>
          <w:bCs/>
          <w:cs/>
          <w:lang w:bidi="th"/>
          <w14:ligatures w14:val="all"/>
        </w:rPr>
        <w:t>บทที่ 1 บทนำ</w:t>
      </w:r>
      <w:r w:rsidRPr="00DD10FB">
        <w:rPr>
          <w:cs/>
          <w:lang w:bidi="th"/>
          <w14:ligatures w14:val="all"/>
        </w:rPr>
        <w:t xml:space="preserve"> </w:t>
      </w:r>
      <w:r w:rsidRPr="00DD10FB">
        <w:rPr>
          <w14:ligatures w14:val="all"/>
        </w:rPr>
        <w:tab/>
      </w:r>
      <w:r>
        <w:rPr>
          <w:rFonts w:hint="cs"/>
          <w:b/>
          <w:bCs/>
          <w:cs/>
          <w:lang w:bidi="th"/>
          <w14:ligatures w14:val="all"/>
        </w:rPr>
        <w:t>23</w:t>
      </w:r>
    </w:p>
    <w:p w14:paraId="1130F481" w14:textId="77777777" w:rsidR="00421A5B" w:rsidRPr="00DD10FB" w:rsidRDefault="00421A5B" w:rsidP="00421A5B">
      <w:pPr>
        <w:tabs>
          <w:tab w:val="left" w:pos="8222"/>
        </w:tabs>
        <w:spacing w:before="120" w:after="120"/>
        <w:rPr>
          <w:cs/>
          <w:lang w:bidi="th"/>
          <w14:ligatures w14:val="all"/>
        </w:rPr>
      </w:pPr>
    </w:p>
    <w:p w14:paraId="1E20B03D" w14:textId="77777777" w:rsidR="00421A5B" w:rsidRPr="00DD10FB" w:rsidRDefault="00421A5B" w:rsidP="00421A5B">
      <w:pPr>
        <w:tabs>
          <w:tab w:val="left" w:pos="8222"/>
        </w:tabs>
        <w:spacing w:before="120" w:after="120"/>
        <w:rPr>
          <w:cs/>
          <w14:ligatures w14:val="all"/>
        </w:rPr>
      </w:pPr>
      <w:r w:rsidRPr="00DD10FB">
        <w:rPr>
          <w:b/>
          <w:bCs/>
          <w:cs/>
          <w:lang w:bidi="th"/>
          <w14:ligatures w14:val="all"/>
        </w:rPr>
        <w:t>บทที่ 2 การประเมินสถานการณ์ด้านสิทธิพลเมืองและสิทธิทางการเมือง</w:t>
      </w:r>
      <w:r w:rsidRPr="00DD10FB">
        <w:rPr>
          <w:cs/>
          <w:lang w:bidi="th"/>
          <w14:ligatures w14:val="all"/>
        </w:rPr>
        <w:t xml:space="preserve"> </w:t>
      </w:r>
      <w:r w:rsidRPr="00DD10FB">
        <w:rPr>
          <w14:ligatures w14:val="all"/>
        </w:rPr>
        <w:tab/>
      </w:r>
      <w:r>
        <w:rPr>
          <w:rFonts w:hint="cs"/>
          <w:b/>
          <w:bCs/>
          <w:cs/>
          <w14:ligatures w14:val="all"/>
        </w:rPr>
        <w:t>29</w:t>
      </w:r>
    </w:p>
    <w:p w14:paraId="6715D08D" w14:textId="77777777" w:rsidR="00421A5B" w:rsidRPr="00DD10FB" w:rsidRDefault="00421A5B" w:rsidP="00421A5B">
      <w:pPr>
        <w:tabs>
          <w:tab w:val="left" w:pos="8222"/>
        </w:tabs>
        <w:spacing w:before="120" w:after="120"/>
        <w:ind w:left="720"/>
        <w:rPr>
          <w:lang w:bidi="th"/>
          <w14:ligatures w14:val="all"/>
        </w:rPr>
      </w:pPr>
      <w:r w:rsidRPr="00DD10FB">
        <w:rPr>
          <w:cs/>
          <w:lang w:bidi="th"/>
          <w14:ligatures w14:val="all"/>
        </w:rPr>
        <w:t xml:space="preserve">2.1 สิทธิในกระบวนการยุติธรรม </w:t>
      </w:r>
      <w:r w:rsidRPr="00DD10FB">
        <w:rPr>
          <w14:ligatures w14:val="all"/>
        </w:rPr>
        <w:tab/>
      </w:r>
      <w:r>
        <w:rPr>
          <w:rFonts w:hint="cs"/>
          <w:cs/>
          <w14:ligatures w14:val="all"/>
        </w:rPr>
        <w:t>30</w:t>
      </w:r>
    </w:p>
    <w:p w14:paraId="4AEE9A7F" w14:textId="77777777" w:rsidR="00421A5B" w:rsidRPr="00DD10FB" w:rsidRDefault="00421A5B" w:rsidP="00421A5B">
      <w:pPr>
        <w:tabs>
          <w:tab w:val="left" w:pos="8222"/>
        </w:tabs>
        <w:spacing w:before="120" w:after="120"/>
        <w:ind w:left="720"/>
        <w:rPr>
          <w:lang w:bidi="th"/>
          <w14:ligatures w14:val="all"/>
        </w:rPr>
      </w:pPr>
      <w:r w:rsidRPr="00DD10FB">
        <w:rPr>
          <w:cs/>
          <w:lang w:bidi="th"/>
          <w14:ligatures w14:val="all"/>
        </w:rPr>
        <w:t xml:space="preserve">2.2 การกระทำทรมานและการบังคับบุคคลให้สูญหาย </w:t>
      </w:r>
      <w:r w:rsidRPr="00DD10FB">
        <w:rPr>
          <w14:ligatures w14:val="all"/>
        </w:rPr>
        <w:tab/>
      </w:r>
      <w:r>
        <w:rPr>
          <w:rFonts w:hint="cs"/>
          <w:cs/>
          <w:lang w:bidi="th"/>
          <w14:ligatures w14:val="all"/>
        </w:rPr>
        <w:t>39</w:t>
      </w:r>
    </w:p>
    <w:p w14:paraId="3EA9DBD8"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2.3 สถานการณ์การค้ามนุษย์</w:t>
      </w:r>
      <w:r w:rsidRPr="00DD10FB">
        <w:rPr>
          <w:cs/>
          <w:lang w:bidi="th"/>
          <w14:ligatures w14:val="all"/>
        </w:rPr>
        <w:tab/>
      </w:r>
      <w:r>
        <w:rPr>
          <w:rFonts w:hint="cs"/>
          <w:cs/>
          <w:lang w:bidi="th"/>
          <w14:ligatures w14:val="all"/>
        </w:rPr>
        <w:t>45</w:t>
      </w:r>
    </w:p>
    <w:p w14:paraId="1563C1EA"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2.4 นักปกป้องสิทธิมนุษยชน </w:t>
      </w:r>
      <w:r w:rsidRPr="00DD10FB">
        <w:rPr>
          <w14:ligatures w14:val="all"/>
        </w:rPr>
        <w:tab/>
      </w:r>
      <w:r>
        <w:rPr>
          <w:rFonts w:hint="cs"/>
          <w:cs/>
          <w14:ligatures w14:val="all"/>
        </w:rPr>
        <w:t>53</w:t>
      </w:r>
    </w:p>
    <w:p w14:paraId="2F12FCAF"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2.5 เสรีภาพในการชุมนุม </w:t>
      </w:r>
      <w:r w:rsidRPr="00DD10FB">
        <w:rPr>
          <w14:ligatures w14:val="all"/>
        </w:rPr>
        <w:tab/>
      </w:r>
      <w:r>
        <w:rPr>
          <w:rFonts w:hint="cs"/>
          <w:cs/>
          <w14:ligatures w14:val="all"/>
        </w:rPr>
        <w:t>58</w:t>
      </w:r>
    </w:p>
    <w:p w14:paraId="067494C7"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2.6 เสรีภาพในการแสดงออกและเสรีภาพของสื่อมวลชน </w:t>
      </w:r>
      <w:r w:rsidRPr="00DD10FB">
        <w:rPr>
          <w14:ligatures w14:val="all"/>
        </w:rPr>
        <w:tab/>
      </w:r>
      <w:r>
        <w:rPr>
          <w:rFonts w:hint="cs"/>
          <w:cs/>
          <w:lang w:bidi="th"/>
          <w14:ligatures w14:val="all"/>
        </w:rPr>
        <w:t>64</w:t>
      </w:r>
    </w:p>
    <w:p w14:paraId="417C498B" w14:textId="77777777" w:rsidR="00421A5B" w:rsidRDefault="00421A5B" w:rsidP="00421A5B">
      <w:pPr>
        <w:tabs>
          <w:tab w:val="left" w:pos="8222"/>
        </w:tabs>
        <w:spacing w:before="120" w:after="120"/>
        <w:ind w:left="720"/>
        <w:rPr>
          <w14:ligatures w14:val="all"/>
        </w:rPr>
      </w:pPr>
      <w:r w:rsidRPr="00DD10FB">
        <w:rPr>
          <w:cs/>
          <w:lang w:bidi="th"/>
          <w14:ligatures w14:val="all"/>
        </w:rPr>
        <w:t xml:space="preserve">2.7 </w:t>
      </w:r>
      <w:r w:rsidRPr="00DD10FB">
        <w:rPr>
          <w:cs/>
          <w14:ligatures w14:val="all"/>
        </w:rPr>
        <w:t>สิทธิในการมีส่วนร่วมทางการเมือง</w:t>
      </w:r>
      <w:r w:rsidRPr="00DD10FB">
        <w:rPr>
          <w:cs/>
          <w:lang w:bidi="th"/>
          <w14:ligatures w14:val="all"/>
        </w:rPr>
        <w:t xml:space="preserve"> </w:t>
      </w:r>
      <w:r w:rsidRPr="00DD10FB">
        <w:rPr>
          <w14:ligatures w14:val="all"/>
        </w:rPr>
        <w:tab/>
      </w:r>
      <w:r>
        <w:rPr>
          <w:rFonts w:hint="cs"/>
          <w:cs/>
          <w:lang w:bidi="th"/>
          <w14:ligatures w14:val="all"/>
        </w:rPr>
        <w:t>69</w:t>
      </w:r>
    </w:p>
    <w:p w14:paraId="581E3CA0" w14:textId="77777777" w:rsidR="00421A5B" w:rsidRPr="00DD10FB" w:rsidRDefault="00421A5B" w:rsidP="00421A5B">
      <w:pPr>
        <w:tabs>
          <w:tab w:val="left" w:pos="8222"/>
        </w:tabs>
        <w:spacing w:before="120" w:after="120"/>
        <w:ind w:left="720"/>
        <w:rPr>
          <w:cs/>
          <w:lang w:bidi="th"/>
          <w14:ligatures w14:val="all"/>
        </w:rPr>
      </w:pPr>
    </w:p>
    <w:p w14:paraId="1B08ABE1" w14:textId="77777777" w:rsidR="00421A5B" w:rsidRPr="00DD10FB" w:rsidRDefault="00421A5B" w:rsidP="00421A5B">
      <w:pPr>
        <w:tabs>
          <w:tab w:val="left" w:pos="8222"/>
        </w:tabs>
        <w:spacing w:before="120" w:after="120"/>
        <w:rPr>
          <w:cs/>
          <w:lang w:bidi="th"/>
          <w14:ligatures w14:val="all"/>
        </w:rPr>
      </w:pPr>
      <w:r w:rsidRPr="00DD10FB">
        <w:rPr>
          <w:b/>
          <w:bCs/>
          <w:cs/>
          <w:lang w:bidi="th"/>
          <w14:ligatures w14:val="all"/>
        </w:rPr>
        <w:t>บทที่ 3 การประเมินสถานการณ์ด้านสิทธิทางเศรษฐกิจ สังคม และวัฒนธรรม</w:t>
      </w:r>
      <w:r w:rsidRPr="00DD10FB">
        <w:rPr>
          <w:cs/>
          <w:lang w:bidi="th"/>
          <w14:ligatures w14:val="all"/>
        </w:rPr>
        <w:t xml:space="preserve"> </w:t>
      </w:r>
      <w:r w:rsidRPr="00DD10FB">
        <w:rPr>
          <w:lang w:bidi="th"/>
          <w14:ligatures w14:val="all"/>
        </w:rPr>
        <w:tab/>
      </w:r>
      <w:r>
        <w:rPr>
          <w:rFonts w:hint="cs"/>
          <w:b/>
          <w:bCs/>
          <w:cs/>
          <w:lang w:bidi="th"/>
          <w14:ligatures w14:val="all"/>
        </w:rPr>
        <w:t>73</w:t>
      </w:r>
    </w:p>
    <w:p w14:paraId="36B6A3D7"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3.1 สิทธิแรงงาน </w:t>
      </w:r>
      <w:r w:rsidRPr="00DD10FB">
        <w:rPr>
          <w14:ligatures w14:val="all"/>
        </w:rPr>
        <w:tab/>
      </w:r>
      <w:r>
        <w:rPr>
          <w:rFonts w:hint="cs"/>
          <w:cs/>
          <w:lang w:bidi="th"/>
          <w14:ligatures w14:val="all"/>
        </w:rPr>
        <w:t>74</w:t>
      </w:r>
    </w:p>
    <w:p w14:paraId="17B8456D"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3.2 สิทธิในสุขภาพ </w:t>
      </w:r>
      <w:r w:rsidRPr="00DD10FB">
        <w:rPr>
          <w14:ligatures w14:val="all"/>
        </w:rPr>
        <w:tab/>
      </w:r>
      <w:r>
        <w:rPr>
          <w:rFonts w:hint="cs"/>
          <w:cs/>
          <w:lang w:bidi="th"/>
          <w14:ligatures w14:val="all"/>
        </w:rPr>
        <w:t>82</w:t>
      </w:r>
    </w:p>
    <w:p w14:paraId="134C23AB"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3.3 สิทธิด้านการศึกษา </w:t>
      </w:r>
      <w:r w:rsidRPr="00DD10FB">
        <w:rPr>
          <w14:ligatures w14:val="all"/>
        </w:rPr>
        <w:tab/>
      </w:r>
      <w:r>
        <w:rPr>
          <w:rFonts w:hint="cs"/>
          <w:cs/>
          <w:lang w:bidi="th"/>
          <w14:ligatures w14:val="all"/>
        </w:rPr>
        <w:t>89</w:t>
      </w:r>
    </w:p>
    <w:p w14:paraId="6B010C05" w14:textId="77777777" w:rsidR="00421A5B" w:rsidRPr="00DD10FB" w:rsidRDefault="00421A5B" w:rsidP="00421A5B">
      <w:pPr>
        <w:tabs>
          <w:tab w:val="left" w:pos="8222"/>
        </w:tabs>
        <w:spacing w:before="120" w:after="120"/>
        <w:ind w:left="720"/>
        <w:rPr>
          <w14:ligatures w14:val="all"/>
        </w:rPr>
      </w:pPr>
      <w:r w:rsidRPr="00DD10FB">
        <w:rPr>
          <w:cs/>
          <w:lang w:bidi="th"/>
          <w14:ligatures w14:val="all"/>
        </w:rPr>
        <w:t xml:space="preserve">3.4 </w:t>
      </w:r>
      <w:r w:rsidRPr="00DD10FB">
        <w:rPr>
          <w:cs/>
          <w14:ligatures w14:val="all"/>
        </w:rPr>
        <w:t>สิทธิชุมชนในการจัดการที่ดินและทรัพยากรธรรมชาติ</w:t>
      </w:r>
      <w:r w:rsidRPr="00DD10FB">
        <w:rPr>
          <w14:ligatures w14:val="all"/>
        </w:rPr>
        <w:tab/>
      </w:r>
      <w:r>
        <w:rPr>
          <w:rFonts w:hint="cs"/>
          <w:cs/>
          <w14:ligatures w14:val="all"/>
        </w:rPr>
        <w:t>96</w:t>
      </w:r>
    </w:p>
    <w:p w14:paraId="2236FECD" w14:textId="77777777" w:rsidR="00421A5B" w:rsidRPr="00DD10FB" w:rsidRDefault="00421A5B" w:rsidP="00421A5B">
      <w:pPr>
        <w:tabs>
          <w:tab w:val="left" w:pos="8222"/>
        </w:tabs>
        <w:spacing w:before="120" w:after="120"/>
        <w:ind w:left="720"/>
        <w:rPr>
          <w:cs/>
          <w:lang w:bidi="th"/>
          <w14:ligatures w14:val="all"/>
        </w:rPr>
      </w:pPr>
      <w:r w:rsidRPr="00DD10FB">
        <w:rPr>
          <w:cs/>
          <w14:ligatures w14:val="all"/>
        </w:rPr>
        <w:t>3.5 สิทธิชุมชนและสิ่งแวดล้อม</w:t>
      </w:r>
      <w:r w:rsidRPr="00DD10FB">
        <w:rPr>
          <w:cs/>
          <w:lang w:bidi="th"/>
          <w14:ligatures w14:val="all"/>
        </w:rPr>
        <w:t xml:space="preserve"> </w:t>
      </w:r>
      <w:r w:rsidRPr="00DD10FB">
        <w:rPr>
          <w14:ligatures w14:val="all"/>
        </w:rPr>
        <w:tab/>
      </w:r>
      <w:r>
        <w:rPr>
          <w:rFonts w:hint="cs"/>
          <w:cs/>
          <w:lang w:bidi="th"/>
          <w14:ligatures w14:val="all"/>
        </w:rPr>
        <w:t>101</w:t>
      </w:r>
    </w:p>
    <w:p w14:paraId="32D9B000"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3.6 ธุรกิจกับสิทธิมนุษยชน </w:t>
      </w:r>
      <w:r w:rsidRPr="00DD10FB">
        <w:rPr>
          <w14:ligatures w14:val="all"/>
        </w:rPr>
        <w:tab/>
      </w:r>
      <w:r>
        <w:rPr>
          <w:rFonts w:hint="cs"/>
          <w:cs/>
          <w:lang w:bidi="th"/>
          <w14:ligatures w14:val="all"/>
        </w:rPr>
        <w:t>107</w:t>
      </w:r>
    </w:p>
    <w:p w14:paraId="6B20A8ED" w14:textId="77777777" w:rsidR="00E77646" w:rsidRDefault="00E77646" w:rsidP="00421A5B">
      <w:pPr>
        <w:tabs>
          <w:tab w:val="left" w:pos="8222"/>
        </w:tabs>
        <w:spacing w:before="120" w:after="120"/>
        <w:rPr>
          <w:b/>
          <w:bCs/>
          <w:lang w:bidi="th"/>
          <w14:ligatures w14:val="all"/>
        </w:rPr>
      </w:pPr>
      <w:r>
        <w:rPr>
          <w:b/>
          <w:bCs/>
          <w:lang w:bidi="th"/>
          <w14:ligatures w14:val="all"/>
        </w:rPr>
        <w:br w:type="page"/>
      </w:r>
    </w:p>
    <w:p w14:paraId="68245F81" w14:textId="41B22ACC" w:rsidR="00421A5B" w:rsidRPr="00DD10FB" w:rsidRDefault="00421A5B" w:rsidP="00421A5B">
      <w:pPr>
        <w:tabs>
          <w:tab w:val="left" w:pos="8222"/>
        </w:tabs>
        <w:spacing w:before="120" w:after="120"/>
        <w:rPr>
          <w:cs/>
          <w:lang w:bidi="th"/>
          <w14:ligatures w14:val="all"/>
        </w:rPr>
      </w:pPr>
      <w:r w:rsidRPr="00DD10FB">
        <w:rPr>
          <w:b/>
          <w:bCs/>
          <w:cs/>
          <w:lang w:bidi="th"/>
          <w14:ligatures w14:val="all"/>
        </w:rPr>
        <w:lastRenderedPageBreak/>
        <w:t>บทที่ 4 การประเมินสถานการณ์สิทธิมนุษยชนของกลุ่มบ</w:t>
      </w:r>
      <w:r w:rsidRPr="00DD10FB">
        <w:rPr>
          <w:b/>
          <w:bCs/>
          <w:cs/>
          <w14:ligatures w14:val="all"/>
        </w:rPr>
        <w:t>ุค</w:t>
      </w:r>
      <w:r w:rsidRPr="00DD10FB">
        <w:rPr>
          <w:b/>
          <w:bCs/>
          <w:cs/>
          <w:lang w:bidi="th"/>
          <w14:ligatures w14:val="all"/>
        </w:rPr>
        <w:t>คล</w:t>
      </w:r>
      <w:r w:rsidRPr="00DD10FB">
        <w:rPr>
          <w:cs/>
          <w:lang w:bidi="th"/>
          <w14:ligatures w14:val="all"/>
        </w:rPr>
        <w:t xml:space="preserve"> </w:t>
      </w:r>
      <w:r w:rsidRPr="00DD10FB">
        <w:rPr>
          <w14:ligatures w14:val="all"/>
        </w:rPr>
        <w:tab/>
      </w:r>
      <w:r w:rsidRPr="00DD10FB">
        <w:rPr>
          <w:b/>
          <w:bCs/>
          <w:lang w:bidi="th"/>
          <w14:ligatures w14:val="all"/>
        </w:rPr>
        <w:t>1</w:t>
      </w:r>
      <w:r>
        <w:rPr>
          <w:rFonts w:hint="cs"/>
          <w:b/>
          <w:bCs/>
          <w:cs/>
          <w:lang w:bidi="th"/>
          <w14:ligatures w14:val="all"/>
        </w:rPr>
        <w:t>15</w:t>
      </w:r>
    </w:p>
    <w:p w14:paraId="5670BC0B"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4.1 สิทธิเด็ก </w:t>
      </w:r>
      <w:r w:rsidRPr="00DD10FB">
        <w:rPr>
          <w14:ligatures w14:val="all"/>
        </w:rPr>
        <w:tab/>
      </w:r>
      <w:r w:rsidRPr="00DD10FB">
        <w:rPr>
          <w:lang w:bidi="th"/>
          <w14:ligatures w14:val="all"/>
        </w:rPr>
        <w:t>1</w:t>
      </w:r>
      <w:r>
        <w:rPr>
          <w:rFonts w:hint="cs"/>
          <w:cs/>
          <w:lang w:bidi="th"/>
          <w14:ligatures w14:val="all"/>
        </w:rPr>
        <w:t>16</w:t>
      </w:r>
    </w:p>
    <w:p w14:paraId="3DEAC637"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4.2 สิทธิผู้สูงอายุ </w:t>
      </w:r>
      <w:r w:rsidRPr="00DD10FB">
        <w:rPr>
          <w14:ligatures w14:val="all"/>
        </w:rPr>
        <w:tab/>
      </w:r>
      <w:r w:rsidRPr="00DD10FB">
        <w:rPr>
          <w:lang w:bidi="th"/>
          <w14:ligatures w14:val="all"/>
        </w:rPr>
        <w:t>1</w:t>
      </w:r>
      <w:r>
        <w:rPr>
          <w:rFonts w:hint="cs"/>
          <w:cs/>
          <w:lang w:bidi="th"/>
          <w14:ligatures w14:val="all"/>
        </w:rPr>
        <w:t>26</w:t>
      </w:r>
    </w:p>
    <w:p w14:paraId="72C30C1C" w14:textId="77777777" w:rsidR="00421A5B" w:rsidRPr="002E2B10" w:rsidRDefault="00421A5B" w:rsidP="00421A5B">
      <w:pPr>
        <w:tabs>
          <w:tab w:val="left" w:pos="8222"/>
        </w:tabs>
        <w:spacing w:before="120" w:after="120"/>
        <w:ind w:left="720"/>
        <w:rPr>
          <w:cs/>
          <w:lang w:bidi="th"/>
          <w14:ligatures w14:val="all"/>
        </w:rPr>
      </w:pPr>
      <w:r w:rsidRPr="00DD10FB">
        <w:rPr>
          <w:cs/>
          <w:lang w:bidi="th"/>
          <w14:ligatures w14:val="all"/>
        </w:rPr>
        <w:t xml:space="preserve">4.3 สิทธิคนพิการ </w:t>
      </w:r>
      <w:r w:rsidRPr="00DD10FB">
        <w:rPr>
          <w14:ligatures w14:val="all"/>
        </w:rPr>
        <w:tab/>
      </w:r>
      <w:r w:rsidRPr="00DD10FB">
        <w:rPr>
          <w:lang w:bidi="th"/>
          <w14:ligatures w14:val="all"/>
        </w:rPr>
        <w:t>1</w:t>
      </w:r>
      <w:r>
        <w:rPr>
          <w:rFonts w:hint="cs"/>
          <w:cs/>
          <w:lang w:bidi="th"/>
          <w14:ligatures w14:val="all"/>
        </w:rPr>
        <w:t>33</w:t>
      </w:r>
    </w:p>
    <w:p w14:paraId="3FB49019" w14:textId="77777777" w:rsidR="00421A5B" w:rsidRPr="00867197" w:rsidRDefault="00421A5B" w:rsidP="00421A5B">
      <w:pPr>
        <w:tabs>
          <w:tab w:val="left" w:pos="8222"/>
        </w:tabs>
        <w:spacing w:before="120" w:after="120"/>
        <w:ind w:left="720"/>
        <w:rPr>
          <w:cs/>
          <w:lang w:bidi="th"/>
          <w14:ligatures w14:val="all"/>
        </w:rPr>
      </w:pPr>
      <w:r w:rsidRPr="00DD10FB">
        <w:rPr>
          <w:cs/>
          <w:lang w:bidi="th"/>
          <w14:ligatures w14:val="all"/>
        </w:rPr>
        <w:t xml:space="preserve">4.4 สิทธิสตรีและความเสมอภาคทางเพศ </w:t>
      </w:r>
      <w:r w:rsidRPr="00DD10FB">
        <w:rPr>
          <w14:ligatures w14:val="all"/>
        </w:rPr>
        <w:tab/>
      </w:r>
      <w:r w:rsidRPr="00DD10FB">
        <w:rPr>
          <w:lang w:bidi="th"/>
          <w14:ligatures w14:val="all"/>
        </w:rPr>
        <w:t>1</w:t>
      </w:r>
      <w:r>
        <w:rPr>
          <w:rFonts w:hint="cs"/>
          <w:cs/>
          <w:lang w:bidi="th"/>
          <w14:ligatures w14:val="all"/>
        </w:rPr>
        <w:t>41</w:t>
      </w:r>
    </w:p>
    <w:p w14:paraId="0D08E7BA"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4.5 ผู้มีปัญหาสถานะและสิทธิ/คนไร้รัฐไร้สัญชาติ </w:t>
      </w:r>
      <w:r w:rsidRPr="00DD10FB">
        <w:rPr>
          <w14:ligatures w14:val="all"/>
        </w:rPr>
        <w:tab/>
      </w:r>
      <w:r w:rsidRPr="00DD10FB">
        <w:rPr>
          <w:lang w:bidi="th"/>
          <w14:ligatures w14:val="all"/>
        </w:rPr>
        <w:t>1</w:t>
      </w:r>
      <w:r>
        <w:rPr>
          <w:rFonts w:hint="cs"/>
          <w:cs/>
          <w:lang w:bidi="th"/>
          <w14:ligatures w14:val="all"/>
        </w:rPr>
        <w:t>51</w:t>
      </w:r>
    </w:p>
    <w:p w14:paraId="29AE797A" w14:textId="77777777" w:rsidR="00421A5B" w:rsidRPr="00DD10FB" w:rsidRDefault="00421A5B" w:rsidP="00421A5B">
      <w:pPr>
        <w:tabs>
          <w:tab w:val="left" w:pos="8222"/>
        </w:tabs>
        <w:spacing w:before="120" w:after="120"/>
        <w:ind w:left="720"/>
        <w:rPr>
          <w:cs/>
          <w:lang w:bidi="th"/>
          <w14:ligatures w14:val="all"/>
        </w:rPr>
      </w:pPr>
      <w:r w:rsidRPr="00DD10FB">
        <w:rPr>
          <w:cs/>
          <w:lang w:bidi="th"/>
          <w14:ligatures w14:val="all"/>
        </w:rPr>
        <w:t xml:space="preserve">4.6 สิทธิของกลุ่มชาติพันธุ์ </w:t>
      </w:r>
      <w:r w:rsidRPr="00DD10FB">
        <w:rPr>
          <w14:ligatures w14:val="all"/>
        </w:rPr>
        <w:tab/>
      </w:r>
      <w:r>
        <w:rPr>
          <w:lang w:bidi="th"/>
          <w14:ligatures w14:val="all"/>
        </w:rPr>
        <w:t>1</w:t>
      </w:r>
      <w:r>
        <w:rPr>
          <w:rFonts w:hint="cs"/>
          <w:cs/>
          <w:lang w:bidi="th"/>
          <w14:ligatures w14:val="all"/>
        </w:rPr>
        <w:t>61</w:t>
      </w:r>
    </w:p>
    <w:p w14:paraId="25770BEC" w14:textId="77777777" w:rsidR="00421A5B" w:rsidRDefault="00421A5B" w:rsidP="00421A5B">
      <w:pPr>
        <w:tabs>
          <w:tab w:val="left" w:pos="8222"/>
        </w:tabs>
        <w:spacing w:before="120" w:after="120"/>
        <w:ind w:left="720"/>
        <w:rPr>
          <w:lang w:bidi="th"/>
          <w14:ligatures w14:val="all"/>
        </w:rPr>
      </w:pPr>
      <w:r w:rsidRPr="00DD10FB">
        <w:rPr>
          <w:cs/>
          <w:lang w:bidi="th"/>
          <w14:ligatures w14:val="all"/>
        </w:rPr>
        <w:t xml:space="preserve">4.7 สิทธิของกลุ่มคนจนเมือง </w:t>
      </w:r>
      <w:r w:rsidRPr="00DD10FB">
        <w:rPr>
          <w14:ligatures w14:val="all"/>
        </w:rPr>
        <w:tab/>
      </w:r>
      <w:r>
        <w:rPr>
          <w:lang w:bidi="th"/>
          <w14:ligatures w14:val="all"/>
        </w:rPr>
        <w:t>1</w:t>
      </w:r>
      <w:r>
        <w:rPr>
          <w:rFonts w:hint="cs"/>
          <w:cs/>
          <w:lang w:bidi="th"/>
          <w14:ligatures w14:val="all"/>
        </w:rPr>
        <w:t>66</w:t>
      </w:r>
    </w:p>
    <w:p w14:paraId="631124F7" w14:textId="77777777" w:rsidR="00421A5B" w:rsidRPr="00DD10FB" w:rsidRDefault="00421A5B" w:rsidP="00421A5B">
      <w:pPr>
        <w:tabs>
          <w:tab w:val="left" w:pos="8222"/>
        </w:tabs>
        <w:spacing w:before="120" w:after="120"/>
        <w:ind w:left="720"/>
        <w:rPr>
          <w:cs/>
          <w:lang w:bidi="th"/>
          <w14:ligatures w14:val="all"/>
        </w:rPr>
      </w:pPr>
    </w:p>
    <w:p w14:paraId="23C3F578" w14:textId="77777777" w:rsidR="00421A5B" w:rsidRDefault="00421A5B" w:rsidP="00421A5B">
      <w:pPr>
        <w:tabs>
          <w:tab w:val="left" w:pos="8222"/>
        </w:tabs>
        <w:spacing w:before="120" w:after="120"/>
        <w:rPr>
          <w:b/>
          <w:bCs/>
          <w14:ligatures w14:val="all"/>
        </w:rPr>
      </w:pPr>
      <w:r w:rsidRPr="00DD10FB">
        <w:rPr>
          <w:b/>
          <w:bCs/>
          <w:cs/>
          <w:lang w:bidi="th"/>
          <w14:ligatures w14:val="all"/>
        </w:rPr>
        <w:t>บทที่ 5 การประเมินสถานการณ์สิทธิมนุษยชนในจังหวัดชายแดนภาคใต้</w:t>
      </w:r>
      <w:r w:rsidRPr="00DD10FB">
        <w:rPr>
          <w:cs/>
          <w:lang w:bidi="th"/>
          <w14:ligatures w14:val="all"/>
        </w:rPr>
        <w:t xml:space="preserve"> </w:t>
      </w:r>
      <w:r w:rsidRPr="00DD10FB">
        <w:rPr>
          <w14:ligatures w14:val="all"/>
        </w:rPr>
        <w:tab/>
      </w:r>
      <w:r w:rsidRPr="003C7204">
        <w:rPr>
          <w:rFonts w:hint="cs"/>
          <w:b/>
          <w:bCs/>
          <w:cs/>
          <w14:ligatures w14:val="all"/>
        </w:rPr>
        <w:t>1</w:t>
      </w:r>
      <w:r>
        <w:rPr>
          <w:rFonts w:hint="cs"/>
          <w:b/>
          <w:bCs/>
          <w:cs/>
          <w14:ligatures w14:val="all"/>
        </w:rPr>
        <w:t>71</w:t>
      </w:r>
    </w:p>
    <w:p w14:paraId="2FACB8FD" w14:textId="77777777" w:rsidR="00421A5B" w:rsidRPr="00DD10FB" w:rsidRDefault="00421A5B" w:rsidP="00421A5B">
      <w:pPr>
        <w:tabs>
          <w:tab w:val="left" w:pos="8222"/>
        </w:tabs>
        <w:spacing w:before="120" w:after="120"/>
        <w:rPr>
          <w:cs/>
          <w14:ligatures w14:val="all"/>
        </w:rPr>
      </w:pPr>
    </w:p>
    <w:p w14:paraId="104184D3" w14:textId="77777777" w:rsidR="00421A5B" w:rsidRDefault="00421A5B" w:rsidP="00421A5B">
      <w:pPr>
        <w:tabs>
          <w:tab w:val="left" w:pos="8222"/>
        </w:tabs>
        <w:spacing w:before="120" w:after="120"/>
        <w:rPr>
          <w:b/>
          <w:bCs/>
          <w14:ligatures w14:val="all"/>
        </w:rPr>
      </w:pPr>
      <w:r w:rsidRPr="00DD10FB">
        <w:rPr>
          <w:b/>
          <w:bCs/>
          <w:cs/>
          <w:lang w:bidi="th"/>
          <w14:ligatures w14:val="all"/>
        </w:rPr>
        <w:t>บทที่ 6 บทสรุป</w:t>
      </w:r>
      <w:r w:rsidRPr="00DD10FB">
        <w:rPr>
          <w:cs/>
          <w:lang w:bidi="th"/>
          <w14:ligatures w14:val="all"/>
        </w:rPr>
        <w:t xml:space="preserve"> </w:t>
      </w:r>
      <w:r w:rsidRPr="00DD10FB">
        <w:rPr>
          <w14:ligatures w14:val="all"/>
        </w:rPr>
        <w:tab/>
      </w:r>
      <w:r>
        <w:rPr>
          <w:rFonts w:hint="cs"/>
          <w:b/>
          <w:bCs/>
          <w:cs/>
          <w14:ligatures w14:val="all"/>
        </w:rPr>
        <w:t>181</w:t>
      </w:r>
    </w:p>
    <w:p w14:paraId="3C914DFF" w14:textId="77777777" w:rsidR="00421A5B" w:rsidRPr="003C7204" w:rsidRDefault="00421A5B" w:rsidP="00421A5B">
      <w:pPr>
        <w:tabs>
          <w:tab w:val="left" w:pos="8222"/>
        </w:tabs>
        <w:spacing w:before="120" w:after="120"/>
        <w:rPr>
          <w:b/>
          <w:bCs/>
          <w:cs/>
          <w14:ligatures w14:val="all"/>
        </w:rPr>
      </w:pPr>
    </w:p>
    <w:p w14:paraId="2D6A0415" w14:textId="77777777" w:rsidR="00421A5B" w:rsidRPr="003C7204" w:rsidRDefault="00421A5B" w:rsidP="00421A5B">
      <w:pPr>
        <w:tabs>
          <w:tab w:val="left" w:pos="8222"/>
        </w:tabs>
        <w:spacing w:before="120" w:after="120"/>
        <w:rPr>
          <w:b/>
          <w:bCs/>
          <w:cs/>
          <w14:ligatures w14:val="all"/>
        </w:rPr>
      </w:pPr>
      <w:r w:rsidRPr="00DD10FB">
        <w:rPr>
          <w:b/>
          <w:bCs/>
          <w:cs/>
          <w:lang w:bidi="th"/>
          <w14:ligatures w14:val="all"/>
        </w:rPr>
        <w:t>ภาคผนวก</w:t>
      </w:r>
      <w:r w:rsidRPr="00DD10FB">
        <w:rPr>
          <w:cs/>
          <w:lang w:bidi="th"/>
          <w14:ligatures w14:val="all"/>
        </w:rPr>
        <w:t xml:space="preserve"> </w:t>
      </w:r>
      <w:r w:rsidRPr="00DD10FB">
        <w:rPr>
          <w14:ligatures w14:val="all"/>
        </w:rPr>
        <w:tab/>
      </w:r>
      <w:r>
        <w:rPr>
          <w:rFonts w:hint="cs"/>
          <w:b/>
          <w:bCs/>
          <w:cs/>
          <w14:ligatures w14:val="all"/>
        </w:rPr>
        <w:t>189</w:t>
      </w:r>
    </w:p>
    <w:p w14:paraId="572B684D"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ประกาศแต่งตั้งประธานกรรมการและกรรมการสิทธิมนุษยชนแห่งชาติ ชุดที่ 4 </w:t>
      </w:r>
      <w:r w:rsidRPr="00DD10FB">
        <w:rPr>
          <w14:ligatures w14:val="all"/>
        </w:rPr>
        <w:tab/>
      </w:r>
      <w:r>
        <w:rPr>
          <w14:ligatures w14:val="all"/>
        </w:rPr>
        <w:t>1</w:t>
      </w:r>
      <w:r>
        <w:rPr>
          <w:rFonts w:hint="cs"/>
          <w:cs/>
          <w14:ligatures w14:val="all"/>
        </w:rPr>
        <w:t>90</w:t>
      </w:r>
    </w:p>
    <w:p w14:paraId="374D4789" w14:textId="77777777" w:rsidR="00421A5B" w:rsidRPr="00DD10FB" w:rsidRDefault="00421A5B" w:rsidP="00421A5B">
      <w:pPr>
        <w:tabs>
          <w:tab w:val="left" w:pos="8222"/>
        </w:tabs>
        <w:spacing w:before="120" w:after="120"/>
        <w:ind w:left="720"/>
        <w:rPr>
          <w:lang w:bidi="th"/>
          <w14:ligatures w14:val="all"/>
        </w:rPr>
      </w:pPr>
      <w:r w:rsidRPr="00DD10FB">
        <w:rPr>
          <w:cs/>
          <w:lang w:bidi="th"/>
          <w14:ligatures w14:val="all"/>
        </w:rPr>
        <w:t xml:space="preserve">คณะกรรมการสิทธิมนุษยชนแห่งชาติ ชุดที่ 4 </w:t>
      </w:r>
      <w:r w:rsidRPr="00DD10FB">
        <w:rPr>
          <w14:ligatures w14:val="all"/>
        </w:rPr>
        <w:tab/>
      </w:r>
      <w:r>
        <w:rPr>
          <w:lang w:bidi="th"/>
          <w14:ligatures w14:val="all"/>
        </w:rPr>
        <w:t>1</w:t>
      </w:r>
      <w:r>
        <w:rPr>
          <w:rFonts w:hint="cs"/>
          <w:cs/>
          <w:lang w:bidi="th"/>
          <w14:ligatures w14:val="all"/>
        </w:rPr>
        <w:t>9</w:t>
      </w:r>
      <w:r>
        <w:rPr>
          <w:lang w:bidi="th"/>
          <w14:ligatures w14:val="all"/>
        </w:rPr>
        <w:t>3</w:t>
      </w:r>
    </w:p>
    <w:p w14:paraId="2ABE2C63" w14:textId="77777777" w:rsidR="00421A5B" w:rsidRPr="00DD10FB" w:rsidRDefault="00421A5B" w:rsidP="00421A5B">
      <w:pPr>
        <w:tabs>
          <w:tab w:val="left" w:pos="8222"/>
        </w:tabs>
        <w:spacing w:before="120" w:after="120"/>
        <w:ind w:left="720"/>
        <w:rPr>
          <w:cs/>
          <w14:ligatures w14:val="all"/>
        </w:rPr>
      </w:pPr>
      <w:r w:rsidRPr="00DD10FB">
        <w:rPr>
          <w:cs/>
          <w14:ligatures w14:val="all"/>
        </w:rPr>
        <w:t>ภาพเครื่องหมายราชการของสำนักงานคณะกรรมการสิทธิมนุษยชนแห่งชาติ</w:t>
      </w:r>
      <w:r w:rsidRPr="00DD10FB">
        <w:rPr>
          <w:cs/>
          <w14:ligatures w14:val="all"/>
        </w:rPr>
        <w:tab/>
      </w:r>
      <w:r>
        <w:rPr>
          <w:rFonts w:hint="cs"/>
          <w:cs/>
          <w14:ligatures w14:val="all"/>
        </w:rPr>
        <w:t>194</w:t>
      </w:r>
    </w:p>
    <w:p w14:paraId="5CB98EBB" w14:textId="77777777" w:rsidR="00421A5B" w:rsidRPr="00DD10FB" w:rsidRDefault="00421A5B" w:rsidP="00421A5B">
      <w:pPr>
        <w:tabs>
          <w:tab w:val="left" w:pos="8222"/>
        </w:tabs>
        <w:spacing w:before="120" w:after="120"/>
        <w:ind w:left="720"/>
        <w:rPr>
          <w:cs/>
          <w14:ligatures w14:val="all"/>
        </w:rPr>
      </w:pPr>
      <w:r w:rsidRPr="00DD10FB">
        <w:rPr>
          <w:cs/>
          <w:lang w:bidi="th"/>
          <w14:ligatures w14:val="all"/>
        </w:rPr>
        <w:t xml:space="preserve">อักษรย่อและความหมาย </w:t>
      </w:r>
      <w:r w:rsidRPr="00DD10FB">
        <w:rPr>
          <w14:ligatures w14:val="all"/>
        </w:rPr>
        <w:tab/>
      </w:r>
      <w:r>
        <w:rPr>
          <w:rFonts w:hint="cs"/>
          <w:cs/>
          <w14:ligatures w14:val="all"/>
        </w:rPr>
        <w:t>195</w:t>
      </w:r>
    </w:p>
    <w:p w14:paraId="39BF9111" w14:textId="77777777" w:rsidR="00F60EA7" w:rsidRDefault="00421A5B" w:rsidP="00421A5B">
      <w:pPr>
        <w:tabs>
          <w:tab w:val="left" w:pos="8222"/>
        </w:tabs>
        <w:spacing w:before="120" w:after="120"/>
        <w:ind w:left="720"/>
        <w:rPr>
          <w:lang w:bidi="th"/>
        </w:rPr>
        <w:sectPr w:rsidR="00F60EA7" w:rsidSect="00C34068">
          <w:footerReference w:type="default" r:id="rId9"/>
          <w:pgSz w:w="11906" w:h="16838" w:code="9"/>
          <w:pgMar w:top="993" w:right="1133" w:bottom="851" w:left="1418" w:header="992" w:footer="709" w:gutter="0"/>
          <w:cols w:space="708"/>
          <w:docGrid w:linePitch="360"/>
        </w:sectPr>
      </w:pPr>
      <w:r w:rsidRPr="00DD10FB">
        <w:rPr>
          <w:cs/>
          <w:lang w:bidi="th"/>
          <w14:ligatures w14:val="all"/>
        </w:rPr>
        <w:t xml:space="preserve">เอกสารอ้างอิง </w:t>
      </w:r>
      <w:r w:rsidRPr="00DD10FB">
        <w:rPr>
          <w14:ligatures w14:val="all"/>
        </w:rPr>
        <w:tab/>
      </w:r>
      <w:r>
        <w:rPr>
          <w:rFonts w:hint="cs"/>
          <w:cs/>
          <w:lang w:bidi="th"/>
        </w:rPr>
        <w:t>20</w:t>
      </w:r>
      <w:r>
        <w:rPr>
          <w:lang w:bidi="th"/>
        </w:rPr>
        <w:t>0</w:t>
      </w:r>
    </w:p>
    <w:p w14:paraId="7726F7F2" w14:textId="77777777" w:rsidR="00421A5B" w:rsidRPr="00722433" w:rsidRDefault="00421A5B" w:rsidP="00421A5B">
      <w:pPr>
        <w:rPr>
          <w:b/>
          <w:bCs/>
          <w:sz w:val="40"/>
          <w:szCs w:val="40"/>
          <w:cs/>
        </w:rPr>
      </w:pPr>
      <w:r w:rsidRPr="00722433">
        <w:rPr>
          <w:b/>
          <w:bCs/>
          <w:sz w:val="40"/>
          <w:szCs w:val="40"/>
          <w:cs/>
        </w:rPr>
        <w:lastRenderedPageBreak/>
        <w:t>สารบัญแผนภาพ</w:t>
      </w:r>
    </w:p>
    <w:p w14:paraId="2D0308B5" w14:textId="77777777" w:rsidR="00421A5B" w:rsidRPr="00DD10FB" w:rsidRDefault="00421A5B" w:rsidP="00421A5B">
      <w:pPr>
        <w:spacing w:before="120" w:after="120"/>
      </w:pPr>
    </w:p>
    <w:p w14:paraId="6871E317" w14:textId="77777777" w:rsidR="00421A5B" w:rsidRPr="00DD10FB" w:rsidRDefault="00421A5B" w:rsidP="00421A5B">
      <w:pPr>
        <w:tabs>
          <w:tab w:val="left" w:pos="1134"/>
          <w:tab w:val="left" w:pos="8222"/>
        </w:tabs>
        <w:spacing w:before="120" w:after="120"/>
        <w:rPr>
          <w:cs/>
        </w:rPr>
      </w:pPr>
      <w:r w:rsidRPr="00DD10FB">
        <w:rPr>
          <w:cs/>
        </w:rPr>
        <w:t>ภาพที่ 2.1 :</w:t>
      </w:r>
      <w:r w:rsidRPr="00DD10FB">
        <w:rPr>
          <w:cs/>
        </w:rPr>
        <w:tab/>
        <w:t xml:space="preserve">จำนวนผู้ยื่นขอรับความช่วยเหลือทางการเงินในคดีอาญา </w:t>
      </w:r>
      <w:r w:rsidRPr="00DD10FB">
        <w:t xml:space="preserve"> </w:t>
      </w:r>
      <w:r w:rsidRPr="00DD10FB">
        <w:tab/>
      </w:r>
      <w:r w:rsidRPr="00DD10FB">
        <w:rPr>
          <w:cs/>
        </w:rPr>
        <w:t>2</w:t>
      </w:r>
      <w:r>
        <w:rPr>
          <w:rFonts w:hint="cs"/>
          <w:cs/>
        </w:rPr>
        <w:t>2</w:t>
      </w:r>
    </w:p>
    <w:p w14:paraId="7421D34D" w14:textId="77777777" w:rsidR="00421A5B" w:rsidRPr="00DD10FB" w:rsidRDefault="00421A5B" w:rsidP="00421A5B">
      <w:pPr>
        <w:tabs>
          <w:tab w:val="left" w:pos="1134"/>
          <w:tab w:val="left" w:pos="8222"/>
        </w:tabs>
        <w:spacing w:before="120" w:after="120"/>
        <w:ind w:firstLine="1134"/>
        <w:rPr>
          <w:cs/>
        </w:rPr>
      </w:pPr>
      <w:r w:rsidRPr="00DD10FB">
        <w:rPr>
          <w:cs/>
        </w:rPr>
        <w:t>และผลการพิจารณาตาม พ.ร.บ. ค่าตอบแทนผู้เสียหาย</w:t>
      </w:r>
    </w:p>
    <w:p w14:paraId="50B42B08" w14:textId="77777777" w:rsidR="00421A5B" w:rsidRPr="00DD10FB" w:rsidRDefault="00421A5B" w:rsidP="00421A5B">
      <w:pPr>
        <w:tabs>
          <w:tab w:val="left" w:pos="1134"/>
          <w:tab w:val="left" w:pos="8222"/>
        </w:tabs>
        <w:spacing w:before="120" w:after="120"/>
        <w:ind w:firstLine="1134"/>
      </w:pPr>
      <w:r w:rsidRPr="00DD10FB">
        <w:rPr>
          <w:cs/>
        </w:rPr>
        <w:t>และค่าทดแทนและค่าใช้จ่ายแก่จำเลยในคดีอาญา พ.ศ. 2544</w:t>
      </w:r>
    </w:p>
    <w:p w14:paraId="2AE3A7B3" w14:textId="77777777" w:rsidR="00421A5B" w:rsidRPr="00DD10FB" w:rsidRDefault="00421A5B" w:rsidP="00421A5B">
      <w:pPr>
        <w:tabs>
          <w:tab w:val="left" w:pos="1134"/>
          <w:tab w:val="left" w:pos="8222"/>
        </w:tabs>
        <w:spacing w:before="120" w:after="120"/>
        <w:ind w:firstLine="1134"/>
        <w:rPr>
          <w:cs/>
        </w:rPr>
      </w:pPr>
      <w:r w:rsidRPr="00DD10FB">
        <w:rPr>
          <w:cs/>
        </w:rPr>
        <w:t>ในปีงบประมาณ พ.ศ. 2565 - 2567</w:t>
      </w:r>
    </w:p>
    <w:p w14:paraId="7AA5570A" w14:textId="77777777" w:rsidR="00421A5B" w:rsidRPr="00DD10FB" w:rsidRDefault="00421A5B" w:rsidP="00421A5B">
      <w:pPr>
        <w:tabs>
          <w:tab w:val="left" w:pos="1134"/>
          <w:tab w:val="left" w:pos="8222"/>
        </w:tabs>
        <w:spacing w:before="120" w:after="120"/>
      </w:pPr>
      <w:r w:rsidRPr="00DD10FB">
        <w:rPr>
          <w:cs/>
        </w:rPr>
        <w:t>ภาพที่ 2.2 :</w:t>
      </w:r>
      <w:r w:rsidRPr="00DD10FB">
        <w:rPr>
          <w:cs/>
        </w:rPr>
        <w:tab/>
        <w:t xml:space="preserve">จำนวนผู้เสียหายและจำเลยที่ได้รับการอนุมัติช่วยเหลือ </w:t>
      </w:r>
      <w:r w:rsidRPr="00DD10FB">
        <w:t xml:space="preserve"> </w:t>
      </w:r>
      <w:r w:rsidRPr="00DD10FB">
        <w:rPr>
          <w:cs/>
        </w:rPr>
        <w:tab/>
        <w:t>2</w:t>
      </w:r>
      <w:r>
        <w:rPr>
          <w:rFonts w:hint="cs"/>
          <w:cs/>
        </w:rPr>
        <w:t>2</w:t>
      </w:r>
    </w:p>
    <w:p w14:paraId="340912BE" w14:textId="77777777" w:rsidR="00421A5B" w:rsidRPr="00DD10FB" w:rsidRDefault="00421A5B" w:rsidP="00421A5B">
      <w:pPr>
        <w:tabs>
          <w:tab w:val="left" w:pos="1134"/>
          <w:tab w:val="left" w:pos="8222"/>
        </w:tabs>
        <w:spacing w:before="120" w:after="120"/>
        <w:ind w:firstLine="1134"/>
        <w:rPr>
          <w:cs/>
        </w:rPr>
      </w:pPr>
      <w:r w:rsidRPr="00DD10FB">
        <w:rPr>
          <w:cs/>
        </w:rPr>
        <w:t>ตาม พ.ร.บ. ค่าตอบแทนผู้เสียหายและค่าทดแทนและค่าใช้จ่าย</w:t>
      </w:r>
    </w:p>
    <w:p w14:paraId="5B20E374" w14:textId="77777777" w:rsidR="00421A5B" w:rsidRPr="00DD10FB" w:rsidRDefault="00421A5B" w:rsidP="00421A5B">
      <w:pPr>
        <w:tabs>
          <w:tab w:val="left" w:pos="1134"/>
          <w:tab w:val="left" w:pos="8222"/>
        </w:tabs>
        <w:spacing w:before="120" w:after="120"/>
        <w:ind w:firstLine="1134"/>
      </w:pPr>
      <w:r w:rsidRPr="00DD10FB">
        <w:rPr>
          <w:cs/>
        </w:rPr>
        <w:t>แก่จำเลยในคดีอาญา พ.ศ. 2544 ในปีงบประมาณ พ.ศ. 2565 – 2567</w:t>
      </w:r>
    </w:p>
    <w:p w14:paraId="17C2D094" w14:textId="77777777" w:rsidR="00421A5B" w:rsidRPr="00DD10FB" w:rsidRDefault="00421A5B" w:rsidP="00421A5B">
      <w:pPr>
        <w:tabs>
          <w:tab w:val="left" w:pos="1134"/>
          <w:tab w:val="left" w:pos="8222"/>
        </w:tabs>
        <w:spacing w:before="120" w:after="120"/>
      </w:pPr>
      <w:r w:rsidRPr="00DD10FB">
        <w:rPr>
          <w:cs/>
        </w:rPr>
        <w:t>ภาพที่ 2.3</w:t>
      </w:r>
      <w:r w:rsidRPr="00DD10FB">
        <w:t xml:space="preserve"> :</w:t>
      </w:r>
      <w:r w:rsidRPr="00DD10FB">
        <w:tab/>
      </w:r>
      <w:r w:rsidRPr="00DD10FB">
        <w:rPr>
          <w:cs/>
        </w:rPr>
        <w:t xml:space="preserve">สถิติการจับกุม การพิพากษาและลงโทษคดีการค้ามนุษย์ </w:t>
      </w:r>
      <w:r w:rsidRPr="00DD10FB">
        <w:tab/>
      </w:r>
      <w:r>
        <w:rPr>
          <w:rFonts w:hint="cs"/>
          <w:cs/>
        </w:rPr>
        <w:t>37</w:t>
      </w:r>
    </w:p>
    <w:p w14:paraId="27C885C6" w14:textId="77777777" w:rsidR="00421A5B" w:rsidRPr="00DD10FB" w:rsidRDefault="00421A5B" w:rsidP="00421A5B">
      <w:pPr>
        <w:tabs>
          <w:tab w:val="left" w:pos="1134"/>
          <w:tab w:val="left" w:pos="8222"/>
        </w:tabs>
        <w:spacing w:before="120" w:after="120"/>
        <w:ind w:firstLine="1134"/>
      </w:pPr>
      <w:r w:rsidRPr="00DD10FB">
        <w:rPr>
          <w:cs/>
        </w:rPr>
        <w:t xml:space="preserve">และผู้เสียหายที่ได้รับการคุ้มครองช่วยเหลือ ปี </w:t>
      </w:r>
      <w:r w:rsidRPr="00DD10FB">
        <w:t>2566 – 2567</w:t>
      </w:r>
    </w:p>
    <w:p w14:paraId="52C0C5C2" w14:textId="77777777" w:rsidR="00421A5B" w:rsidRPr="00DD10FB" w:rsidRDefault="00421A5B" w:rsidP="00421A5B">
      <w:pPr>
        <w:tabs>
          <w:tab w:val="left" w:pos="1134"/>
          <w:tab w:val="left" w:pos="8222"/>
        </w:tabs>
        <w:spacing w:before="120" w:after="120"/>
        <w:rPr>
          <w:cs/>
        </w:rPr>
      </w:pPr>
      <w:r w:rsidRPr="00DD10FB">
        <w:rPr>
          <w:cs/>
        </w:rPr>
        <w:t>ภาพที่ 3.1 :</w:t>
      </w:r>
      <w:r w:rsidRPr="00DD10FB">
        <w:rPr>
          <w:cs/>
        </w:rPr>
        <w:tab/>
        <w:t xml:space="preserve">สถิติการฆ่าตัวตายสำเร็จปีงบประมาณ </w:t>
      </w:r>
      <w:r>
        <w:rPr>
          <w:rFonts w:hint="cs"/>
          <w:cs/>
        </w:rPr>
        <w:t xml:space="preserve">พ.ศ. </w:t>
      </w:r>
      <w:r w:rsidRPr="00DD10FB">
        <w:rPr>
          <w:cs/>
        </w:rPr>
        <w:t xml:space="preserve">2562 - 2567 </w:t>
      </w:r>
      <w:r w:rsidRPr="00DD10FB">
        <w:tab/>
      </w:r>
      <w:r>
        <w:t>71</w:t>
      </w:r>
    </w:p>
    <w:p w14:paraId="486F9298" w14:textId="77777777" w:rsidR="00421A5B" w:rsidRPr="00DD10FB" w:rsidRDefault="00421A5B" w:rsidP="00421A5B">
      <w:pPr>
        <w:tabs>
          <w:tab w:val="left" w:pos="1134"/>
          <w:tab w:val="left" w:pos="8222"/>
        </w:tabs>
        <w:spacing w:before="120" w:after="120"/>
      </w:pPr>
      <w:r w:rsidRPr="00DD10FB">
        <w:rPr>
          <w:cs/>
        </w:rPr>
        <w:t>ภาพที่ 3.2 :</w:t>
      </w:r>
      <w:r w:rsidRPr="00DD10FB">
        <w:rPr>
          <w:cs/>
        </w:rPr>
        <w:tab/>
        <w:t xml:space="preserve">จำนวนผู้ที่มีความผิดปกติจากการใช้กัญชาในปีงบประมาณ </w:t>
      </w:r>
      <w:r>
        <w:rPr>
          <w:rFonts w:hint="cs"/>
          <w:cs/>
        </w:rPr>
        <w:t xml:space="preserve">พ.ศ. </w:t>
      </w:r>
      <w:r w:rsidRPr="00DD10FB">
        <w:rPr>
          <w:cs/>
        </w:rPr>
        <w:t xml:space="preserve">2563 - 2567 </w:t>
      </w:r>
      <w:r w:rsidRPr="00DD10FB">
        <w:tab/>
      </w:r>
      <w:r>
        <w:t>73</w:t>
      </w:r>
    </w:p>
    <w:p w14:paraId="7B57B95E" w14:textId="77777777" w:rsidR="00421A5B" w:rsidRPr="00DD10FB" w:rsidRDefault="00421A5B" w:rsidP="00421A5B">
      <w:pPr>
        <w:tabs>
          <w:tab w:val="left" w:pos="1134"/>
          <w:tab w:val="left" w:pos="8222"/>
        </w:tabs>
        <w:spacing w:before="120" w:after="120"/>
      </w:pPr>
      <w:r w:rsidRPr="00DD10FB">
        <w:rPr>
          <w:cs/>
        </w:rPr>
        <w:t xml:space="preserve">ภาพที่ 3.3 : </w:t>
      </w:r>
      <w:r w:rsidRPr="00DD10FB">
        <w:rPr>
          <w:cs/>
        </w:rPr>
        <w:tab/>
        <w:t xml:space="preserve">ข้อมูลเด็กออกกลางคัน 3 ปีการศึกษา (2564 - 2566) </w:t>
      </w:r>
      <w:r w:rsidRPr="00DD10FB">
        <w:tab/>
      </w:r>
      <w:r>
        <w:t>78</w:t>
      </w:r>
    </w:p>
    <w:p w14:paraId="6F6F376B" w14:textId="77777777" w:rsidR="00421A5B" w:rsidRPr="00DD10FB" w:rsidRDefault="00421A5B" w:rsidP="00421A5B">
      <w:pPr>
        <w:tabs>
          <w:tab w:val="left" w:pos="1134"/>
          <w:tab w:val="left" w:pos="8222"/>
        </w:tabs>
        <w:spacing w:before="120" w:after="120"/>
      </w:pPr>
      <w:r w:rsidRPr="00DD10FB">
        <w:rPr>
          <w:cs/>
        </w:rPr>
        <w:t xml:space="preserve">ภาพที่ 3.4 </w:t>
      </w:r>
      <w:r w:rsidRPr="00DD10FB">
        <w:t xml:space="preserve">: </w:t>
      </w:r>
      <w:r w:rsidRPr="00DD10FB">
        <w:tab/>
      </w:r>
      <w:r w:rsidRPr="00DD10FB">
        <w:rPr>
          <w:cs/>
        </w:rPr>
        <w:t xml:space="preserve">จำนวนเด็กและเยาวชนในครัวเรือนจำแนกตามกลุ่มรายได้ ปีการศึกษา </w:t>
      </w:r>
      <w:r w:rsidRPr="00DD10FB">
        <w:t>2566</w:t>
      </w:r>
      <w:r w:rsidRPr="00DD10FB">
        <w:tab/>
      </w:r>
      <w:r>
        <w:t>81</w:t>
      </w:r>
    </w:p>
    <w:p w14:paraId="18ADEFD8" w14:textId="77777777" w:rsidR="00421A5B" w:rsidRPr="00DD10FB" w:rsidRDefault="00421A5B" w:rsidP="00421A5B">
      <w:pPr>
        <w:tabs>
          <w:tab w:val="left" w:pos="1134"/>
          <w:tab w:val="left" w:pos="8222"/>
        </w:tabs>
        <w:spacing w:before="120" w:after="120"/>
        <w:rPr>
          <w:cs/>
        </w:rPr>
      </w:pPr>
      <w:r w:rsidRPr="00DD10FB">
        <w:rPr>
          <w:cs/>
        </w:rPr>
        <w:t>ภาพที่ 4.1 :</w:t>
      </w:r>
      <w:r w:rsidRPr="00DD10FB">
        <w:rPr>
          <w:cs/>
        </w:rPr>
        <w:tab/>
        <w:t xml:space="preserve">สถิติเด็กที่ได้รับเงินอุดหนุนเพื่อการเลี้ยงดูเด็กแรกเกิด </w:t>
      </w:r>
      <w:r w:rsidRPr="00DD10FB">
        <w:tab/>
      </w:r>
      <w:r w:rsidRPr="00DD10FB">
        <w:rPr>
          <w:cs/>
        </w:rPr>
        <w:t>1</w:t>
      </w:r>
      <w:r>
        <w:rPr>
          <w:rFonts w:hint="cs"/>
          <w:cs/>
        </w:rPr>
        <w:t>03</w:t>
      </w:r>
    </w:p>
    <w:p w14:paraId="63D70191" w14:textId="77777777" w:rsidR="00421A5B" w:rsidRPr="00DD10FB" w:rsidRDefault="00421A5B" w:rsidP="00421A5B">
      <w:pPr>
        <w:tabs>
          <w:tab w:val="left" w:pos="1134"/>
          <w:tab w:val="left" w:pos="8222"/>
        </w:tabs>
        <w:spacing w:before="120" w:after="120"/>
        <w:ind w:firstLine="1134"/>
      </w:pPr>
      <w:r w:rsidRPr="00DD10FB">
        <w:rPr>
          <w:cs/>
        </w:rPr>
        <w:t>ในระหว่างปีงบประมาณ พ.ศ. 2565 – 2567</w:t>
      </w:r>
    </w:p>
    <w:p w14:paraId="4A63F82F" w14:textId="77777777" w:rsidR="00421A5B" w:rsidRPr="00DD10FB" w:rsidRDefault="00421A5B" w:rsidP="00421A5B">
      <w:pPr>
        <w:tabs>
          <w:tab w:val="left" w:pos="1134"/>
          <w:tab w:val="left" w:pos="8222"/>
        </w:tabs>
        <w:spacing w:before="120" w:after="120"/>
      </w:pPr>
      <w:r w:rsidRPr="00DD10FB">
        <w:rPr>
          <w:cs/>
        </w:rPr>
        <w:t>ภาพที่ 4.</w:t>
      </w:r>
      <w:r w:rsidRPr="00DD10FB">
        <w:t>2 :</w:t>
      </w:r>
      <w:r w:rsidRPr="00DD10FB">
        <w:tab/>
      </w:r>
      <w:r w:rsidRPr="00DD10FB">
        <w:rPr>
          <w:cs/>
        </w:rPr>
        <w:t>ข้อมูลเหตุความไม่ปลอดภัย (การใช้ความรุนแรง การ</w:t>
      </w:r>
      <w:r>
        <w:rPr>
          <w:rFonts w:hint="cs"/>
          <w:cs/>
        </w:rPr>
        <w:t xml:space="preserve"> </w:t>
      </w:r>
      <w:r w:rsidRPr="00DD10FB">
        <w:t>bully)</w:t>
      </w:r>
      <w:r w:rsidRPr="00DD10FB">
        <w:tab/>
        <w:t>1</w:t>
      </w:r>
      <w:r>
        <w:t>05</w:t>
      </w:r>
    </w:p>
    <w:p w14:paraId="7834FB1D" w14:textId="77777777" w:rsidR="00421A5B" w:rsidRPr="00DD10FB" w:rsidRDefault="00421A5B" w:rsidP="00421A5B">
      <w:pPr>
        <w:tabs>
          <w:tab w:val="left" w:pos="1134"/>
          <w:tab w:val="left" w:pos="8222"/>
        </w:tabs>
        <w:spacing w:before="120" w:after="120"/>
        <w:ind w:firstLine="1134"/>
      </w:pPr>
      <w:r w:rsidRPr="00DD10FB">
        <w:rPr>
          <w:cs/>
        </w:rPr>
        <w:t xml:space="preserve">และการล่วงละเมิดทางเพศ) ปีงบประมาณ พ.ศ. </w:t>
      </w:r>
      <w:r w:rsidRPr="00DD10FB">
        <w:t>2566 – 2567</w:t>
      </w:r>
    </w:p>
    <w:p w14:paraId="239271C9" w14:textId="77777777" w:rsidR="00421A5B" w:rsidRPr="00DD10FB" w:rsidRDefault="00421A5B" w:rsidP="00421A5B">
      <w:pPr>
        <w:tabs>
          <w:tab w:val="left" w:pos="1134"/>
          <w:tab w:val="left" w:pos="8222"/>
        </w:tabs>
        <w:spacing w:before="120" w:after="120"/>
      </w:pPr>
      <w:r w:rsidRPr="00DD10FB">
        <w:rPr>
          <w:cs/>
        </w:rPr>
        <w:t>ภาพที่ 4.</w:t>
      </w:r>
      <w:r w:rsidRPr="00DD10FB">
        <w:t>3 :</w:t>
      </w:r>
      <w:r w:rsidRPr="00DD10FB">
        <w:tab/>
      </w:r>
      <w:r w:rsidRPr="00DD10FB">
        <w:rPr>
          <w:cs/>
        </w:rPr>
        <w:t xml:space="preserve">สถิติข้อมูลจำนวนคดีที่เด็กและเยาวชนเป็นผู้กระทำความผิดสูงสุด </w:t>
      </w:r>
      <w:r w:rsidRPr="00DD10FB">
        <w:t xml:space="preserve">5 </w:t>
      </w:r>
      <w:r w:rsidRPr="00DD10FB">
        <w:rPr>
          <w:cs/>
        </w:rPr>
        <w:t xml:space="preserve">อันดับแรก </w:t>
      </w:r>
      <w:r w:rsidRPr="00DD10FB">
        <w:tab/>
        <w:t>1</w:t>
      </w:r>
      <w:r>
        <w:t>06</w:t>
      </w:r>
    </w:p>
    <w:p w14:paraId="4423F560" w14:textId="77777777" w:rsidR="00421A5B" w:rsidRPr="00DD10FB" w:rsidRDefault="00421A5B" w:rsidP="00421A5B">
      <w:pPr>
        <w:tabs>
          <w:tab w:val="left" w:pos="1134"/>
          <w:tab w:val="left" w:pos="8222"/>
        </w:tabs>
        <w:spacing w:before="120" w:after="120"/>
        <w:ind w:firstLine="1134"/>
      </w:pPr>
      <w:r w:rsidRPr="00DD10FB">
        <w:rPr>
          <w:cs/>
        </w:rPr>
        <w:t xml:space="preserve">ประจำปีงบประมาณ พ.ศ. </w:t>
      </w:r>
      <w:r w:rsidRPr="00DD10FB">
        <w:t>2567</w:t>
      </w:r>
    </w:p>
    <w:p w14:paraId="3289370C" w14:textId="77777777" w:rsidR="00421A5B" w:rsidRPr="00DD10FB" w:rsidRDefault="00421A5B" w:rsidP="00421A5B">
      <w:pPr>
        <w:tabs>
          <w:tab w:val="left" w:pos="1134"/>
          <w:tab w:val="left" w:pos="8222"/>
        </w:tabs>
        <w:spacing w:before="120" w:after="120"/>
      </w:pPr>
      <w:r w:rsidRPr="00DD10FB">
        <w:rPr>
          <w:cs/>
        </w:rPr>
        <w:t>ภาพที่ 4.</w:t>
      </w:r>
      <w:r w:rsidRPr="00DD10FB">
        <w:t xml:space="preserve">4 : </w:t>
      </w:r>
      <w:r w:rsidRPr="00DD10FB">
        <w:tab/>
      </w:r>
      <w:r w:rsidRPr="00DD10FB">
        <w:rPr>
          <w:cs/>
        </w:rPr>
        <w:t xml:space="preserve">จำนวนเด็กที่มีอายุต่ำกว่า </w:t>
      </w:r>
      <w:r w:rsidRPr="00DD10FB">
        <w:t xml:space="preserve">15 </w:t>
      </w:r>
      <w:r w:rsidRPr="00DD10FB">
        <w:rPr>
          <w:cs/>
        </w:rPr>
        <w:t xml:space="preserve">ปี จมน้ำเสียชีวิต ระหว่างปี </w:t>
      </w:r>
      <w:r w:rsidRPr="00DD10FB">
        <w:t>2555 – 2566</w:t>
      </w:r>
      <w:r w:rsidRPr="00DD10FB">
        <w:tab/>
        <w:t>1</w:t>
      </w:r>
      <w:r>
        <w:t>07</w:t>
      </w:r>
    </w:p>
    <w:p w14:paraId="551192A9" w14:textId="77777777" w:rsidR="00421A5B" w:rsidRPr="00DD10FB" w:rsidRDefault="00421A5B" w:rsidP="00421A5B">
      <w:pPr>
        <w:tabs>
          <w:tab w:val="left" w:pos="1134"/>
          <w:tab w:val="left" w:pos="8222"/>
        </w:tabs>
        <w:spacing w:before="120" w:after="120"/>
        <w:rPr>
          <w:cs/>
        </w:rPr>
      </w:pPr>
      <w:r w:rsidRPr="00DD10FB">
        <w:rPr>
          <w:cs/>
        </w:rPr>
        <w:t>ภาพที่ 4.</w:t>
      </w:r>
      <w:r w:rsidRPr="00DD10FB">
        <w:t>5</w:t>
      </w:r>
      <w:r w:rsidRPr="00DD10FB">
        <w:rPr>
          <w:cs/>
        </w:rPr>
        <w:t xml:space="preserve"> :</w:t>
      </w:r>
      <w:r w:rsidRPr="00DD10FB">
        <w:rPr>
          <w:cs/>
        </w:rPr>
        <w:tab/>
        <w:t>จำนวนครัวเรือนที่ได้รับการแก้ไขปัญหาเกี่ยวกับที่อยู่อาศัยและการเข้าถึง</w:t>
      </w:r>
      <w:r w:rsidRPr="00DD10FB">
        <w:rPr>
          <w:cs/>
        </w:rPr>
        <w:tab/>
      </w:r>
      <w:r>
        <w:rPr>
          <w:rFonts w:hint="cs"/>
          <w:cs/>
        </w:rPr>
        <w:t>151</w:t>
      </w:r>
    </w:p>
    <w:p w14:paraId="2D9138C0" w14:textId="77777777" w:rsidR="00421A5B" w:rsidRDefault="00421A5B" w:rsidP="00421A5B">
      <w:pPr>
        <w:tabs>
          <w:tab w:val="left" w:pos="1134"/>
          <w:tab w:val="left" w:pos="8222"/>
        </w:tabs>
        <w:spacing w:before="120" w:after="120"/>
        <w:ind w:firstLine="1134"/>
      </w:pPr>
      <w:r w:rsidRPr="00DD10FB">
        <w:rPr>
          <w:cs/>
        </w:rPr>
        <w:t>สาธารณูปโภคขั้นพื้นฐาน</w:t>
      </w:r>
    </w:p>
    <w:p w14:paraId="5C095BA1" w14:textId="77777777" w:rsidR="00E77646" w:rsidRDefault="00E77646" w:rsidP="00421A5B">
      <w:pPr>
        <w:spacing w:before="120"/>
      </w:pPr>
      <w:r>
        <w:br w:type="page"/>
      </w:r>
    </w:p>
    <w:p w14:paraId="79A1CB23" w14:textId="3DC8D111" w:rsidR="00421A5B" w:rsidRPr="00421A5B" w:rsidRDefault="00421A5B" w:rsidP="00421A5B">
      <w:pPr>
        <w:spacing w:before="120"/>
        <w:rPr>
          <w:b/>
          <w:bCs/>
          <w:sz w:val="40"/>
          <w:szCs w:val="40"/>
        </w:rPr>
      </w:pPr>
      <w:r w:rsidRPr="00421A5B">
        <w:rPr>
          <w:b/>
          <w:bCs/>
          <w:sz w:val="40"/>
          <w:szCs w:val="40"/>
          <w:cs/>
        </w:rPr>
        <w:lastRenderedPageBreak/>
        <w:t>บทสรุปผู้บริหาร</w:t>
      </w:r>
    </w:p>
    <w:p w14:paraId="4EFAEF75" w14:textId="20D54487" w:rsidR="00421A5B" w:rsidRPr="00421A5B" w:rsidRDefault="00421A5B" w:rsidP="00421A5B">
      <w:pPr>
        <w:spacing w:before="120" w:after="120"/>
        <w:ind w:firstLine="426"/>
        <w:jc w:val="thaiDistribute"/>
        <w:rPr>
          <w:b/>
          <w:bCs/>
          <w:color w:val="000000" w:themeColor="text1"/>
          <w:sz w:val="28"/>
          <w:szCs w:val="28"/>
        </w:rPr>
      </w:pPr>
      <w:r w:rsidRPr="00421A5B">
        <w:rPr>
          <w:b/>
          <w:bCs/>
          <w:color w:val="000000" w:themeColor="text1"/>
          <w:sz w:val="28"/>
          <w:szCs w:val="28"/>
          <w:cs/>
        </w:rPr>
        <w:t>ปี 2567 สถานการณ์ด้านสิทธิมนุษยชนของประเทศไทยและการดำเนินการของหน่วยงานรัฐ มีพัฒนาการที่สำคัญทั้งในด้านกฎหมาย นโยบาย และการเข้าถึงสิทธิของประชาชน แต่ยังมีข้อจำกัดและข้อท้าทายบางประการ กสม. จึงมีข้อเสนอแนะต่อรัฐบาลและหน่วยงานที่เกี่ยวข้องเพื่อดำเนินการให้สอดคล้องตามสิทธิที่ได้รับการรับรองและคุ้มครองตามรัฐธรรมนูญและพันธกรณีระหว่างประเทศด้านสิทธิมนุษยชนสรุปได้</w:t>
      </w:r>
      <w:r w:rsidRPr="00421A5B">
        <w:rPr>
          <w:b/>
          <w:bCs/>
          <w:color w:val="000000" w:themeColor="text1"/>
          <w:sz w:val="28"/>
          <w:szCs w:val="28"/>
        </w:rPr>
        <w:t xml:space="preserve"> </w:t>
      </w:r>
      <w:r w:rsidRPr="00421A5B">
        <w:rPr>
          <w:b/>
          <w:bCs/>
          <w:color w:val="000000" w:themeColor="text1"/>
          <w:sz w:val="28"/>
          <w:szCs w:val="28"/>
          <w:cs/>
        </w:rPr>
        <w:t>ดังนี้</w:t>
      </w:r>
    </w:p>
    <w:p w14:paraId="0BC12B28" w14:textId="77777777" w:rsidR="00421A5B" w:rsidRPr="00421A5B" w:rsidRDefault="00421A5B" w:rsidP="00421A5B">
      <w:pPr>
        <w:spacing w:before="120" w:after="120"/>
        <w:ind w:firstLine="567"/>
        <w:jc w:val="thaiDistribute"/>
        <w:rPr>
          <w:b/>
          <w:bCs/>
          <w:color w:val="000000" w:themeColor="text1"/>
          <w:sz w:val="28"/>
          <w:szCs w:val="28"/>
        </w:rPr>
      </w:pPr>
    </w:p>
    <w:p w14:paraId="0CA1543B" w14:textId="77777777" w:rsidR="00421A5B" w:rsidRPr="00421A5B" w:rsidRDefault="00421A5B" w:rsidP="00421A5B">
      <w:pPr>
        <w:spacing w:before="240" w:after="120"/>
        <w:rPr>
          <w:rFonts w:eastAsiaTheme="minorEastAsia"/>
          <w:b/>
          <w:bCs/>
          <w:color w:val="000000" w:themeColor="text1"/>
          <w:sz w:val="40"/>
          <w:szCs w:val="40"/>
        </w:rPr>
      </w:pPr>
      <w:r w:rsidRPr="00421A5B">
        <w:rPr>
          <w:rFonts w:eastAsiaTheme="minorEastAsia"/>
          <w:b/>
          <w:bCs/>
          <w:color w:val="000000" w:themeColor="text1"/>
          <w:sz w:val="40"/>
          <w:szCs w:val="40"/>
          <w:cs/>
        </w:rPr>
        <w:t>1. สถานการณ์ด้านสิทธิพลเมือ</w:t>
      </w:r>
      <w:r w:rsidRPr="00421A5B">
        <w:rPr>
          <w:rFonts w:eastAsiaTheme="minorEastAsia" w:hint="cs"/>
          <w:b/>
          <w:bCs/>
          <w:color w:val="000000" w:themeColor="text1"/>
          <w:sz w:val="40"/>
          <w:szCs w:val="40"/>
          <w:cs/>
        </w:rPr>
        <w:t>ง</w:t>
      </w:r>
      <w:r w:rsidRPr="00421A5B">
        <w:rPr>
          <w:rFonts w:eastAsiaTheme="minorEastAsia"/>
          <w:b/>
          <w:bCs/>
          <w:color w:val="000000" w:themeColor="text1"/>
          <w:sz w:val="40"/>
          <w:szCs w:val="40"/>
          <w:cs/>
        </w:rPr>
        <w:t>และสิทธิทางการเมือง</w:t>
      </w:r>
    </w:p>
    <w:p w14:paraId="242925D7" w14:textId="77777777" w:rsidR="00421A5B" w:rsidRPr="00421A5B" w:rsidRDefault="00421A5B" w:rsidP="00421A5B">
      <w:pPr>
        <w:rPr>
          <w:b/>
          <w:bCs/>
          <w:color w:val="000000" w:themeColor="text1"/>
          <w:cs/>
        </w:rPr>
      </w:pPr>
      <w:r w:rsidRPr="00421A5B">
        <w:rPr>
          <w:b/>
          <w:bCs/>
          <w:color w:val="000000" w:themeColor="text1"/>
          <w:cs/>
        </w:rPr>
        <w:t>1.1 พัฒนาการที่สำคัญของรัฐ</w:t>
      </w:r>
    </w:p>
    <w:p w14:paraId="599D6ABE" w14:textId="327D7D12"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ประเทศไทยได้เข้าร่วมเป็นภาคีอนุสัญญาระหว่างประเทศว่าด้วยการคุ้มครองบุคคลทุกคนจากการหายสาบสูญ</w:t>
      </w:r>
      <w:r w:rsidRPr="00421A5B">
        <w:rPr>
          <w:color w:val="000000" w:themeColor="text1"/>
          <w:sz w:val="28"/>
          <w:szCs w:val="28"/>
        </w:rPr>
        <w:t xml:space="preserve"> </w:t>
      </w:r>
      <w:r w:rsidRPr="00421A5B">
        <w:rPr>
          <w:color w:val="000000" w:themeColor="text1"/>
          <w:sz w:val="28"/>
          <w:szCs w:val="28"/>
          <w:cs/>
        </w:rPr>
        <w:t xml:space="preserve">โดยถูกบังคับ </w:t>
      </w:r>
      <w:r w:rsidRPr="00421A5B">
        <w:rPr>
          <w:rFonts w:hint="cs"/>
          <w:color w:val="000000" w:themeColor="text1"/>
          <w:sz w:val="28"/>
          <w:szCs w:val="28"/>
          <w:cs/>
        </w:rPr>
        <w:t>(</w:t>
      </w:r>
      <w:r w:rsidRPr="00421A5B">
        <w:rPr>
          <w:color w:val="000000" w:themeColor="text1"/>
          <w:sz w:val="28"/>
          <w:szCs w:val="28"/>
        </w:rPr>
        <w:t>International Convention for the Protection of All Persons form Enforced Disappearance : CPED</w:t>
      </w:r>
      <w:r w:rsidRPr="00421A5B">
        <w:rPr>
          <w:rFonts w:hint="cs"/>
          <w:color w:val="000000" w:themeColor="text1"/>
          <w:sz w:val="28"/>
          <w:szCs w:val="28"/>
          <w:cs/>
        </w:rPr>
        <w:t>)</w:t>
      </w:r>
      <w:r w:rsidRPr="00421A5B">
        <w:rPr>
          <w:color w:val="000000" w:themeColor="text1"/>
          <w:sz w:val="28"/>
          <w:szCs w:val="28"/>
        </w:rPr>
        <w:t xml:space="preserve"> </w:t>
      </w:r>
      <w:r w:rsidRPr="00421A5B">
        <w:rPr>
          <w:color w:val="000000" w:themeColor="text1"/>
          <w:sz w:val="28"/>
          <w:szCs w:val="28"/>
          <w:cs/>
        </w:rPr>
        <w:t>พร้อมทั้งผลักดันการบังคับใช้ พ.ร.บ. ป้องกันและปราบปรามการทรมาน</w:t>
      </w:r>
      <w:r w:rsidRPr="00421A5B">
        <w:rPr>
          <w:rFonts w:hint="cs"/>
          <w:color w:val="000000" w:themeColor="text1"/>
          <w:sz w:val="28"/>
          <w:szCs w:val="28"/>
          <w:cs/>
        </w:rPr>
        <w:t>และการกระทำให้บุคคลสูญหาย พ.ศ. 2565</w:t>
      </w:r>
      <w:r w:rsidR="00D62B84">
        <w:rPr>
          <w:rFonts w:hint="cs"/>
          <w:color w:val="000000" w:themeColor="text1"/>
          <w:sz w:val="28"/>
          <w:szCs w:val="28"/>
          <w:cs/>
        </w:rPr>
        <w:t xml:space="preserve"> </w:t>
      </w:r>
      <w:r w:rsidRPr="00421A5B">
        <w:rPr>
          <w:color w:val="000000" w:themeColor="text1"/>
          <w:sz w:val="28"/>
          <w:szCs w:val="28"/>
          <w:cs/>
        </w:rPr>
        <w:t>อย่างต่อเนื่อง</w:t>
      </w:r>
    </w:p>
    <w:p w14:paraId="0714D95D" w14:textId="18CF0A31"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การริเริ่มจำแนกผู้ต้องขังระหว่างการพิจารณาคดีด้วยการจัดพื้นที่แยกกับผู้ต้องขังเด็ดขาดภายในเรือนจำ รวมถึงมีข้อกำหนด</w:t>
      </w:r>
      <w:r w:rsidR="00D62B84">
        <w:rPr>
          <w:rFonts w:hint="cs"/>
          <w:color w:val="000000" w:themeColor="text1"/>
          <w:sz w:val="28"/>
          <w:szCs w:val="28"/>
          <w:cs/>
        </w:rPr>
        <w:t xml:space="preserve">  </w:t>
      </w:r>
      <w:r w:rsidRPr="00421A5B">
        <w:rPr>
          <w:color w:val="000000" w:themeColor="text1"/>
          <w:sz w:val="28"/>
          <w:szCs w:val="28"/>
          <w:cs/>
        </w:rPr>
        <w:t xml:space="preserve">บางประการที่แตกต่างกัน เช่น เครื่องแต่งกาย </w:t>
      </w:r>
    </w:p>
    <w:p w14:paraId="45E36C33" w14:textId="2E60B93C"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การจัดตั้งศูนย์คัดแยกและส่งต่อผู้เสียหายระดับชาติอย่างเป็นทางการตามกลไก</w:t>
      </w:r>
      <w:r w:rsidRPr="00421A5B">
        <w:rPr>
          <w:rFonts w:hint="cs"/>
          <w:color w:val="000000" w:themeColor="text1"/>
          <w:sz w:val="28"/>
          <w:szCs w:val="28"/>
          <w:cs/>
        </w:rPr>
        <w:t>การส่งต่อระดับชาติ</w:t>
      </w:r>
      <w:r w:rsidRPr="00421A5B">
        <w:rPr>
          <w:color w:val="000000" w:themeColor="text1"/>
          <w:sz w:val="28"/>
          <w:szCs w:val="28"/>
          <w:cs/>
        </w:rPr>
        <w:t xml:space="preserve"> </w:t>
      </w:r>
      <w:r w:rsidRPr="00421A5B">
        <w:rPr>
          <w:rFonts w:hint="cs"/>
          <w:color w:val="000000" w:themeColor="text1"/>
          <w:sz w:val="28"/>
          <w:szCs w:val="28"/>
          <w:cs/>
        </w:rPr>
        <w:t>(</w:t>
      </w:r>
      <w:r w:rsidRPr="00421A5B">
        <w:rPr>
          <w:color w:val="000000" w:themeColor="text1"/>
          <w:sz w:val="28"/>
          <w:szCs w:val="28"/>
        </w:rPr>
        <w:t xml:space="preserve">National Referral Mechanism : NRM) </w:t>
      </w:r>
      <w:r w:rsidRPr="00421A5B">
        <w:rPr>
          <w:color w:val="000000" w:themeColor="text1"/>
          <w:sz w:val="28"/>
          <w:szCs w:val="28"/>
          <w:cs/>
        </w:rPr>
        <w:t>เพื่อคัดแยกผู้ที่อาจตกเป็นผู้เสียหายจากการค้ามนุษย์</w:t>
      </w:r>
      <w:r w:rsidRPr="00421A5B">
        <w:rPr>
          <w:color w:val="000000" w:themeColor="text1"/>
          <w:sz w:val="28"/>
          <w:szCs w:val="28"/>
        </w:rPr>
        <w:t xml:space="preserve"> </w:t>
      </w:r>
      <w:r w:rsidRPr="00421A5B">
        <w:rPr>
          <w:color w:val="000000" w:themeColor="text1"/>
          <w:sz w:val="28"/>
          <w:szCs w:val="28"/>
          <w:cs/>
        </w:rPr>
        <w:t>และปรับปรุงมาตรฐานการปฏิบัติงานในการตรวจคัดกรองบุคคลที่อาจตกเป็นผู้เสียหายจากการบังคับใช้แรงงานหรือบริการ และการค้ามนุษย์ด้านแรงงานเพื่อเพิ่มประสิทธิภาพในกระบวนการคัดแยกผู้เสียหาย</w:t>
      </w:r>
    </w:p>
    <w:p w14:paraId="40BAA8D5" w14:textId="77777777"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รัฐได้พยายามพัฒนากรอบกฎหมายและมาตรการเพื่อคุ้มครองนักปกป้องสิทธิมนุษยชนและป้องกันการดำเนินคดีเชิงยุทธศาสตร์เพื่อระงับการมีส่วนร่วมของสาธารณชน (</w:t>
      </w:r>
      <w:r w:rsidRPr="00421A5B">
        <w:rPr>
          <w:color w:val="000000" w:themeColor="text1"/>
          <w:sz w:val="28"/>
          <w:szCs w:val="28"/>
        </w:rPr>
        <w:t xml:space="preserve">Strategi Lawsuit Asainst Public Participation : SLAPP) </w:t>
      </w:r>
      <w:r w:rsidRPr="00421A5B">
        <w:rPr>
          <w:color w:val="000000" w:themeColor="text1"/>
          <w:sz w:val="28"/>
          <w:szCs w:val="28"/>
          <w:cs/>
        </w:rPr>
        <w:t>อีกทั้งยังมีการทบทวนและปรับปรุงนโยบายและแผนระดับชาติ เพื่อให้ครอบคลุมการคุ้มครองสิทธิทางดิจิทัลของประชาชนอย่างทั่วถึง</w:t>
      </w:r>
    </w:p>
    <w:p w14:paraId="53EBD815" w14:textId="77777777" w:rsidR="00421A5B" w:rsidRPr="00421A5B" w:rsidRDefault="00421A5B" w:rsidP="00421A5B">
      <w:pPr>
        <w:tabs>
          <w:tab w:val="left" w:pos="1560"/>
        </w:tabs>
        <w:spacing w:before="120" w:after="120"/>
        <w:ind w:left="426"/>
        <w:jc w:val="thaiDistribute"/>
        <w:rPr>
          <w:color w:val="000000" w:themeColor="text1"/>
          <w:sz w:val="28"/>
          <w:szCs w:val="28"/>
        </w:rPr>
      </w:pPr>
    </w:p>
    <w:p w14:paraId="19CD7C44" w14:textId="77777777" w:rsidR="00421A5B" w:rsidRPr="00421A5B" w:rsidRDefault="00421A5B" w:rsidP="00421A5B">
      <w:pPr>
        <w:rPr>
          <w:b/>
          <w:bCs/>
          <w:color w:val="000000" w:themeColor="text1"/>
        </w:rPr>
      </w:pPr>
      <w:r w:rsidRPr="00421A5B">
        <w:rPr>
          <w:b/>
          <w:bCs/>
          <w:color w:val="000000" w:themeColor="text1"/>
          <w:cs/>
        </w:rPr>
        <w:t>1.2 ปัญหาอุปสรรค</w:t>
      </w:r>
    </w:p>
    <w:p w14:paraId="7B24FFFC" w14:textId="77777777" w:rsidR="00421A5B" w:rsidRP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การเข้าถึงกระบวนการยุติธรรมทางอาญายังคงมีอุปสรรคสำคัญ โดยเฉพาะการขาดแคลนล่ามที่มีความเชี่ยวชาญเฉพาะด้านและความหลากหลายทางภาษา นอกจากนี้ยังปรากฏการกระทำทรมานและการปฏิบัติที่โหดร้าย ซึ่ง กสม. ได้ตรวจสอบและพบว่ามีการละเมิดสิทธิมนุษยชน รวมถึงกรณีการเสียชีวิตและการได้รับบาดเจ็บระหว่างการฝึกของทหารและตำรวจ</w:t>
      </w:r>
    </w:p>
    <w:p w14:paraId="557D6B18" w14:textId="77777777" w:rsid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421A5B">
        <w:rPr>
          <w:color w:val="000000" w:themeColor="text1"/>
          <w:sz w:val="28"/>
          <w:szCs w:val="28"/>
          <w:cs/>
        </w:rPr>
        <w:t>ประเทศไทยมีสถานะเป็นทั้งประเทศต้นทาง ทางผ่าน และปลายทางของการค้ามนุษย์ ซึ่งจำเป็นต้องอาศัยความร่วมมือระหว่างประเทศและภูมิภาคในการแก้ไขปัญหาให้สอดคล้องกับมาตรฐานสากล</w:t>
      </w:r>
      <w:r w:rsidRPr="00421A5B">
        <w:rPr>
          <w:color w:val="000000" w:themeColor="text1"/>
          <w:sz w:val="28"/>
          <w:szCs w:val="28"/>
        </w:rPr>
        <w:t xml:space="preserve"> </w:t>
      </w:r>
      <w:r w:rsidRPr="00421A5B">
        <w:rPr>
          <w:color w:val="000000" w:themeColor="text1"/>
          <w:sz w:val="28"/>
          <w:szCs w:val="28"/>
          <w:cs/>
        </w:rPr>
        <w:t>อีกทั้งยังพบความเสี่ยงต่อการละเมิดสิทธิมนุษยชนที่เพิ่มสูงขึ้นจากการเคลื่อนย้ายแรงงานข้ามชาติผิดกฎหมายและอาชญากรรมออนไลน์</w:t>
      </w:r>
    </w:p>
    <w:p w14:paraId="02CB0200" w14:textId="77777777" w:rsidR="00E77646" w:rsidRDefault="00E77646" w:rsidP="00D62B84">
      <w:pPr>
        <w:numPr>
          <w:ilvl w:val="0"/>
          <w:numId w:val="4"/>
        </w:numPr>
        <w:tabs>
          <w:tab w:val="left" w:pos="1560"/>
        </w:tabs>
        <w:spacing w:before="120" w:after="120"/>
        <w:ind w:left="0" w:firstLine="426"/>
        <w:jc w:val="thaiDistribute"/>
        <w:rPr>
          <w:color w:val="000000" w:themeColor="text1"/>
          <w:sz w:val="28"/>
          <w:szCs w:val="28"/>
        </w:rPr>
      </w:pPr>
      <w:r>
        <w:rPr>
          <w:color w:val="000000" w:themeColor="text1"/>
          <w:sz w:val="28"/>
          <w:szCs w:val="28"/>
        </w:rPr>
        <w:br w:type="page"/>
      </w:r>
    </w:p>
    <w:p w14:paraId="57B6D300" w14:textId="090E4072" w:rsidR="00421A5B" w:rsidRDefault="00421A5B" w:rsidP="00D62B84">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lastRenderedPageBreak/>
        <w:t xml:space="preserve">นักปกป้องสิทธิมนุษยชนยังคงเผชิญกับการคุกคามในหลายรูปแบบ ตั้งแต่การข่มขู่ การทำร้ายร่างกาย จนถึงการทำให้เสียชีวิต รวมถึงการถูกดำเนินคดี </w:t>
      </w:r>
      <w:r w:rsidRPr="00D62B84">
        <w:rPr>
          <w:color w:val="000000" w:themeColor="text1"/>
          <w:sz w:val="28"/>
          <w:szCs w:val="28"/>
        </w:rPr>
        <w:t xml:space="preserve">SLAPP </w:t>
      </w:r>
      <w:r w:rsidRPr="00D62B84">
        <w:rPr>
          <w:color w:val="000000" w:themeColor="text1"/>
          <w:sz w:val="28"/>
          <w:szCs w:val="28"/>
          <w:cs/>
        </w:rPr>
        <w:t>ในขณะเดียวกัน รัฐควบคุมการใช้เสรีภาพในการชุมนุมโดยกำหนดเงื่อนไขเกี่ยวกับเนื้อหาที่นำเสนอ และดำเนินคดีกับนักกิจกรรมทางการเมืองและประชาชนที่แสดงความคิดเห็นหรือแสดงออกทางการเมืองในบางประเด็น</w:t>
      </w:r>
    </w:p>
    <w:p w14:paraId="23D889F8" w14:textId="77777777" w:rsidR="009C6A35" w:rsidRPr="00D62B84" w:rsidRDefault="009C6A35" w:rsidP="009C6A35">
      <w:pPr>
        <w:tabs>
          <w:tab w:val="left" w:pos="1560"/>
        </w:tabs>
        <w:spacing w:before="120" w:after="120"/>
        <w:ind w:left="426"/>
        <w:jc w:val="thaiDistribute"/>
        <w:rPr>
          <w:color w:val="000000" w:themeColor="text1"/>
          <w:sz w:val="28"/>
          <w:szCs w:val="28"/>
        </w:rPr>
      </w:pPr>
    </w:p>
    <w:p w14:paraId="1BC98D21" w14:textId="77777777" w:rsidR="00421A5B" w:rsidRPr="009C6A35" w:rsidRDefault="00421A5B" w:rsidP="00421A5B">
      <w:pPr>
        <w:rPr>
          <w:b/>
          <w:bCs/>
        </w:rPr>
      </w:pPr>
      <w:r w:rsidRPr="009C6A35">
        <w:rPr>
          <w:b/>
          <w:bCs/>
          <w:cs/>
        </w:rPr>
        <w:t>1.3 ข้อเสนอแนะของ กสม.</w:t>
      </w:r>
    </w:p>
    <w:p w14:paraId="1E37F492" w14:textId="602AD8F5" w:rsidR="00421A5B" w:rsidRPr="00D62B84" w:rsidRDefault="00421A5B" w:rsidP="009C6A35">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การเสริมสร้างประสิทธิภาพในกระบวนการยุติธรรมและการบังคับใช้กฎหมาย โดยมุ่งเน้นการฝึกอบรมล่ามให้มีความเชี่ยวชาญเฉพาะด้าน เพื่อส่งเสริมให้ประชาชนเข้าถึงกระบวนการยุติธรรมทางอาญาได้อย่างมีประสิทธิภาพ นอกจากนี้ </w:t>
      </w:r>
      <w:r w:rsidR="002A097B">
        <w:rPr>
          <w:rFonts w:hint="cs"/>
          <w:color w:val="000000" w:themeColor="text1"/>
          <w:sz w:val="28"/>
          <w:szCs w:val="28"/>
          <w:cs/>
        </w:rPr>
        <w:t xml:space="preserve">              </w:t>
      </w:r>
      <w:r w:rsidRPr="00D62B84">
        <w:rPr>
          <w:color w:val="000000" w:themeColor="text1"/>
          <w:sz w:val="28"/>
          <w:szCs w:val="28"/>
          <w:cs/>
        </w:rPr>
        <w:t>ยังจำเป็นต้องกำหนดมาตรการที่เหมาะสมในการป้องกันอันตรายต่อชีวิตและร่างกายของผู้เข้ารับการฝึกในหลักสูตรต่าง ๆ ของเจ้าหน้าที่ พร้อมทั้งสร้างความตระหนักแก่เจ้าหน้าที่ในการปฏิบัติหน้าที่โดยยึดหลักสิทธิมนุษยชน</w:t>
      </w:r>
    </w:p>
    <w:p w14:paraId="63AE46C0" w14:textId="39973679" w:rsidR="00421A5B" w:rsidRPr="00D62B84" w:rsidRDefault="00421A5B" w:rsidP="009C6A35">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การยกระดับมาตรการคุ้มครองผู้เสียหายจากการค้ามนุษย์ โดยพัฒนาระบบการคุ้มครองผู้เสียหายจากการค้ามนุษย์   </w:t>
      </w:r>
      <w:r w:rsidR="002A097B">
        <w:rPr>
          <w:rFonts w:hint="cs"/>
          <w:color w:val="000000" w:themeColor="text1"/>
          <w:sz w:val="28"/>
          <w:szCs w:val="28"/>
          <w:cs/>
        </w:rPr>
        <w:t xml:space="preserve">     </w:t>
      </w:r>
      <w:r w:rsidRPr="00D62B84">
        <w:rPr>
          <w:color w:val="000000" w:themeColor="text1"/>
          <w:sz w:val="28"/>
          <w:szCs w:val="28"/>
          <w:cs/>
        </w:rPr>
        <w:t xml:space="preserve">ที่คำนึงถึงมิติเพศภาวะและกลุ่มเปราะบาง อาทิ การเพิ่มจำนวนและพัฒนาศักยภาพล่าม การปรับปรุงระเบียบค่าใช้จ่ายและเงื่อนไขการคุ้มครองให้สอดคล้องกับสภาพเศรษฐกิจปัจจุบัน ตลอดจนการพัฒนาทักษะของเจ้าหน้าที่ในการคัดกรองและ     </w:t>
      </w:r>
      <w:r w:rsidR="002A097B">
        <w:rPr>
          <w:rFonts w:hint="cs"/>
          <w:color w:val="000000" w:themeColor="text1"/>
          <w:sz w:val="28"/>
          <w:szCs w:val="28"/>
          <w:cs/>
        </w:rPr>
        <w:t xml:space="preserve">     </w:t>
      </w:r>
      <w:r w:rsidRPr="00D62B84">
        <w:rPr>
          <w:color w:val="000000" w:themeColor="text1"/>
          <w:sz w:val="28"/>
          <w:szCs w:val="28"/>
          <w:cs/>
        </w:rPr>
        <w:t>คัดแยกผู้เสียหายที่มีประสิทธิภาพ</w:t>
      </w:r>
    </w:p>
    <w:p w14:paraId="2FDD190E" w14:textId="3715D324" w:rsidR="00421A5B" w:rsidRPr="00D62B84" w:rsidRDefault="00421A5B" w:rsidP="009C6A35">
      <w:pPr>
        <w:numPr>
          <w:ilvl w:val="0"/>
          <w:numId w:val="4"/>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การคุ้มครองนักปกป้องสิทธิมนุษยชนและเสรีภาพในการแสดงออก โดยพัฒนากฎหมายและมาตรการป้องกัน       </w:t>
      </w:r>
      <w:r w:rsidR="002A097B">
        <w:rPr>
          <w:rFonts w:hint="cs"/>
          <w:color w:val="000000" w:themeColor="text1"/>
          <w:sz w:val="28"/>
          <w:szCs w:val="28"/>
          <w:cs/>
        </w:rPr>
        <w:t xml:space="preserve">      </w:t>
      </w:r>
      <w:r w:rsidRPr="00D62B84">
        <w:rPr>
          <w:color w:val="000000" w:themeColor="text1"/>
          <w:sz w:val="28"/>
          <w:szCs w:val="28"/>
          <w:cs/>
        </w:rPr>
        <w:t xml:space="preserve">การดำเนินคดี </w:t>
      </w:r>
      <w:r w:rsidRPr="00D62B84">
        <w:rPr>
          <w:color w:val="000000" w:themeColor="text1"/>
          <w:sz w:val="28"/>
          <w:szCs w:val="28"/>
        </w:rPr>
        <w:t>SLAPP</w:t>
      </w:r>
      <w:r w:rsidRPr="00D62B84">
        <w:rPr>
          <w:color w:val="000000" w:themeColor="text1"/>
          <w:sz w:val="28"/>
          <w:szCs w:val="28"/>
          <w:cs/>
        </w:rPr>
        <w:t xml:space="preserve"> ควบคู่กับการให้ความรู้แก่เจ้าหน้าที่รัฐและภาคธุรกิจเกี่ยวกับบทบาทของนักปกป้องสิทธิมนุษยชน     </w:t>
      </w:r>
      <w:r w:rsidR="002A097B">
        <w:rPr>
          <w:rFonts w:hint="cs"/>
          <w:color w:val="000000" w:themeColor="text1"/>
          <w:sz w:val="28"/>
          <w:szCs w:val="28"/>
          <w:cs/>
        </w:rPr>
        <w:t xml:space="preserve">     </w:t>
      </w:r>
      <w:r w:rsidRPr="00D62B84">
        <w:rPr>
          <w:color w:val="000000" w:themeColor="text1"/>
          <w:sz w:val="28"/>
          <w:szCs w:val="28"/>
          <w:cs/>
        </w:rPr>
        <w:t xml:space="preserve"> อีกทั้งยังต้องปรับปรุงกฎหมายว่าด้วยการชุมนุมและกฎหมายที่เกี่ยวข้อง รวมถึงกำชับให้เจ้าหน้าที่บังคับใช้กฎหมายที่อาจจำกัดเสรีภาพในการแสดงความคิดเห็นและการแสดงออกของประชาชนอย่างรอบคอบและระมัดระวัง </w:t>
      </w:r>
    </w:p>
    <w:p w14:paraId="5016F7BD" w14:textId="77777777" w:rsidR="00421A5B" w:rsidRPr="00D62B84" w:rsidRDefault="00421A5B" w:rsidP="00421A5B">
      <w:pPr>
        <w:tabs>
          <w:tab w:val="left" w:pos="1560"/>
        </w:tabs>
        <w:spacing w:before="120" w:after="120"/>
        <w:ind w:left="426"/>
        <w:jc w:val="thaiDistribute"/>
        <w:rPr>
          <w:color w:val="000000" w:themeColor="text1"/>
          <w:sz w:val="28"/>
          <w:szCs w:val="28"/>
        </w:rPr>
      </w:pPr>
    </w:p>
    <w:p w14:paraId="1C2AFCB5" w14:textId="77777777" w:rsidR="00421A5B" w:rsidRPr="009C6A35" w:rsidRDefault="00421A5B" w:rsidP="00421A5B">
      <w:pPr>
        <w:spacing w:before="240" w:after="120"/>
        <w:rPr>
          <w:rFonts w:eastAsiaTheme="minorEastAsia"/>
          <w:b/>
          <w:bCs/>
        </w:rPr>
      </w:pPr>
      <w:r w:rsidRPr="009C6A35">
        <w:rPr>
          <w:rFonts w:eastAsiaTheme="minorEastAsia"/>
          <w:b/>
          <w:bCs/>
          <w:cs/>
        </w:rPr>
        <w:t>2. สถานการณ์ด้านสิทธิทางเศรษฐกิจ สังคม และวัฒนธรรม</w:t>
      </w:r>
    </w:p>
    <w:p w14:paraId="382D6693" w14:textId="77777777" w:rsidR="00421A5B" w:rsidRPr="009C6A35" w:rsidRDefault="00421A5B" w:rsidP="00421A5B">
      <w:pPr>
        <w:rPr>
          <w:b/>
          <w:bCs/>
          <w:cs/>
        </w:rPr>
      </w:pPr>
      <w:r w:rsidRPr="009C6A35">
        <w:rPr>
          <w:b/>
          <w:bCs/>
          <w:cs/>
        </w:rPr>
        <w:t>2.1 พัฒนาการที่สำคัญของรัฐ</w:t>
      </w:r>
    </w:p>
    <w:p w14:paraId="40C4DF6F" w14:textId="7777777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การแก้ไขกฎหมายเพื่อเพิ่มการคุ้มครองแรงงานให้แก่ลูกจ้างทำงานบ้าน รวมถึงจัดทำร่างกฎหมายเพื่อเพิ่มวันในการลาคลอดและให้ลูกจ้างชายมีสิทธิลาเพื่อช่วยภรรยาดุแลบุตรหลังคลอด</w:t>
      </w:r>
    </w:p>
    <w:p w14:paraId="5BBC6A7B" w14:textId="7777777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การยกร่างกฎหมายและผลักดันกฎหมายให้สอดคล้องกับหลักสิทธิมนุษยชน เช่น กฎหมายว่าด้วยการขจัดการเลือกปฏิบัติในทุกรูปแบบต่อบุคคล กฎหมายว่าด้วยอากาศสะอาด โดยมีความคืบหน้าในการจัดทำกฎหมายลำดับรองเกี่ยวกับอุทยานแห่งชาติ สัตว์ป่า และป่าชุมชนในบางพื้นที่</w:t>
      </w:r>
    </w:p>
    <w:p w14:paraId="664DE39F" w14:textId="14688BBB"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ความคืบหน้าในการดำเนินการและนโยบายของรัฐ เช่น การปรับอัตราค่าจ้างขั้นต่ำเป็นวันละ 400 บาท</w:t>
      </w:r>
      <w:r w:rsidR="002062CD" w:rsidRPr="00D62B84">
        <w:rPr>
          <w:color w:val="000000" w:themeColor="text1"/>
          <w:sz w:val="28"/>
          <w:szCs w:val="28"/>
          <w:cs/>
        </w:rPr>
        <w:t xml:space="preserve"> </w:t>
      </w:r>
      <w:r w:rsidRPr="00D62B84">
        <w:rPr>
          <w:color w:val="000000" w:themeColor="text1"/>
          <w:sz w:val="28"/>
          <w:szCs w:val="28"/>
          <w:cs/>
        </w:rPr>
        <w:t>ในพื้นที่</w:t>
      </w:r>
      <w:r w:rsidR="009C6A35">
        <w:rPr>
          <w:rFonts w:hint="cs"/>
          <w:color w:val="000000" w:themeColor="text1"/>
          <w:sz w:val="28"/>
          <w:szCs w:val="28"/>
          <w:cs/>
        </w:rPr>
        <w:t xml:space="preserve"> </w:t>
      </w:r>
      <w:r w:rsidR="001F02F5">
        <w:rPr>
          <w:rFonts w:hint="cs"/>
          <w:color w:val="000000" w:themeColor="text1"/>
          <w:sz w:val="28"/>
          <w:szCs w:val="28"/>
          <w:cs/>
        </w:rPr>
        <w:t xml:space="preserve">         </w:t>
      </w:r>
      <w:r w:rsidRPr="00D62B84">
        <w:rPr>
          <w:color w:val="000000" w:themeColor="text1"/>
          <w:sz w:val="28"/>
          <w:szCs w:val="28"/>
          <w:cs/>
        </w:rPr>
        <w:t>10 จังหวัดท่องเที่ยว การขึ้นทะเบียนแรงงานข้ามชาติให้เข้าถึงสิทธิในสุขภาพและสิทธิแรงงาน และการขยายเวลาหานายจ้าง</w:t>
      </w:r>
      <w:r w:rsidR="001F02F5">
        <w:rPr>
          <w:rFonts w:hint="cs"/>
          <w:color w:val="000000" w:themeColor="text1"/>
          <w:sz w:val="28"/>
          <w:szCs w:val="28"/>
          <w:cs/>
        </w:rPr>
        <w:t xml:space="preserve">    </w:t>
      </w:r>
      <w:r w:rsidRPr="00D62B84">
        <w:rPr>
          <w:color w:val="000000" w:themeColor="text1"/>
          <w:sz w:val="28"/>
          <w:szCs w:val="28"/>
          <w:cs/>
        </w:rPr>
        <w:t>รายใหม่ ซึ่งลดความเสี่ยงเป็นแรงงานผิดกฎหมาย ด้านสุขภาพขยายการให้บริการตามนโยบาย “30 บาทรักษาทุกที่ ด้วยบัตรประชาชนใบเดียว”</w:t>
      </w:r>
      <w:r w:rsidR="009C6A35">
        <w:rPr>
          <w:rFonts w:hint="cs"/>
          <w:color w:val="000000" w:themeColor="text1"/>
          <w:sz w:val="28"/>
          <w:szCs w:val="28"/>
          <w:cs/>
        </w:rPr>
        <w:t xml:space="preserve"> </w:t>
      </w:r>
      <w:r w:rsidRPr="00D62B84">
        <w:rPr>
          <w:color w:val="000000" w:themeColor="text1"/>
          <w:sz w:val="28"/>
          <w:szCs w:val="28"/>
          <w:cs/>
        </w:rPr>
        <w:t>ให้ประชาชนได้รับความสะดวกและลดการแออัดในสถานบริการ รวมถึงการเฝ้าระวังและติดตามผู้ที่มี</w:t>
      </w:r>
      <w:r w:rsidR="001F02F5">
        <w:rPr>
          <w:rFonts w:hint="cs"/>
          <w:color w:val="000000" w:themeColor="text1"/>
          <w:sz w:val="28"/>
          <w:szCs w:val="28"/>
          <w:cs/>
        </w:rPr>
        <w:t xml:space="preserve">       </w:t>
      </w:r>
      <w:r w:rsidRPr="00D62B84">
        <w:rPr>
          <w:color w:val="000000" w:themeColor="text1"/>
          <w:sz w:val="28"/>
          <w:szCs w:val="28"/>
          <w:cs/>
        </w:rPr>
        <w:t xml:space="preserve">ความเสี่ยงในการฆ่าตัวตาย </w:t>
      </w:r>
    </w:p>
    <w:p w14:paraId="55223D07" w14:textId="77777777" w:rsidR="00421A5B"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รัฐพยายามติดตามเด็กที่หลุดออกจากระบบการศึกษามาต่อเนื่องจนเหลืออีกจำนวนหนึ่ง อีกทั้งสนับสนุนงบประมาณเพื่อจัดสรรทุนเสมอภาคให้แก่นักเรียนในระดับชั้นประถมศึกษาและมัธยมศึกษาตอนต้น </w:t>
      </w:r>
    </w:p>
    <w:p w14:paraId="5795CC67" w14:textId="77777777" w:rsidR="00E77646" w:rsidRDefault="00E77646" w:rsidP="009C6A35">
      <w:pPr>
        <w:numPr>
          <w:ilvl w:val="0"/>
          <w:numId w:val="1"/>
        </w:numPr>
        <w:tabs>
          <w:tab w:val="left" w:pos="1701"/>
        </w:tabs>
        <w:spacing w:before="120" w:after="120"/>
        <w:ind w:left="0" w:firstLine="426"/>
        <w:jc w:val="thaiDistribute"/>
        <w:rPr>
          <w:color w:val="000000" w:themeColor="text1"/>
          <w:sz w:val="28"/>
          <w:szCs w:val="28"/>
        </w:rPr>
      </w:pPr>
      <w:r>
        <w:rPr>
          <w:color w:val="000000" w:themeColor="text1"/>
          <w:sz w:val="28"/>
          <w:szCs w:val="28"/>
        </w:rPr>
        <w:br w:type="page"/>
      </w:r>
    </w:p>
    <w:p w14:paraId="1D8C0F76" w14:textId="619CCDF3" w:rsidR="00421A5B"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lastRenderedPageBreak/>
        <w:t xml:space="preserve">รัฐพยายามจัดสรรที่ดินทำกินให้แก่ประชาชนเพิ่มขึ้นและเห็นชอบการจัดทำ </w:t>
      </w:r>
      <w:r w:rsidRPr="00D62B84">
        <w:rPr>
          <w:color w:val="000000" w:themeColor="text1"/>
          <w:sz w:val="28"/>
          <w:szCs w:val="28"/>
        </w:rPr>
        <w:t xml:space="preserve">One Map </w:t>
      </w:r>
      <w:r w:rsidRPr="00D62B84">
        <w:rPr>
          <w:color w:val="000000" w:themeColor="text1"/>
          <w:sz w:val="28"/>
          <w:szCs w:val="28"/>
          <w:cs/>
        </w:rPr>
        <w:t>เพิ่มเติมจากปีที่ผ่านมา</w:t>
      </w:r>
      <w:r w:rsidRPr="00D62B84">
        <w:rPr>
          <w:color w:val="000000" w:themeColor="text1"/>
          <w:sz w:val="28"/>
          <w:szCs w:val="28"/>
        </w:rPr>
        <w:t xml:space="preserve"> </w:t>
      </w:r>
      <w:r w:rsidRPr="00D62B84">
        <w:rPr>
          <w:color w:val="000000" w:themeColor="text1"/>
          <w:sz w:val="28"/>
          <w:szCs w:val="28"/>
          <w:cs/>
        </w:rPr>
        <w:t>เพื่อแก้ไขปัญหาที่ดินและที่อยู่อาศัยของประชาชน นอกจากนี้ยังมีการส่งเสริมให้ภาคธุรกิจมีความตระหนักและความรู้ด้านสิทธิมนุษยชนผ่านการจัดทำกระบวนการตรวจสอบสิทธิมนุษยชนอย่างรอบด้าน (</w:t>
      </w:r>
      <w:r w:rsidRPr="00D62B84">
        <w:rPr>
          <w:color w:val="000000" w:themeColor="text1"/>
          <w:sz w:val="28"/>
          <w:szCs w:val="28"/>
        </w:rPr>
        <w:t>Human Rights Due Diligence: HRDD</w:t>
      </w:r>
      <w:r w:rsidRPr="00D62B84">
        <w:rPr>
          <w:color w:val="000000" w:themeColor="text1"/>
          <w:sz w:val="28"/>
          <w:szCs w:val="28"/>
          <w:cs/>
        </w:rPr>
        <w:t>)</w:t>
      </w:r>
      <w:r w:rsidRPr="00D62B84">
        <w:rPr>
          <w:color w:val="000000" w:themeColor="text1"/>
          <w:sz w:val="28"/>
          <w:szCs w:val="28"/>
        </w:rPr>
        <w:t xml:space="preserve"> </w:t>
      </w:r>
    </w:p>
    <w:p w14:paraId="748BE149" w14:textId="77777777" w:rsidR="009C6A35" w:rsidRPr="00D62B84" w:rsidRDefault="009C6A35" w:rsidP="009C6A35">
      <w:pPr>
        <w:tabs>
          <w:tab w:val="left" w:pos="1701"/>
        </w:tabs>
        <w:spacing w:before="120" w:after="120"/>
        <w:ind w:left="426"/>
        <w:jc w:val="thaiDistribute"/>
        <w:rPr>
          <w:color w:val="000000" w:themeColor="text1"/>
          <w:sz w:val="28"/>
          <w:szCs w:val="28"/>
        </w:rPr>
      </w:pPr>
    </w:p>
    <w:p w14:paraId="2139D425" w14:textId="77777777" w:rsidR="00421A5B" w:rsidRPr="009C6A35" w:rsidRDefault="00421A5B" w:rsidP="00421A5B">
      <w:pPr>
        <w:rPr>
          <w:b/>
          <w:bCs/>
          <w:cs/>
        </w:rPr>
      </w:pPr>
      <w:r w:rsidRPr="009C6A35">
        <w:rPr>
          <w:b/>
          <w:bCs/>
          <w:cs/>
        </w:rPr>
        <w:t>2.2 ปัญหาอุปสรรค</w:t>
      </w:r>
    </w:p>
    <w:p w14:paraId="428C64B6" w14:textId="296A3B4B" w:rsidR="00421A5B" w:rsidRPr="00D62B84" w:rsidRDefault="00421A5B" w:rsidP="009C6A35">
      <w:pPr>
        <w:numPr>
          <w:ilvl w:val="0"/>
          <w:numId w:val="2"/>
        </w:numPr>
        <w:tabs>
          <w:tab w:val="left" w:pos="1560"/>
          <w:tab w:val="left" w:pos="5670"/>
        </w:tabs>
        <w:spacing w:before="120" w:after="120"/>
        <w:ind w:left="0" w:firstLine="426"/>
        <w:jc w:val="thaiDistribute"/>
        <w:rPr>
          <w:rFonts w:eastAsia="Calibri"/>
          <w:color w:val="000000" w:themeColor="text1"/>
          <w:sz w:val="28"/>
          <w:szCs w:val="28"/>
        </w:rPr>
      </w:pPr>
      <w:r w:rsidRPr="00D62B84">
        <w:rPr>
          <w:rFonts w:eastAsia="Calibri"/>
          <w:color w:val="000000" w:themeColor="text1"/>
          <w:sz w:val="28"/>
          <w:szCs w:val="28"/>
          <w:cs/>
        </w:rPr>
        <w:t xml:space="preserve">ผู้ใช้แรงงานถูกเลิกจ้างและไม่ได้รับค่าชดเชยตามกฎหมาย การปรับเปลี่ยนวิธีการจ้างงานเป็นการจ้างเหมาบริการส่งผลให้ลูกจ้างหน่วยงานของรัฐได้รับผลกระทบ </w:t>
      </w:r>
      <w:r w:rsidRPr="00D62B84">
        <w:rPr>
          <w:color w:val="000000" w:themeColor="text1"/>
          <w:sz w:val="28"/>
          <w:szCs w:val="28"/>
          <w:cs/>
        </w:rPr>
        <w:t>แรงงานนอกระบบและแรงงานแพลตฟอร์มยังคงเป็นกลุ่มที่ได้รับการคุ้มครองตามกฎหมายแรงงานและมีสวัสดิการทางสังคมไม่เพียงพอ</w:t>
      </w:r>
      <w:r w:rsidR="002062CD" w:rsidRPr="00D62B84">
        <w:rPr>
          <w:color w:val="000000" w:themeColor="text1"/>
          <w:sz w:val="28"/>
          <w:szCs w:val="28"/>
          <w:cs/>
        </w:rPr>
        <w:t xml:space="preserve"> </w:t>
      </w:r>
      <w:r w:rsidRPr="00D62B84">
        <w:rPr>
          <w:color w:val="000000" w:themeColor="text1"/>
          <w:sz w:val="28"/>
          <w:szCs w:val="28"/>
          <w:cs/>
        </w:rPr>
        <w:t>ในส่วนแรงงานข้ามชาติยังคงประสบปัญหาการละเมิดสิทธิแรงงาน และไม่มีหลักประกันสุขภาพจำนวนมาก รวมถึงไม่มีการเชื่อมโยงฐานข้อมูลทำให้ไม่สามารถติดตามเข้าสู่ระบหลักประกันสุขภาพได้ สำหรับแรงงานที่จะไปทำงานต่างประเทศประสบปัญหาการถูกหลอกทรัพย์สินและเสี่ยงต่อการละเมิดสิทธิแรงงาน</w:t>
      </w:r>
    </w:p>
    <w:p w14:paraId="1F0068B8" w14:textId="53072A94"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การเข้าถึงบริการรักษาพยาบาลของผู้ป่วยสิทธิหลักประกันสุขภาพแห่งชาติในพื้นที่ กทม. มีปัญหาการจัดสรรงบประมาณและการส่งตัว ปัญหาสุขภาพจิตส่งผลให้อัตราการฆ่าตัวตายสำเร็จยังคงอยู่ในระดับสูง ประกอบกับหน่วยงานมีข้อจำกัดด้านบุคลากรไม่เพียงพอ นอกจากนี้ มาตรการในการแก้ไขปัญหาผลกระทบจากฝุ่นละอองขนาดไม่เกิน 2.5 ไมครอน (</w:t>
      </w:r>
      <w:r w:rsidRPr="00D62B84">
        <w:rPr>
          <w:color w:val="000000" w:themeColor="text1"/>
          <w:sz w:val="28"/>
          <w:szCs w:val="28"/>
        </w:rPr>
        <w:t>Particulate matter with diameter of less than 2.5 micron: PM2.5</w:t>
      </w:r>
      <w:r w:rsidRPr="00D62B84">
        <w:rPr>
          <w:color w:val="000000" w:themeColor="text1"/>
          <w:sz w:val="28"/>
          <w:szCs w:val="28"/>
          <w:cs/>
        </w:rPr>
        <w:t>) ยังไม่เห็นผล  เป็นรูปธรรม</w:t>
      </w:r>
      <w:r w:rsidRPr="00D62B84">
        <w:rPr>
          <w:color w:val="000000" w:themeColor="text1"/>
          <w:sz w:val="28"/>
          <w:szCs w:val="28"/>
        </w:rPr>
        <w:t xml:space="preserve"> </w:t>
      </w:r>
      <w:r w:rsidRPr="00D62B84">
        <w:rPr>
          <w:color w:val="000000" w:themeColor="text1"/>
          <w:sz w:val="28"/>
          <w:szCs w:val="28"/>
          <w:cs/>
        </w:rPr>
        <w:t>และพบผู้ป่วยจากมลพิษทางอากาศเป็นจำนวนมาก</w:t>
      </w:r>
    </w:p>
    <w:p w14:paraId="6DBE2312" w14:textId="6B71637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นักเรียนที่อยู่ในเกณฑ์การศึกษาภาคบังคับจำนวนหนึ่งอยู่นอกระบบการศึกษา เนื่องจากความยากจ</w:t>
      </w:r>
      <w:r w:rsidR="002062CD" w:rsidRPr="00D62B84">
        <w:rPr>
          <w:color w:val="000000" w:themeColor="text1"/>
          <w:sz w:val="28"/>
          <w:szCs w:val="28"/>
          <w:cs/>
        </w:rPr>
        <w:t>น</w:t>
      </w:r>
      <w:r w:rsidRPr="00D62B84">
        <w:rPr>
          <w:color w:val="000000" w:themeColor="text1"/>
          <w:sz w:val="28"/>
          <w:szCs w:val="28"/>
          <w:cs/>
        </w:rPr>
        <w:t>และรัฐไม่สามารถให้การช่วยเหลือทางการเงินแก่นักเรียนที่อยู่ในครอบครัวยากจนได้ครอบคลุมทั้งหมด</w:t>
      </w:r>
    </w:p>
    <w:p w14:paraId="32546DA4" w14:textId="77777777" w:rsidR="00421A5B"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ประชาชนบางส่วนยังคงได้รับผลกระทบจากปัญหาที่ดินทับซ้อนกับที่ดินของรัฐและถูกดำเนินคดี ในส่วนการลงทุน  ข้ามพรมแดนยังคงถูกตั้งคำถามถึงความเหมาะสมและความชัดเจนของกลไกตรวจสอบและเยียวยาผลกระทบที่อาจเกิดขึ้น  </w:t>
      </w:r>
      <w:r w:rsidRPr="00D62B84">
        <w:rPr>
          <w:color w:val="000000" w:themeColor="text1"/>
          <w:sz w:val="28"/>
          <w:szCs w:val="28"/>
        </w:rPr>
        <w:t xml:space="preserve"> </w:t>
      </w:r>
      <w:r w:rsidRPr="00D62B84">
        <w:rPr>
          <w:color w:val="000000" w:themeColor="text1"/>
          <w:sz w:val="28"/>
          <w:szCs w:val="28"/>
          <w:cs/>
        </w:rPr>
        <w:t>อีกทั้งการพัฒนาโครงการของรัฐและเอกชนยังพบปัญหาการจัดรับฟังความคิดเห็นที่ประชาชนไม่มีส่วนร่วมอย่างแท้จริง รวมถึงรายงานการประเมินผลกระทบสิ่งแวดล้อม</w:t>
      </w:r>
      <w:r w:rsidRPr="00D62B84">
        <w:rPr>
          <w:color w:val="000000" w:themeColor="text1"/>
          <w:sz w:val="28"/>
          <w:szCs w:val="28"/>
        </w:rPr>
        <w:t xml:space="preserve"> </w:t>
      </w:r>
      <w:r w:rsidRPr="00D62B84">
        <w:rPr>
          <w:color w:val="000000" w:themeColor="text1"/>
          <w:sz w:val="28"/>
          <w:szCs w:val="28"/>
          <w:cs/>
        </w:rPr>
        <w:t>(</w:t>
      </w:r>
      <w:r w:rsidRPr="00D62B84">
        <w:rPr>
          <w:color w:val="000000" w:themeColor="text1"/>
          <w:sz w:val="28"/>
          <w:szCs w:val="28"/>
        </w:rPr>
        <w:t>Environmental Impact Assessment: EIA</w:t>
      </w:r>
      <w:r w:rsidRPr="00D62B84">
        <w:rPr>
          <w:color w:val="000000" w:themeColor="text1"/>
          <w:sz w:val="28"/>
          <w:szCs w:val="28"/>
          <w:cs/>
        </w:rPr>
        <w:t>)</w:t>
      </w:r>
      <w:r w:rsidRPr="00D62B84">
        <w:rPr>
          <w:color w:val="000000" w:themeColor="text1"/>
          <w:sz w:val="28"/>
          <w:szCs w:val="28"/>
        </w:rPr>
        <w:t xml:space="preserve"> </w:t>
      </w:r>
      <w:r w:rsidRPr="00D62B84">
        <w:rPr>
          <w:color w:val="000000" w:themeColor="text1"/>
          <w:sz w:val="28"/>
          <w:szCs w:val="28"/>
          <w:cs/>
        </w:rPr>
        <w:t>ที่ไม่เป็นปัจจุบันและไม่ครอบคลุมพื้นที่ที่อาจได้รับผลกระทบ</w:t>
      </w:r>
    </w:p>
    <w:p w14:paraId="698A6A5E" w14:textId="77777777" w:rsidR="009C6A35" w:rsidRPr="00D62B84" w:rsidRDefault="009C6A35" w:rsidP="009C6A35">
      <w:pPr>
        <w:tabs>
          <w:tab w:val="left" w:pos="1701"/>
        </w:tabs>
        <w:spacing w:before="120" w:after="120"/>
        <w:ind w:left="426"/>
        <w:jc w:val="thaiDistribute"/>
        <w:rPr>
          <w:color w:val="000000" w:themeColor="text1"/>
          <w:sz w:val="28"/>
          <w:szCs w:val="28"/>
        </w:rPr>
      </w:pPr>
    </w:p>
    <w:p w14:paraId="6BFEE90B" w14:textId="77777777" w:rsidR="00421A5B" w:rsidRPr="009C6A35" w:rsidRDefault="00421A5B" w:rsidP="00421A5B">
      <w:pPr>
        <w:rPr>
          <w:b/>
          <w:bCs/>
        </w:rPr>
      </w:pPr>
      <w:r w:rsidRPr="009C6A35">
        <w:rPr>
          <w:b/>
          <w:bCs/>
          <w:cs/>
        </w:rPr>
        <w:t>2.3 ข้อเสนอแนะของ กสม.</w:t>
      </w:r>
    </w:p>
    <w:p w14:paraId="2D3F3B3D" w14:textId="6A68F347" w:rsidR="00421A5B" w:rsidRPr="00D62B84"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การปรับแก้กฎหมายให้ลูกจ้างรายเดือนมีสิทธิได้รับค่าตอบแทนการทำงานล่วงเวลา การพิจารณายกเลิกการจ้างงานในหน่วยงานรัฐที่มีลักษณะเป็นการจ้างเหมาบริการเพื่อให้มีการจ้างงานในรูปแบบที่มั่นคง การทบทวนกฎหมายแรงงานและกฎหมายที่เกี่ยวข้องเพื่อให้แรงงานเข้าสู่ระบบประกันสังคมได้ เช่น แรงงานประมง แรงงานภาคเกษตร และลูกจ้างทำงานบ้าน และควรมีมาตรการคุ้มครองแรงงานแพลตฟอร์มในระหว่างที่ยังไม่มีกฎหมายคุ้มครอง </w:t>
      </w:r>
    </w:p>
    <w:p w14:paraId="578F59C6" w14:textId="266F870C" w:rsidR="009C6A35" w:rsidRPr="00C34068" w:rsidRDefault="00421A5B" w:rsidP="009C6A35">
      <w:pPr>
        <w:numPr>
          <w:ilvl w:val="0"/>
          <w:numId w:val="1"/>
        </w:numPr>
        <w:tabs>
          <w:tab w:val="left" w:pos="1701"/>
        </w:tabs>
        <w:spacing w:before="120" w:after="120"/>
        <w:ind w:left="0" w:firstLine="426"/>
        <w:jc w:val="thaiDistribute"/>
        <w:rPr>
          <w:color w:val="000000" w:themeColor="text1"/>
          <w:sz w:val="28"/>
          <w:szCs w:val="28"/>
        </w:rPr>
      </w:pPr>
      <w:r w:rsidRPr="00C34068">
        <w:rPr>
          <w:color w:val="000000" w:themeColor="text1"/>
          <w:sz w:val="28"/>
          <w:szCs w:val="28"/>
          <w:cs/>
        </w:rPr>
        <w:t>การพิจารณาให้มีกองทุนประกันความเสี่ยงกรณีนายจ้างเลิกจ้างโดยไม่จ่ายค่าชดเชยหรือเงินอื่น ๆ รวมทั้งการหารือ</w:t>
      </w:r>
      <w:r w:rsidR="009C6A35" w:rsidRPr="00C34068">
        <w:rPr>
          <w:rFonts w:hint="cs"/>
          <w:color w:val="000000" w:themeColor="text1"/>
          <w:sz w:val="28"/>
          <w:szCs w:val="28"/>
          <w:cs/>
        </w:rPr>
        <w:t xml:space="preserve"> </w:t>
      </w:r>
      <w:r w:rsidR="00C34068">
        <w:rPr>
          <w:rFonts w:hint="cs"/>
          <w:color w:val="000000" w:themeColor="text1"/>
          <w:sz w:val="28"/>
          <w:szCs w:val="28"/>
          <w:cs/>
        </w:rPr>
        <w:t xml:space="preserve">     </w:t>
      </w:r>
      <w:r w:rsidRPr="00C34068">
        <w:rPr>
          <w:color w:val="000000" w:themeColor="text1"/>
          <w:sz w:val="28"/>
          <w:szCs w:val="28"/>
          <w:cs/>
        </w:rPr>
        <w:t>กับประเทศปลายทาง (ประเทศสวีเดนและฟินแลนด์) เพื่อจัดส่งแรงงานไปทำงานเก็บผลไม้ในรูปแบบรัฐต่อรัฐ นอกจากนี้ควรเชื่อมโยงฐานข้อมูลแรงงานข้ามชาติให้เป็นระบบเดียวกัน เพื่อใช้ติดตามและสำรวจเพื่อนำแรงงานข้ามชาติเข้าสู่ระบบประกันสังคม</w:t>
      </w:r>
      <w:r w:rsidRPr="00C34068">
        <w:rPr>
          <w:color w:val="000000" w:themeColor="text1"/>
          <w:sz w:val="28"/>
          <w:szCs w:val="28"/>
        </w:rPr>
        <w:t xml:space="preserve"> </w:t>
      </w:r>
    </w:p>
    <w:p w14:paraId="1E28B5E0" w14:textId="77777777" w:rsidR="00E77646" w:rsidRDefault="00421A5B" w:rsidP="009C6A35">
      <w:pPr>
        <w:tabs>
          <w:tab w:val="left" w:pos="1701"/>
        </w:tabs>
        <w:spacing w:before="120" w:after="120"/>
        <w:jc w:val="thaiDistribute"/>
        <w:rPr>
          <w:color w:val="000000" w:themeColor="text1"/>
          <w:sz w:val="28"/>
          <w:szCs w:val="28"/>
          <w:cs/>
        </w:rPr>
      </w:pPr>
      <w:r w:rsidRPr="00D62B84">
        <w:rPr>
          <w:color w:val="000000" w:themeColor="text1"/>
          <w:sz w:val="28"/>
          <w:szCs w:val="28"/>
          <w:cs/>
        </w:rPr>
        <w:t>ระบบ</w:t>
      </w:r>
      <w:r w:rsidR="00E77646">
        <w:rPr>
          <w:color w:val="000000" w:themeColor="text1"/>
          <w:sz w:val="28"/>
          <w:szCs w:val="28"/>
          <w:cs/>
        </w:rPr>
        <w:br w:type="page"/>
      </w:r>
    </w:p>
    <w:p w14:paraId="7893BE89" w14:textId="7BDB1104" w:rsidR="00421A5B" w:rsidRPr="00D62B84" w:rsidRDefault="00421A5B" w:rsidP="009C6A35">
      <w:pPr>
        <w:tabs>
          <w:tab w:val="left" w:pos="1701"/>
        </w:tabs>
        <w:spacing w:before="120" w:after="120"/>
        <w:jc w:val="thaiDistribute"/>
        <w:rPr>
          <w:color w:val="000000" w:themeColor="text1"/>
          <w:sz w:val="28"/>
          <w:szCs w:val="28"/>
        </w:rPr>
      </w:pPr>
      <w:r w:rsidRPr="00D62B84">
        <w:rPr>
          <w:color w:val="000000" w:themeColor="text1"/>
          <w:sz w:val="28"/>
          <w:szCs w:val="28"/>
          <w:cs/>
        </w:rPr>
        <w:lastRenderedPageBreak/>
        <w:t>หลักประกันสุขภาพ และพัฒนาอาสาสมัครสาธารณสุขต่างด้าว (อสต.) เพื่อให้เป็นส่วนหนึ่งในการติดตามและดูแลแรงงานข้ามชาติให้ครอบคลุมพื้นที่ให้มากยิ่งขึ้น</w:t>
      </w:r>
    </w:p>
    <w:p w14:paraId="57017F6F" w14:textId="77777777" w:rsidR="00421A5B" w:rsidRPr="00D62B84" w:rsidRDefault="00421A5B" w:rsidP="00C34068">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การกำหนดมาตรฐานการส่งตัวผู้ใช้สิทธิหลักประกันสุขภาพแห่งชาติไปรักษาที่โรงพยาบาล ในพื้นที่ กทม.รวมทั้งการขอใบส่งตัวออนไลน์เพื่อให้เป็นมาตรฐานเดียวกัน การเพิ่มศักยภาพและบันทึกการสอบสวนการฆ่าตัวตาย และการให้ความรู้ประชาชนรับมือกับปัญหาด้านสุขภาพจิตและสัญญาณเตือนที่จะนำไปสู่การฆ่าตัวตาย </w:t>
      </w:r>
    </w:p>
    <w:p w14:paraId="6F82B44A" w14:textId="50F5D657" w:rsidR="00421A5B" w:rsidRPr="00D62B84" w:rsidRDefault="00421A5B" w:rsidP="00C34068">
      <w:pPr>
        <w:numPr>
          <w:ilvl w:val="0"/>
          <w:numId w:val="5"/>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ติดตามและให้ความช่วยเหลือนักเรียนที่หลุดจากระบบการศึกษาให้กลับเข้าสู่ระบบการศึกษาให้มากที่สุด เพื่อให้ได้รับการส่งเสริมการเรียนรู้ตามศักยภาพและสามารถประกอบอาชีพได้ รวมทั้งพิจารณาคัดกรองข้อมูลเพื่อจัดสรรเงินอุดหนุนปัจจัยพื้นฐานนักเรียนยากจนและทุนเสมอภาคให้แก่นักเรียนในครัวเรือนที่มีรายได้น้อยทั้งหมด</w:t>
      </w:r>
    </w:p>
    <w:p w14:paraId="044B7B77" w14:textId="181CABCA" w:rsidR="00421A5B" w:rsidRPr="00D62B84" w:rsidRDefault="00421A5B" w:rsidP="00C34068">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จัดสรรและแก้ไขปัญหาที่ดินทำกินและที่อยู่อาศัยโดยคำนึงถึงวิถีชีวิตและการมีส่วนร่วมของประชาชน อย่างต่อเนื่อง </w:t>
      </w:r>
      <w:r w:rsidR="00C34068">
        <w:rPr>
          <w:rFonts w:hint="cs"/>
          <w:color w:val="000000" w:themeColor="text1"/>
          <w:sz w:val="28"/>
          <w:szCs w:val="28"/>
          <w:cs/>
        </w:rPr>
        <w:t xml:space="preserve">      </w:t>
      </w:r>
      <w:r w:rsidRPr="00D62B84">
        <w:rPr>
          <w:color w:val="000000" w:themeColor="text1"/>
          <w:sz w:val="28"/>
          <w:szCs w:val="28"/>
          <w:cs/>
        </w:rPr>
        <w:t>เพิ่มความเข้มงวดในการบังคับใช้กฎหมายเกี่ยวกับการดำเนินโครงการหรือกิจกรรมที่อาจส่งผลกระทบต่อสิ่งแวดล้อมหรือสุขภาพของประชาชน ตลอดจนศึกษาความเหมาะสมในการจัดทำมาตรการบังคับให้ภาคธุรกิจขนาดใหญ่รวมถึงห่วงโซ่อุปทานเปิดเผยข้อมูลการประกอบธุรกิจที่เสี่ยงต่อการละเมิดสิทธิมนุษยชน</w:t>
      </w:r>
    </w:p>
    <w:p w14:paraId="5ECC2C04" w14:textId="5CD4E6B0" w:rsidR="00421A5B" w:rsidRPr="00D62B84" w:rsidRDefault="00421A5B" w:rsidP="00C34068">
      <w:pPr>
        <w:numPr>
          <w:ilvl w:val="0"/>
          <w:numId w:val="1"/>
        </w:numPr>
        <w:tabs>
          <w:tab w:val="left" w:pos="1701"/>
        </w:tabs>
        <w:spacing w:before="120" w:after="120"/>
        <w:ind w:left="0" w:firstLine="426"/>
        <w:jc w:val="thaiDistribute"/>
        <w:rPr>
          <w:color w:val="000000" w:themeColor="text1"/>
          <w:sz w:val="28"/>
          <w:szCs w:val="28"/>
        </w:rPr>
      </w:pPr>
      <w:r w:rsidRPr="00D62B84">
        <w:rPr>
          <w:color w:val="000000" w:themeColor="text1"/>
          <w:sz w:val="28"/>
          <w:szCs w:val="28"/>
          <w:cs/>
        </w:rPr>
        <w:t>การบังคับใช้กฎหมายเกี่ยวกับสิ่งแวดล้อมและสุขภาพอย่างเข้มงวดโดยคำนึงถึงหลักการดำเนินธุรกิจ โดยเคารพสิทธิมนุษยชน โดยเฉพาะการเข้าถึงข้อมูลข่าวสาร การแสดงความคิดเห็น พร้อมผลักดันกฎหมายอากาศสะอาด และกำชับให้เจ้าของโครงการของรัฐและเอกชนจัดรับฟังความคิดเห็นของประชาชนอย่างรอบด้าน</w:t>
      </w:r>
    </w:p>
    <w:p w14:paraId="59C18099" w14:textId="77777777" w:rsidR="00421A5B" w:rsidRPr="00D62B84" w:rsidRDefault="00421A5B" w:rsidP="00421A5B">
      <w:pPr>
        <w:tabs>
          <w:tab w:val="left" w:pos="1701"/>
        </w:tabs>
        <w:spacing w:before="120" w:after="120"/>
        <w:ind w:left="426"/>
        <w:jc w:val="thaiDistribute"/>
        <w:rPr>
          <w:color w:val="000000" w:themeColor="text1"/>
          <w:sz w:val="28"/>
          <w:szCs w:val="28"/>
        </w:rPr>
      </w:pPr>
    </w:p>
    <w:p w14:paraId="6F6F640B" w14:textId="77777777" w:rsidR="00421A5B" w:rsidRPr="00C34068" w:rsidRDefault="00421A5B" w:rsidP="00421A5B">
      <w:pPr>
        <w:spacing w:before="240" w:after="120"/>
        <w:rPr>
          <w:rFonts w:eastAsiaTheme="minorEastAsia"/>
          <w:b/>
          <w:bCs/>
          <w:color w:val="000000" w:themeColor="text1"/>
        </w:rPr>
      </w:pPr>
      <w:r w:rsidRPr="00C34068">
        <w:rPr>
          <w:rFonts w:eastAsiaTheme="minorEastAsia"/>
          <w:b/>
          <w:bCs/>
          <w:color w:val="000000" w:themeColor="text1"/>
          <w:cs/>
        </w:rPr>
        <w:t>3. สถานการณ์สิทธิมนุษยชนของกลุ่มบุคคล</w:t>
      </w:r>
    </w:p>
    <w:p w14:paraId="1F5DDA82" w14:textId="77777777" w:rsidR="00421A5B" w:rsidRPr="00C34068" w:rsidRDefault="00421A5B" w:rsidP="00421A5B">
      <w:pPr>
        <w:rPr>
          <w:b/>
          <w:bCs/>
        </w:rPr>
      </w:pPr>
      <w:r w:rsidRPr="00C34068">
        <w:rPr>
          <w:b/>
          <w:bCs/>
          <w:cs/>
        </w:rPr>
        <w:t>3.1 พัฒนาการที่สำคัญของรัฐ</w:t>
      </w:r>
    </w:p>
    <w:p w14:paraId="6E945EE7" w14:textId="7EE5D92D"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การถอนข้อสงวนข้อ </w:t>
      </w:r>
      <w:r w:rsidRPr="00D62B84">
        <w:rPr>
          <w:color w:val="000000" w:themeColor="text1"/>
          <w:sz w:val="28"/>
          <w:szCs w:val="28"/>
        </w:rPr>
        <w:t xml:space="preserve">22 </w:t>
      </w:r>
      <w:r w:rsidRPr="00D62B84">
        <w:rPr>
          <w:color w:val="000000" w:themeColor="text1"/>
          <w:sz w:val="28"/>
          <w:szCs w:val="28"/>
          <w:cs/>
        </w:rPr>
        <w:t>ของอนุสัญญา</w:t>
      </w:r>
      <w:r w:rsidR="002062CD" w:rsidRPr="00D62B84">
        <w:rPr>
          <w:color w:val="000000" w:themeColor="text1"/>
          <w:sz w:val="28"/>
          <w:szCs w:val="28"/>
          <w:cs/>
        </w:rPr>
        <w:t>ว่าด้วยสิทธิเด็ก</w:t>
      </w:r>
      <w:r w:rsidRPr="00D62B84">
        <w:rPr>
          <w:color w:val="000000" w:themeColor="text1"/>
          <w:sz w:val="28"/>
          <w:szCs w:val="28"/>
          <w:cs/>
        </w:rPr>
        <w:t xml:space="preserve"> (</w:t>
      </w:r>
      <w:r w:rsidRPr="00D62B84">
        <w:rPr>
          <w:color w:val="000000" w:themeColor="text1"/>
          <w:sz w:val="28"/>
          <w:szCs w:val="28"/>
        </w:rPr>
        <w:t xml:space="preserve">Convention on the Rights of the Child: CRC) </w:t>
      </w:r>
      <w:r w:rsidRPr="00D62B84">
        <w:rPr>
          <w:color w:val="000000" w:themeColor="text1"/>
          <w:sz w:val="28"/>
          <w:szCs w:val="28"/>
          <w:cs/>
        </w:rPr>
        <w:t>เพื่อส่งเสริมและคุ้มครองสิทธิเด็กที่ร้องขอสถานะเป็นผู้ลี้ภัยหรือที่ได้รับการพิจารณาเป็นผู้ลี้ภัยตามกฎหมายหรือกระบวนการภายในหรือระหว่างประเทศที่ใช้บังคับ</w:t>
      </w:r>
    </w:p>
    <w:p w14:paraId="4D09AE2A" w14:textId="18EC6875"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การปรับปรุงแก้ไขกฎหมายเพื่อส่งเสริมสิทธิมนุษยชนของกลุ่มบุคคล เช่น สิทธิในการสมรสของกลุ่มบุคคลผู้มีความหลากหลายทางเพศ การห้ามการลงโทษบุตรด้วยวิธีรุนแรง การปรับปรุงแก้ไขกฎหมายเพื่อคุ้มครองผู้ถูกกระทำด้วยความรุนแรงในครอบครัว และจัดทำร่างกฎหมายคุ้มครองและส่งเสริมวิถีชีวิตกลุ่มชาติพันธุ์</w:t>
      </w:r>
    </w:p>
    <w:p w14:paraId="076B70FB"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การยกระดับสวัสดิการสังคม ได้แก่ การขยายโครงการเงินอุดหนุนเด็กแรกเกิดแบบถ้วนหน้าให้ครอบคลุมตั้งแต่ทารกในครรภ์ </w:t>
      </w:r>
      <w:r w:rsidRPr="00D62B84">
        <w:rPr>
          <w:color w:val="000000" w:themeColor="text1"/>
          <w:sz w:val="28"/>
          <w:szCs w:val="28"/>
        </w:rPr>
        <w:t xml:space="preserve">4 </w:t>
      </w:r>
      <w:r w:rsidRPr="00D62B84">
        <w:rPr>
          <w:color w:val="000000" w:themeColor="text1"/>
          <w:sz w:val="28"/>
          <w:szCs w:val="28"/>
          <w:cs/>
        </w:rPr>
        <w:t xml:space="preserve">เดือนถึง </w:t>
      </w:r>
      <w:r w:rsidRPr="00D62B84">
        <w:rPr>
          <w:color w:val="000000" w:themeColor="text1"/>
          <w:sz w:val="28"/>
          <w:szCs w:val="28"/>
        </w:rPr>
        <w:t xml:space="preserve">6 </w:t>
      </w:r>
      <w:r w:rsidRPr="00D62B84">
        <w:rPr>
          <w:color w:val="000000" w:themeColor="text1"/>
          <w:sz w:val="28"/>
          <w:szCs w:val="28"/>
          <w:cs/>
        </w:rPr>
        <w:t>ปี โดยให้องค์กรปกครองส่วนท้องถิ่น</w:t>
      </w:r>
      <w:r w:rsidRPr="00D62B84">
        <w:rPr>
          <w:color w:val="000000" w:themeColor="text1"/>
          <w:sz w:val="28"/>
          <w:szCs w:val="28"/>
        </w:rPr>
        <w:t xml:space="preserve"> </w:t>
      </w:r>
      <w:r w:rsidRPr="00D62B84">
        <w:rPr>
          <w:color w:val="000000" w:themeColor="text1"/>
          <w:sz w:val="28"/>
          <w:szCs w:val="28"/>
          <w:cs/>
        </w:rPr>
        <w:t xml:space="preserve">(อปท.) มีส่วนร่วมในการดูแล การปรับเพิ่มเบี้ยยังชีพผู้สูงอายุแบบขั้นบันไดตั้งแต่ </w:t>
      </w:r>
      <w:r w:rsidRPr="00D62B84">
        <w:rPr>
          <w:color w:val="000000" w:themeColor="text1"/>
          <w:sz w:val="28"/>
          <w:szCs w:val="28"/>
        </w:rPr>
        <w:t xml:space="preserve">700 - 1,250 </w:t>
      </w:r>
      <w:r w:rsidRPr="00D62B84">
        <w:rPr>
          <w:color w:val="000000" w:themeColor="text1"/>
          <w:sz w:val="28"/>
          <w:szCs w:val="28"/>
          <w:cs/>
        </w:rPr>
        <w:t xml:space="preserve">บาท และปรับเบี้ยความพิการเป็น </w:t>
      </w:r>
      <w:r w:rsidRPr="00D62B84">
        <w:rPr>
          <w:color w:val="000000" w:themeColor="text1"/>
          <w:sz w:val="28"/>
          <w:szCs w:val="28"/>
        </w:rPr>
        <w:t xml:space="preserve">1,000 </w:t>
      </w:r>
      <w:r w:rsidRPr="00D62B84">
        <w:rPr>
          <w:color w:val="000000" w:themeColor="text1"/>
          <w:sz w:val="28"/>
          <w:szCs w:val="28"/>
          <w:cs/>
        </w:rPr>
        <w:t>บาทถ้วนหน้า พร้อมเห็นชอบแนวทางส่งเสริมการออมเงินของคนทุกช่วงวัยเพื่อเตรียมความพร้อมยามเกษียณ</w:t>
      </w:r>
    </w:p>
    <w:p w14:paraId="3FD9F9FE"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การขยายบริการด้านสุขภาพ เช่น การเพิ่มจำนวนสถานพยาบาลที่ให้บริการยุติการตั้งครรภ์ไม่พร้อม ทั้งภาครัฐและเอกชนจาก </w:t>
      </w:r>
      <w:r w:rsidRPr="00D62B84">
        <w:rPr>
          <w:color w:val="000000" w:themeColor="text1"/>
          <w:sz w:val="28"/>
          <w:szCs w:val="28"/>
        </w:rPr>
        <w:t xml:space="preserve">110 </w:t>
      </w:r>
      <w:r w:rsidRPr="00D62B84">
        <w:rPr>
          <w:color w:val="000000" w:themeColor="text1"/>
          <w:sz w:val="28"/>
          <w:szCs w:val="28"/>
          <w:cs/>
        </w:rPr>
        <w:t xml:space="preserve">เป็น </w:t>
      </w:r>
      <w:r w:rsidRPr="00D62B84">
        <w:rPr>
          <w:color w:val="000000" w:themeColor="text1"/>
          <w:sz w:val="28"/>
          <w:szCs w:val="28"/>
        </w:rPr>
        <w:t xml:space="preserve">113 </w:t>
      </w:r>
      <w:r w:rsidRPr="00D62B84">
        <w:rPr>
          <w:color w:val="000000" w:themeColor="text1"/>
          <w:sz w:val="28"/>
          <w:szCs w:val="28"/>
          <w:cs/>
        </w:rPr>
        <w:t>แห่ง พร้อมทั้งส่งเสริมบทบาทครอบครัวและชุมชนในการดูแลผู้สูงอายุผ่านโครงการครอบครัวอุปถัมภ์และโครงการบริบาลและคุ้มครองสิทธิผู้สูงอายุในชุมชน</w:t>
      </w:r>
    </w:p>
    <w:p w14:paraId="7024995A" w14:textId="77777777" w:rsidR="00E77646" w:rsidRDefault="00421A5B" w:rsidP="00C34068">
      <w:pPr>
        <w:numPr>
          <w:ilvl w:val="0"/>
          <w:numId w:val="3"/>
        </w:numPr>
        <w:tabs>
          <w:tab w:val="left" w:pos="1560"/>
        </w:tabs>
        <w:spacing w:before="120" w:after="120"/>
        <w:ind w:left="0" w:firstLine="426"/>
        <w:jc w:val="thaiDistribute"/>
        <w:rPr>
          <w:color w:val="000000" w:themeColor="text1"/>
          <w:sz w:val="28"/>
          <w:szCs w:val="28"/>
          <w:cs/>
        </w:rPr>
      </w:pPr>
      <w:r w:rsidRPr="00D62B84">
        <w:rPr>
          <w:color w:val="000000" w:themeColor="text1"/>
          <w:sz w:val="28"/>
          <w:szCs w:val="28"/>
          <w:cs/>
        </w:rPr>
        <w:t>การส่งเสริมการเข้าถึงสิทธิของกลุ่มบุคคลในด้านต่าง ๆ  เช่น ครม. เห็นชอบหลักเกณฑ์เร่งรัดการแก้ไขปัญหา</w:t>
      </w:r>
      <w:r w:rsidR="00C34068">
        <w:rPr>
          <w:rFonts w:hint="cs"/>
          <w:color w:val="000000" w:themeColor="text1"/>
          <w:sz w:val="28"/>
          <w:szCs w:val="28"/>
          <w:cs/>
        </w:rPr>
        <w:t xml:space="preserve">                </w:t>
      </w:r>
      <w:r w:rsidRPr="00D62B84">
        <w:rPr>
          <w:color w:val="000000" w:themeColor="text1"/>
          <w:sz w:val="28"/>
          <w:szCs w:val="28"/>
          <w:cs/>
        </w:rPr>
        <w:t>สัญชาติและสถานะบุคคลให้แก่บุคคลที่อพยพเข้ามาอยู่ในราชอาณาจักรเป็นเวลานานและบุตรที่เกิดในราชอาณาจักร</w:t>
      </w:r>
      <w:r w:rsidR="00E77646">
        <w:rPr>
          <w:color w:val="000000" w:themeColor="text1"/>
          <w:sz w:val="28"/>
          <w:szCs w:val="28"/>
          <w:cs/>
        </w:rPr>
        <w:br w:type="page"/>
      </w:r>
    </w:p>
    <w:p w14:paraId="28585094" w14:textId="34BC5C0B" w:rsidR="00421A5B" w:rsidRPr="00D62B84" w:rsidRDefault="00421A5B" w:rsidP="00E77646">
      <w:pPr>
        <w:tabs>
          <w:tab w:val="left" w:pos="1560"/>
        </w:tabs>
        <w:spacing w:before="120" w:after="120"/>
        <w:ind w:left="426"/>
        <w:jc w:val="thaiDistribute"/>
        <w:rPr>
          <w:color w:val="000000" w:themeColor="text1"/>
          <w:sz w:val="28"/>
          <w:szCs w:val="28"/>
        </w:rPr>
      </w:pPr>
      <w:r w:rsidRPr="00D62B84">
        <w:rPr>
          <w:color w:val="000000" w:themeColor="text1"/>
          <w:sz w:val="28"/>
          <w:szCs w:val="28"/>
          <w:cs/>
        </w:rPr>
        <w:lastRenderedPageBreak/>
        <w:t>การปฏิบัติตามกลไกคัดกรองระดับชาติเพื่อพิจารณาจำแนกผู้ลี้ภัยและผู้แสวงหาที่ลี้ภัยออกจากผู้อพยพทางเศรษฐกิจการจัดหา</w:t>
      </w:r>
      <w:r w:rsidR="00C34068">
        <w:rPr>
          <w:rFonts w:hint="cs"/>
          <w:color w:val="000000" w:themeColor="text1"/>
          <w:sz w:val="28"/>
          <w:szCs w:val="28"/>
          <w:cs/>
        </w:rPr>
        <w:t xml:space="preserve">     </w:t>
      </w:r>
      <w:r w:rsidRPr="00D62B84">
        <w:rPr>
          <w:color w:val="000000" w:themeColor="text1"/>
          <w:sz w:val="28"/>
          <w:szCs w:val="28"/>
          <w:cs/>
        </w:rPr>
        <w:t xml:space="preserve">ที่อยู่อาศัยให้แก่กลุ่มคนจนเมืองผ่านโครงการต่าง ๆ รวมถึงความพยายามเร่งส่งเสริมการจ้างงานคนพิการในภาครัฐ </w:t>
      </w:r>
    </w:p>
    <w:p w14:paraId="5F18064B" w14:textId="77777777" w:rsidR="00421A5B" w:rsidRPr="00D62B84" w:rsidRDefault="00421A5B" w:rsidP="00421A5B">
      <w:pPr>
        <w:tabs>
          <w:tab w:val="left" w:pos="1560"/>
        </w:tabs>
        <w:spacing w:before="120" w:after="120"/>
        <w:ind w:left="426"/>
        <w:jc w:val="thaiDistribute"/>
        <w:rPr>
          <w:color w:val="000000" w:themeColor="text1"/>
          <w:sz w:val="28"/>
          <w:szCs w:val="28"/>
        </w:rPr>
      </w:pPr>
    </w:p>
    <w:p w14:paraId="37B664DB" w14:textId="77777777" w:rsidR="00421A5B" w:rsidRPr="00C34068" w:rsidRDefault="00421A5B" w:rsidP="00421A5B">
      <w:pPr>
        <w:rPr>
          <w:b/>
          <w:bCs/>
        </w:rPr>
      </w:pPr>
      <w:r w:rsidRPr="00C34068">
        <w:rPr>
          <w:b/>
          <w:bCs/>
          <w:cs/>
        </w:rPr>
        <w:t>3.2 ปัญหาอุปสรรค</w:t>
      </w:r>
    </w:p>
    <w:p w14:paraId="6B47F7D4" w14:textId="77777777"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ปัญหาและข้อจำกัดด้านกฎหมาย อาทิ การปรับปรุงและแก้ไขกฎหมายเพื่อให้ความคุ้มครองสิทธิมนุษยชนของกลุ่มบุคคลยังล่าช้า และกฎหมายยังไม่ครอบคลุมการคุกคามทางเพศรูปแบบใหม่ในสถานศึกษา การทำงาน และทางออนไลน์</w:t>
      </w:r>
    </w:p>
    <w:p w14:paraId="42FB6ACA" w14:textId="61CCF63F"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สภาพปัญหาและข้อจำกัดด้านนโยบายและการดำเนินการของรัฐ อาทิ สวัสดิการที่จัดสรรให้ไม่สอดคล้องกับสภาวะเศรษฐกิจปัจจุบัน ส่งผลให้คนพิการและผู้สูงอายุเสี่ยงต่อความยากจน ผู้หญิงยังคงมีโอกาสและมีส่วนร่วมอยู่</w:t>
      </w:r>
      <w:r w:rsidR="00D62B84" w:rsidRPr="00D62B84">
        <w:rPr>
          <w:color w:val="000000" w:themeColor="text1"/>
          <w:sz w:val="28"/>
          <w:szCs w:val="28"/>
          <w:cs/>
        </w:rPr>
        <w:t>ในการตัดสินใจทุกระดับอยู่</w:t>
      </w:r>
      <w:r w:rsidRPr="00D62B84">
        <w:rPr>
          <w:color w:val="000000" w:themeColor="text1"/>
          <w:sz w:val="28"/>
          <w:szCs w:val="28"/>
          <w:cs/>
        </w:rPr>
        <w:t xml:space="preserve">ในระดับต่ำการขาดแคลนบุคลากรและทรัพยากรสนับสนุนการศึกษาของเด็กพิการและไม่มีแนวทางที่ชัดเจนแก้ไขปัญหาการเข้าถึงสิทธิทางการศึกษาของเด็กข้ามชาติในศูนย์เรียนรู้ ปัญหาที่ดินทำกินของกลุ่มชาติพันธุ์ยังไม่ได้รับการแก้ไข </w:t>
      </w:r>
    </w:p>
    <w:p w14:paraId="423C9B14" w14:textId="5A3013C4"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การเพิ่มขึ้นของปัญหาความรุนแรงต่อเด็ก ผู้หญิง กลุ่มผู้มีความหลากหลายทางเพศ คนพิการ และผู้สูงอายุทั้งในครอบครัวและพื้นที่สาธารณะ รวมถึงยังพบการเลือกปฏิบัติต่อบุคคล เช่น การถูกปฏิเสธการจ้างงาน</w:t>
      </w:r>
    </w:p>
    <w:p w14:paraId="2A1623FC" w14:textId="167A42FB" w:rsidR="00421A5B" w:rsidRPr="00D62B84" w:rsidRDefault="00421A5B" w:rsidP="001F02F5">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ปัญหาการเข้าถึงบริการที่จำเป็นของกลุ่มบุคคล เช่น กายอุปกรณ์และอุปกรณ์ช่วยเคลื่อนไหวยังไม่เหมาะสมกับการใช้งานของคนพิการ ผู้หญิงที่ตั้งครรภ์ไม่พร้อมยังไม่สามารถเข้าถึงการยุติการตั้งครรภ์ที่ปลอดภัย และคนจนเมืองยังประสบปัญหาการเข้าถึงที่อยู่อาศัยและสาธารณูปโภคขั้นพื้นฐาน</w:t>
      </w:r>
    </w:p>
    <w:p w14:paraId="2E6F4C98" w14:textId="77777777" w:rsidR="00421A5B" w:rsidRPr="00D62B84" w:rsidRDefault="00421A5B" w:rsidP="00421A5B">
      <w:pPr>
        <w:tabs>
          <w:tab w:val="left" w:pos="1560"/>
        </w:tabs>
        <w:spacing w:before="120" w:after="120"/>
        <w:ind w:left="426"/>
        <w:jc w:val="thaiDistribute"/>
        <w:rPr>
          <w:color w:val="000000" w:themeColor="text1"/>
          <w:sz w:val="28"/>
          <w:szCs w:val="28"/>
        </w:rPr>
      </w:pPr>
    </w:p>
    <w:p w14:paraId="7EDA3915" w14:textId="77777777" w:rsidR="00421A5B" w:rsidRPr="00D62B84" w:rsidRDefault="00421A5B" w:rsidP="00421A5B">
      <w:pPr>
        <w:rPr>
          <w:b/>
          <w:bCs/>
          <w:sz w:val="28"/>
          <w:szCs w:val="28"/>
        </w:rPr>
      </w:pPr>
      <w:r w:rsidRPr="00D62B84">
        <w:rPr>
          <w:b/>
          <w:bCs/>
          <w:sz w:val="28"/>
          <w:szCs w:val="28"/>
          <w:cs/>
        </w:rPr>
        <w:t>3.3 ข้อเสนอแนะของ กสม.</w:t>
      </w:r>
    </w:p>
    <w:p w14:paraId="14CCE0FA" w14:textId="0F0FBC23"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การเร่งรัด ผลักดัน และยกร่างกฎหมายเพื่อให้การคุ้มครองผู้ถูกกระทำด้วยความรุนแรงในครอบครัว การคุ้มครองเด็ก การนิรโทษกรรมผู้ได้รับผลกระทบจากนโยบายป่าไม้และที่ดิน และการคุ้มครองวิถีชีวิตกลุ่มชาติพันธุ์ให้มีผลใช้บังคับ รวมถึงการเตรียมความพร้อมสำหรับเจ้าหน้าที่ผู้ปฏิบัติงานให้มีความรู้ความเข้าใจเกี่ยวกับกฎหมายต่าง ๆ เพื่อให้คุ้มครองและส่งเสริมสิทธิของกลุ่มบุคคล </w:t>
      </w:r>
    </w:p>
    <w:p w14:paraId="12DFA486"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 xml:space="preserve">การปรับปรุงสวัสดิการสังคมในด้านต่าง ๆ อาทิ เพิ่มจำนวนเงินสวัสดิการให้สอดคล้องกับสภาวะเศรษฐกิจ ทั้งโครงการเงินอุดหนุนเด็กแรกเกิด เบี้ยยังชีพผู้สูงอายุ และเบี้ยคนพิการ พร้อมทั้งให้ตั้ง </w:t>
      </w:r>
      <w:r w:rsidRPr="00D62B84">
        <w:rPr>
          <w:color w:val="000000" w:themeColor="text1"/>
          <w:sz w:val="28"/>
          <w:szCs w:val="28"/>
        </w:rPr>
        <w:t>“</w:t>
      </w:r>
      <w:r w:rsidRPr="00D62B84">
        <w:rPr>
          <w:color w:val="000000" w:themeColor="text1"/>
          <w:sz w:val="28"/>
          <w:szCs w:val="28"/>
          <w:cs/>
        </w:rPr>
        <w:t>ธนาคารกายอุปกรณ์” เพื่อให้บริการซ่อมบำรุงกายอุปกรณ์และและอุปกรณ์ช่วยการเคลื่อนไหวโดยไม่มีค่าใช้จ่าย</w:t>
      </w:r>
    </w:p>
    <w:p w14:paraId="28B76A05" w14:textId="09754BCE"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การพัฒนากลไกการคุ้มครองสิทธิมนุษยชนให้มีประสิทธิภาพ อาทิ การกำหนดมาตรการความปลอดภัยรถโดยสารนักเรียนและรถทัศนศึกษา และการใช้เทคโนโลยีสมัยใหม่เพื่อเพิ่มความปลอดภัย การเร่งขจัดปัญหาความรุนแรงในครอบครัวและพื้นที่สาธารณะ เช่น การเผยแพร่สื่อแนวทางการป้องกัน “การบูลลี่ในสถานศึกษา” การสร้างความตระหนักเรื่องการคุกคามและการล่วงละเมิดทางเพศในการทำงาน รวมทั้งการกำหนดนโยบายเพื่อขจัดความรุนแรงด้วยเหตุแห่งเพศในพื้นที่พักพิงชั่วคราว</w:t>
      </w:r>
    </w:p>
    <w:p w14:paraId="1F6B0448" w14:textId="77777777" w:rsidR="00421A5B" w:rsidRPr="00D62B84" w:rsidRDefault="00421A5B" w:rsidP="00C34068">
      <w:pPr>
        <w:numPr>
          <w:ilvl w:val="0"/>
          <w:numId w:val="3"/>
        </w:numPr>
        <w:tabs>
          <w:tab w:val="left" w:pos="1560"/>
        </w:tabs>
        <w:spacing w:before="120" w:after="120"/>
        <w:ind w:left="0" w:firstLine="426"/>
        <w:jc w:val="thaiDistribute"/>
        <w:rPr>
          <w:color w:val="000000" w:themeColor="text1"/>
          <w:sz w:val="28"/>
          <w:szCs w:val="28"/>
        </w:rPr>
      </w:pPr>
      <w:r w:rsidRPr="00D62B84">
        <w:rPr>
          <w:color w:val="000000" w:themeColor="text1"/>
          <w:sz w:val="28"/>
          <w:szCs w:val="28"/>
          <w:cs/>
        </w:rPr>
        <w:t>การส่งเสริมสิทธิมนุษยชนของกลุ่มบุคคล อาทิ เพิ่มการมีส่วนร่วมของผู้หญิงในการตัดสินใจทุกระดับ เร่งจ้างงานผู้สูงอายุและคนพิการในภาครัฐ และเตรียมการรองรับสิทธิของผู้มีความหลากหลายทางเพศตามกฎหมายใหม่</w:t>
      </w:r>
    </w:p>
    <w:p w14:paraId="6FB872CE" w14:textId="32887D80" w:rsidR="00E77646" w:rsidRDefault="00421A5B" w:rsidP="001F02F5">
      <w:pPr>
        <w:numPr>
          <w:ilvl w:val="0"/>
          <w:numId w:val="3"/>
        </w:numPr>
        <w:tabs>
          <w:tab w:val="left" w:pos="1560"/>
        </w:tabs>
        <w:spacing w:before="120" w:after="120"/>
        <w:ind w:left="0" w:firstLine="426"/>
        <w:jc w:val="thaiDistribute"/>
        <w:rPr>
          <w:color w:val="000000" w:themeColor="text1"/>
          <w:spacing w:val="-19"/>
          <w:sz w:val="36"/>
          <w:szCs w:val="28"/>
        </w:rPr>
      </w:pPr>
      <w:r w:rsidRPr="001F02F5">
        <w:rPr>
          <w:color w:val="000000" w:themeColor="text1"/>
          <w:spacing w:val="-19"/>
          <w:sz w:val="36"/>
          <w:szCs w:val="28"/>
          <w:cs/>
        </w:rPr>
        <w:t xml:space="preserve">การพัฒนาระบบฐานข้อมูลเชื่อมโยงระหว่างหน่วยงานเพื่อใช้วางแผนและกำหนดนโยบาย เช่น ฐานข้อมูลด้านสุขภาพของคนพิการ </w:t>
      </w:r>
      <w:r w:rsidR="00E77646">
        <w:rPr>
          <w:color w:val="000000" w:themeColor="text1"/>
          <w:spacing w:val="-19"/>
          <w:sz w:val="36"/>
          <w:szCs w:val="28"/>
        </w:rPr>
        <w:br w:type="page"/>
      </w:r>
    </w:p>
    <w:p w14:paraId="678FF60D" w14:textId="6B60814C" w:rsidR="00421A5B" w:rsidRPr="00273450" w:rsidRDefault="00421A5B" w:rsidP="001F02F5">
      <w:pPr>
        <w:tabs>
          <w:tab w:val="left" w:pos="1560"/>
        </w:tabs>
        <w:spacing w:before="120" w:after="120"/>
        <w:jc w:val="both"/>
        <w:rPr>
          <w:color w:val="000000" w:themeColor="text1"/>
          <w:sz w:val="28"/>
          <w:szCs w:val="28"/>
        </w:rPr>
      </w:pPr>
      <w:r w:rsidRPr="00273450">
        <w:rPr>
          <w:color w:val="000000" w:themeColor="text1"/>
          <w:sz w:val="28"/>
          <w:szCs w:val="28"/>
          <w:cs/>
        </w:rPr>
        <w:lastRenderedPageBreak/>
        <w:t>ฐานข้อมูลความรุนแรงต่อสตรีและในครอบครัว และฐานข้อมูลศูนย์เรียนรู้เด็กข้ามชาติ เป็นต้น</w:t>
      </w:r>
    </w:p>
    <w:p w14:paraId="18DF3DE5" w14:textId="77777777" w:rsidR="00421A5B" w:rsidRPr="00D62B84" w:rsidRDefault="00421A5B" w:rsidP="00421A5B">
      <w:pPr>
        <w:tabs>
          <w:tab w:val="left" w:pos="1560"/>
        </w:tabs>
        <w:spacing w:before="120" w:after="120"/>
        <w:jc w:val="thaiDistribute"/>
        <w:rPr>
          <w:color w:val="000000" w:themeColor="text1"/>
          <w:sz w:val="28"/>
          <w:szCs w:val="28"/>
        </w:rPr>
      </w:pPr>
    </w:p>
    <w:p w14:paraId="4756469E" w14:textId="77777777" w:rsidR="00421A5B" w:rsidRPr="00273450" w:rsidRDefault="00421A5B" w:rsidP="00421A5B">
      <w:pPr>
        <w:spacing w:before="240" w:after="120"/>
        <w:rPr>
          <w:rFonts w:eastAsiaTheme="minorEastAsia"/>
          <w:b/>
          <w:bCs/>
          <w:color w:val="000000" w:themeColor="text1"/>
        </w:rPr>
      </w:pPr>
      <w:r w:rsidRPr="00273450">
        <w:rPr>
          <w:rFonts w:eastAsiaTheme="minorEastAsia"/>
          <w:b/>
          <w:bCs/>
          <w:color w:val="000000" w:themeColor="text1"/>
          <w:cs/>
        </w:rPr>
        <w:t xml:space="preserve">4. สถานการณ์สิทธิมนุษยชนในจังหวัดชายแดนภาคใต้ </w:t>
      </w:r>
    </w:p>
    <w:p w14:paraId="53DFFFBA" w14:textId="77777777" w:rsidR="00421A5B" w:rsidRPr="00273450" w:rsidRDefault="00421A5B" w:rsidP="00421A5B">
      <w:pPr>
        <w:rPr>
          <w:b/>
          <w:bCs/>
        </w:rPr>
      </w:pPr>
      <w:r w:rsidRPr="00273450">
        <w:rPr>
          <w:b/>
          <w:bCs/>
          <w:cs/>
        </w:rPr>
        <w:t>4.1 พัฒนาการที่สำคัญของรัฐ</w:t>
      </w:r>
    </w:p>
    <w:p w14:paraId="536264BA" w14:textId="77777777" w:rsidR="00421A5B" w:rsidRPr="00D62B84" w:rsidRDefault="00421A5B" w:rsidP="00273450">
      <w:pPr>
        <w:numPr>
          <w:ilvl w:val="0"/>
          <w:numId w:val="4"/>
        </w:numPr>
        <w:tabs>
          <w:tab w:val="left" w:pos="1560"/>
        </w:tabs>
        <w:ind w:hanging="294"/>
        <w:jc w:val="thaiDistribute"/>
        <w:rPr>
          <w:color w:val="000000" w:themeColor="text1"/>
          <w:sz w:val="28"/>
          <w:szCs w:val="28"/>
        </w:rPr>
      </w:pPr>
      <w:r w:rsidRPr="00D62B84">
        <w:rPr>
          <w:color w:val="000000" w:themeColor="text1"/>
          <w:sz w:val="28"/>
          <w:szCs w:val="28"/>
          <w:cs/>
        </w:rPr>
        <w:t xml:space="preserve">การปรับลดพื้นที่ประกาศใช้ พ.ร.ก. การบริหารราชการในสถานการณ์ฉุกเฉิน พ.ศ. </w:t>
      </w:r>
      <w:r w:rsidRPr="00D62B84">
        <w:rPr>
          <w:color w:val="000000" w:themeColor="text1"/>
          <w:sz w:val="28"/>
          <w:szCs w:val="28"/>
        </w:rPr>
        <w:t xml:space="preserve">2548 </w:t>
      </w:r>
    </w:p>
    <w:p w14:paraId="00BF0B77" w14:textId="77777777" w:rsidR="00421A5B" w:rsidRDefault="00421A5B" w:rsidP="00273450">
      <w:pPr>
        <w:numPr>
          <w:ilvl w:val="0"/>
          <w:numId w:val="4"/>
        </w:numPr>
        <w:tabs>
          <w:tab w:val="left" w:pos="1560"/>
        </w:tabs>
        <w:ind w:left="0" w:firstLine="426"/>
        <w:jc w:val="thaiDistribute"/>
        <w:rPr>
          <w:color w:val="000000" w:themeColor="text1"/>
          <w:sz w:val="28"/>
          <w:szCs w:val="28"/>
        </w:rPr>
      </w:pPr>
      <w:r w:rsidRPr="00D62B84">
        <w:rPr>
          <w:color w:val="000000" w:themeColor="text1"/>
          <w:sz w:val="28"/>
          <w:szCs w:val="28"/>
          <w:cs/>
        </w:rPr>
        <w:t>จำนวนเรื่องร้องเรียนกรณีการกระทำทรมานระหว่างการควบคุมตัวในพื้นที่มีแนวโน้มลดลง</w:t>
      </w:r>
      <w:r w:rsidRPr="00D62B84">
        <w:rPr>
          <w:color w:val="000000" w:themeColor="text1"/>
          <w:sz w:val="28"/>
          <w:szCs w:val="28"/>
        </w:rPr>
        <w:t xml:space="preserve"> </w:t>
      </w:r>
      <w:r w:rsidRPr="00D62B84">
        <w:rPr>
          <w:color w:val="000000" w:themeColor="text1"/>
          <w:sz w:val="28"/>
          <w:szCs w:val="28"/>
          <w:cs/>
        </w:rPr>
        <w:t>รวมถึงการพัฒนาระเบียบเพื่อให้การช่วยเหลือเยียวยาผู้ได้รับผลกระทบจากเหตุการณ์ความไม่สงบมีประสิทธิภาพยิ่งขึ้น</w:t>
      </w:r>
    </w:p>
    <w:p w14:paraId="79FC36F8" w14:textId="11566713" w:rsidR="00273450" w:rsidRPr="00D62B84" w:rsidRDefault="00273450" w:rsidP="00273450">
      <w:pPr>
        <w:numPr>
          <w:ilvl w:val="0"/>
          <w:numId w:val="4"/>
        </w:numPr>
        <w:tabs>
          <w:tab w:val="left" w:pos="1560"/>
        </w:tabs>
        <w:ind w:left="0" w:firstLine="426"/>
        <w:jc w:val="thaiDistribute"/>
        <w:rPr>
          <w:color w:val="000000" w:themeColor="text1"/>
          <w:sz w:val="28"/>
          <w:szCs w:val="28"/>
        </w:rPr>
      </w:pPr>
      <w:r w:rsidRPr="00273450">
        <w:rPr>
          <w:color w:val="000000" w:themeColor="text1"/>
          <w:sz w:val="28"/>
          <w:szCs w:val="28"/>
          <w:cs/>
        </w:rPr>
        <w:t>ความพยายามของรัฐในการแก้ ไข</w:t>
      </w:r>
      <w:r>
        <w:rPr>
          <w:rFonts w:eastAsia="TH SarabunPSK" w:hint="cs"/>
          <w:color w:val="000000" w:themeColor="text1"/>
          <w:sz w:val="28"/>
          <w:szCs w:val="28"/>
          <w:cs/>
        </w:rPr>
        <w:t>ปั</w:t>
      </w:r>
      <w:r w:rsidRPr="00273450">
        <w:rPr>
          <w:color w:val="000000" w:themeColor="text1"/>
          <w:sz w:val="28"/>
          <w:szCs w:val="28"/>
          <w:cs/>
        </w:rPr>
        <w:t>ญหาภาวะทุพโภชนาการและ</w:t>
      </w:r>
      <w:r>
        <w:rPr>
          <w:rFonts w:eastAsia="TH SarabunPSK" w:hint="cs"/>
          <w:color w:val="000000" w:themeColor="text1"/>
          <w:sz w:val="28"/>
          <w:szCs w:val="28"/>
          <w:cs/>
        </w:rPr>
        <w:t>ปั</w:t>
      </w:r>
      <w:r w:rsidRPr="00273450">
        <w:rPr>
          <w:color w:val="000000" w:themeColor="text1"/>
          <w:sz w:val="28"/>
          <w:szCs w:val="28"/>
          <w:cs/>
        </w:rPr>
        <w:t>ญหาด้านสุขภาพของเด็กในพ</w:t>
      </w:r>
      <w:r>
        <w:rPr>
          <w:rFonts w:hint="cs"/>
          <w:color w:val="000000" w:themeColor="text1"/>
          <w:sz w:val="28"/>
          <w:szCs w:val="28"/>
          <w:cs/>
        </w:rPr>
        <w:t>ื้น</w:t>
      </w:r>
      <w:r w:rsidRPr="00273450">
        <w:rPr>
          <w:color w:val="000000" w:themeColor="text1"/>
          <w:sz w:val="28"/>
          <w:szCs w:val="28"/>
          <w:cs/>
        </w:rPr>
        <w:t>ท</w:t>
      </w:r>
      <w:r>
        <w:rPr>
          <w:rFonts w:hint="cs"/>
          <w:color w:val="000000" w:themeColor="text1"/>
          <w:sz w:val="28"/>
          <w:szCs w:val="28"/>
          <w:cs/>
        </w:rPr>
        <w:t>ี่</w:t>
      </w:r>
    </w:p>
    <w:p w14:paraId="312497F2" w14:textId="77777777" w:rsidR="00273450" w:rsidRDefault="00273450" w:rsidP="00421A5B">
      <w:pPr>
        <w:rPr>
          <w:color w:val="000000" w:themeColor="text1"/>
          <w:sz w:val="28"/>
          <w:szCs w:val="28"/>
        </w:rPr>
      </w:pPr>
    </w:p>
    <w:p w14:paraId="402D6CD8" w14:textId="5BD5B8EF" w:rsidR="00421A5B" w:rsidRPr="00273450" w:rsidRDefault="00421A5B" w:rsidP="00421A5B">
      <w:pPr>
        <w:rPr>
          <w:b/>
          <w:bCs/>
        </w:rPr>
      </w:pPr>
      <w:r w:rsidRPr="00273450">
        <w:rPr>
          <w:b/>
          <w:bCs/>
          <w:cs/>
        </w:rPr>
        <w:t>4.2 ปัญหาอุปสรรค</w:t>
      </w:r>
    </w:p>
    <w:p w14:paraId="29B56D0B" w14:textId="77777777" w:rsidR="00421A5B" w:rsidRPr="00D62B84" w:rsidRDefault="00421A5B" w:rsidP="00273450">
      <w:pPr>
        <w:numPr>
          <w:ilvl w:val="0"/>
          <w:numId w:val="4"/>
        </w:numPr>
        <w:tabs>
          <w:tab w:val="left" w:pos="1560"/>
        </w:tabs>
        <w:ind w:hanging="294"/>
        <w:jc w:val="thaiDistribute"/>
        <w:rPr>
          <w:color w:val="000000" w:themeColor="text1"/>
          <w:sz w:val="28"/>
          <w:szCs w:val="28"/>
        </w:rPr>
      </w:pPr>
      <w:r w:rsidRPr="00D62B84">
        <w:rPr>
          <w:color w:val="000000" w:themeColor="text1"/>
          <w:sz w:val="28"/>
          <w:szCs w:val="28"/>
          <w:cs/>
        </w:rPr>
        <w:t>จำนวนของเหตุการณ์ความรุนแรงในพื้นที่จังหวัดชายแดนภาคใต้มีแนวโน้มเพิ่มขึ้น</w:t>
      </w:r>
    </w:p>
    <w:p w14:paraId="3024F8EB" w14:textId="6D47E747" w:rsidR="00421A5B" w:rsidRPr="00D62B84" w:rsidRDefault="00421A5B" w:rsidP="00273450">
      <w:pPr>
        <w:numPr>
          <w:ilvl w:val="0"/>
          <w:numId w:val="4"/>
        </w:numPr>
        <w:tabs>
          <w:tab w:val="left" w:pos="1560"/>
        </w:tabs>
        <w:ind w:hanging="294"/>
        <w:jc w:val="thaiDistribute"/>
        <w:rPr>
          <w:color w:val="000000" w:themeColor="text1"/>
          <w:sz w:val="28"/>
          <w:szCs w:val="28"/>
        </w:rPr>
      </w:pPr>
      <w:r w:rsidRPr="00D62B84">
        <w:rPr>
          <w:color w:val="000000" w:themeColor="text1"/>
          <w:sz w:val="28"/>
          <w:szCs w:val="28"/>
          <w:cs/>
        </w:rPr>
        <w:t>รัฐไม่สามารถนำผู้กระทำผิดในคดีการสลายการชุมนุมที่บริเวณ สภ. ตากใบ เข้าสู่กระบวนการยุติธรรมได้ภายในอายุความ</w:t>
      </w:r>
    </w:p>
    <w:p w14:paraId="156E1283" w14:textId="7A808D6B" w:rsidR="00421A5B" w:rsidRPr="00D62B84" w:rsidRDefault="00421A5B" w:rsidP="00273450">
      <w:pPr>
        <w:numPr>
          <w:ilvl w:val="0"/>
          <w:numId w:val="4"/>
        </w:numPr>
        <w:tabs>
          <w:tab w:val="left" w:pos="1560"/>
        </w:tabs>
        <w:ind w:left="142" w:firstLine="284"/>
        <w:jc w:val="thaiDistribute"/>
        <w:rPr>
          <w:color w:val="000000" w:themeColor="text1"/>
          <w:sz w:val="28"/>
          <w:szCs w:val="28"/>
        </w:rPr>
      </w:pPr>
      <w:r w:rsidRPr="00D62B84">
        <w:rPr>
          <w:color w:val="000000" w:themeColor="text1"/>
          <w:sz w:val="28"/>
          <w:szCs w:val="28"/>
          <w:cs/>
        </w:rPr>
        <w:t>การบังคับใช้กฎหมายพิเศษด้านความมั่นคงกระทบต่อสิทธิและอาจสร้างความหวาดกลัวในการใช้เสรีภาพของประชาชน</w:t>
      </w:r>
      <w:r w:rsidRPr="00D62B84">
        <w:rPr>
          <w:color w:val="000000" w:themeColor="text1"/>
          <w:sz w:val="28"/>
          <w:szCs w:val="28"/>
        </w:rPr>
        <w:t xml:space="preserve"> </w:t>
      </w:r>
      <w:r w:rsidRPr="00D62B84">
        <w:rPr>
          <w:color w:val="000000" w:themeColor="text1"/>
          <w:sz w:val="28"/>
          <w:szCs w:val="28"/>
          <w:cs/>
        </w:rPr>
        <w:t>และมีข้อห่วงกังวลต่อสถานการณ์ด้านสุขภาพจิตของผู้ที่เคยถูกควบคุมตัวตามกฎหมายพิเศษด้านความมั่นคง</w:t>
      </w:r>
    </w:p>
    <w:p w14:paraId="3AC8D57A" w14:textId="77777777" w:rsidR="00421A5B" w:rsidRPr="00D62B84" w:rsidRDefault="00421A5B" w:rsidP="00273450">
      <w:pPr>
        <w:numPr>
          <w:ilvl w:val="0"/>
          <w:numId w:val="4"/>
        </w:numPr>
        <w:tabs>
          <w:tab w:val="left" w:pos="1560"/>
        </w:tabs>
        <w:ind w:left="0" w:firstLine="426"/>
        <w:jc w:val="thaiDistribute"/>
        <w:rPr>
          <w:color w:val="000000" w:themeColor="text1"/>
          <w:sz w:val="28"/>
          <w:szCs w:val="28"/>
        </w:rPr>
      </w:pPr>
      <w:r w:rsidRPr="00D62B84">
        <w:rPr>
          <w:color w:val="000000" w:themeColor="text1"/>
          <w:sz w:val="28"/>
          <w:szCs w:val="28"/>
          <w:cs/>
        </w:rPr>
        <w:t>สถานการณ์ด้านสาธารณสุขและการเข้าถึงบริการขั้นพื้นฐานยังคงมีความน่ากังวล พบการเสียชีวิตและการเจ็บป่วยของเด็กจากโรคที่สามารถป้องกันได้ด้วยวัคซีน อัตราการได้รับวัคซีนพื้นฐานตามเกณฑ์ของเด็กอยู่ในระดับต่ำ และสถานการณ์การเสียชีวิตของมารดาหลังคลอดยังมีจำนวนสูง</w:t>
      </w:r>
    </w:p>
    <w:p w14:paraId="45B27167" w14:textId="77777777" w:rsidR="00421A5B" w:rsidRPr="00D62B84" w:rsidRDefault="00421A5B" w:rsidP="00273450">
      <w:pPr>
        <w:numPr>
          <w:ilvl w:val="0"/>
          <w:numId w:val="4"/>
        </w:numPr>
        <w:tabs>
          <w:tab w:val="left" w:pos="1560"/>
        </w:tabs>
        <w:ind w:left="0" w:firstLine="426"/>
        <w:jc w:val="thaiDistribute"/>
        <w:rPr>
          <w:color w:val="000000" w:themeColor="text1"/>
          <w:sz w:val="28"/>
          <w:szCs w:val="28"/>
        </w:rPr>
      </w:pPr>
      <w:r w:rsidRPr="00D62B84">
        <w:rPr>
          <w:color w:val="000000" w:themeColor="text1"/>
          <w:sz w:val="28"/>
          <w:szCs w:val="28"/>
          <w:cs/>
        </w:rPr>
        <w:t>ประชาชนในพื้นที่ยังคงมีข้อเรียกร้องเกี่ยวกับสิทธิในการมีส่วนร่วมต่อการดำเนินโครงการพัฒนาของภาครัฐและการบริหารจัดการทรัพยากรธรรมชาติ ซึ่งสะท้อนให้เห็นถึงความจำเป็นในการปรับปรุงกระบวนการมีส่วนร่วมของประชาชนให้มีประสิทธิภาพมากยิ่งขึ้น</w:t>
      </w:r>
    </w:p>
    <w:p w14:paraId="69B54C37" w14:textId="77777777" w:rsidR="00421A5B" w:rsidRPr="00D62B84" w:rsidRDefault="00421A5B" w:rsidP="00273450">
      <w:pPr>
        <w:tabs>
          <w:tab w:val="left" w:pos="1560"/>
        </w:tabs>
        <w:ind w:firstLine="426"/>
        <w:jc w:val="thaiDistribute"/>
        <w:rPr>
          <w:color w:val="000000" w:themeColor="text1"/>
          <w:sz w:val="28"/>
          <w:szCs w:val="28"/>
        </w:rPr>
      </w:pPr>
    </w:p>
    <w:p w14:paraId="6B39C4FA" w14:textId="77777777" w:rsidR="00421A5B" w:rsidRPr="00D62B84" w:rsidRDefault="00421A5B" w:rsidP="00421A5B">
      <w:pPr>
        <w:rPr>
          <w:b/>
          <w:bCs/>
          <w:sz w:val="28"/>
          <w:szCs w:val="28"/>
        </w:rPr>
      </w:pPr>
      <w:r w:rsidRPr="00D62B84">
        <w:rPr>
          <w:b/>
          <w:bCs/>
          <w:sz w:val="28"/>
          <w:szCs w:val="28"/>
          <w:cs/>
        </w:rPr>
        <w:t>4.3 ข้อเสนอแนะของ กสม.</w:t>
      </w:r>
    </w:p>
    <w:p w14:paraId="22469359" w14:textId="56294A6A"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การทบทวนการบังคับใช้กฎหมายพิเศษด้านความมั่นคงในพื้นที่จังหวัดชายแดนภาคใต้และยกเลิกกฎหมายดังกล่าวในพื้นที่ที่หมดความจำเป็น</w:t>
      </w:r>
    </w:p>
    <w:p w14:paraId="088F7FCC" w14:textId="0918B2E2"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การเร่งรัดจัดทำร่างระเบียบในการให้ความช่วยเหลือเยียวยาผู้ได้รับผลกระทบจากสถานการณ์ความไม่สงบและขับเคลื่อนให้มีผลบังคับใช้โดยเร็ว</w:t>
      </w:r>
      <w:r w:rsidRPr="00D62B84">
        <w:rPr>
          <w:rFonts w:eastAsia="Times New Roman"/>
          <w:color w:val="000000" w:themeColor="text1"/>
          <w:sz w:val="28"/>
          <w:szCs w:val="28"/>
        </w:rPr>
        <w:t xml:space="preserve"> </w:t>
      </w:r>
      <w:r w:rsidRPr="00D62B84">
        <w:rPr>
          <w:rFonts w:eastAsia="Times New Roman"/>
          <w:color w:val="000000" w:themeColor="text1"/>
          <w:sz w:val="28"/>
          <w:szCs w:val="28"/>
          <w:cs/>
        </w:rPr>
        <w:t>เพื่อให้การช่วยเหลือเป็นไปอย่างมีประสิทธิภาพ</w:t>
      </w:r>
    </w:p>
    <w:p w14:paraId="04266D03" w14:textId="77777777"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การมีแนวทางส่งเสริมการเข้ารับวัคซีนที่เหมาะสมกับบริบทในพื้นที่จังหวัดชายแดนภาคใต้</w:t>
      </w:r>
      <w:r w:rsidRPr="00D62B84">
        <w:rPr>
          <w:rFonts w:eastAsia="Times New Roman"/>
          <w:color w:val="000000" w:themeColor="text1"/>
          <w:sz w:val="28"/>
          <w:szCs w:val="28"/>
        </w:rPr>
        <w:t xml:space="preserve"> </w:t>
      </w:r>
      <w:r w:rsidRPr="00D62B84">
        <w:rPr>
          <w:rFonts w:eastAsia="Times New Roman"/>
          <w:color w:val="000000" w:themeColor="text1"/>
          <w:sz w:val="28"/>
          <w:szCs w:val="28"/>
          <w:cs/>
        </w:rPr>
        <w:t>ควบคู่กับการสร้างความตระหนักรู้ให้แก่ประชาชนและชุมชนอย่างต่อเนื่อง</w:t>
      </w:r>
    </w:p>
    <w:p w14:paraId="5130AC88" w14:textId="77777777" w:rsidR="00421A5B" w:rsidRPr="00D62B84" w:rsidRDefault="00421A5B" w:rsidP="00273450">
      <w:pPr>
        <w:numPr>
          <w:ilvl w:val="0"/>
          <w:numId w:val="4"/>
        </w:numPr>
        <w:tabs>
          <w:tab w:val="left" w:pos="1560"/>
        </w:tabs>
        <w:ind w:left="0" w:firstLine="426"/>
        <w:jc w:val="thaiDistribute"/>
        <w:rPr>
          <w:rFonts w:eastAsia="Times New Roman"/>
          <w:color w:val="000000" w:themeColor="text1"/>
          <w:sz w:val="28"/>
          <w:szCs w:val="28"/>
        </w:rPr>
      </w:pPr>
      <w:r w:rsidRPr="00D62B84">
        <w:rPr>
          <w:rFonts w:eastAsia="Times New Roman"/>
          <w:color w:val="000000" w:themeColor="text1"/>
          <w:sz w:val="28"/>
          <w:szCs w:val="28"/>
          <w:cs/>
        </w:rPr>
        <w:t xml:space="preserve">การให้ความสำคัญกับการมีส่วนร่วมของประชาชนอย่างแท้จริง ในการดำเนินโครงการและบริหารจัดการทรัพยากรธรรมชาติในพื้นที่ </w:t>
      </w:r>
    </w:p>
    <w:p w14:paraId="5357D032" w14:textId="77777777" w:rsidR="00421A5B" w:rsidRPr="00D62B84" w:rsidRDefault="00421A5B" w:rsidP="00421A5B">
      <w:pPr>
        <w:tabs>
          <w:tab w:val="left" w:pos="1560"/>
        </w:tabs>
        <w:ind w:left="1134"/>
        <w:jc w:val="thaiDistribute"/>
        <w:rPr>
          <w:rFonts w:eastAsia="Times New Roman"/>
          <w:color w:val="000000" w:themeColor="text1"/>
          <w:sz w:val="28"/>
          <w:szCs w:val="28"/>
        </w:rPr>
      </w:pPr>
    </w:p>
    <w:p w14:paraId="1E344C4A" w14:textId="08063641" w:rsidR="00421A5B" w:rsidRPr="001F02F5" w:rsidRDefault="00D62B84" w:rsidP="00273450">
      <w:pPr>
        <w:tabs>
          <w:tab w:val="left" w:pos="426"/>
          <w:tab w:val="left" w:pos="8222"/>
        </w:tabs>
        <w:spacing w:before="120" w:after="120"/>
        <w:rPr>
          <w:b/>
          <w:bCs/>
          <w:sz w:val="28"/>
          <w:szCs w:val="28"/>
          <w:cs/>
        </w:rPr>
        <w:sectPr w:rsidR="00421A5B" w:rsidRPr="001F02F5" w:rsidSect="00F60EA7">
          <w:footerReference w:type="default" r:id="rId10"/>
          <w:pgSz w:w="11906" w:h="16838" w:code="9"/>
          <w:pgMar w:top="993" w:right="1133" w:bottom="851" w:left="1418" w:header="992" w:footer="709" w:gutter="0"/>
          <w:pgNumType w:start="8"/>
          <w:cols w:space="708"/>
          <w:docGrid w:linePitch="360"/>
        </w:sectPr>
      </w:pPr>
      <w:r w:rsidRPr="00D62B84">
        <w:rPr>
          <w:color w:val="000000" w:themeColor="text1"/>
          <w:sz w:val="28"/>
          <w:szCs w:val="28"/>
          <w:cs/>
        </w:rPr>
        <w:tab/>
      </w:r>
      <w:r w:rsidR="00421A5B" w:rsidRPr="001F02F5">
        <w:rPr>
          <w:b/>
          <w:bCs/>
          <w:color w:val="000000" w:themeColor="text1"/>
          <w:sz w:val="28"/>
          <w:szCs w:val="28"/>
          <w:cs/>
        </w:rPr>
        <w:t>ทั้งนี้ กสม. จะติดตามความก้าวหน้าและผลการดำเนินการตามข้อเสนอแนะข้างต้น</w:t>
      </w:r>
      <w:r w:rsidRPr="001F02F5">
        <w:rPr>
          <w:b/>
          <w:bCs/>
          <w:color w:val="000000" w:themeColor="text1"/>
          <w:sz w:val="28"/>
          <w:szCs w:val="28"/>
          <w:cs/>
        </w:rPr>
        <w:t xml:space="preserve"> </w:t>
      </w:r>
      <w:r w:rsidR="00421A5B" w:rsidRPr="001F02F5">
        <w:rPr>
          <w:b/>
          <w:bCs/>
          <w:color w:val="000000" w:themeColor="text1"/>
          <w:sz w:val="28"/>
          <w:szCs w:val="28"/>
          <w:cs/>
        </w:rPr>
        <w:t>เพื่อเป็นข้อมูลในการเฝ้าระวังและประเมินสถานการณ์ด้านสิทธิมนุษยชนของประเทศไทยในปีถัดไป เพื่อให้ประชาชนได้รับการคุ้มครองสิทธิมนุษยชนอันเป็นหน้าที่ของรัฐตามรัฐธรรมนูญและพันธกรณีระหว่างประเทศด้านสิทธิมนุษยชนที่ประเทศไทยเป็นภาคีอย่างแท้จริง</w:t>
      </w:r>
    </w:p>
    <w:p w14:paraId="6E65F82E" w14:textId="77777777" w:rsidR="00273450" w:rsidRDefault="00273450" w:rsidP="00273450">
      <w:pPr>
        <w:jc w:val="thaiDistribute"/>
        <w:rPr>
          <w:b/>
          <w:bCs/>
          <w:sz w:val="40"/>
          <w:szCs w:val="40"/>
        </w:rPr>
      </w:pPr>
      <w:r w:rsidRPr="00CD7BBF">
        <w:rPr>
          <w:b/>
          <w:bCs/>
          <w:sz w:val="40"/>
          <w:szCs w:val="40"/>
        </w:rPr>
        <w:lastRenderedPageBreak/>
        <w:t>Executive Summary</w:t>
      </w:r>
    </w:p>
    <w:p w14:paraId="6186847B" w14:textId="77777777" w:rsidR="00273450" w:rsidRPr="001F02F5" w:rsidRDefault="00273450" w:rsidP="001F02F5">
      <w:pPr>
        <w:ind w:firstLine="426"/>
        <w:jc w:val="thaiDistribute"/>
        <w:rPr>
          <w:b/>
          <w:bCs/>
          <w:sz w:val="28"/>
          <w:szCs w:val="28"/>
        </w:rPr>
      </w:pPr>
      <w:r w:rsidRPr="001F02F5">
        <w:rPr>
          <w:b/>
          <w:bCs/>
          <w:sz w:val="28"/>
          <w:szCs w:val="28"/>
        </w:rPr>
        <w:t xml:space="preserve">In </w:t>
      </w:r>
      <w:r w:rsidRPr="001F02F5">
        <w:rPr>
          <w:b/>
          <w:bCs/>
          <w:sz w:val="28"/>
          <w:szCs w:val="28"/>
          <w:cs/>
        </w:rPr>
        <w:t>2024</w:t>
      </w:r>
      <w:r w:rsidRPr="001F02F5">
        <w:rPr>
          <w:b/>
          <w:bCs/>
          <w:sz w:val="28"/>
          <w:szCs w:val="28"/>
        </w:rPr>
        <w:t>, Thailand's human rights situation and the implementation of government agencies have shown significant progress in legislation, policy, and people’s access to rights. However, some limitations and challenges remain. Therefore, the National Human Rights Commission of Thailand (NHRCT) recommends that the government and relevant agencies take necessary actions to promote and protect the rights guaranteed under the Constitution and in compliance with its international human rights obligations. Key points are summarized as follows:</w:t>
      </w:r>
    </w:p>
    <w:p w14:paraId="009544D8" w14:textId="77777777" w:rsidR="00273450" w:rsidRPr="00245C6E" w:rsidRDefault="00273450" w:rsidP="00273450">
      <w:pPr>
        <w:ind w:firstLine="426"/>
        <w:jc w:val="thaiDistribute"/>
        <w:rPr>
          <w:sz w:val="28"/>
          <w:szCs w:val="28"/>
        </w:rPr>
      </w:pPr>
    </w:p>
    <w:p w14:paraId="797EC3FE" w14:textId="77777777" w:rsidR="00273450" w:rsidRPr="00CD7BBF" w:rsidRDefault="00273450" w:rsidP="00273450">
      <w:pPr>
        <w:jc w:val="thaiDistribute"/>
        <w:rPr>
          <w:b/>
          <w:bCs/>
          <w:sz w:val="40"/>
          <w:szCs w:val="40"/>
        </w:rPr>
      </w:pPr>
      <w:r w:rsidRPr="00CD7BBF">
        <w:rPr>
          <w:b/>
          <w:bCs/>
          <w:sz w:val="40"/>
          <w:szCs w:val="40"/>
          <w:cs/>
        </w:rPr>
        <w:t xml:space="preserve">1.  </w:t>
      </w:r>
      <w:r w:rsidRPr="00CD7BBF">
        <w:rPr>
          <w:b/>
          <w:bCs/>
          <w:sz w:val="40"/>
          <w:szCs w:val="40"/>
        </w:rPr>
        <w:t>Situation of Civil and Political Rights</w:t>
      </w:r>
    </w:p>
    <w:p w14:paraId="0F31E9F4" w14:textId="77777777" w:rsidR="00273450" w:rsidRPr="00245C6E" w:rsidRDefault="00273450" w:rsidP="00273450">
      <w:pPr>
        <w:jc w:val="thaiDistribute"/>
        <w:rPr>
          <w:sz w:val="28"/>
          <w:szCs w:val="28"/>
        </w:rPr>
      </w:pPr>
      <w:r w:rsidRPr="00245C6E">
        <w:rPr>
          <w:b/>
          <w:bCs/>
          <w:cs/>
        </w:rPr>
        <w:t>1.1</w:t>
      </w:r>
      <w:r w:rsidRPr="00245C6E">
        <w:rPr>
          <w:b/>
          <w:bCs/>
        </w:rPr>
        <w:t xml:space="preserve">  Key Developments of State Action</w:t>
      </w:r>
    </w:p>
    <w:p w14:paraId="08E8EC44"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Thailand has acceded to the International Convention for the Protection of All Persons from Enforced Disappearance (CPED) and has continuously made efforts to effectively</w:t>
      </w:r>
      <w:r>
        <w:rPr>
          <w:rFonts w:hint="cs"/>
          <w:sz w:val="28"/>
          <w:szCs w:val="28"/>
          <w:cs/>
        </w:rPr>
        <w:t xml:space="preserve"> </w:t>
      </w:r>
      <w:r w:rsidRPr="00245C6E">
        <w:rPr>
          <w:sz w:val="28"/>
          <w:szCs w:val="28"/>
        </w:rPr>
        <w:t xml:space="preserve">enforce the Prevention and Suppression of Torture and Enforced Disappearance Act B.E. </w:t>
      </w:r>
      <w:r w:rsidRPr="00245C6E">
        <w:rPr>
          <w:sz w:val="28"/>
          <w:szCs w:val="28"/>
          <w:cs/>
        </w:rPr>
        <w:t>2565 (2022).</w:t>
      </w:r>
    </w:p>
    <w:p w14:paraId="6ABCB023"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An initiative is taken to differentiate persons detained during trial from convicted inmates by providing for separate designated areas and applying different regulations such as an inmate uniform.</w:t>
      </w:r>
    </w:p>
    <w:p w14:paraId="63BE1AD6"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Victim Identification and Referral Center has been officially established under the National Referral Mechanism (NRM) in order to identify potential victims of human trafficking. In addition, the Standard Operating Procedure for screening individuals who may be victims of forced labor or human trafficking in labor sectors has been revised to increase efficiency of the victim identification process. </w:t>
      </w:r>
    </w:p>
    <w:p w14:paraId="0F1861B5"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The state has made an effort to develop legal frameworks and measures to protect human rights defenders and prevent the strategic lawsuit against public participation (SLAPP). Furthermore, national policies and plans have been reviewed and revised to ensure a comprehensive protection of digital rights.</w:t>
      </w:r>
    </w:p>
    <w:p w14:paraId="356907B0" w14:textId="77777777" w:rsidR="00273450" w:rsidRPr="00245C6E" w:rsidRDefault="00273450" w:rsidP="00273450">
      <w:pPr>
        <w:ind w:firstLine="426"/>
        <w:jc w:val="thaiDistribute"/>
        <w:rPr>
          <w:sz w:val="28"/>
          <w:szCs w:val="28"/>
        </w:rPr>
      </w:pPr>
    </w:p>
    <w:p w14:paraId="1958C7DA" w14:textId="77777777" w:rsidR="00273450" w:rsidRPr="00ED37FD" w:rsidRDefault="00273450" w:rsidP="00273450">
      <w:pPr>
        <w:jc w:val="thaiDistribute"/>
        <w:rPr>
          <w:b/>
          <w:bCs/>
        </w:rPr>
      </w:pPr>
      <w:r w:rsidRPr="00ED37FD">
        <w:rPr>
          <w:b/>
          <w:bCs/>
          <w:cs/>
        </w:rPr>
        <w:t>1.2</w:t>
      </w:r>
      <w:r w:rsidRPr="00ED37FD">
        <w:rPr>
          <w:b/>
          <w:bCs/>
        </w:rPr>
        <w:t xml:space="preserve">  Challenges and Obstacles</w:t>
      </w:r>
    </w:p>
    <w:p w14:paraId="7DF7B2A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right to access to criminal justice remains hindered, particularly the shortage of specialized and linguistically diverse interpreters. Additionally, instances of torture and cruel treatment persist. The NHRCT has investigated those cases and found human rights violations, including the cases of deaths and injuries during military and police training.</w:t>
      </w:r>
    </w:p>
    <w:p w14:paraId="47C63FF9" w14:textId="77777777" w:rsidR="001F02F5"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Thailand is the origin, transit, and destination country for human trafficking. International and regional cooperation are needed to address the issue in accordance with international standards. In addition, the risk of human rights violations has increased due to the movement of undocumented migrant </w:t>
      </w:r>
    </w:p>
    <w:p w14:paraId="6AA2BD9A" w14:textId="77777777" w:rsidR="00704337" w:rsidRDefault="00704337" w:rsidP="00A02734">
      <w:pPr>
        <w:jc w:val="thaiDistribute"/>
        <w:rPr>
          <w:sz w:val="28"/>
          <w:szCs w:val="28"/>
        </w:rPr>
      </w:pPr>
      <w:r>
        <w:rPr>
          <w:sz w:val="28"/>
          <w:szCs w:val="28"/>
        </w:rPr>
        <w:br w:type="page"/>
      </w:r>
    </w:p>
    <w:p w14:paraId="52CF825D" w14:textId="351B1288" w:rsidR="00273450" w:rsidRPr="00245C6E" w:rsidRDefault="00273450" w:rsidP="00A02734">
      <w:pPr>
        <w:jc w:val="thaiDistribute"/>
        <w:rPr>
          <w:sz w:val="28"/>
          <w:szCs w:val="28"/>
        </w:rPr>
      </w:pPr>
      <w:r w:rsidRPr="00245C6E">
        <w:rPr>
          <w:sz w:val="28"/>
          <w:szCs w:val="28"/>
        </w:rPr>
        <w:lastRenderedPageBreak/>
        <w:t>workers, irregular migration, and the upsurge of cybercrime.</w:t>
      </w:r>
    </w:p>
    <w:p w14:paraId="39E263F3"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Human rights defenders continue to face threats in various forms, including intimidation, physical assaults, murders, and being subjected to SLAPP. In addition, the government restricts the freedom of assembly by imposing limitations on the presented content and prosecuting political activists and citizens for expressing political opinions on certain issues.</w:t>
      </w:r>
    </w:p>
    <w:p w14:paraId="258E2C6D" w14:textId="77777777" w:rsidR="00273450" w:rsidRDefault="00273450" w:rsidP="00273450">
      <w:pPr>
        <w:ind w:firstLine="426"/>
        <w:jc w:val="thaiDistribute"/>
        <w:rPr>
          <w:sz w:val="28"/>
          <w:szCs w:val="28"/>
        </w:rPr>
      </w:pPr>
    </w:p>
    <w:p w14:paraId="165AF434" w14:textId="77777777" w:rsidR="00273450" w:rsidRPr="00ED37FD" w:rsidRDefault="00273450" w:rsidP="00273450">
      <w:pPr>
        <w:jc w:val="thaiDistribute"/>
        <w:rPr>
          <w:b/>
          <w:bCs/>
        </w:rPr>
      </w:pPr>
      <w:r w:rsidRPr="00ED37FD">
        <w:rPr>
          <w:b/>
          <w:bCs/>
          <w:cs/>
        </w:rPr>
        <w:t>1.3</w:t>
      </w:r>
      <w:r w:rsidRPr="00ED37FD">
        <w:rPr>
          <w:b/>
          <w:bCs/>
        </w:rPr>
        <w:t xml:space="preserve">  NHRCT’s Recommendations</w:t>
      </w:r>
    </w:p>
    <w:p w14:paraId="3A572C1C"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Enhance efficiency of the justice system and law enforcement, especially by providing specialized training for interpreters to promote public access to criminal justice processes, adopting appropriate measures to prevent harm to life of trainees during officers’ training programs, and raising awareness among officials to ensure that their performance of duties are in accordance with human rights principles.</w:t>
      </w:r>
    </w:p>
    <w:p w14:paraId="3D43F10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Protect victims of human trafficking by developing a protection system that is sensitive to gender and the specific needs of vulnerable groups, for example, increasing the number of interpreters, revising budget allocation for victim protection to align with current economic conditions, and improving officials’ capacity in screening and identifying victims.</w:t>
      </w:r>
    </w:p>
    <w:p w14:paraId="7281B476"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Protect human rights defenders and freedom of expression by developing laws and measures to prevent SLAPP, educate government officials and business sector regarding the roles of human rights defenders, revise the law on public assemblies and related legislation, and ensure that officers perform their duties with prudence when enforcing laws that may restrict freedom of speech and expression. </w:t>
      </w:r>
    </w:p>
    <w:p w14:paraId="74F511CB" w14:textId="77777777" w:rsidR="00273450" w:rsidRPr="00245C6E" w:rsidRDefault="00273450" w:rsidP="00273450">
      <w:pPr>
        <w:ind w:firstLine="720"/>
        <w:jc w:val="thaiDistribute"/>
        <w:rPr>
          <w:sz w:val="28"/>
          <w:szCs w:val="28"/>
        </w:rPr>
      </w:pPr>
    </w:p>
    <w:p w14:paraId="78B88D8E" w14:textId="77777777" w:rsidR="00273450" w:rsidRPr="00CD7BBF" w:rsidRDefault="00273450" w:rsidP="00273450">
      <w:pPr>
        <w:jc w:val="thaiDistribute"/>
        <w:rPr>
          <w:b/>
          <w:bCs/>
          <w:sz w:val="40"/>
          <w:szCs w:val="40"/>
        </w:rPr>
      </w:pPr>
      <w:r w:rsidRPr="00CD7BBF">
        <w:rPr>
          <w:b/>
          <w:bCs/>
          <w:sz w:val="40"/>
          <w:szCs w:val="40"/>
          <w:cs/>
        </w:rPr>
        <w:t xml:space="preserve">2.  </w:t>
      </w:r>
      <w:r w:rsidRPr="00CD7BBF">
        <w:rPr>
          <w:b/>
          <w:bCs/>
          <w:sz w:val="40"/>
          <w:szCs w:val="40"/>
        </w:rPr>
        <w:t>Situation of Economic, Social and Cultural Rights</w:t>
      </w:r>
    </w:p>
    <w:p w14:paraId="5B1B87AE" w14:textId="77777777" w:rsidR="00273450" w:rsidRPr="00ED37FD" w:rsidRDefault="00273450" w:rsidP="00273450">
      <w:pPr>
        <w:jc w:val="thaiDistribute"/>
        <w:rPr>
          <w:b/>
          <w:bCs/>
        </w:rPr>
      </w:pPr>
      <w:r w:rsidRPr="00ED37FD">
        <w:rPr>
          <w:b/>
          <w:bCs/>
          <w:cs/>
        </w:rPr>
        <w:t>2.1</w:t>
      </w:r>
      <w:r w:rsidRPr="00ED37FD">
        <w:rPr>
          <w:b/>
          <w:bCs/>
        </w:rPr>
        <w:t xml:space="preserve">  Key Developments of State Action</w:t>
      </w:r>
    </w:p>
    <w:p w14:paraId="4A310B3B"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Labor laws has been amended to enhance protections for domestic workers while discussion is underway to draft a bill to increase maternity and paternity leave.</w:t>
      </w:r>
    </w:p>
    <w:p w14:paraId="5688BB4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 number of laws have been drafted in accordance with human rights principles, such as the elimination of discrimination and clean air bills. By-laws regarding preserving national parks, wildlife, and community forests have also been drafted or amended.</w:t>
      </w:r>
    </w:p>
    <w:p w14:paraId="0EC323BC" w14:textId="77777777" w:rsidR="00A02734"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There is some progress in government’s policies and implementation regarding labor rights. These include adjusting the minimum wage to </w:t>
      </w:r>
      <w:r w:rsidRPr="00245C6E">
        <w:rPr>
          <w:sz w:val="28"/>
          <w:szCs w:val="28"/>
          <w:cs/>
        </w:rPr>
        <w:t>400</w:t>
      </w:r>
      <w:r w:rsidRPr="00245C6E">
        <w:rPr>
          <w:sz w:val="28"/>
          <w:szCs w:val="28"/>
        </w:rPr>
        <w:t xml:space="preserve"> baht per day in ten tourist provinces, registering migrant workers to ensure their access to health and labor rights, extending the period for migrant workers to find new employers after leaving their current job to mitigate a risk of becoming illegal labor. Regarding the right to health, the Universal Health Coverage is upgraded under “</w:t>
      </w:r>
      <w:r w:rsidRPr="00245C6E">
        <w:rPr>
          <w:sz w:val="28"/>
          <w:szCs w:val="28"/>
          <w:cs/>
        </w:rPr>
        <w:t>30-</w:t>
      </w:r>
      <w:r w:rsidRPr="00245C6E">
        <w:rPr>
          <w:sz w:val="28"/>
          <w:szCs w:val="28"/>
        </w:rPr>
        <w:t xml:space="preserve">baht Get Treatment Anywhere” policy in </w:t>
      </w:r>
    </w:p>
    <w:p w14:paraId="4BF95926" w14:textId="77777777" w:rsidR="00704337" w:rsidRDefault="00704337" w:rsidP="00A02734">
      <w:pPr>
        <w:jc w:val="thaiDistribute"/>
        <w:rPr>
          <w:sz w:val="28"/>
          <w:szCs w:val="28"/>
        </w:rPr>
      </w:pPr>
      <w:r>
        <w:rPr>
          <w:sz w:val="28"/>
          <w:szCs w:val="28"/>
        </w:rPr>
        <w:br w:type="page"/>
      </w:r>
    </w:p>
    <w:p w14:paraId="5685CC17" w14:textId="3033BD7E" w:rsidR="00273450" w:rsidRDefault="00273450" w:rsidP="00A02734">
      <w:pPr>
        <w:jc w:val="thaiDistribute"/>
        <w:rPr>
          <w:sz w:val="28"/>
          <w:szCs w:val="28"/>
        </w:rPr>
      </w:pPr>
      <w:r w:rsidRPr="00245C6E">
        <w:rPr>
          <w:sz w:val="28"/>
          <w:szCs w:val="28"/>
        </w:rPr>
        <w:lastRenderedPageBreak/>
        <w:t>pilot provinces, aiming to provide health services access regardless of registered health facilities for convenience and reduce overcrowding in healthcare facilities.  Increased effort is made to monitor and follow up on individuals at risk of suicide.</w:t>
      </w:r>
    </w:p>
    <w:p w14:paraId="7B987E25" w14:textId="77777777" w:rsidR="00273450" w:rsidRPr="00245C6E" w:rsidRDefault="00273450" w:rsidP="00273450">
      <w:pPr>
        <w:ind w:firstLine="426"/>
        <w:jc w:val="thaiDistribute"/>
        <w:rPr>
          <w:sz w:val="28"/>
          <w:szCs w:val="28"/>
        </w:rPr>
      </w:pPr>
    </w:p>
    <w:p w14:paraId="65F36FC3"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government has continuously made efforts in bringing children who have dropped out of school back to the education system. Budget allocation is made to the Equitable Education Fund to provide support for students in primary and lower secondary education.</w:t>
      </w:r>
    </w:p>
    <w:p w14:paraId="47136AC6"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The government has addressed land and housing issues by making more land allocation to the people and approved additional areas for One Map. The government has also raised awareness and disseminated knowledge on human rights in business sector through Human Rights Due Diligence (HRDD).</w:t>
      </w:r>
    </w:p>
    <w:p w14:paraId="4EF40D17" w14:textId="77777777" w:rsidR="00273450" w:rsidRDefault="00273450" w:rsidP="00273450">
      <w:pPr>
        <w:jc w:val="thaiDistribute"/>
        <w:rPr>
          <w:sz w:val="28"/>
          <w:szCs w:val="28"/>
        </w:rPr>
      </w:pPr>
    </w:p>
    <w:p w14:paraId="03A6F90F" w14:textId="77777777" w:rsidR="00273450" w:rsidRPr="00ED37FD" w:rsidRDefault="00273450" w:rsidP="00273450">
      <w:pPr>
        <w:jc w:val="thaiDistribute"/>
        <w:rPr>
          <w:b/>
          <w:bCs/>
        </w:rPr>
      </w:pPr>
      <w:r w:rsidRPr="00ED37FD">
        <w:rPr>
          <w:b/>
          <w:bCs/>
          <w:cs/>
        </w:rPr>
        <w:t>2.2</w:t>
      </w:r>
      <w:r w:rsidRPr="00ED37FD">
        <w:rPr>
          <w:b/>
          <w:bCs/>
        </w:rPr>
        <w:t xml:space="preserve">  Challenges and Obstacles</w:t>
      </w:r>
    </w:p>
    <w:p w14:paraId="37AD75C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Some workers are laid off without receiving legal compensation while contract employment in government sector has impacted workers’ rights.  Informal and platform workers are not adequately protected under labor laws and lack sufficient social welfare benefits. A number of migrant workers continue to face labor rights violations and lack health insurance coverage. The absence of data linkage causes difficulties in tracking them into the national health insurance system. Moreover, some Thai workers are lured to work abroad and face violation of their labor rights.</w:t>
      </w:r>
    </w:p>
    <w:p w14:paraId="148C88D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Access to healthcare services for patients under the National Health Security        in Bangkok areas faces budget allocation and referral problems.  Mental health problems have resulted in a high suicide rate and a shortage of medical personnel remains a challenge. Moreover, measures to tackle PM </w:t>
      </w:r>
      <w:r w:rsidRPr="00245C6E">
        <w:rPr>
          <w:sz w:val="28"/>
          <w:szCs w:val="28"/>
          <w:cs/>
        </w:rPr>
        <w:t>2.5</w:t>
      </w:r>
      <w:r w:rsidRPr="00245C6E">
        <w:rPr>
          <w:sz w:val="28"/>
          <w:szCs w:val="28"/>
        </w:rPr>
        <w:t xml:space="preserve"> have not yielded concrete result while a large number of patients are found to have suffered from air pollution-related health issues.</w:t>
      </w:r>
    </w:p>
    <w:p w14:paraId="6E6AA4B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Some children within the age range of compulsory education are not in the education system because of poverty as the government is unable to provide financial assistance to all students from impoverished families.</w:t>
      </w:r>
    </w:p>
    <w:p w14:paraId="0C3E60BF"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Some individuals are prosecuted for disputes on overlapping claim of land with the state. Questions are raised with regard to the adequacy and transparency of a mechanism to monitor cross-border investments and address their potential impacts.  Public hearings on the development of projects by government and private sectors lack meaningful participation while environmental impact assessment (EIA) reports are not up to date and do not include potentially affected areas.</w:t>
      </w:r>
    </w:p>
    <w:p w14:paraId="50122586" w14:textId="77777777" w:rsidR="00273450" w:rsidRPr="00245C6E" w:rsidRDefault="00273450" w:rsidP="00273450">
      <w:pPr>
        <w:ind w:firstLine="426"/>
        <w:jc w:val="thaiDistribute"/>
        <w:rPr>
          <w:sz w:val="28"/>
          <w:szCs w:val="28"/>
        </w:rPr>
      </w:pPr>
    </w:p>
    <w:p w14:paraId="633670FA" w14:textId="77777777" w:rsidR="00273450" w:rsidRPr="00ED37FD" w:rsidRDefault="00273450" w:rsidP="00273450">
      <w:pPr>
        <w:jc w:val="thaiDistribute"/>
        <w:rPr>
          <w:b/>
          <w:bCs/>
        </w:rPr>
      </w:pPr>
      <w:r w:rsidRPr="00ED37FD">
        <w:rPr>
          <w:b/>
          <w:bCs/>
          <w:cs/>
        </w:rPr>
        <w:t>2.3</w:t>
      </w:r>
      <w:r w:rsidRPr="00ED37FD">
        <w:rPr>
          <w:b/>
          <w:bCs/>
        </w:rPr>
        <w:t xml:space="preserve">  NHRCT’s Recommendations</w:t>
      </w:r>
    </w:p>
    <w:p w14:paraId="24B5F8D6" w14:textId="5822130A" w:rsidR="00704337" w:rsidRDefault="00273450" w:rsidP="00A02734">
      <w:pPr>
        <w:ind w:firstLine="426"/>
        <w:jc w:val="thaiDistribute"/>
        <w:rPr>
          <w:sz w:val="28"/>
          <w:szCs w:val="28"/>
        </w:rPr>
      </w:pPr>
      <w:r w:rsidRPr="00245C6E">
        <w:rPr>
          <w:sz w:val="28"/>
          <w:szCs w:val="28"/>
          <w:cs/>
        </w:rPr>
        <w:t xml:space="preserve">• </w:t>
      </w:r>
      <w:r w:rsidRPr="00245C6E">
        <w:rPr>
          <w:sz w:val="28"/>
          <w:szCs w:val="28"/>
        </w:rPr>
        <w:t xml:space="preserve">Amend labor laws to provide monthly employees with overtime payment, consider the termination of short-term contract and temporary employment </w:t>
      </w:r>
      <w:r w:rsidR="00704337">
        <w:rPr>
          <w:sz w:val="28"/>
          <w:szCs w:val="28"/>
        </w:rPr>
        <w:br w:type="page"/>
      </w:r>
    </w:p>
    <w:p w14:paraId="67679A5B" w14:textId="7417DE5E" w:rsidR="00273450" w:rsidRPr="00245C6E" w:rsidRDefault="00273450" w:rsidP="00A02734">
      <w:pPr>
        <w:jc w:val="thaiDistribute"/>
        <w:rPr>
          <w:sz w:val="28"/>
          <w:szCs w:val="28"/>
        </w:rPr>
      </w:pPr>
      <w:r w:rsidRPr="00245C6E">
        <w:rPr>
          <w:sz w:val="28"/>
          <w:szCs w:val="28"/>
        </w:rPr>
        <w:lastRenderedPageBreak/>
        <w:t>by government agencies to promote job security, review labor laws, and related legislation to enable workers, in such sectors as fisheries, agriculture, and domestic work, to access social security system, and provide protective measures for platform workers while there is no specific law in place.</w:t>
      </w:r>
    </w:p>
    <w:p w14:paraId="1B5C1DD4"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Consider establishing a fund to insure against risks of layoffs without compensation and other entitled benefits, collaborate with destination countries (Sweden and Finland) to facilitate a government-to-government arrangement for fruit harvesting workers, establish an unified migrant worker database to track workers and bring them into the social security and universal healthcare systems as well as develop the migrant health volunteers (MHVs) system to enable it to monitor and support migrant workers in wider areas.</w:t>
      </w:r>
    </w:p>
    <w:p w14:paraId="37F10071"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Establish a standard operating procedure for referring patients under the National Health Security to hospitals in Bangkok, standardize the online referral system, enhance staff capacity in investigating and documenting suicide cases as well as educate the public on how to cope with mental health issues and understand warning signs of suicide.</w:t>
      </w:r>
    </w:p>
    <w:p w14:paraId="33AAD24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Monitor and assist dropped out students and bring as many of them back into the education system as possible to ensure their right to education based on their potential and the right to pursue an occupation, and screen information to identify students from impoverished families and provide them with equitable education funds and other basic support.</w:t>
      </w:r>
    </w:p>
    <w:p w14:paraId="3B50F456"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Take into consideration the people’s way of life and public participation in making land allocation and resolving land issues, strengthen the enforcement of laws relating to projects or activities that may impact on the environment or public health, and undertake a study on mandatory measures for large business enterprises and their supply chains to disclose information on activities that risk causing human rights violations.  </w:t>
      </w:r>
    </w:p>
    <w:p w14:paraId="2BBA503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Strictly enforce environmental and health laws by taking into account the Business and Human Rights Principles, ensuring particularly the right to access to information and freedom of expression, advocate for clean air legislation, and emphasize to government agencies and private project owners that a public consultation be conducted in a comprehensive manner.</w:t>
      </w:r>
    </w:p>
    <w:p w14:paraId="25A47167" w14:textId="77777777" w:rsidR="00273450" w:rsidRPr="00245C6E" w:rsidRDefault="00273450" w:rsidP="00273450">
      <w:pPr>
        <w:ind w:firstLine="720"/>
        <w:jc w:val="thaiDistribute"/>
        <w:rPr>
          <w:sz w:val="28"/>
          <w:szCs w:val="28"/>
        </w:rPr>
      </w:pPr>
    </w:p>
    <w:p w14:paraId="309F35F7" w14:textId="77777777" w:rsidR="00273450" w:rsidRPr="00CD7BBF" w:rsidRDefault="00273450" w:rsidP="00273450">
      <w:pPr>
        <w:jc w:val="thaiDistribute"/>
        <w:rPr>
          <w:b/>
          <w:bCs/>
          <w:sz w:val="40"/>
          <w:szCs w:val="40"/>
        </w:rPr>
      </w:pPr>
      <w:r w:rsidRPr="00CD7BBF">
        <w:rPr>
          <w:b/>
          <w:bCs/>
          <w:sz w:val="40"/>
          <w:szCs w:val="40"/>
          <w:cs/>
        </w:rPr>
        <w:t xml:space="preserve">3.  </w:t>
      </w:r>
      <w:r w:rsidRPr="00CD7BBF">
        <w:rPr>
          <w:b/>
          <w:bCs/>
          <w:sz w:val="40"/>
          <w:szCs w:val="40"/>
        </w:rPr>
        <w:t>Human Rights Situation of Specific Groups</w:t>
      </w:r>
    </w:p>
    <w:p w14:paraId="66E60B63" w14:textId="77777777" w:rsidR="00273450" w:rsidRPr="00ED37FD" w:rsidRDefault="00273450" w:rsidP="00273450">
      <w:pPr>
        <w:jc w:val="thaiDistribute"/>
        <w:rPr>
          <w:b/>
          <w:bCs/>
        </w:rPr>
      </w:pPr>
      <w:r w:rsidRPr="00ED37FD">
        <w:rPr>
          <w:b/>
          <w:bCs/>
          <w:cs/>
        </w:rPr>
        <w:t>3.1</w:t>
      </w:r>
      <w:r w:rsidRPr="00ED37FD">
        <w:rPr>
          <w:b/>
          <w:bCs/>
        </w:rPr>
        <w:t xml:space="preserve">  Key Developments of State Action</w:t>
      </w:r>
    </w:p>
    <w:p w14:paraId="224FB9D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government has withdrawn the reservation to Article </w:t>
      </w:r>
      <w:r w:rsidRPr="00245C6E">
        <w:rPr>
          <w:sz w:val="28"/>
          <w:szCs w:val="28"/>
          <w:cs/>
        </w:rPr>
        <w:t>22</w:t>
      </w:r>
      <w:r w:rsidRPr="00245C6E">
        <w:rPr>
          <w:sz w:val="28"/>
          <w:szCs w:val="28"/>
        </w:rPr>
        <w:t xml:space="preserve"> of CRC to promote and protect the rights of children who are seeking refugee status or who is considered a refugee in accordance with applicable domestic or international laws and procedures.</w:t>
      </w:r>
    </w:p>
    <w:p w14:paraId="5F268DE5" w14:textId="77777777" w:rsidR="00A02734"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Several laws to promote human rights of specific groups have been amended, </w:t>
      </w:r>
    </w:p>
    <w:p w14:paraId="57C9C1FB" w14:textId="77777777" w:rsidR="00704337" w:rsidRDefault="00704337" w:rsidP="00A02734">
      <w:pPr>
        <w:jc w:val="thaiDistribute"/>
        <w:rPr>
          <w:sz w:val="28"/>
          <w:szCs w:val="28"/>
        </w:rPr>
      </w:pPr>
      <w:r>
        <w:rPr>
          <w:sz w:val="28"/>
          <w:szCs w:val="28"/>
        </w:rPr>
        <w:br w:type="page"/>
      </w:r>
    </w:p>
    <w:p w14:paraId="1A080238" w14:textId="4C5AF083" w:rsidR="00273450" w:rsidRPr="00245C6E" w:rsidRDefault="00273450" w:rsidP="00A02734">
      <w:pPr>
        <w:jc w:val="thaiDistribute"/>
        <w:rPr>
          <w:sz w:val="28"/>
          <w:szCs w:val="28"/>
        </w:rPr>
      </w:pPr>
      <w:r w:rsidRPr="00245C6E">
        <w:rPr>
          <w:sz w:val="28"/>
          <w:szCs w:val="28"/>
        </w:rPr>
        <w:lastRenderedPageBreak/>
        <w:t xml:space="preserve">are being reviewed or drafted.  These include legislation relating to the right to marriage for LGBTQIA+, prohibition of harsh punishment on children, protection of victims of domestic violence, and promotion and protection of the way of life of ethnic groups. </w:t>
      </w:r>
    </w:p>
    <w:p w14:paraId="5E93B08B"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Social welfare has been expanded. Universal Child Support Grant has been expanded to cover from the fourth month of pregnancy until a child is six years old and local government organizations have been designated to distribute the grant. The new elderly allowance rate ranging from </w:t>
      </w:r>
      <w:r w:rsidRPr="00245C6E">
        <w:rPr>
          <w:sz w:val="28"/>
          <w:szCs w:val="28"/>
          <w:cs/>
        </w:rPr>
        <w:t xml:space="preserve">700 </w:t>
      </w:r>
      <w:r>
        <w:rPr>
          <w:rFonts w:hint="cs"/>
          <w:sz w:val="28"/>
          <w:szCs w:val="28"/>
          <w:cs/>
        </w:rPr>
        <w:t>-</w:t>
      </w:r>
      <w:r w:rsidRPr="00245C6E">
        <w:rPr>
          <w:sz w:val="28"/>
          <w:szCs w:val="28"/>
          <w:cs/>
        </w:rPr>
        <w:t xml:space="preserve"> 1,250</w:t>
      </w:r>
      <w:r w:rsidRPr="00245C6E">
        <w:rPr>
          <w:sz w:val="28"/>
          <w:szCs w:val="28"/>
        </w:rPr>
        <w:t xml:space="preserve"> baht monthly has been approved while the universal allowance for persons with disabilities has been increased to </w:t>
      </w:r>
      <w:r w:rsidRPr="00245C6E">
        <w:rPr>
          <w:sz w:val="28"/>
          <w:szCs w:val="28"/>
          <w:cs/>
        </w:rPr>
        <w:t>1,000</w:t>
      </w:r>
      <w:r w:rsidRPr="00245C6E">
        <w:rPr>
          <w:sz w:val="28"/>
          <w:szCs w:val="28"/>
        </w:rPr>
        <w:t xml:space="preserve"> baht per month. Furthermore, the government has approved a measure to promote saving across all age groups to prepare for retirement.</w:t>
      </w:r>
    </w:p>
    <w:p w14:paraId="62E8A36E"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Healthcare services have also been expanded. Public and private health facilities for safe abortion have increased from </w:t>
      </w:r>
      <w:r w:rsidRPr="00245C6E">
        <w:rPr>
          <w:sz w:val="28"/>
          <w:szCs w:val="28"/>
          <w:cs/>
        </w:rPr>
        <w:t>110</w:t>
      </w:r>
      <w:r w:rsidRPr="00245C6E">
        <w:rPr>
          <w:sz w:val="28"/>
          <w:szCs w:val="28"/>
        </w:rPr>
        <w:t xml:space="preserve"> to </w:t>
      </w:r>
      <w:r w:rsidRPr="00245C6E">
        <w:rPr>
          <w:sz w:val="28"/>
          <w:szCs w:val="28"/>
          <w:cs/>
        </w:rPr>
        <w:t xml:space="preserve">113.  </w:t>
      </w:r>
      <w:r w:rsidRPr="00245C6E">
        <w:rPr>
          <w:sz w:val="28"/>
          <w:szCs w:val="28"/>
        </w:rPr>
        <w:t>Families and communities are promoted to provide care for the elderly through the Foster Family Program and the Elderly Care and Rights Protection in Communities Program.</w:t>
      </w:r>
    </w:p>
    <w:p w14:paraId="11D2921F"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A wide range of human rights promotion measures for specific groups have been implemented.  The Cabinet has approved guidelines to expedite the resolution of nationality and legal status issues for long-term migrants and their children born in the kingdom. The National Screening Mechanism (NSM) to distinguish refugees and asylum seekers from economic migrants has been put into operation.  Various housing programs have been launched for the urban poor while the government has made efforts to increase employment opportunities for persons with disabilities in the public sector. </w:t>
      </w:r>
    </w:p>
    <w:p w14:paraId="6992D111" w14:textId="77777777" w:rsidR="00273450" w:rsidRDefault="00273450" w:rsidP="00A02734">
      <w:pPr>
        <w:jc w:val="thaiDistribute"/>
        <w:rPr>
          <w:sz w:val="28"/>
          <w:szCs w:val="28"/>
        </w:rPr>
      </w:pPr>
    </w:p>
    <w:p w14:paraId="406B6200" w14:textId="77777777" w:rsidR="00273450" w:rsidRPr="00ED37FD" w:rsidRDefault="00273450" w:rsidP="00273450">
      <w:pPr>
        <w:jc w:val="thaiDistribute"/>
        <w:rPr>
          <w:b/>
          <w:bCs/>
        </w:rPr>
      </w:pPr>
      <w:r w:rsidRPr="00ED37FD">
        <w:rPr>
          <w:b/>
          <w:bCs/>
          <w:cs/>
        </w:rPr>
        <w:t>3.2</w:t>
      </w:r>
      <w:r w:rsidRPr="00ED37FD">
        <w:rPr>
          <w:b/>
          <w:bCs/>
        </w:rPr>
        <w:t xml:space="preserve">  Challenges and Obstacles</w:t>
      </w:r>
    </w:p>
    <w:p w14:paraId="729B784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Legal issues and limitations are one of the challenges. These include the lengthy process of amending laws to protect the rights of specific groups and inadequacy of current laws in addressing new forms of sexual harassment in educational institutions, workplace, and online platforms.</w:t>
      </w:r>
    </w:p>
    <w:p w14:paraId="51616925"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There are limitations relating to Government’s policies and implementation. For instance, welfare allowance is not sufficient given the current economic conditions, putting persons with disabilities and the elderly at risk of poverty.  Opportunities for women and their level of participation in decision making at all levels remains low. Educational personnel and resources to support children with disabilities are still insufficient. Moreover, there is no comprehensive strategy to guarantee the right to education of migrant children in learning centers. The right to land of ethnic groups remain unresolve.  </w:t>
      </w:r>
    </w:p>
    <w:p w14:paraId="2FD57F50" w14:textId="77777777" w:rsidR="00704337" w:rsidRDefault="00273450" w:rsidP="00704337">
      <w:pPr>
        <w:ind w:firstLine="426"/>
        <w:jc w:val="thaiDistribute"/>
        <w:rPr>
          <w:sz w:val="28"/>
          <w:szCs w:val="28"/>
        </w:rPr>
      </w:pPr>
      <w:r w:rsidRPr="00245C6E">
        <w:rPr>
          <w:sz w:val="28"/>
          <w:szCs w:val="28"/>
          <w:cs/>
        </w:rPr>
        <w:t xml:space="preserve">• </w:t>
      </w:r>
      <w:r w:rsidRPr="00245C6E">
        <w:rPr>
          <w:sz w:val="28"/>
          <w:szCs w:val="28"/>
        </w:rPr>
        <w:t xml:space="preserve">The prevalence of violence against children, women, LGBTQIA+, persons with disabilities, and the elderly, both </w:t>
      </w:r>
      <w:r w:rsidR="00704337">
        <w:rPr>
          <w:sz w:val="28"/>
          <w:szCs w:val="28"/>
        </w:rPr>
        <w:br w:type="page"/>
      </w:r>
    </w:p>
    <w:p w14:paraId="502E6287" w14:textId="6F6FD1EE" w:rsidR="00273450" w:rsidRPr="00245C6E" w:rsidRDefault="00273450" w:rsidP="00704337">
      <w:pPr>
        <w:jc w:val="thaiDistribute"/>
        <w:rPr>
          <w:sz w:val="28"/>
          <w:szCs w:val="28"/>
        </w:rPr>
      </w:pPr>
      <w:r w:rsidRPr="00245C6E">
        <w:rPr>
          <w:sz w:val="28"/>
          <w:szCs w:val="28"/>
        </w:rPr>
        <w:lastRenderedPageBreak/>
        <w:t xml:space="preserve">in families and public spaces, has been increasing. In addition, discrimination against individuals based on age, disability and gender identity and sexual orientation persists, especially in employment. </w:t>
      </w:r>
    </w:p>
    <w:p w14:paraId="5684D2A2"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specific groups face challenges in accessing necessary services. Assistive devices for persons with disabilities are not suitable for performing daily tasks and activities. Women with unplanned pregnancies continue to face obstacles in accessing safe abortion services. In addition, a number of urban poor cannot access housing and basic utilities. </w:t>
      </w:r>
    </w:p>
    <w:p w14:paraId="40916EE3" w14:textId="77777777" w:rsidR="00273450" w:rsidRPr="00245C6E" w:rsidRDefault="00273450" w:rsidP="00273450">
      <w:pPr>
        <w:ind w:firstLine="426"/>
        <w:jc w:val="thaiDistribute"/>
        <w:rPr>
          <w:sz w:val="28"/>
          <w:szCs w:val="28"/>
        </w:rPr>
      </w:pPr>
    </w:p>
    <w:p w14:paraId="2657D2BB" w14:textId="77777777" w:rsidR="00273450" w:rsidRPr="00ED37FD" w:rsidRDefault="00273450" w:rsidP="00273450">
      <w:pPr>
        <w:jc w:val="thaiDistribute"/>
        <w:rPr>
          <w:b/>
          <w:bCs/>
        </w:rPr>
      </w:pPr>
      <w:r w:rsidRPr="00ED37FD">
        <w:rPr>
          <w:b/>
          <w:bCs/>
          <w:cs/>
        </w:rPr>
        <w:t>3.</w:t>
      </w:r>
      <w:r w:rsidRPr="00ED37FD">
        <w:rPr>
          <w:rFonts w:hint="cs"/>
          <w:b/>
          <w:bCs/>
          <w:cs/>
        </w:rPr>
        <w:t xml:space="preserve">3 </w:t>
      </w:r>
      <w:r w:rsidRPr="00ED37FD">
        <w:rPr>
          <w:b/>
          <w:bCs/>
        </w:rPr>
        <w:t>NHRCT’s Recommendations</w:t>
      </w:r>
    </w:p>
    <w:p w14:paraId="123C28B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Accelerate and promote enactment of laws to provide safeguard for victims of domestic violence, children in need of protection, and amnesty to those affected by forest and land policies, safeguard the livelihoods of ethnic groups as well as enhance officials’ knowledge and understanding of laws to protect and promote the rights of specific groups.</w:t>
      </w:r>
    </w:p>
    <w:p w14:paraId="28F3246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Improve social welfare schemes such as child support grants, allowance for the elderly and persons with disabilities to align with economic conditions, and establish</w:t>
      </w:r>
      <w:r>
        <w:rPr>
          <w:rFonts w:hint="cs"/>
          <w:sz w:val="28"/>
          <w:szCs w:val="28"/>
          <w:cs/>
        </w:rPr>
        <w:t xml:space="preserve"> </w:t>
      </w:r>
      <w:r w:rsidRPr="00245C6E">
        <w:rPr>
          <w:sz w:val="28"/>
          <w:szCs w:val="28"/>
        </w:rPr>
        <w:t>a "Physical Assistive Devices Bank" to provide free maintenance services for assistive devices for persons with disabilities.</w:t>
      </w:r>
    </w:p>
    <w:p w14:paraId="12C8BCDE"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Develop a mechanism to effectively protect human rights.  This includes adoption of safety measures for school buses and use of modern technology to improve safety, accelerate efforts to eliminate violence in domestic and public spheres such as disseminating learning media to prevent bullying in schools, raising public awareness on sexual harassment in the workplace, and formulating policies to eliminate gender-based violence in the nine temporary shelters.</w:t>
      </w:r>
    </w:p>
    <w:p w14:paraId="3A0259A1"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Promote human rights of specific groups such as increasing women’s participation in decision-making at all levels, accelerate employment of the elderly and persons with disabilities in the public sector, and make preparation to uphold the rights of LGBTQIA+ under the new law.</w:t>
      </w:r>
    </w:p>
    <w:p w14:paraId="07354C2F"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Develop an integrated database system among agencies to inform policy formulation, such as those on persons with disabilities’ health, domestic violence and violence against women, and learning centers for migrant children.</w:t>
      </w:r>
    </w:p>
    <w:p w14:paraId="22B8609F" w14:textId="77777777" w:rsidR="00273450" w:rsidRPr="00245C6E" w:rsidRDefault="00273450" w:rsidP="00273450">
      <w:pPr>
        <w:ind w:firstLine="720"/>
        <w:jc w:val="thaiDistribute"/>
        <w:rPr>
          <w:sz w:val="28"/>
          <w:szCs w:val="28"/>
        </w:rPr>
      </w:pPr>
    </w:p>
    <w:p w14:paraId="165F7A6C" w14:textId="77777777" w:rsidR="00273450" w:rsidRPr="00CD7BBF" w:rsidRDefault="00273450" w:rsidP="00273450">
      <w:pPr>
        <w:jc w:val="thaiDistribute"/>
        <w:rPr>
          <w:b/>
          <w:bCs/>
          <w:sz w:val="40"/>
          <w:szCs w:val="40"/>
        </w:rPr>
      </w:pPr>
      <w:r w:rsidRPr="00CD7BBF">
        <w:rPr>
          <w:b/>
          <w:bCs/>
          <w:sz w:val="40"/>
          <w:szCs w:val="40"/>
          <w:cs/>
        </w:rPr>
        <w:t xml:space="preserve">4.  </w:t>
      </w:r>
      <w:r w:rsidRPr="00CD7BBF">
        <w:rPr>
          <w:b/>
          <w:bCs/>
          <w:sz w:val="40"/>
          <w:szCs w:val="40"/>
        </w:rPr>
        <w:t xml:space="preserve">Human Rights Situation in the Southern Border Provinces </w:t>
      </w:r>
    </w:p>
    <w:p w14:paraId="67E83FB9" w14:textId="77777777" w:rsidR="00273450" w:rsidRPr="00ED37FD" w:rsidRDefault="00273450" w:rsidP="00273450">
      <w:pPr>
        <w:jc w:val="thaiDistribute"/>
        <w:rPr>
          <w:b/>
          <w:bCs/>
        </w:rPr>
      </w:pPr>
      <w:r w:rsidRPr="00ED37FD">
        <w:rPr>
          <w:b/>
          <w:bCs/>
          <w:cs/>
        </w:rPr>
        <w:t>4.1</w:t>
      </w:r>
      <w:r w:rsidRPr="00ED37FD">
        <w:rPr>
          <w:b/>
          <w:bCs/>
        </w:rPr>
        <w:t xml:space="preserve">  Key Developments of State Action</w:t>
      </w:r>
    </w:p>
    <w:p w14:paraId="53E188C7"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government has reduced the areas under the Decree on Public Administration in Emergency Situations, B.E. </w:t>
      </w:r>
      <w:r w:rsidRPr="00245C6E">
        <w:rPr>
          <w:sz w:val="28"/>
          <w:szCs w:val="28"/>
          <w:cs/>
        </w:rPr>
        <w:t xml:space="preserve">2548 (2005). </w:t>
      </w:r>
    </w:p>
    <w:p w14:paraId="7461BBF7" w14:textId="77777777" w:rsidR="00704337" w:rsidRDefault="00273450" w:rsidP="00273450">
      <w:pPr>
        <w:ind w:firstLine="426"/>
        <w:jc w:val="thaiDistribute"/>
        <w:rPr>
          <w:sz w:val="28"/>
          <w:szCs w:val="28"/>
        </w:rPr>
      </w:pPr>
      <w:r w:rsidRPr="00245C6E">
        <w:rPr>
          <w:sz w:val="28"/>
          <w:szCs w:val="28"/>
          <w:cs/>
        </w:rPr>
        <w:t xml:space="preserve">• </w:t>
      </w:r>
      <w:r w:rsidRPr="00245C6E">
        <w:rPr>
          <w:sz w:val="28"/>
          <w:szCs w:val="28"/>
        </w:rPr>
        <w:t>The complaints regarding acts of torture during detention have a tendency to decrease while regulations to enhance effectiveness of assistance and remedies for those impacted by unrest has been developed.</w:t>
      </w:r>
      <w:r w:rsidR="00704337">
        <w:rPr>
          <w:sz w:val="28"/>
          <w:szCs w:val="28"/>
        </w:rPr>
        <w:br w:type="page"/>
      </w:r>
    </w:p>
    <w:p w14:paraId="25B880F7" w14:textId="499F03CD" w:rsidR="00273450" w:rsidRDefault="00273450" w:rsidP="00273450">
      <w:pPr>
        <w:ind w:firstLine="426"/>
        <w:jc w:val="thaiDistribute"/>
        <w:rPr>
          <w:sz w:val="28"/>
          <w:szCs w:val="28"/>
        </w:rPr>
      </w:pPr>
      <w:r w:rsidRPr="00245C6E">
        <w:rPr>
          <w:sz w:val="28"/>
          <w:szCs w:val="28"/>
          <w:cs/>
        </w:rPr>
        <w:lastRenderedPageBreak/>
        <w:t>•</w:t>
      </w:r>
      <w:r w:rsidRPr="00245C6E">
        <w:rPr>
          <w:sz w:val="28"/>
          <w:szCs w:val="28"/>
        </w:rPr>
        <w:t xml:space="preserve">The government has taken efforts to address malnutrition and health issues among children in the southern border provinces. </w:t>
      </w:r>
    </w:p>
    <w:p w14:paraId="32383C87" w14:textId="77777777" w:rsidR="00273450" w:rsidRPr="00245C6E" w:rsidRDefault="00273450" w:rsidP="00273450">
      <w:pPr>
        <w:ind w:firstLine="426"/>
        <w:jc w:val="thaiDistribute"/>
        <w:rPr>
          <w:sz w:val="28"/>
          <w:szCs w:val="28"/>
        </w:rPr>
      </w:pPr>
    </w:p>
    <w:p w14:paraId="3276D4BF" w14:textId="77777777" w:rsidR="00273450" w:rsidRPr="00ED37FD" w:rsidRDefault="00273450" w:rsidP="00273450">
      <w:pPr>
        <w:jc w:val="thaiDistribute"/>
        <w:rPr>
          <w:b/>
          <w:bCs/>
        </w:rPr>
      </w:pPr>
      <w:r w:rsidRPr="00ED37FD">
        <w:rPr>
          <w:b/>
          <w:bCs/>
          <w:cs/>
        </w:rPr>
        <w:t>4.2</w:t>
      </w:r>
      <w:r w:rsidRPr="00ED37FD">
        <w:rPr>
          <w:b/>
          <w:bCs/>
        </w:rPr>
        <w:t xml:space="preserve">  Challenges and Obstacles</w:t>
      </w:r>
    </w:p>
    <w:p w14:paraId="13CC64B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Violent incidents in the southern border provinces have increased. </w:t>
      </w:r>
    </w:p>
    <w:p w14:paraId="2340F609"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 xml:space="preserve">The government fails to bring suspects in the crackdown on Tak Bai protest to justice within the statute of limitations.   </w:t>
      </w:r>
    </w:p>
    <w:p w14:paraId="0E2B6F2B"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enforcement of special security laws affects individuals’ rights and creates fear among the public in exercising their freedoms. In addition, there is a concern on the mental health of individuals who were previously detained under special security laws.</w:t>
      </w:r>
    </w:p>
    <w:p w14:paraId="33548B6E"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The situation of public health and access to basic services is an issue of concern. There are reports of child deaths and illnesses from vaccine-preventable diseases and a low rate of children receiving standard vaccinations. The maternal mortality rate is also high.</w:t>
      </w:r>
    </w:p>
    <w:p w14:paraId="4D75C763"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People continue to demand their rights to participate in the government’s development projects and natural resources management. This echoes a need to improve public participation processes to make it more effective.</w:t>
      </w:r>
    </w:p>
    <w:p w14:paraId="3A6F054B" w14:textId="77777777" w:rsidR="00273450" w:rsidRPr="00245C6E" w:rsidRDefault="00273450" w:rsidP="00273450">
      <w:pPr>
        <w:ind w:firstLine="426"/>
        <w:jc w:val="thaiDistribute"/>
        <w:rPr>
          <w:sz w:val="28"/>
          <w:szCs w:val="28"/>
        </w:rPr>
      </w:pPr>
    </w:p>
    <w:p w14:paraId="502AF067" w14:textId="77777777" w:rsidR="00273450" w:rsidRPr="00ED37FD" w:rsidRDefault="00273450" w:rsidP="00273450">
      <w:pPr>
        <w:jc w:val="thaiDistribute"/>
        <w:rPr>
          <w:b/>
          <w:bCs/>
        </w:rPr>
      </w:pPr>
      <w:r w:rsidRPr="00ED37FD">
        <w:rPr>
          <w:b/>
          <w:bCs/>
          <w:cs/>
        </w:rPr>
        <w:t>4.3</w:t>
      </w:r>
      <w:r w:rsidRPr="00ED37FD">
        <w:rPr>
          <w:b/>
          <w:bCs/>
        </w:rPr>
        <w:t xml:space="preserve">  NHRCT’s Recommendations</w:t>
      </w:r>
    </w:p>
    <w:p w14:paraId="1A557750"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Review the enforcement of special security laws in the southern border provinces and repeal such laws in areas where they are no longer necessary.</w:t>
      </w:r>
    </w:p>
    <w:p w14:paraId="5BCEEE02"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Accelerate the drafting of a regulation to provide assistance and remedies to those affected by violent incidents and ensure its prompt implementation to deliver effective support.</w:t>
      </w:r>
    </w:p>
    <w:p w14:paraId="2C8DBA8A" w14:textId="77777777" w:rsidR="00273450" w:rsidRPr="00245C6E" w:rsidRDefault="00273450" w:rsidP="00273450">
      <w:pPr>
        <w:ind w:firstLine="426"/>
        <w:jc w:val="thaiDistribute"/>
        <w:rPr>
          <w:sz w:val="28"/>
          <w:szCs w:val="28"/>
        </w:rPr>
      </w:pPr>
      <w:r w:rsidRPr="00245C6E">
        <w:rPr>
          <w:sz w:val="28"/>
          <w:szCs w:val="28"/>
          <w:cs/>
        </w:rPr>
        <w:t xml:space="preserve">• </w:t>
      </w:r>
      <w:r w:rsidRPr="00245C6E">
        <w:rPr>
          <w:sz w:val="28"/>
          <w:szCs w:val="28"/>
        </w:rPr>
        <w:t>Adopt a strategy to promote vaccination that is appropriate in the context of the southern border provinces and continuously raise awareness among the public and communities.</w:t>
      </w:r>
    </w:p>
    <w:p w14:paraId="543A049E" w14:textId="77777777" w:rsidR="00273450" w:rsidRDefault="00273450" w:rsidP="00273450">
      <w:pPr>
        <w:ind w:firstLine="426"/>
        <w:jc w:val="thaiDistribute"/>
        <w:rPr>
          <w:sz w:val="28"/>
          <w:szCs w:val="28"/>
        </w:rPr>
      </w:pPr>
      <w:r w:rsidRPr="00245C6E">
        <w:rPr>
          <w:sz w:val="28"/>
          <w:szCs w:val="28"/>
          <w:cs/>
        </w:rPr>
        <w:t xml:space="preserve">• </w:t>
      </w:r>
      <w:r w:rsidRPr="00245C6E">
        <w:rPr>
          <w:sz w:val="28"/>
          <w:szCs w:val="28"/>
        </w:rPr>
        <w:t>Prioritize a genuine public participation when implementing projects and in the management of natural resources in the area.</w:t>
      </w:r>
    </w:p>
    <w:p w14:paraId="4D8008F3" w14:textId="77777777" w:rsidR="00273450" w:rsidRPr="00245C6E" w:rsidRDefault="00273450" w:rsidP="00273450">
      <w:pPr>
        <w:ind w:firstLine="426"/>
        <w:jc w:val="thaiDistribute"/>
        <w:rPr>
          <w:sz w:val="28"/>
          <w:szCs w:val="28"/>
        </w:rPr>
      </w:pPr>
    </w:p>
    <w:p w14:paraId="50CFFBFC" w14:textId="77777777" w:rsidR="00273450" w:rsidRPr="00273450" w:rsidRDefault="00273450" w:rsidP="00273450">
      <w:pPr>
        <w:ind w:firstLine="426"/>
        <w:jc w:val="thaiDistribute"/>
        <w:rPr>
          <w:b/>
          <w:bCs/>
          <w:sz w:val="28"/>
          <w:szCs w:val="28"/>
        </w:rPr>
      </w:pPr>
      <w:r w:rsidRPr="00273450">
        <w:rPr>
          <w:b/>
          <w:bCs/>
          <w:sz w:val="28"/>
          <w:szCs w:val="28"/>
        </w:rPr>
        <w:t xml:space="preserve">The NHRCT will follow up on the progress and outcomes of the afore-mentioned recommendations to serve as a basis for monitoring and assessing the country's human rights situation in the following year. This is to ensure the protection and promotion of human rights as stipulated in the Constitution and in accordance with Thailand's obligations under international human rights treaties.  </w:t>
      </w:r>
    </w:p>
    <w:p w14:paraId="5602E38A" w14:textId="77777777" w:rsidR="00273450" w:rsidRDefault="00273450" w:rsidP="00273450">
      <w:pPr>
        <w:rPr>
          <w:sz w:val="28"/>
          <w:szCs w:val="28"/>
        </w:rPr>
      </w:pPr>
    </w:p>
    <w:p w14:paraId="6A88EC85" w14:textId="77777777" w:rsidR="00704337" w:rsidRDefault="00704337" w:rsidP="006D4D0E">
      <w:pPr>
        <w:rPr>
          <w:sz w:val="28"/>
          <w:szCs w:val="28"/>
        </w:rPr>
      </w:pPr>
      <w:r>
        <w:rPr>
          <w:sz w:val="28"/>
          <w:szCs w:val="28"/>
        </w:rPr>
        <w:br w:type="page"/>
      </w:r>
    </w:p>
    <w:p w14:paraId="2CAD8744" w14:textId="75AF8B89" w:rsidR="006D4D0E" w:rsidRPr="0095367E" w:rsidRDefault="0095367E" w:rsidP="006D4D0E">
      <w:pPr>
        <w:rPr>
          <w:b/>
          <w:bCs/>
          <w:sz w:val="40"/>
          <w:szCs w:val="40"/>
          <w:cs/>
        </w:rPr>
      </w:pPr>
      <w:r w:rsidRPr="0095367E">
        <w:rPr>
          <w:rFonts w:hint="cs"/>
          <w:b/>
          <w:bCs/>
          <w:sz w:val="40"/>
          <w:szCs w:val="40"/>
          <w:cs/>
        </w:rPr>
        <w:lastRenderedPageBreak/>
        <w:t>ภาพประกอบ</w:t>
      </w:r>
    </w:p>
    <w:p w14:paraId="33DA22AB" w14:textId="77777777" w:rsidR="00704337" w:rsidRDefault="00704337" w:rsidP="0095367E">
      <w:pPr>
        <w:pStyle w:val="Default"/>
        <w:rPr>
          <w:color w:val="auto"/>
          <w:sz w:val="28"/>
          <w:szCs w:val="28"/>
          <w14:ligatures w14:val="none"/>
        </w:rPr>
      </w:pPr>
      <w:r>
        <w:rPr>
          <w:color w:val="auto"/>
          <w:sz w:val="28"/>
          <w:szCs w:val="28"/>
          <w14:ligatures w14:val="none"/>
        </w:rPr>
        <w:br w:type="page"/>
      </w:r>
    </w:p>
    <w:p w14:paraId="4C9EDC59" w14:textId="274597B8" w:rsidR="0095367E" w:rsidRDefault="0095367E" w:rsidP="0095367E">
      <w:pPr>
        <w:pStyle w:val="Default"/>
        <w:rPr>
          <w:sz w:val="40"/>
          <w:szCs w:val="40"/>
        </w:rPr>
      </w:pPr>
      <w:r>
        <w:rPr>
          <w:b/>
          <w:bCs/>
          <w:sz w:val="40"/>
          <w:szCs w:val="40"/>
          <w:cs/>
        </w:rPr>
        <w:lastRenderedPageBreak/>
        <w:t xml:space="preserve">บทที่ 1 </w:t>
      </w:r>
    </w:p>
    <w:p w14:paraId="05782491" w14:textId="77777777" w:rsidR="0095367E" w:rsidRDefault="0095367E" w:rsidP="0095367E">
      <w:pPr>
        <w:pStyle w:val="Default"/>
        <w:rPr>
          <w:b/>
          <w:bCs/>
          <w:sz w:val="40"/>
          <w:szCs w:val="40"/>
        </w:rPr>
      </w:pPr>
      <w:r>
        <w:rPr>
          <w:b/>
          <w:bCs/>
          <w:sz w:val="40"/>
          <w:szCs w:val="40"/>
          <w:cs/>
        </w:rPr>
        <w:t xml:space="preserve">บทนำ </w:t>
      </w:r>
    </w:p>
    <w:p w14:paraId="7AADE8EB" w14:textId="77777777" w:rsidR="0095367E" w:rsidRDefault="0095367E" w:rsidP="0095367E">
      <w:pPr>
        <w:pStyle w:val="Default"/>
        <w:rPr>
          <w:b/>
          <w:bCs/>
          <w:sz w:val="40"/>
          <w:szCs w:val="40"/>
        </w:rPr>
      </w:pPr>
    </w:p>
    <w:p w14:paraId="6ECCE860" w14:textId="77777777" w:rsidR="0095367E" w:rsidRDefault="0095367E" w:rsidP="0095367E">
      <w:pPr>
        <w:pStyle w:val="Default"/>
        <w:rPr>
          <w:sz w:val="40"/>
          <w:szCs w:val="40"/>
        </w:rPr>
      </w:pPr>
    </w:p>
    <w:p w14:paraId="6D1F872B" w14:textId="77777777" w:rsidR="0095367E" w:rsidRDefault="0095367E" w:rsidP="0095367E">
      <w:pPr>
        <w:pStyle w:val="Default"/>
        <w:rPr>
          <w:sz w:val="40"/>
          <w:szCs w:val="40"/>
        </w:rPr>
      </w:pPr>
      <w:r>
        <w:rPr>
          <w:b/>
          <w:bCs/>
          <w:sz w:val="40"/>
          <w:szCs w:val="40"/>
          <w:cs/>
        </w:rPr>
        <w:t xml:space="preserve">แนวทางการดำเนินการและแผนงาน </w:t>
      </w:r>
      <w:r>
        <w:rPr>
          <w:b/>
          <w:bCs/>
          <w:sz w:val="40"/>
          <w:szCs w:val="40"/>
          <w:cs/>
        </w:rPr>
        <w:tab/>
      </w:r>
      <w:r>
        <w:rPr>
          <w:b/>
          <w:bCs/>
          <w:sz w:val="40"/>
          <w:szCs w:val="40"/>
          <w:cs/>
        </w:rPr>
        <w:tab/>
      </w:r>
      <w:r>
        <w:rPr>
          <w:b/>
          <w:bCs/>
          <w:sz w:val="40"/>
          <w:szCs w:val="40"/>
          <w:cs/>
        </w:rPr>
        <w:tab/>
      </w:r>
      <w:r>
        <w:rPr>
          <w:b/>
          <w:bCs/>
          <w:sz w:val="40"/>
          <w:szCs w:val="40"/>
          <w:cs/>
        </w:rPr>
        <w:tab/>
        <w:t>2</w:t>
      </w:r>
      <w:r>
        <w:rPr>
          <w:rFonts w:hint="cs"/>
          <w:b/>
          <w:bCs/>
          <w:sz w:val="40"/>
          <w:szCs w:val="40"/>
          <w:cs/>
        </w:rPr>
        <w:t>4</w:t>
      </w:r>
      <w:r>
        <w:rPr>
          <w:b/>
          <w:bCs/>
          <w:sz w:val="40"/>
          <w:szCs w:val="40"/>
          <w:cs/>
        </w:rPr>
        <w:t xml:space="preserve"> </w:t>
      </w:r>
    </w:p>
    <w:p w14:paraId="6D917B2C" w14:textId="77777777" w:rsidR="0095367E" w:rsidRPr="00273450" w:rsidRDefault="0095367E" w:rsidP="0095367E">
      <w:pPr>
        <w:jc w:val="thaiDistribute"/>
        <w:rPr>
          <w:sz w:val="28"/>
          <w:szCs w:val="28"/>
        </w:rPr>
      </w:pPr>
      <w:r>
        <w:rPr>
          <w:b/>
          <w:bCs/>
          <w:sz w:val="40"/>
          <w:szCs w:val="40"/>
          <w:cs/>
        </w:rPr>
        <w:t xml:space="preserve">กรอบแนวทางที่ใช้ในการประเมินสภานการณ์ </w:t>
      </w:r>
      <w:r>
        <w:rPr>
          <w:b/>
          <w:bCs/>
          <w:sz w:val="40"/>
          <w:szCs w:val="40"/>
          <w:cs/>
        </w:rPr>
        <w:tab/>
      </w:r>
      <w:r>
        <w:rPr>
          <w:b/>
          <w:bCs/>
          <w:sz w:val="40"/>
          <w:szCs w:val="40"/>
          <w:cs/>
        </w:rPr>
        <w:tab/>
      </w:r>
      <w:r>
        <w:rPr>
          <w:b/>
          <w:bCs/>
          <w:sz w:val="40"/>
          <w:szCs w:val="40"/>
          <w:cs/>
        </w:rPr>
        <w:tab/>
        <w:t>2</w:t>
      </w:r>
      <w:r>
        <w:rPr>
          <w:rFonts w:hint="cs"/>
          <w:b/>
          <w:bCs/>
          <w:sz w:val="40"/>
          <w:szCs w:val="40"/>
          <w:cs/>
        </w:rPr>
        <w:t>5</w:t>
      </w:r>
    </w:p>
    <w:p w14:paraId="4D6B95DA" w14:textId="77777777" w:rsidR="00704337" w:rsidRDefault="00704337" w:rsidP="006D4D0E">
      <w:pPr>
        <w:jc w:val="center"/>
        <w:rPr>
          <w:sz w:val="28"/>
          <w:szCs w:val="28"/>
        </w:rPr>
      </w:pPr>
      <w:r>
        <w:rPr>
          <w:sz w:val="28"/>
          <w:szCs w:val="28"/>
        </w:rPr>
        <w:br w:type="page"/>
      </w:r>
    </w:p>
    <w:p w14:paraId="49AC9859" w14:textId="4DD3B24A" w:rsidR="006D4D0E" w:rsidRDefault="006D4D0E" w:rsidP="006D4D0E">
      <w:pPr>
        <w:jc w:val="center"/>
        <w:rPr>
          <w:b/>
          <w:bCs/>
          <w:sz w:val="40"/>
          <w:szCs w:val="40"/>
        </w:rPr>
      </w:pPr>
      <w:r w:rsidRPr="006D4D0E">
        <w:rPr>
          <w:b/>
          <w:bCs/>
          <w:sz w:val="40"/>
          <w:szCs w:val="40"/>
          <w:cs/>
        </w:rPr>
        <w:lastRenderedPageBreak/>
        <w:t>บทนำ</w:t>
      </w:r>
    </w:p>
    <w:p w14:paraId="16C4DF88" w14:textId="77777777" w:rsidR="006D4D0E" w:rsidRPr="006D4D0E" w:rsidRDefault="006D4D0E" w:rsidP="006D4D0E">
      <w:pPr>
        <w:jc w:val="center"/>
        <w:rPr>
          <w:b/>
          <w:bCs/>
          <w:sz w:val="40"/>
          <w:szCs w:val="40"/>
        </w:rPr>
      </w:pPr>
    </w:p>
    <w:p w14:paraId="7D5D6BFD" w14:textId="6AD151F1" w:rsidR="006D4D0E" w:rsidRPr="006D4D0E" w:rsidRDefault="006D4D0E" w:rsidP="006D4D0E">
      <w:pPr>
        <w:spacing w:before="120" w:after="120"/>
        <w:ind w:firstLine="426"/>
        <w:jc w:val="thaiDistribute"/>
        <w:rPr>
          <w:sz w:val="28"/>
          <w:szCs w:val="28"/>
        </w:rPr>
      </w:pPr>
      <w:r w:rsidRPr="006D4D0E">
        <w:rPr>
          <w:sz w:val="28"/>
          <w:szCs w:val="28"/>
          <w:cs/>
        </w:rPr>
        <w:t xml:space="preserve">การจัดทำรายงานผลการประเมินสถานการณ์ด้านสิทธิมนุษยชนของประเทศเป็นหน้าที่และอำนาจของ กสม. </w:t>
      </w:r>
      <w:r>
        <w:rPr>
          <w:rFonts w:hint="cs"/>
          <w:sz w:val="28"/>
          <w:szCs w:val="28"/>
          <w:cs/>
        </w:rPr>
        <w:t xml:space="preserve">          </w:t>
      </w:r>
      <w:r w:rsidRPr="006D4D0E">
        <w:rPr>
          <w:sz w:val="28"/>
          <w:szCs w:val="28"/>
          <w:cs/>
        </w:rPr>
        <w:t>ตามบทบัญญัติของรัฐธรรมนูญแห่งราชอาณาจักรไทย พุทธศักราช 2560 มาตรา 247 (2) และพระราชบัญญัติประกอบรัฐธรรมนูญว่าด้วยคณะกรรมการสิทธิมนุษยชนแห่งชาติ พ.ศ. 2560 มาตรา 26 (2) ประกอบมาตรา 33 ซึ่งกำหนดให้ กสม. เฝ้าระวังและติดตามเหตุการณ์หรือสถานการณ์ด้านสิทธิมนุษยชนของประเทศอย่างต่อเนื่อง และจัดทำรายงานเสนอต่อรัฐสภาคณะรัฐมนตรีและเผยแพร่ต่อประชาชน และให้คณะรัฐมนตรีดำเนินการปรับปรุงแก้ไขตามความเหมาะสมโดยเร็ว กรณีไม่อาจดำเนินการได้หรือต้องใช้เวลาในการดำเนินการต้องแจ้งเหตุผลให้ กสม. ทราบโดยไม่ชักช้า</w:t>
      </w:r>
    </w:p>
    <w:p w14:paraId="0404CB11" w14:textId="77777777" w:rsidR="006D4D0E" w:rsidRPr="006D4D0E" w:rsidRDefault="006D4D0E" w:rsidP="006D4D0E">
      <w:pPr>
        <w:spacing w:before="120" w:after="120"/>
        <w:ind w:firstLine="426"/>
        <w:jc w:val="thaiDistribute"/>
        <w:rPr>
          <w:sz w:val="28"/>
          <w:szCs w:val="28"/>
        </w:rPr>
      </w:pPr>
      <w:r w:rsidRPr="006D4D0E">
        <w:rPr>
          <w:sz w:val="28"/>
          <w:szCs w:val="28"/>
          <w:cs/>
        </w:rPr>
        <w:t>พระราชบัญญัติประกอบรัฐธรรมนูญฯ ได้กำหนดรายละเอียดเกี่ยวกับการจัดทำรายงานผลการประเมินสถานการณ์ด้าน</w:t>
      </w:r>
      <w:r w:rsidRPr="006D4D0E">
        <w:rPr>
          <w:rFonts w:hint="cs"/>
          <w:sz w:val="28"/>
          <w:szCs w:val="28"/>
          <w:cs/>
        </w:rPr>
        <w:t xml:space="preserve">   </w:t>
      </w:r>
      <w:r w:rsidRPr="006D4D0E">
        <w:rPr>
          <w:sz w:val="28"/>
          <w:szCs w:val="28"/>
          <w:cs/>
        </w:rPr>
        <w:t>สิทธิมนุษยชน โดยมาตรา 40 ได้กำหนดกรอบเวลาให้ กสม. จัดทำรายงานให้แล้วเสร็จภายในเก้าสิบวันนับแต่วันสิ้นปีปฏิทิน และให้จัดทำเป็นการสรุป ประกอบด้วยปัญหา อุปสรรค และข้อเสนอแนะในการส่งเสริมและคุ้มครองสิทธิมนุษยชน</w:t>
      </w:r>
      <w:r w:rsidRPr="006D4D0E">
        <w:rPr>
          <w:rFonts w:hint="cs"/>
          <w:sz w:val="28"/>
          <w:szCs w:val="28"/>
          <w:cs/>
        </w:rPr>
        <w:t xml:space="preserve"> </w:t>
      </w:r>
      <w:r w:rsidRPr="006D4D0E">
        <w:rPr>
          <w:sz w:val="28"/>
          <w:szCs w:val="28"/>
          <w:cs/>
        </w:rPr>
        <w:t>โดยมิให้ระบุรายละเอียดอันเป็นการเปิดเผยความลับของบุคคลหรือหน่วยงานของรัฐที่เกี่ยวข้องโดยไม่จำเป็น และต้องคำนึงถึงความถูกต้อง เป็นธรรม และผลประโยชน์ส่วนรวมของชาติเป็นสำคัญ และมาตรา 41 กำหนดให้ กสม. จัดให้มีแผนการดำเนินการเพื่อให้การปฏิบัติหน้าที่เป็นไปโดยไม่ชักช้าแล้วเสร็จในระยะเวลาที่กำหนด</w:t>
      </w:r>
    </w:p>
    <w:p w14:paraId="46EEEBEB" w14:textId="77777777" w:rsidR="006D4D0E" w:rsidRPr="006D4D0E" w:rsidRDefault="006D4D0E" w:rsidP="006D4D0E">
      <w:pPr>
        <w:spacing w:before="120" w:after="120"/>
        <w:ind w:firstLine="426"/>
        <w:jc w:val="thaiDistribute"/>
        <w:rPr>
          <w:sz w:val="28"/>
          <w:szCs w:val="28"/>
        </w:rPr>
      </w:pPr>
      <w:r w:rsidRPr="006D4D0E">
        <w:rPr>
          <w:sz w:val="28"/>
          <w:szCs w:val="28"/>
          <w:cs/>
        </w:rPr>
        <w:t xml:space="preserve">เพื่อให้สอดคล้องตามบทบัญญัติของกฎหมายข้างต้น กสม. ได้จัดทำแผนการดำเนินการจัดทำรายงานผลการประเมินสถานการณ์ด้านสิทธิมนุษยชนของประเทศไทยประจำปี 2567 ประกอบด้วย </w:t>
      </w:r>
    </w:p>
    <w:p w14:paraId="56DD7EAC" w14:textId="77777777" w:rsidR="006D4D0E" w:rsidRPr="006D4D0E" w:rsidRDefault="006D4D0E" w:rsidP="006D4D0E">
      <w:pPr>
        <w:spacing w:before="120" w:after="120"/>
        <w:ind w:firstLine="284"/>
        <w:jc w:val="thaiDistribute"/>
        <w:rPr>
          <w:sz w:val="28"/>
          <w:szCs w:val="28"/>
        </w:rPr>
      </w:pPr>
    </w:p>
    <w:p w14:paraId="0A516055" w14:textId="77777777" w:rsidR="006D4D0E" w:rsidRPr="006D4D0E" w:rsidRDefault="006D4D0E" w:rsidP="006D4D0E">
      <w:pPr>
        <w:spacing w:before="240" w:after="120"/>
        <w:rPr>
          <w:rFonts w:eastAsiaTheme="minorEastAsia"/>
          <w:b/>
          <w:bCs/>
          <w:color w:val="000000" w:themeColor="text1"/>
          <w:sz w:val="40"/>
          <w:szCs w:val="40"/>
        </w:rPr>
      </w:pPr>
      <w:r w:rsidRPr="006D4D0E">
        <w:rPr>
          <w:rFonts w:eastAsiaTheme="minorEastAsia"/>
          <w:b/>
          <w:bCs/>
          <w:color w:val="000000" w:themeColor="text1"/>
          <w:sz w:val="40"/>
          <w:szCs w:val="40"/>
          <w:cs/>
        </w:rPr>
        <w:t>1. แนวทางการดำเนินการและแผนงาน</w:t>
      </w:r>
    </w:p>
    <w:p w14:paraId="6EE95A2B" w14:textId="629B4691" w:rsidR="006D4D0E" w:rsidRPr="006D4D0E" w:rsidRDefault="006D4D0E" w:rsidP="006D4D0E">
      <w:pPr>
        <w:spacing w:before="120" w:after="120"/>
        <w:ind w:firstLine="284"/>
        <w:jc w:val="thaiDistribute"/>
        <w:rPr>
          <w:sz w:val="28"/>
          <w:szCs w:val="28"/>
        </w:rPr>
      </w:pPr>
      <w:r w:rsidRPr="006D4D0E">
        <w:rPr>
          <w:sz w:val="28"/>
          <w:szCs w:val="28"/>
          <w:cs/>
        </w:rPr>
        <w:t>การจัดทำรายงานผลการประเมินสถานการณ์ด้านสิทธิมนุษยชนฉบับนี้ กสม. ได้รวบรวมข้อมูลเหตุการณ์เกี่ยวกับ</w:t>
      </w:r>
      <w:r w:rsidRPr="006D4D0E">
        <w:rPr>
          <w:rFonts w:hint="cs"/>
          <w:sz w:val="28"/>
          <w:szCs w:val="28"/>
          <w:cs/>
        </w:rPr>
        <w:t xml:space="preserve">            </w:t>
      </w:r>
      <w:r w:rsidRPr="006D4D0E">
        <w:rPr>
          <w:sz w:val="28"/>
          <w:szCs w:val="28"/>
          <w:cs/>
        </w:rPr>
        <w:t>สิทธิมนุษยชนที่เกิดขึ้นระหว่างเดือนมกราคม - ธันวาคม 2567 ซึ่งดำเนินการโดยหน่วยงานรัฐที่เกี่ยวข้องและแหล่งข้อมูล</w:t>
      </w:r>
      <w:r w:rsidRPr="006D4D0E">
        <w:rPr>
          <w:rFonts w:hint="cs"/>
          <w:sz w:val="28"/>
          <w:szCs w:val="28"/>
          <w:cs/>
        </w:rPr>
        <w:t xml:space="preserve">       </w:t>
      </w:r>
      <w:r w:rsidRPr="006D4D0E">
        <w:rPr>
          <w:sz w:val="28"/>
          <w:szCs w:val="28"/>
          <w:cs/>
        </w:rPr>
        <w:t xml:space="preserve">ต่าง ๆ ได้แก่ แหล่งข่าวที่เผยแพร่ต่อสาธารณะ เรื่องร้องเรียนที่ กสม. ได้รับ รายงานผลการตรวจสอบการละเมิดสิทธิมนุษยชนและข้อเสนอแนะมาตรการหรือแนวทางในการส่งเสริมและคุ้มครองสิทธิมนุษยชนของ กสม. การสอบถามข้อมูลจากหน่วยงานของรัฐ ข้อมูลจากการประชุมสมัชชาสิทธิมนุษยชน รวมทั้งการติดตามผลการดำเนินการตามข้อเสนอแนะในรายงานผลการประเมินสถานการณ์ด้านสิทธิมนุษยชนของประเทศไทย ปี 2566 และรับฟังข้อมูลจากผู้แทนของภาคประชาชน องค์กรพัฒนาเอกชน และหน่วยงานของรัฐ เพื่อให้ได้ข้อมูลที่รอบด้านและสอบทานข้อมูลเพื่อความถูกต้อง นอกจากนี้ยังได้นำข้อคิดเห็น ข้อแนะนำที่ได้รับจากการประชุมและชี้แจงต่อรัฐสภา ทั้งในส่วนวุฒิสภาและสภาผู้แทนราษฎรมาพิจารณาร่วมด้วย จากนั้นได้นำข้อมูลทั้งหมดมาประมวลและวิเคราะห์เปรียบเทียบกับหลักสิทธิมนุษยชนที่รับรองไว้ในรัฐธรรมนูญ กฎหมายภายใน และสนธิสัญญาที่ประเทศไทยเป็นภาคีและมีพันธกรณีที่ต้องปฏิบัติตาม ทั้งพันธกรณีในการเคารพการใช้สิทธิของประชาชน </w:t>
      </w:r>
      <w:r w:rsidRPr="006D4D0E">
        <w:rPr>
          <w:rFonts w:hint="cs"/>
          <w:sz w:val="28"/>
          <w:szCs w:val="28"/>
          <w:cs/>
        </w:rPr>
        <w:t xml:space="preserve">      </w:t>
      </w:r>
      <w:r w:rsidRPr="006D4D0E">
        <w:rPr>
          <w:sz w:val="28"/>
          <w:szCs w:val="28"/>
          <w:cs/>
        </w:rPr>
        <w:t>การคุ้มครองบุคคลที่ถูกละเมิดสิทธิ และการดำเนินการให้สิทธิเป็นจริง รวมทั้งข้อสังเกตและข้อเสนอแนะต่อประเทศไทย</w:t>
      </w:r>
      <w:r w:rsidRPr="006D4D0E">
        <w:rPr>
          <w:rFonts w:hint="cs"/>
          <w:sz w:val="28"/>
          <w:szCs w:val="28"/>
          <w:cs/>
        </w:rPr>
        <w:t xml:space="preserve">       </w:t>
      </w:r>
      <w:r w:rsidRPr="006D4D0E">
        <w:rPr>
          <w:sz w:val="28"/>
          <w:szCs w:val="28"/>
          <w:cs/>
        </w:rPr>
        <w:t>ขอ</w:t>
      </w:r>
      <w:r w:rsidR="00CD4F13">
        <w:rPr>
          <w:rFonts w:hint="cs"/>
          <w:sz w:val="28"/>
          <w:szCs w:val="28"/>
          <w:cs/>
        </w:rPr>
        <w:t>ง</w:t>
      </w:r>
      <w:r w:rsidRPr="006D4D0E">
        <w:rPr>
          <w:sz w:val="28"/>
          <w:szCs w:val="28"/>
          <w:cs/>
        </w:rPr>
        <w:t>คณะกรรมการประจำสนธิสัญญาระหว่างประเทศด้านสิทธิมนุษยชนที่ประเทศไทยเป็นภาคี โดยประกอบด้วย 6 ขั้นตอน ดังนี้</w:t>
      </w:r>
    </w:p>
    <w:p w14:paraId="46426C09" w14:textId="77777777" w:rsidR="00704337" w:rsidRDefault="00704337" w:rsidP="006D4D0E">
      <w:pPr>
        <w:spacing w:before="120" w:after="120"/>
        <w:jc w:val="thaiDistribute"/>
        <w:rPr>
          <w:noProof/>
          <w:sz w:val="28"/>
          <w:szCs w:val="28"/>
        </w:rPr>
      </w:pPr>
      <w:r>
        <w:rPr>
          <w:noProof/>
          <w:sz w:val="28"/>
          <w:szCs w:val="28"/>
        </w:rPr>
        <w:br w:type="page"/>
      </w:r>
    </w:p>
    <w:p w14:paraId="7520BD86" w14:textId="1DB1BA3D" w:rsidR="006D4D0E" w:rsidRPr="006D4D0E" w:rsidRDefault="006D4D0E" w:rsidP="006D4D0E">
      <w:pPr>
        <w:spacing w:before="120" w:after="120"/>
        <w:jc w:val="thaiDistribute"/>
        <w:rPr>
          <w:b/>
          <w:bCs/>
          <w:sz w:val="28"/>
          <w:szCs w:val="28"/>
        </w:rPr>
      </w:pPr>
      <w:r w:rsidRPr="006D4D0E">
        <w:rPr>
          <w:b/>
          <w:bCs/>
          <w:sz w:val="28"/>
          <w:szCs w:val="28"/>
          <w:cs/>
        </w:rPr>
        <w:lastRenderedPageBreak/>
        <w:t>ขั้นที่ 1 การวางแผน</w:t>
      </w:r>
    </w:p>
    <w:p w14:paraId="0413BFAF"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การวางแผนการเฝ้าระวังและติดตามสถานการณ์ด้านสิทธิมนุษยชน (ม.ค. - ก.พ. 2567)</w:t>
      </w:r>
    </w:p>
    <w:p w14:paraId="04AD55C0" w14:textId="77777777" w:rsidR="006D4D0E" w:rsidRPr="006D4D0E" w:rsidRDefault="006D4D0E" w:rsidP="006D4D0E">
      <w:pPr>
        <w:spacing w:before="120" w:after="120"/>
        <w:jc w:val="thaiDistribute"/>
        <w:rPr>
          <w:b/>
          <w:bCs/>
          <w:sz w:val="28"/>
          <w:szCs w:val="28"/>
        </w:rPr>
      </w:pPr>
      <w:r w:rsidRPr="006D4D0E">
        <w:rPr>
          <w:b/>
          <w:bCs/>
          <w:sz w:val="28"/>
          <w:szCs w:val="28"/>
          <w:cs/>
        </w:rPr>
        <w:t>ขั้นที่ 2 การเก็บข้อมูล/ตรวจสอบ</w:t>
      </w:r>
    </w:p>
    <w:p w14:paraId="08BF4A92"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การเก็บรวบรวมข้อมูล/ตรวจสอบประมวลและสังเคราะห์ข้อมูล (ม.ค - ธ.ค. 2567)</w:t>
      </w:r>
    </w:p>
    <w:p w14:paraId="2D9C6FC6" w14:textId="77777777" w:rsidR="006D4D0E" w:rsidRPr="006D4D0E" w:rsidRDefault="006D4D0E" w:rsidP="006D4D0E">
      <w:pPr>
        <w:spacing w:before="120" w:after="120"/>
        <w:jc w:val="thaiDistribute"/>
        <w:rPr>
          <w:b/>
          <w:bCs/>
          <w:sz w:val="28"/>
          <w:szCs w:val="28"/>
        </w:rPr>
      </w:pPr>
      <w:r w:rsidRPr="006D4D0E">
        <w:rPr>
          <w:b/>
          <w:bCs/>
          <w:sz w:val="28"/>
          <w:szCs w:val="28"/>
          <w:cs/>
        </w:rPr>
        <w:t>ขั้นที่ 3  การติดตามข้อเสนอแนะ</w:t>
      </w:r>
    </w:p>
    <w:p w14:paraId="6578C343"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การติดตามข้อเสนอแนะในรายงานฯ ปี 2566 (มิ.ย. - ต.ค. 2567)</w:t>
      </w:r>
    </w:p>
    <w:p w14:paraId="64E7D45A" w14:textId="77777777" w:rsidR="006D4D0E" w:rsidRPr="006D4D0E" w:rsidRDefault="006D4D0E" w:rsidP="006D4D0E">
      <w:pPr>
        <w:spacing w:before="120" w:after="120"/>
        <w:jc w:val="thaiDistribute"/>
        <w:rPr>
          <w:b/>
          <w:bCs/>
          <w:sz w:val="28"/>
          <w:szCs w:val="28"/>
        </w:rPr>
      </w:pPr>
      <w:r w:rsidRPr="006D4D0E">
        <w:rPr>
          <w:b/>
          <w:bCs/>
          <w:sz w:val="28"/>
          <w:szCs w:val="28"/>
          <w:cs/>
        </w:rPr>
        <w:t>ขั้นที่ 4 การจัดทำร่างรายงาน</w:t>
      </w:r>
    </w:p>
    <w:p w14:paraId="2CCA79EE"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 xml:space="preserve">การจัดทำร่างรายงานตามประเด็นสิทธิ กลุ่มประเด็นและสถานการณ์เฉพาะ รวมทั้งภาพรวมของรายงาน </w:t>
      </w:r>
    </w:p>
    <w:p w14:paraId="6EB47540" w14:textId="77777777" w:rsidR="006D4D0E" w:rsidRPr="006D4D0E" w:rsidRDefault="006D4D0E" w:rsidP="006D4D0E">
      <w:pPr>
        <w:spacing w:before="120" w:after="120"/>
        <w:jc w:val="thaiDistribute"/>
        <w:rPr>
          <w:sz w:val="28"/>
          <w:szCs w:val="28"/>
        </w:rPr>
      </w:pPr>
      <w:r w:rsidRPr="006D4D0E">
        <w:rPr>
          <w:sz w:val="28"/>
          <w:szCs w:val="28"/>
          <w:cs/>
        </w:rPr>
        <w:t>ทั้งฉบับ (ม.ค. - ธ.ค. 2567)</w:t>
      </w:r>
    </w:p>
    <w:p w14:paraId="1C0317A1" w14:textId="77777777" w:rsidR="006D4D0E" w:rsidRPr="006D4D0E" w:rsidRDefault="006D4D0E" w:rsidP="006D4D0E">
      <w:pPr>
        <w:spacing w:before="120" w:after="120"/>
        <w:jc w:val="thaiDistribute"/>
        <w:rPr>
          <w:b/>
          <w:bCs/>
          <w:sz w:val="28"/>
          <w:szCs w:val="28"/>
        </w:rPr>
      </w:pPr>
      <w:r w:rsidRPr="006D4D0E">
        <w:rPr>
          <w:b/>
          <w:bCs/>
          <w:sz w:val="28"/>
          <w:szCs w:val="28"/>
          <w:cs/>
        </w:rPr>
        <w:t>ขั้นที่ 5 การจัดทำรายงาน</w:t>
      </w:r>
    </w:p>
    <w:p w14:paraId="3DAE4D3C"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การจัดทำรายงานฉบับสมบูรณ์ (ต.ค. 2567 - มี.ค. 2568)</w:t>
      </w:r>
    </w:p>
    <w:p w14:paraId="62D5D727" w14:textId="77777777" w:rsidR="006D4D0E" w:rsidRPr="006D4D0E" w:rsidRDefault="006D4D0E" w:rsidP="006D4D0E">
      <w:pPr>
        <w:spacing w:before="120" w:after="120"/>
        <w:jc w:val="thaiDistribute"/>
        <w:rPr>
          <w:b/>
          <w:bCs/>
          <w:sz w:val="28"/>
          <w:szCs w:val="28"/>
        </w:rPr>
      </w:pPr>
      <w:r w:rsidRPr="006D4D0E">
        <w:rPr>
          <w:b/>
          <w:bCs/>
          <w:sz w:val="28"/>
          <w:szCs w:val="28"/>
          <w:cs/>
        </w:rPr>
        <w:t>ขั้นที่ 6 การเสนอรายงาน</w:t>
      </w:r>
    </w:p>
    <w:p w14:paraId="40ABE3A3" w14:textId="77777777" w:rsidR="006D4D0E" w:rsidRPr="006D4D0E" w:rsidRDefault="006D4D0E" w:rsidP="006D4D0E">
      <w:pPr>
        <w:numPr>
          <w:ilvl w:val="0"/>
          <w:numId w:val="6"/>
        </w:numPr>
        <w:spacing w:before="120" w:after="120" w:line="259" w:lineRule="auto"/>
        <w:ind w:left="567" w:hanging="283"/>
        <w:contextualSpacing/>
        <w:jc w:val="thaiDistribute"/>
        <w:rPr>
          <w:sz w:val="28"/>
          <w:szCs w:val="28"/>
        </w:rPr>
      </w:pPr>
      <w:r w:rsidRPr="006D4D0E">
        <w:rPr>
          <w:sz w:val="28"/>
          <w:szCs w:val="28"/>
          <w:cs/>
        </w:rPr>
        <w:t>การนำเส</w:t>
      </w:r>
      <w:r w:rsidRPr="006D4D0E">
        <w:rPr>
          <w:rFonts w:hint="cs"/>
          <w:sz w:val="28"/>
          <w:szCs w:val="28"/>
          <w:cs/>
        </w:rPr>
        <w:t>น</w:t>
      </w:r>
      <w:r w:rsidRPr="006D4D0E">
        <w:rPr>
          <w:sz w:val="28"/>
          <w:szCs w:val="28"/>
          <w:cs/>
        </w:rPr>
        <w:t>อร่างรายงานต่อที่ประชุม กสม. ด้านบริหารเพื่อขอความเห็นชอบ</w:t>
      </w:r>
    </w:p>
    <w:p w14:paraId="1D48B058" w14:textId="5D0D78CA" w:rsidR="006D4D0E" w:rsidRPr="006D4D0E" w:rsidRDefault="006D4D0E" w:rsidP="006D4D0E">
      <w:pPr>
        <w:numPr>
          <w:ilvl w:val="0"/>
          <w:numId w:val="6"/>
        </w:numPr>
        <w:spacing w:before="120" w:after="120" w:line="259" w:lineRule="auto"/>
        <w:ind w:left="567" w:hanging="283"/>
        <w:contextualSpacing/>
        <w:rPr>
          <w:sz w:val="28"/>
          <w:szCs w:val="28"/>
        </w:rPr>
      </w:pPr>
      <w:r w:rsidRPr="006D4D0E">
        <w:rPr>
          <w:sz w:val="28"/>
          <w:szCs w:val="28"/>
          <w:cs/>
        </w:rPr>
        <w:t>การนำเส</w:t>
      </w:r>
      <w:r w:rsidRPr="006D4D0E">
        <w:rPr>
          <w:rFonts w:hint="cs"/>
          <w:sz w:val="28"/>
          <w:szCs w:val="28"/>
          <w:cs/>
        </w:rPr>
        <w:t>น</w:t>
      </w:r>
      <w:r w:rsidRPr="006D4D0E">
        <w:rPr>
          <w:sz w:val="28"/>
          <w:szCs w:val="28"/>
          <w:cs/>
        </w:rPr>
        <w:t>อรายงานต่อรัฐสภาและ</w:t>
      </w:r>
      <w:r w:rsidRPr="006D4D0E">
        <w:rPr>
          <w:rFonts w:hint="cs"/>
          <w:sz w:val="28"/>
          <w:szCs w:val="28"/>
          <w:cs/>
        </w:rPr>
        <w:t>ค</w:t>
      </w:r>
      <w:r w:rsidRPr="006D4D0E">
        <w:rPr>
          <w:sz w:val="28"/>
          <w:szCs w:val="28"/>
          <w:cs/>
        </w:rPr>
        <w:t>ณะรัฐ</w:t>
      </w:r>
      <w:r>
        <w:rPr>
          <w:rFonts w:hint="cs"/>
          <w:sz w:val="28"/>
          <w:szCs w:val="28"/>
          <w:cs/>
        </w:rPr>
        <w:t>ม</w:t>
      </w:r>
      <w:r w:rsidRPr="006D4D0E">
        <w:rPr>
          <w:sz w:val="28"/>
          <w:szCs w:val="28"/>
          <w:cs/>
        </w:rPr>
        <w:t>นตรีพร้อมเผยแพร่ให้ประชาชนทราบเป็นการทั่วไป</w:t>
      </w:r>
      <w:r w:rsidRPr="006D4D0E">
        <w:rPr>
          <w:rFonts w:hint="cs"/>
          <w:sz w:val="28"/>
          <w:szCs w:val="28"/>
          <w:cs/>
        </w:rPr>
        <w:t xml:space="preserve"> </w:t>
      </w:r>
      <w:r w:rsidRPr="006D4D0E">
        <w:rPr>
          <w:sz w:val="28"/>
          <w:szCs w:val="28"/>
          <w:cs/>
        </w:rPr>
        <w:t>(มี.ค. 2568 เป็นต้นไป)</w:t>
      </w:r>
    </w:p>
    <w:p w14:paraId="08A1E86E" w14:textId="77777777" w:rsidR="006D4D0E" w:rsidRPr="006D4D0E" w:rsidRDefault="006D4D0E" w:rsidP="006D4D0E">
      <w:pPr>
        <w:spacing w:before="120" w:after="120" w:line="259" w:lineRule="auto"/>
        <w:ind w:left="567"/>
        <w:contextualSpacing/>
        <w:rPr>
          <w:sz w:val="28"/>
          <w:szCs w:val="28"/>
        </w:rPr>
      </w:pPr>
    </w:p>
    <w:p w14:paraId="465E69E0" w14:textId="77777777" w:rsidR="006D4D0E" w:rsidRPr="006D4D0E" w:rsidRDefault="006D4D0E" w:rsidP="006D4D0E">
      <w:pPr>
        <w:spacing w:before="240" w:after="120"/>
        <w:rPr>
          <w:rFonts w:eastAsiaTheme="minorEastAsia"/>
          <w:b/>
          <w:bCs/>
          <w:sz w:val="40"/>
          <w:szCs w:val="40"/>
        </w:rPr>
      </w:pPr>
      <w:r w:rsidRPr="006D4D0E">
        <w:rPr>
          <w:rFonts w:eastAsiaTheme="minorEastAsia"/>
          <w:b/>
          <w:bCs/>
          <w:sz w:val="40"/>
          <w:szCs w:val="40"/>
          <w:cs/>
        </w:rPr>
        <w:t>2. กรอบแนวทางที่ใช้ในการประเมินสถานการณ์</w:t>
      </w:r>
    </w:p>
    <w:p w14:paraId="2F108CC5" w14:textId="77777777" w:rsidR="006D4D0E" w:rsidRPr="006D4D0E" w:rsidRDefault="006D4D0E" w:rsidP="006D4D0E">
      <w:pPr>
        <w:spacing w:before="120" w:after="120"/>
        <w:ind w:firstLine="284"/>
        <w:jc w:val="thaiDistribute"/>
        <w:rPr>
          <w:sz w:val="28"/>
          <w:szCs w:val="28"/>
        </w:rPr>
      </w:pPr>
      <w:r w:rsidRPr="006D4D0E">
        <w:rPr>
          <w:sz w:val="28"/>
          <w:szCs w:val="28"/>
          <w:cs/>
        </w:rPr>
        <w:t>2.1 รัฐธรรมนูญแห่งราชอาณาจักรไทย พุทธศักราช 2560 และกฎหมายภายในประเทศที่เกี่ยวข้อง</w:t>
      </w:r>
      <w:r w:rsidRPr="006D4D0E">
        <w:rPr>
          <w:sz w:val="28"/>
          <w:szCs w:val="28"/>
        </w:rPr>
        <w:t xml:space="preserve"> </w:t>
      </w:r>
      <w:r w:rsidRPr="006D4D0E">
        <w:rPr>
          <w:sz w:val="28"/>
          <w:szCs w:val="28"/>
          <w:cs/>
        </w:rPr>
        <w:t>โดยสิทธิและเสรีภาพได้รับการรับรองและคุ้มครองตามบทบัญญัติแห่งรัฐธรรมนูญ ปรากฏในหมวดที่ 1 บททั่วไป หมวดที่ 3 สิทธิและเสรีภาพของปวงชนไทย หมวดที่ 5 หน้าที่ของรัฐ และหมวดที่ 6 แนวนโยบายแห่งรัฐ</w:t>
      </w:r>
    </w:p>
    <w:p w14:paraId="28F5259A" w14:textId="77777777" w:rsidR="006D4D0E" w:rsidRPr="006D4D0E" w:rsidRDefault="006D4D0E" w:rsidP="006D4D0E">
      <w:pPr>
        <w:spacing w:before="120" w:after="120"/>
        <w:ind w:firstLine="284"/>
        <w:jc w:val="thaiDistribute"/>
        <w:rPr>
          <w:sz w:val="28"/>
          <w:szCs w:val="28"/>
        </w:rPr>
      </w:pPr>
      <w:r w:rsidRPr="006D4D0E">
        <w:rPr>
          <w:sz w:val="28"/>
          <w:szCs w:val="28"/>
          <w:cs/>
        </w:rPr>
        <w:t>2.2 สนธิสัญญาหลักด้านสิทธิมนุษยชนภายใต้กรอบสหประชาชาติที่ประเทศไทยเป็นภาคีแล้ว 8 ฉบับ ดังนี้</w:t>
      </w:r>
    </w:p>
    <w:p w14:paraId="5FB05C16" w14:textId="710B4FC9" w:rsidR="006D4D0E" w:rsidRDefault="006D4D0E" w:rsidP="006D4D0E">
      <w:pPr>
        <w:spacing w:before="120" w:after="120"/>
        <w:ind w:firstLine="567"/>
        <w:jc w:val="thaiDistribute"/>
        <w:rPr>
          <w:sz w:val="28"/>
          <w:szCs w:val="28"/>
        </w:rPr>
      </w:pPr>
      <w:r w:rsidRPr="006D4D0E">
        <w:rPr>
          <w:sz w:val="28"/>
          <w:szCs w:val="28"/>
          <w:cs/>
        </w:rPr>
        <w:t>1) กติการะหว่างประเทศว่าด้วยสิทธิพลเมืองและสิทธิทางการเมือง ค.ศ. 1966 (</w:t>
      </w:r>
      <w:r w:rsidRPr="006D4D0E">
        <w:rPr>
          <w:sz w:val="28"/>
          <w:szCs w:val="28"/>
        </w:rPr>
        <w:t xml:space="preserve">International Covenant on Civil and Political Rights: ICCPR) </w:t>
      </w:r>
      <w:r w:rsidRPr="006D4D0E">
        <w:rPr>
          <w:sz w:val="28"/>
          <w:szCs w:val="28"/>
          <w:cs/>
        </w:rPr>
        <w:t xml:space="preserve">มีผลใช้บังคับเมื่อวันที่ </w:t>
      </w:r>
      <w:r>
        <w:rPr>
          <w:rFonts w:hint="cs"/>
          <w:sz w:val="28"/>
          <w:szCs w:val="28"/>
          <w:cs/>
        </w:rPr>
        <w:t>29</w:t>
      </w:r>
      <w:r w:rsidRPr="006D4D0E">
        <w:rPr>
          <w:sz w:val="28"/>
          <w:szCs w:val="28"/>
          <w:cs/>
        </w:rPr>
        <w:t xml:space="preserve"> มกราคม 2540</w:t>
      </w:r>
    </w:p>
    <w:p w14:paraId="36E3AA59" w14:textId="77777777" w:rsidR="00704337" w:rsidRDefault="00704337" w:rsidP="006D4D0E">
      <w:pPr>
        <w:spacing w:before="120" w:after="120"/>
        <w:ind w:firstLine="567"/>
        <w:jc w:val="thaiDistribute"/>
        <w:rPr>
          <w:sz w:val="28"/>
          <w:szCs w:val="28"/>
        </w:rPr>
      </w:pPr>
      <w:r>
        <w:rPr>
          <w:sz w:val="28"/>
          <w:szCs w:val="28"/>
        </w:rPr>
        <w:br w:type="page"/>
      </w:r>
    </w:p>
    <w:p w14:paraId="0BC99B5A" w14:textId="5061115B" w:rsidR="006D4D0E" w:rsidRPr="006D4D0E" w:rsidRDefault="006D4D0E" w:rsidP="006D4D0E">
      <w:pPr>
        <w:spacing w:before="120" w:after="120"/>
        <w:ind w:firstLine="567"/>
        <w:jc w:val="thaiDistribute"/>
        <w:rPr>
          <w:sz w:val="28"/>
          <w:szCs w:val="28"/>
        </w:rPr>
      </w:pPr>
      <w:r w:rsidRPr="006D4D0E">
        <w:rPr>
          <w:sz w:val="28"/>
          <w:szCs w:val="28"/>
          <w:cs/>
        </w:rPr>
        <w:lastRenderedPageBreak/>
        <w:t>2) กติการะหว่างประเทศว่าด้วยสิทธิทางเศรษฐกิจ สังคม และวัฒนธรรม ค.ศ. 1966 (</w:t>
      </w:r>
      <w:r w:rsidRPr="006D4D0E">
        <w:rPr>
          <w:sz w:val="28"/>
          <w:szCs w:val="28"/>
        </w:rPr>
        <w:t xml:space="preserve">International Covenant on Economic, Social and Cultural Rights: ICESCR) </w:t>
      </w:r>
      <w:r w:rsidRPr="006D4D0E">
        <w:rPr>
          <w:sz w:val="28"/>
          <w:szCs w:val="28"/>
          <w:cs/>
        </w:rPr>
        <w:t>มีผลใช้บังคับเมื่อวันที่ 5 ธันวาคม 2542</w:t>
      </w:r>
    </w:p>
    <w:p w14:paraId="505979A0" w14:textId="77777777" w:rsidR="006D4D0E" w:rsidRPr="006D4D0E" w:rsidRDefault="006D4D0E" w:rsidP="006D4D0E">
      <w:pPr>
        <w:spacing w:before="120" w:after="120"/>
        <w:ind w:firstLine="567"/>
        <w:jc w:val="thaiDistribute"/>
        <w:rPr>
          <w:sz w:val="28"/>
          <w:szCs w:val="28"/>
        </w:rPr>
      </w:pPr>
      <w:r w:rsidRPr="006D4D0E">
        <w:rPr>
          <w:sz w:val="28"/>
          <w:szCs w:val="28"/>
          <w:cs/>
        </w:rPr>
        <w:t>3) อนุสัญญาว่าด้วยการขจัดการเลือกปฏิบัติทางเชื้อชาติในทุกรูปแบบ ค.ศ. 19</w:t>
      </w:r>
      <w:r w:rsidRPr="006D4D0E">
        <w:rPr>
          <w:sz w:val="28"/>
          <w:szCs w:val="28"/>
        </w:rPr>
        <w:t>66</w:t>
      </w:r>
      <w:r w:rsidRPr="006D4D0E">
        <w:rPr>
          <w:sz w:val="28"/>
          <w:szCs w:val="28"/>
          <w:cs/>
        </w:rPr>
        <w:t xml:space="preserve"> (</w:t>
      </w:r>
      <w:r w:rsidRPr="006D4D0E">
        <w:rPr>
          <w:sz w:val="28"/>
          <w:szCs w:val="28"/>
        </w:rPr>
        <w:t xml:space="preserve">Convention on the Elimination of All Forms of Racial Discrimination: CERD) </w:t>
      </w:r>
      <w:r w:rsidRPr="006D4D0E">
        <w:rPr>
          <w:sz w:val="28"/>
          <w:szCs w:val="28"/>
          <w:cs/>
        </w:rPr>
        <w:t>มีผลใช้บังคับเมื่อวันที่ 27 กุมภาพันธ์ 2546</w:t>
      </w:r>
    </w:p>
    <w:p w14:paraId="139BD63B" w14:textId="77777777" w:rsidR="006D4D0E" w:rsidRPr="006D4D0E" w:rsidRDefault="006D4D0E" w:rsidP="006D4D0E">
      <w:pPr>
        <w:spacing w:before="120" w:after="120"/>
        <w:ind w:firstLine="567"/>
        <w:jc w:val="thaiDistribute"/>
        <w:rPr>
          <w:sz w:val="28"/>
          <w:szCs w:val="28"/>
        </w:rPr>
      </w:pPr>
      <w:r w:rsidRPr="006D4D0E">
        <w:rPr>
          <w:sz w:val="28"/>
          <w:szCs w:val="28"/>
          <w:cs/>
        </w:rPr>
        <w:t>4) อนุสัญญาว่าด้วยการขจัดการเลือกปฏิบัติต่อสตรีในทุกรูปแบบ ค.ศ. 1979 (</w:t>
      </w:r>
      <w:r w:rsidRPr="006D4D0E">
        <w:rPr>
          <w:sz w:val="28"/>
          <w:szCs w:val="28"/>
        </w:rPr>
        <w:t>Convention</w:t>
      </w:r>
      <w:r w:rsidRPr="006D4D0E">
        <w:rPr>
          <w:sz w:val="28"/>
          <w:szCs w:val="28"/>
          <w:cs/>
        </w:rPr>
        <w:t xml:space="preserve"> </w:t>
      </w:r>
      <w:r w:rsidRPr="006D4D0E">
        <w:rPr>
          <w:sz w:val="28"/>
          <w:szCs w:val="28"/>
        </w:rPr>
        <w:t xml:space="preserve">on the Elimination of All Forms of Discrimination Against Women: CEDAW) </w:t>
      </w:r>
      <w:r w:rsidRPr="006D4D0E">
        <w:rPr>
          <w:sz w:val="28"/>
          <w:szCs w:val="28"/>
          <w:cs/>
        </w:rPr>
        <w:t>มีผลใช้บังคับเมื่อวันที่ 8 กันยายน 2528 และพิธีสารเลือกรับของอนุสัญญาฯ เกี่ยวกับกระบวนการรับเรื่องร้องเรียนซึ่งประเทศไทย ได้ให้สัตยาบันเมื่อวันที่ 14 มิถุนายน 2543</w:t>
      </w:r>
    </w:p>
    <w:p w14:paraId="5C764683" w14:textId="77777777" w:rsidR="006D4D0E" w:rsidRPr="006D4D0E" w:rsidRDefault="006D4D0E" w:rsidP="006D4D0E">
      <w:pPr>
        <w:spacing w:before="120" w:after="120"/>
        <w:ind w:firstLine="567"/>
        <w:jc w:val="both"/>
        <w:rPr>
          <w:sz w:val="28"/>
          <w:szCs w:val="28"/>
        </w:rPr>
      </w:pPr>
      <w:r w:rsidRPr="006D4D0E">
        <w:rPr>
          <w:sz w:val="28"/>
          <w:szCs w:val="28"/>
          <w:cs/>
        </w:rPr>
        <w:t>5) อนุสัญญาว่าด้วยการต่อต้านการทรมาน และการประติบัติหรือการลงโทษอื่นที่โหดร้าย ไร้มนุษยธรรม</w:t>
      </w:r>
      <w:r w:rsidRPr="006D4D0E">
        <w:rPr>
          <w:rFonts w:hint="cs"/>
          <w:sz w:val="28"/>
          <w:szCs w:val="28"/>
          <w:cs/>
        </w:rPr>
        <w:t xml:space="preserve"> </w:t>
      </w:r>
      <w:r w:rsidRPr="006D4D0E">
        <w:rPr>
          <w:sz w:val="28"/>
          <w:szCs w:val="28"/>
          <w:cs/>
        </w:rPr>
        <w:t>หรือที่ย่ำย</w:t>
      </w:r>
      <w:r w:rsidRPr="006D4D0E">
        <w:rPr>
          <w:rFonts w:hint="cs"/>
          <w:sz w:val="28"/>
          <w:szCs w:val="28"/>
          <w:cs/>
        </w:rPr>
        <w:t>ี</w:t>
      </w:r>
      <w:r w:rsidRPr="006D4D0E">
        <w:rPr>
          <w:sz w:val="28"/>
          <w:szCs w:val="28"/>
          <w:cs/>
        </w:rPr>
        <w:t>ศักดิ์ศรี ค.ศ. 1984 (</w:t>
      </w:r>
      <w:r w:rsidRPr="006D4D0E">
        <w:rPr>
          <w:sz w:val="28"/>
          <w:szCs w:val="28"/>
        </w:rPr>
        <w:t>Convention Against Torture and Other Cruel, Inhuman or Degrading Treatment or</w:t>
      </w:r>
      <w:r w:rsidRPr="006D4D0E">
        <w:rPr>
          <w:rFonts w:hint="cs"/>
          <w:sz w:val="28"/>
          <w:szCs w:val="28"/>
          <w:cs/>
        </w:rPr>
        <w:t xml:space="preserve"> </w:t>
      </w:r>
      <w:r w:rsidRPr="006D4D0E">
        <w:rPr>
          <w:sz w:val="28"/>
          <w:szCs w:val="28"/>
        </w:rPr>
        <w:t xml:space="preserve">Punishment: CAT) </w:t>
      </w:r>
      <w:r w:rsidRPr="006D4D0E">
        <w:rPr>
          <w:sz w:val="28"/>
          <w:szCs w:val="28"/>
          <w:cs/>
        </w:rPr>
        <w:t>มีผลใช้บังคับเมื่อวันที่ 1 พฤศจิกายน 2550</w:t>
      </w:r>
    </w:p>
    <w:p w14:paraId="407BE875" w14:textId="3973BE52" w:rsidR="006D4D0E" w:rsidRPr="006D4D0E" w:rsidRDefault="006D4D0E" w:rsidP="006D4D0E">
      <w:pPr>
        <w:spacing w:before="120" w:after="120"/>
        <w:ind w:firstLine="567"/>
        <w:jc w:val="thaiDistribute"/>
        <w:rPr>
          <w:sz w:val="28"/>
          <w:szCs w:val="28"/>
        </w:rPr>
      </w:pPr>
      <w:r w:rsidRPr="006D4D0E">
        <w:rPr>
          <w:sz w:val="28"/>
          <w:szCs w:val="28"/>
          <w:cs/>
        </w:rPr>
        <w:t>6) อนุสัญญาว่าด้วยสิทธิเด็ก ค.ศ. 1989 (</w:t>
      </w:r>
      <w:r w:rsidRPr="006D4D0E">
        <w:rPr>
          <w:sz w:val="28"/>
          <w:szCs w:val="28"/>
        </w:rPr>
        <w:t xml:space="preserve">Convention on the Rights of the Child: CRC) </w:t>
      </w:r>
      <w:r w:rsidRPr="006D4D0E">
        <w:rPr>
          <w:sz w:val="28"/>
          <w:szCs w:val="28"/>
          <w:cs/>
        </w:rPr>
        <w:t>มีผลใช้บังคับเมื่อวันที่ 26 เมษายน 2535 และพิธีสารเลือกรับของอนุสัญญาฯ 3 ฉบับ ได้แก่ พิธีสารเลือกรับ</w:t>
      </w:r>
      <w:r w:rsidRPr="006D4D0E">
        <w:rPr>
          <w:rFonts w:hint="cs"/>
          <w:sz w:val="28"/>
          <w:szCs w:val="28"/>
          <w:cs/>
        </w:rPr>
        <w:t xml:space="preserve"> </w:t>
      </w:r>
      <w:r w:rsidRPr="006D4D0E">
        <w:rPr>
          <w:sz w:val="28"/>
          <w:szCs w:val="28"/>
          <w:cs/>
        </w:rPr>
        <w:t>ว่าด้วยการขายเด็ก โสเภณีเด็กและสื่อลามกที่เกี่ยวกับเด็ก ประเทศไทยเข้าเป็นภาคีเมื่อวันที่ 11 มกราคม 2549 พิธีสารเลือกรับว่าด้วยสภาวะความขัดแย้งที่มีการใช้อาวุธ ประเทศไทยเข้าเป็นภาคีเมื่อวันที่ 27 กุมภาพันธ์ 2549 และพิธีสารเลือกรับว่าด้วยกระบวนการรับเรื่องร้องเรียน ประเทศไทยเข้าเป็นภาคี</w:t>
      </w:r>
      <w:r w:rsidR="00CD4F13">
        <w:rPr>
          <w:rFonts w:hint="cs"/>
          <w:sz w:val="28"/>
          <w:szCs w:val="28"/>
          <w:cs/>
        </w:rPr>
        <w:t xml:space="preserve"> </w:t>
      </w:r>
      <w:r w:rsidRPr="006D4D0E">
        <w:rPr>
          <w:sz w:val="28"/>
          <w:szCs w:val="28"/>
          <w:cs/>
        </w:rPr>
        <w:t>เมื่อวันที่ 2</w:t>
      </w:r>
      <w:r w:rsidR="00CD4F13">
        <w:rPr>
          <w:rFonts w:hint="cs"/>
          <w:sz w:val="28"/>
          <w:szCs w:val="28"/>
          <w:cs/>
        </w:rPr>
        <w:t>5</w:t>
      </w:r>
      <w:r w:rsidRPr="006D4D0E">
        <w:rPr>
          <w:sz w:val="28"/>
          <w:szCs w:val="28"/>
          <w:cs/>
        </w:rPr>
        <w:t xml:space="preserve"> กันยายน 2555</w:t>
      </w:r>
    </w:p>
    <w:p w14:paraId="6C919450" w14:textId="77777777" w:rsidR="006D4D0E" w:rsidRPr="006D4D0E" w:rsidRDefault="006D4D0E" w:rsidP="006D4D0E">
      <w:pPr>
        <w:spacing w:before="120" w:after="120"/>
        <w:ind w:firstLine="567"/>
        <w:jc w:val="thaiDistribute"/>
        <w:rPr>
          <w:sz w:val="28"/>
          <w:szCs w:val="28"/>
        </w:rPr>
      </w:pPr>
      <w:r w:rsidRPr="006D4D0E">
        <w:rPr>
          <w:sz w:val="28"/>
          <w:szCs w:val="28"/>
          <w:cs/>
        </w:rPr>
        <w:t>7) อนุสัญญาว่าด้วยสิทธิของคนพิการ ค.ศ. 2006 (</w:t>
      </w:r>
      <w:r w:rsidRPr="006D4D0E">
        <w:rPr>
          <w:sz w:val="28"/>
          <w:szCs w:val="28"/>
        </w:rPr>
        <w:t xml:space="preserve">Convention on the Rights of Persons with Disabilities: CRPD) </w:t>
      </w:r>
      <w:r w:rsidRPr="006D4D0E">
        <w:rPr>
          <w:sz w:val="28"/>
          <w:szCs w:val="28"/>
          <w:cs/>
        </w:rPr>
        <w:t>มีผลใช้บังคับเมื่อวันที่ 28 สิงหาคม 2551 และพิธีสารเลือกรับของอนุสัญญาฯ เกี่ยวกับกระบวนการรับเรื่องร้องเรียน มีผลใช้บังคับเมื่อวันที่ 2 ตุลาคม 2559</w:t>
      </w:r>
    </w:p>
    <w:p w14:paraId="27F3A9AA" w14:textId="77777777" w:rsidR="006D4D0E" w:rsidRPr="006D4D0E" w:rsidRDefault="006D4D0E" w:rsidP="006D4D0E">
      <w:pPr>
        <w:spacing w:before="120" w:after="120"/>
        <w:ind w:firstLine="567"/>
        <w:jc w:val="thaiDistribute"/>
        <w:rPr>
          <w:sz w:val="28"/>
          <w:szCs w:val="28"/>
        </w:rPr>
      </w:pPr>
      <w:r w:rsidRPr="006D4D0E">
        <w:rPr>
          <w:sz w:val="28"/>
          <w:szCs w:val="28"/>
          <w:cs/>
        </w:rPr>
        <w:t>8) อนุสัญญาระหว่างประเทศว่าด้วยการคุ้มครองบุคคลทุกคนจากการหายสาบสูญโดยถูกบังคับ</w:t>
      </w:r>
      <w:r w:rsidRPr="006D4D0E">
        <w:rPr>
          <w:sz w:val="28"/>
          <w:szCs w:val="28"/>
        </w:rPr>
        <w:t xml:space="preserve"> (International Convention for the Protection of All Persons from Enforced Disappearance: CPED) </w:t>
      </w:r>
      <w:r w:rsidRPr="006D4D0E">
        <w:rPr>
          <w:sz w:val="28"/>
          <w:szCs w:val="28"/>
          <w:cs/>
        </w:rPr>
        <w:t>ค.ศ. 2006 มีผลใช้บังคับ</w:t>
      </w:r>
      <w:r w:rsidRPr="006D4D0E">
        <w:rPr>
          <w:rFonts w:hint="cs"/>
          <w:sz w:val="28"/>
          <w:szCs w:val="28"/>
          <w:cs/>
        </w:rPr>
        <w:t xml:space="preserve">       </w:t>
      </w:r>
      <w:r w:rsidRPr="006D4D0E">
        <w:rPr>
          <w:sz w:val="28"/>
          <w:szCs w:val="28"/>
          <w:cs/>
        </w:rPr>
        <w:t xml:space="preserve">เมื่อวันที่ 13 มิถุนายน 2567 </w:t>
      </w:r>
    </w:p>
    <w:p w14:paraId="49C0A81D" w14:textId="2017DF57" w:rsidR="006D4D0E" w:rsidRDefault="006D4D0E" w:rsidP="006D4D0E">
      <w:pPr>
        <w:spacing w:before="120" w:after="120"/>
        <w:ind w:firstLine="567"/>
        <w:jc w:val="thaiDistribute"/>
        <w:rPr>
          <w:sz w:val="28"/>
          <w:szCs w:val="28"/>
        </w:rPr>
      </w:pPr>
      <w:r w:rsidRPr="006D4D0E">
        <w:rPr>
          <w:sz w:val="28"/>
          <w:szCs w:val="28"/>
          <w:cs/>
        </w:rPr>
        <w:t>ดังนั้น ประเทศไทยยังไม่ได้เข้าเป็นภาคีอนุสัญญาหลักด้านสิทธิมนุษยชนอีก 1 ฉบับ คือ อนุสัญญาว่าด้วยการคุ้มครองสิทธิของแรงงานโยกย้ายถิ่นฐานและสมาชิกในครอบครัว ค.ศ 1990 (</w:t>
      </w:r>
      <w:r w:rsidRPr="006D4D0E">
        <w:rPr>
          <w:sz w:val="28"/>
          <w:szCs w:val="28"/>
        </w:rPr>
        <w:t>Convention on the Protection of the Rights</w:t>
      </w:r>
      <w:r w:rsidRPr="006D4D0E">
        <w:rPr>
          <w:sz w:val="28"/>
          <w:szCs w:val="28"/>
          <w:cs/>
        </w:rPr>
        <w:t xml:space="preserve"> </w:t>
      </w:r>
      <w:r w:rsidRPr="006D4D0E">
        <w:rPr>
          <w:sz w:val="28"/>
          <w:szCs w:val="28"/>
        </w:rPr>
        <w:t>of Migrants Workers and Member of their Families: CMW</w:t>
      </w:r>
      <w:r w:rsidRPr="006D4D0E">
        <w:rPr>
          <w:sz w:val="28"/>
          <w:szCs w:val="28"/>
          <w:cs/>
        </w:rPr>
        <w:t>) นอกจากนี้</w:t>
      </w:r>
      <w:r w:rsidRPr="006D4D0E">
        <w:rPr>
          <w:rFonts w:hint="cs"/>
          <w:sz w:val="28"/>
          <w:szCs w:val="28"/>
          <w:cs/>
        </w:rPr>
        <w:t xml:space="preserve"> </w:t>
      </w:r>
      <w:r w:rsidRPr="006D4D0E">
        <w:rPr>
          <w:sz w:val="28"/>
          <w:szCs w:val="28"/>
          <w:cs/>
        </w:rPr>
        <w:t xml:space="preserve">การจัดทำรายงานฉบับนี้ยังได้คำนึงถึงปฏิญญา </w:t>
      </w:r>
      <w:r>
        <w:rPr>
          <w:rFonts w:hint="cs"/>
          <w:sz w:val="28"/>
          <w:szCs w:val="28"/>
          <w:cs/>
        </w:rPr>
        <w:t xml:space="preserve"> </w:t>
      </w:r>
      <w:r w:rsidRPr="006D4D0E">
        <w:rPr>
          <w:sz w:val="28"/>
          <w:szCs w:val="28"/>
          <w:cs/>
        </w:rPr>
        <w:t>ข้อมติ มาตรฐาน แนวทาง ข้อกำหนดระหว่างประเทศ ทั้งในระดับภูมิภาคและระดับสากลที่เกี่ยวข้องกับการส่งเสริมและคุ้มครองสิทธิมนุษยชน ตลอดจนคำมั่นต่าง ๆ ที่รัฐบาลไทยได้ให้ และ/หรือรับรองไว้ต่อประชาคมระหว่างประเทศ เช่น ข้อสังเกตและข้อเสนอแนะต่อประเทศไทยของคณะกรรมการประจำสนธิสัญญาระหว่างประเทศด้านสิทธิมนุษยชนที่ประเทศไทยเป็นภาคี ข้อเสนอแนะต่อประเทศไทยในการทบทวนสถานการณ์สิทธิมนุษยชน (</w:t>
      </w:r>
      <w:r w:rsidRPr="006D4D0E">
        <w:rPr>
          <w:sz w:val="28"/>
          <w:szCs w:val="28"/>
        </w:rPr>
        <w:t xml:space="preserve">Universal Periodic Review: UPR </w:t>
      </w:r>
      <w:r w:rsidRPr="006D4D0E">
        <w:rPr>
          <w:sz w:val="28"/>
          <w:szCs w:val="28"/>
          <w:cs/>
        </w:rPr>
        <w:t>ภายใต้</w:t>
      </w:r>
      <w:r w:rsidRPr="006D4D0E">
        <w:rPr>
          <w:sz w:val="28"/>
          <w:szCs w:val="28"/>
        </w:rPr>
        <w:t xml:space="preserve"> UNHRC</w:t>
      </w:r>
      <w:r w:rsidRPr="006D4D0E">
        <w:rPr>
          <w:sz w:val="28"/>
          <w:szCs w:val="28"/>
          <w:cs/>
        </w:rPr>
        <w:t xml:space="preserve"> และแผนปฏิบัติการระดับชาติว่าด้วยธุรกิจกับสิทธิมนุษยชน (</w:t>
      </w:r>
      <w:r w:rsidRPr="006D4D0E">
        <w:rPr>
          <w:sz w:val="28"/>
          <w:szCs w:val="28"/>
        </w:rPr>
        <w:t xml:space="preserve">National Action Plan on Business and Human Rights: NAP) </w:t>
      </w:r>
      <w:r w:rsidRPr="006D4D0E">
        <w:rPr>
          <w:sz w:val="28"/>
          <w:szCs w:val="28"/>
          <w:cs/>
        </w:rPr>
        <w:t>เป็นต้น</w:t>
      </w:r>
    </w:p>
    <w:p w14:paraId="29B71E50" w14:textId="77777777" w:rsidR="00704337" w:rsidRDefault="00704337" w:rsidP="006D4D0E">
      <w:pPr>
        <w:spacing w:before="120" w:after="120"/>
        <w:ind w:firstLine="567"/>
        <w:jc w:val="thaiDistribute"/>
        <w:rPr>
          <w:sz w:val="28"/>
          <w:szCs w:val="28"/>
        </w:rPr>
      </w:pPr>
      <w:r>
        <w:rPr>
          <w:sz w:val="28"/>
          <w:szCs w:val="28"/>
        </w:rPr>
        <w:br w:type="page"/>
      </w:r>
    </w:p>
    <w:p w14:paraId="6E01E211" w14:textId="59443BCD" w:rsidR="005E3F69" w:rsidRDefault="005E3F69" w:rsidP="006D4D0E">
      <w:pPr>
        <w:spacing w:before="120" w:after="120"/>
        <w:ind w:firstLine="567"/>
        <w:jc w:val="thaiDistribute"/>
        <w:rPr>
          <w:b/>
          <w:bCs/>
          <w:sz w:val="40"/>
          <w:szCs w:val="40"/>
        </w:rPr>
      </w:pPr>
      <w:r>
        <w:rPr>
          <w:b/>
          <w:bCs/>
          <w:sz w:val="40"/>
          <w:szCs w:val="40"/>
          <w:cs/>
        </w:rPr>
        <w:lastRenderedPageBreak/>
        <w:t>ภาพประกอบ</w:t>
      </w:r>
    </w:p>
    <w:p w14:paraId="5CB6AD95" w14:textId="77777777" w:rsidR="005E3F69" w:rsidRDefault="005E3F69" w:rsidP="006D4D0E">
      <w:pPr>
        <w:spacing w:before="120" w:after="120"/>
        <w:ind w:firstLine="567"/>
        <w:jc w:val="thaiDistribute"/>
        <w:rPr>
          <w:b/>
          <w:bCs/>
          <w:sz w:val="40"/>
          <w:szCs w:val="40"/>
        </w:rPr>
      </w:pPr>
    </w:p>
    <w:p w14:paraId="3FA06167" w14:textId="77777777" w:rsidR="005E3F69" w:rsidRDefault="005E3F69" w:rsidP="006D4D0E">
      <w:pPr>
        <w:spacing w:before="120" w:after="120"/>
        <w:ind w:firstLine="567"/>
        <w:jc w:val="thaiDistribute"/>
        <w:rPr>
          <w:b/>
          <w:bCs/>
          <w:sz w:val="40"/>
          <w:szCs w:val="40"/>
        </w:rPr>
      </w:pPr>
    </w:p>
    <w:p w14:paraId="60DC593F" w14:textId="17B8E9D3" w:rsidR="005E3F69" w:rsidRDefault="005E3F69" w:rsidP="006D4D0E">
      <w:pPr>
        <w:spacing w:before="120" w:after="120"/>
        <w:ind w:firstLine="567"/>
        <w:jc w:val="thaiDistribute"/>
        <w:rPr>
          <w:b/>
          <w:bCs/>
          <w:sz w:val="40"/>
          <w:szCs w:val="40"/>
        </w:rPr>
      </w:pPr>
      <w:proofErr w:type="gramStart"/>
      <w:r>
        <w:rPr>
          <w:b/>
          <w:bCs/>
          <w:sz w:val="40"/>
          <w:szCs w:val="40"/>
        </w:rPr>
        <w:t xml:space="preserve">“ </w:t>
      </w:r>
      <w:r>
        <w:rPr>
          <w:rFonts w:hint="cs"/>
          <w:b/>
          <w:bCs/>
          <w:sz w:val="40"/>
          <w:szCs w:val="40"/>
          <w:cs/>
        </w:rPr>
        <w:t>สังคมที่เคารพในศักดิ์ศรี</w:t>
      </w:r>
      <w:proofErr w:type="gramEnd"/>
      <w:r>
        <w:rPr>
          <w:rFonts w:hint="cs"/>
          <w:b/>
          <w:bCs/>
          <w:sz w:val="40"/>
          <w:szCs w:val="40"/>
          <w:cs/>
        </w:rPr>
        <w:t xml:space="preserve"> เสรีภาพและความย</w:t>
      </w:r>
      <w:r w:rsidR="00E31974">
        <w:rPr>
          <w:rFonts w:hint="cs"/>
          <w:b/>
          <w:bCs/>
          <w:sz w:val="40"/>
          <w:szCs w:val="40"/>
          <w:cs/>
        </w:rPr>
        <w:t>ุ</w:t>
      </w:r>
      <w:r>
        <w:rPr>
          <w:rFonts w:hint="cs"/>
          <w:b/>
          <w:bCs/>
          <w:sz w:val="40"/>
          <w:szCs w:val="40"/>
          <w:cs/>
        </w:rPr>
        <w:t>ติธรรม สำหรับทุกคน</w:t>
      </w:r>
      <w:r>
        <w:rPr>
          <w:b/>
          <w:bCs/>
          <w:sz w:val="40"/>
          <w:szCs w:val="40"/>
        </w:rPr>
        <w:t>”</w:t>
      </w:r>
    </w:p>
    <w:p w14:paraId="70BEF0DC" w14:textId="77777777" w:rsidR="005E3F69" w:rsidRDefault="005E3F69" w:rsidP="006D4D0E">
      <w:pPr>
        <w:spacing w:before="120" w:after="120"/>
        <w:ind w:firstLine="567"/>
        <w:jc w:val="thaiDistribute"/>
        <w:rPr>
          <w:b/>
          <w:bCs/>
          <w:sz w:val="40"/>
          <w:szCs w:val="40"/>
        </w:rPr>
      </w:pPr>
    </w:p>
    <w:p w14:paraId="5916F7BC" w14:textId="4427A06B" w:rsidR="005E3F69" w:rsidRDefault="005E3F69" w:rsidP="005E3F69">
      <w:pPr>
        <w:spacing w:before="120" w:after="120"/>
        <w:ind w:firstLine="567"/>
        <w:jc w:val="center"/>
        <w:rPr>
          <w:b/>
          <w:bCs/>
          <w:sz w:val="40"/>
          <w:szCs w:val="40"/>
        </w:rPr>
      </w:pPr>
      <w:r>
        <w:rPr>
          <w:b/>
          <w:bCs/>
          <w:sz w:val="40"/>
          <w:szCs w:val="40"/>
        </w:rPr>
        <w:t>HUMAN</w:t>
      </w:r>
    </w:p>
    <w:p w14:paraId="63F8A012" w14:textId="2D426A6D" w:rsidR="005E3F69" w:rsidRDefault="005E3F69" w:rsidP="005E3F69">
      <w:pPr>
        <w:spacing w:before="120" w:after="120"/>
        <w:ind w:firstLine="567"/>
        <w:jc w:val="center"/>
        <w:rPr>
          <w:b/>
          <w:bCs/>
          <w:sz w:val="40"/>
          <w:szCs w:val="40"/>
        </w:rPr>
      </w:pPr>
      <w:r>
        <w:rPr>
          <w:b/>
          <w:bCs/>
          <w:sz w:val="40"/>
          <w:szCs w:val="40"/>
        </w:rPr>
        <w:t>RIGHTS</w:t>
      </w:r>
    </w:p>
    <w:p w14:paraId="711400A1" w14:textId="77777777" w:rsidR="00704337" w:rsidRDefault="00704337" w:rsidP="005E3F69">
      <w:pPr>
        <w:rPr>
          <w:b/>
          <w:bCs/>
          <w:sz w:val="40"/>
          <w:szCs w:val="40"/>
        </w:rPr>
      </w:pPr>
      <w:r>
        <w:rPr>
          <w:b/>
          <w:bCs/>
          <w:sz w:val="40"/>
          <w:szCs w:val="40"/>
        </w:rPr>
        <w:br w:type="page"/>
      </w:r>
    </w:p>
    <w:p w14:paraId="6FCAEE5E" w14:textId="719EB85F" w:rsidR="0095367E" w:rsidRDefault="0095367E" w:rsidP="005E3F69">
      <w:pPr>
        <w:rPr>
          <w:b/>
          <w:bCs/>
          <w:color w:val="000000" w:themeColor="text1"/>
          <w:sz w:val="40"/>
          <w:szCs w:val="40"/>
        </w:rPr>
      </w:pPr>
      <w:r w:rsidRPr="0095367E">
        <w:rPr>
          <w:b/>
          <w:bCs/>
          <w:color w:val="000000" w:themeColor="text1"/>
          <w:sz w:val="40"/>
          <w:szCs w:val="40"/>
          <w:cs/>
        </w:rPr>
        <w:lastRenderedPageBreak/>
        <w:t xml:space="preserve">ภาพประกอบ </w:t>
      </w:r>
    </w:p>
    <w:p w14:paraId="533DF125" w14:textId="77777777" w:rsidR="005E3F69" w:rsidRPr="006D4D0E" w:rsidRDefault="005E3F69" w:rsidP="006D4D0E">
      <w:pPr>
        <w:spacing w:before="120" w:after="120"/>
        <w:ind w:firstLine="567"/>
        <w:jc w:val="thaiDistribute"/>
        <w:rPr>
          <w:sz w:val="28"/>
          <w:szCs w:val="28"/>
        </w:rPr>
      </w:pPr>
    </w:p>
    <w:p w14:paraId="5CFAEE98" w14:textId="77777777" w:rsidR="00704337" w:rsidRDefault="00704337" w:rsidP="0095367E">
      <w:pPr>
        <w:rPr>
          <w:b/>
          <w:bCs/>
          <w:sz w:val="40"/>
          <w:szCs w:val="40"/>
        </w:rPr>
      </w:pPr>
      <w:r>
        <w:rPr>
          <w:b/>
          <w:bCs/>
          <w:sz w:val="40"/>
          <w:szCs w:val="40"/>
        </w:rPr>
        <w:br w:type="page"/>
      </w:r>
    </w:p>
    <w:p w14:paraId="08EFFDE5" w14:textId="07B8F0CF" w:rsidR="0095367E" w:rsidRPr="00CD7BBF" w:rsidRDefault="0095367E" w:rsidP="0095367E">
      <w:pPr>
        <w:rPr>
          <w:b/>
          <w:bCs/>
          <w:color w:val="000000" w:themeColor="text1"/>
          <w:sz w:val="40"/>
          <w:szCs w:val="40"/>
        </w:rPr>
      </w:pPr>
      <w:r w:rsidRPr="00CD7BBF">
        <w:rPr>
          <w:rFonts w:hint="cs"/>
          <w:b/>
          <w:bCs/>
          <w:color w:val="000000" w:themeColor="text1"/>
          <w:sz w:val="40"/>
          <w:szCs w:val="40"/>
          <w:cs/>
        </w:rPr>
        <w:lastRenderedPageBreak/>
        <w:t>บทที่ 2</w:t>
      </w:r>
    </w:p>
    <w:p w14:paraId="79EBFAA0" w14:textId="77777777" w:rsidR="0095367E" w:rsidRPr="00CD7BBF" w:rsidRDefault="0095367E" w:rsidP="0095367E">
      <w:pPr>
        <w:rPr>
          <w:b/>
          <w:bCs/>
          <w:color w:val="000000" w:themeColor="text1"/>
          <w:sz w:val="40"/>
          <w:szCs w:val="40"/>
        </w:rPr>
      </w:pPr>
    </w:p>
    <w:p w14:paraId="6CFAD46B" w14:textId="77777777" w:rsidR="0095367E" w:rsidRPr="00CD7BBF" w:rsidRDefault="0095367E" w:rsidP="0095367E">
      <w:pPr>
        <w:rPr>
          <w:b/>
          <w:bCs/>
          <w:color w:val="000000" w:themeColor="text1"/>
          <w:sz w:val="40"/>
          <w:szCs w:val="40"/>
        </w:rPr>
      </w:pPr>
      <w:r>
        <w:rPr>
          <w:rFonts w:hint="cs"/>
          <w:b/>
          <w:bCs/>
          <w:color w:val="000000" w:themeColor="text1"/>
          <w:sz w:val="40"/>
          <w:szCs w:val="40"/>
          <w:cs/>
        </w:rPr>
        <w:t>การประเมิน</w:t>
      </w:r>
      <w:r w:rsidRPr="00CD7BBF">
        <w:rPr>
          <w:rFonts w:hint="cs"/>
          <w:b/>
          <w:bCs/>
          <w:color w:val="000000" w:themeColor="text1"/>
          <w:sz w:val="40"/>
          <w:szCs w:val="40"/>
          <w:cs/>
        </w:rPr>
        <w:t>สถานการณ์</w:t>
      </w:r>
    </w:p>
    <w:p w14:paraId="6DB3F64B" w14:textId="77777777" w:rsidR="0095367E" w:rsidRPr="00CD7BBF" w:rsidRDefault="0095367E" w:rsidP="0095367E">
      <w:pPr>
        <w:rPr>
          <w:b/>
          <w:bCs/>
          <w:color w:val="000000" w:themeColor="text1"/>
          <w:sz w:val="40"/>
          <w:szCs w:val="40"/>
        </w:rPr>
      </w:pPr>
      <w:r w:rsidRPr="00CD7BBF">
        <w:rPr>
          <w:rFonts w:hint="cs"/>
          <w:b/>
          <w:bCs/>
          <w:color w:val="000000" w:themeColor="text1"/>
          <w:sz w:val="40"/>
          <w:szCs w:val="40"/>
          <w:cs/>
        </w:rPr>
        <w:t>ด้านสิทธิพลเมือง</w:t>
      </w:r>
    </w:p>
    <w:p w14:paraId="2BFC8AF7" w14:textId="77777777" w:rsidR="0095367E" w:rsidRPr="00CD7BBF" w:rsidRDefault="0095367E" w:rsidP="0095367E">
      <w:pPr>
        <w:rPr>
          <w:b/>
          <w:bCs/>
          <w:color w:val="000000" w:themeColor="text1"/>
          <w:sz w:val="40"/>
          <w:szCs w:val="40"/>
        </w:rPr>
      </w:pPr>
      <w:r w:rsidRPr="00CD7BBF">
        <w:rPr>
          <w:rFonts w:hint="cs"/>
          <w:b/>
          <w:bCs/>
          <w:color w:val="000000" w:themeColor="text1"/>
          <w:sz w:val="40"/>
          <w:szCs w:val="40"/>
          <w:cs/>
        </w:rPr>
        <w:t>และสิทธิทางการเมือง</w:t>
      </w:r>
    </w:p>
    <w:p w14:paraId="55925455" w14:textId="77777777" w:rsidR="005E3F69" w:rsidRDefault="005E3F69" w:rsidP="005E3F69">
      <w:pPr>
        <w:tabs>
          <w:tab w:val="left" w:pos="8647"/>
        </w:tabs>
        <w:spacing w:before="120"/>
        <w:rPr>
          <w:b/>
          <w:bCs/>
          <w:sz w:val="40"/>
          <w:szCs w:val="40"/>
        </w:rPr>
      </w:pPr>
    </w:p>
    <w:p w14:paraId="0358D4B5" w14:textId="77777777" w:rsidR="005E3F69" w:rsidRPr="00CD7BBF" w:rsidRDefault="005E3F69" w:rsidP="005E3F69">
      <w:pPr>
        <w:tabs>
          <w:tab w:val="left" w:pos="8647"/>
        </w:tabs>
        <w:spacing w:before="120"/>
        <w:rPr>
          <w:b/>
          <w:bCs/>
          <w:sz w:val="40"/>
          <w:szCs w:val="40"/>
        </w:rPr>
      </w:pPr>
    </w:p>
    <w:p w14:paraId="01E4C5C7" w14:textId="77777777" w:rsidR="005E3F69" w:rsidRDefault="005E3F69" w:rsidP="005E3F69">
      <w:pPr>
        <w:tabs>
          <w:tab w:val="left" w:pos="8647"/>
        </w:tabs>
        <w:spacing w:before="120"/>
        <w:rPr>
          <w:b/>
          <w:bCs/>
          <w:sz w:val="28"/>
          <w:szCs w:val="28"/>
        </w:rPr>
      </w:pPr>
    </w:p>
    <w:p w14:paraId="4084193B" w14:textId="77777777" w:rsidR="005E3F69" w:rsidRDefault="005E3F69" w:rsidP="005E3F69">
      <w:pPr>
        <w:tabs>
          <w:tab w:val="left" w:pos="8647"/>
        </w:tabs>
        <w:spacing w:before="120"/>
        <w:rPr>
          <w:b/>
          <w:bCs/>
          <w:sz w:val="28"/>
          <w:szCs w:val="28"/>
        </w:rPr>
      </w:pPr>
    </w:p>
    <w:p w14:paraId="26C8D4FE" w14:textId="70B77548" w:rsidR="005E3F69" w:rsidRPr="00CD7BBF" w:rsidRDefault="005E3F69" w:rsidP="005E3F69">
      <w:pPr>
        <w:tabs>
          <w:tab w:val="left" w:pos="8647"/>
        </w:tabs>
        <w:spacing w:before="120"/>
        <w:rPr>
          <w:b/>
          <w:bCs/>
        </w:rPr>
      </w:pPr>
      <w:r w:rsidRPr="00CD7BBF">
        <w:rPr>
          <w:b/>
          <w:bCs/>
          <w:cs/>
        </w:rPr>
        <w:t>สิทธิในกระบวนการยุติธรรม</w:t>
      </w:r>
      <w:r w:rsidRPr="00CD7BBF">
        <w:rPr>
          <w:b/>
          <w:bCs/>
          <w:cs/>
        </w:rPr>
        <w:tab/>
      </w:r>
      <w:r>
        <w:rPr>
          <w:rFonts w:hint="cs"/>
          <w:b/>
          <w:bCs/>
          <w:cs/>
        </w:rPr>
        <w:t>30</w:t>
      </w:r>
    </w:p>
    <w:p w14:paraId="019FCEB9" w14:textId="255B5FA9" w:rsidR="005E3F69" w:rsidRPr="00CD7BBF" w:rsidRDefault="005E3F69" w:rsidP="005E3F69">
      <w:pPr>
        <w:tabs>
          <w:tab w:val="left" w:pos="8647"/>
        </w:tabs>
        <w:spacing w:before="120"/>
        <w:rPr>
          <w:b/>
          <w:bCs/>
        </w:rPr>
      </w:pPr>
      <w:r w:rsidRPr="00CD7BBF">
        <w:rPr>
          <w:b/>
          <w:bCs/>
          <w:cs/>
        </w:rPr>
        <w:t>การกระทำทรมานและการบังคับบุคคลให้สูญหาย</w:t>
      </w:r>
      <w:r w:rsidRPr="00CD7BBF">
        <w:rPr>
          <w:b/>
          <w:bCs/>
          <w:cs/>
        </w:rPr>
        <w:tab/>
      </w:r>
      <w:r>
        <w:rPr>
          <w:rFonts w:hint="cs"/>
          <w:b/>
          <w:bCs/>
          <w:cs/>
        </w:rPr>
        <w:t>39</w:t>
      </w:r>
    </w:p>
    <w:p w14:paraId="6ACA3664" w14:textId="49ACC305" w:rsidR="005E3F69" w:rsidRPr="00CD7BBF" w:rsidRDefault="005E3F69" w:rsidP="005E3F69">
      <w:pPr>
        <w:tabs>
          <w:tab w:val="left" w:pos="8647"/>
        </w:tabs>
        <w:spacing w:before="120"/>
        <w:rPr>
          <w:b/>
          <w:bCs/>
        </w:rPr>
      </w:pPr>
      <w:r w:rsidRPr="00CD7BBF">
        <w:rPr>
          <w:b/>
          <w:bCs/>
          <w:cs/>
        </w:rPr>
        <w:t>สถานการณ์การค้ามนุษย์</w:t>
      </w:r>
      <w:r w:rsidRPr="00CD7BBF">
        <w:rPr>
          <w:b/>
          <w:bCs/>
          <w:cs/>
        </w:rPr>
        <w:tab/>
      </w:r>
      <w:r>
        <w:rPr>
          <w:rFonts w:hint="cs"/>
          <w:b/>
          <w:bCs/>
          <w:cs/>
        </w:rPr>
        <w:t>45</w:t>
      </w:r>
    </w:p>
    <w:p w14:paraId="6A959A74" w14:textId="5717DB4E" w:rsidR="005E3F69" w:rsidRPr="00CD7BBF" w:rsidRDefault="005E3F69" w:rsidP="005E3F69">
      <w:pPr>
        <w:tabs>
          <w:tab w:val="left" w:pos="8647"/>
        </w:tabs>
        <w:spacing w:before="120"/>
        <w:rPr>
          <w:b/>
          <w:bCs/>
        </w:rPr>
      </w:pPr>
      <w:r w:rsidRPr="00CD7BBF">
        <w:rPr>
          <w:b/>
          <w:bCs/>
          <w:cs/>
        </w:rPr>
        <w:t>นักปกป้องสิทธิมนุษยชน</w:t>
      </w:r>
      <w:r w:rsidRPr="00CD7BBF">
        <w:rPr>
          <w:b/>
          <w:bCs/>
          <w:cs/>
        </w:rPr>
        <w:tab/>
      </w:r>
      <w:r>
        <w:rPr>
          <w:rFonts w:hint="cs"/>
          <w:b/>
          <w:bCs/>
          <w:cs/>
        </w:rPr>
        <w:t>5</w:t>
      </w:r>
      <w:r w:rsidRPr="00CD7BBF">
        <w:rPr>
          <w:rFonts w:hint="cs"/>
          <w:b/>
          <w:bCs/>
          <w:cs/>
        </w:rPr>
        <w:t>3</w:t>
      </w:r>
    </w:p>
    <w:p w14:paraId="085350C0" w14:textId="7A2BAD4B" w:rsidR="005E3F69" w:rsidRPr="00CD7BBF" w:rsidRDefault="005E3F69" w:rsidP="005E3F69">
      <w:pPr>
        <w:tabs>
          <w:tab w:val="left" w:pos="8647"/>
        </w:tabs>
        <w:spacing w:before="120"/>
        <w:rPr>
          <w:b/>
          <w:bCs/>
          <w:cs/>
        </w:rPr>
      </w:pPr>
      <w:r w:rsidRPr="00CD7BBF">
        <w:rPr>
          <w:b/>
          <w:bCs/>
          <w:cs/>
        </w:rPr>
        <w:t>เสรีภาพในการชุมนุม</w:t>
      </w:r>
      <w:r w:rsidRPr="00CD7BBF">
        <w:rPr>
          <w:b/>
          <w:bCs/>
          <w:cs/>
        </w:rPr>
        <w:tab/>
      </w:r>
      <w:r>
        <w:rPr>
          <w:rFonts w:hint="cs"/>
          <w:b/>
          <w:bCs/>
          <w:cs/>
        </w:rPr>
        <w:t>5</w:t>
      </w:r>
      <w:r w:rsidRPr="00CD7BBF">
        <w:rPr>
          <w:rFonts w:hint="cs"/>
          <w:b/>
          <w:bCs/>
          <w:cs/>
        </w:rPr>
        <w:t>8</w:t>
      </w:r>
    </w:p>
    <w:p w14:paraId="7F4D8BD8" w14:textId="4F1FDF6A" w:rsidR="005E3F69" w:rsidRPr="00CD7BBF" w:rsidRDefault="005E3F69" w:rsidP="005E3F69">
      <w:pPr>
        <w:tabs>
          <w:tab w:val="left" w:pos="8647"/>
        </w:tabs>
        <w:spacing w:before="120"/>
        <w:rPr>
          <w:b/>
          <w:bCs/>
        </w:rPr>
      </w:pPr>
      <w:r w:rsidRPr="00CD7BBF">
        <w:rPr>
          <w:b/>
          <w:bCs/>
          <w:cs/>
        </w:rPr>
        <w:t>เสรีภาพในการแสดงออกและเสรีภาพของสื่อมวลชน</w:t>
      </w:r>
      <w:r w:rsidRPr="00CD7BBF">
        <w:rPr>
          <w:b/>
          <w:bCs/>
        </w:rPr>
        <w:tab/>
      </w:r>
      <w:r>
        <w:rPr>
          <w:rFonts w:hint="cs"/>
          <w:b/>
          <w:bCs/>
          <w:cs/>
        </w:rPr>
        <w:t>64</w:t>
      </w:r>
    </w:p>
    <w:p w14:paraId="5CFAE337" w14:textId="44053C48" w:rsidR="005E3F69" w:rsidRDefault="005E3F69" w:rsidP="005E3F69">
      <w:pPr>
        <w:tabs>
          <w:tab w:val="left" w:pos="8647"/>
        </w:tabs>
        <w:spacing w:before="120"/>
        <w:rPr>
          <w:b/>
          <w:bCs/>
        </w:rPr>
      </w:pPr>
      <w:r w:rsidRPr="00CD7BBF">
        <w:rPr>
          <w:b/>
          <w:bCs/>
          <w:cs/>
        </w:rPr>
        <w:t>สิทธิในการมีส่วนร่วมทางการเมือง</w:t>
      </w:r>
      <w:r w:rsidRPr="00CD7BBF">
        <w:rPr>
          <w:b/>
          <w:bCs/>
          <w:cs/>
        </w:rPr>
        <w:tab/>
      </w:r>
      <w:r>
        <w:rPr>
          <w:rFonts w:hint="cs"/>
          <w:b/>
          <w:bCs/>
          <w:cs/>
        </w:rPr>
        <w:t>69</w:t>
      </w:r>
    </w:p>
    <w:p w14:paraId="1DA90386" w14:textId="77777777" w:rsidR="00FE2C8B" w:rsidRDefault="00FE2C8B" w:rsidP="0015290F">
      <w:pPr>
        <w:tabs>
          <w:tab w:val="left" w:pos="8647"/>
        </w:tabs>
        <w:rPr>
          <w:b/>
          <w:bCs/>
        </w:rPr>
      </w:pPr>
      <w:r>
        <w:rPr>
          <w:b/>
          <w:bCs/>
        </w:rPr>
        <w:br w:type="page"/>
      </w:r>
    </w:p>
    <w:p w14:paraId="756120B5" w14:textId="56A89D57" w:rsidR="005E3F69" w:rsidRPr="005E3F69" w:rsidRDefault="005E3F69" w:rsidP="0015290F">
      <w:pPr>
        <w:tabs>
          <w:tab w:val="left" w:pos="8647"/>
        </w:tabs>
        <w:rPr>
          <w:b/>
          <w:bCs/>
        </w:rPr>
      </w:pPr>
      <w:r w:rsidRPr="005E3F69">
        <w:rPr>
          <w:b/>
          <w:bCs/>
          <w:cs/>
        </w:rPr>
        <w:lastRenderedPageBreak/>
        <w:t>2.1 สิทธิในกระบวนการยุติธรรม</w:t>
      </w:r>
    </w:p>
    <w:p w14:paraId="2A30AF40" w14:textId="77777777" w:rsidR="005E3F69" w:rsidRPr="005E3F69" w:rsidRDefault="005E3F69" w:rsidP="0015290F">
      <w:pPr>
        <w:tabs>
          <w:tab w:val="left" w:pos="8647"/>
        </w:tabs>
        <w:rPr>
          <w:sz w:val="28"/>
          <w:szCs w:val="28"/>
        </w:rPr>
      </w:pPr>
      <w:r w:rsidRPr="005E3F69">
        <w:rPr>
          <w:b/>
          <w:bCs/>
          <w:cs/>
        </w:rPr>
        <w:t>1. สถานการณ์</w:t>
      </w:r>
      <w:r w:rsidRPr="005E3F69">
        <w:rPr>
          <w:sz w:val="28"/>
          <w:szCs w:val="28"/>
          <w:cs/>
        </w:rPr>
        <w:t xml:space="preserve"> </w:t>
      </w:r>
    </w:p>
    <w:p w14:paraId="28BFE884" w14:textId="39F69321" w:rsidR="005E3F69" w:rsidRPr="005E3F69" w:rsidRDefault="005E3F69" w:rsidP="0015290F">
      <w:pPr>
        <w:tabs>
          <w:tab w:val="left" w:pos="8647"/>
        </w:tabs>
        <w:ind w:firstLine="284"/>
        <w:jc w:val="both"/>
        <w:rPr>
          <w:sz w:val="28"/>
          <w:szCs w:val="28"/>
        </w:rPr>
      </w:pPr>
      <w:r w:rsidRPr="005E3F69">
        <w:rPr>
          <w:sz w:val="28"/>
          <w:szCs w:val="28"/>
          <w:cs/>
        </w:rPr>
        <w:t xml:space="preserve">สิทธิในกระบวนการยุติธรรมได้รับการรับรองตามรัฐธรรมนูญและกติกา </w:t>
      </w:r>
      <w:r w:rsidRPr="005E3F69">
        <w:rPr>
          <w:sz w:val="28"/>
          <w:szCs w:val="28"/>
        </w:rPr>
        <w:t xml:space="preserve">ICCPR </w:t>
      </w:r>
      <w:r w:rsidRPr="005E3F69">
        <w:rPr>
          <w:sz w:val="28"/>
          <w:szCs w:val="28"/>
          <w:cs/>
        </w:rPr>
        <w:t>เพื่อให้บุคคลเข้าถึงกระบวนการยุติธรรมที่มีประสิทธิภาพและรวดเร็ว เป็นธรรม และไม่เลือกปฏิบัติ โดยเริ่มตั้งแต่กระบวนการจับกุม ควบคุมตัวผู้ต้องหาหรือจำเลย        การจัดระบบบริหารงานในกระบวนการยุติธรรม</w:t>
      </w:r>
      <w:r w:rsidR="000F0A9A">
        <w:rPr>
          <w:rFonts w:hint="cs"/>
          <w:sz w:val="28"/>
          <w:szCs w:val="28"/>
          <w:cs/>
        </w:rPr>
        <w:t xml:space="preserve"> </w:t>
      </w:r>
      <w:r w:rsidRPr="005E3F69">
        <w:rPr>
          <w:sz w:val="28"/>
          <w:szCs w:val="28"/>
          <w:cs/>
        </w:rPr>
        <w:t>การปรับปรุงพฤตินิสัยผู้ต้องขังโดยมุ่งเน้นให้กลับตัวและการฟื้นฟูทางสังคม รวมถึงได้รับการเยียวยาหรือความช่วยเหลือจากรัฐ โดยในปี 2567 พบสถานการณ์เกี่ยวข้องกับสิทธิในกระบวนการยุติธรรม      ที่สำคัญ ดังนี้</w:t>
      </w:r>
    </w:p>
    <w:p w14:paraId="6547E79E" w14:textId="77777777" w:rsidR="005E3F69" w:rsidRPr="005E3F69" w:rsidRDefault="005E3F69" w:rsidP="0015290F">
      <w:pPr>
        <w:tabs>
          <w:tab w:val="left" w:pos="8647"/>
        </w:tabs>
        <w:jc w:val="both"/>
        <w:rPr>
          <w:sz w:val="28"/>
          <w:szCs w:val="28"/>
        </w:rPr>
      </w:pPr>
    </w:p>
    <w:p w14:paraId="128D862C" w14:textId="77777777" w:rsidR="005E3F69" w:rsidRPr="000F0A9A" w:rsidRDefault="005E3F69" w:rsidP="0015290F">
      <w:pPr>
        <w:tabs>
          <w:tab w:val="left" w:pos="8647"/>
        </w:tabs>
        <w:jc w:val="both"/>
        <w:rPr>
          <w:b/>
          <w:bCs/>
          <w:sz w:val="28"/>
          <w:szCs w:val="28"/>
        </w:rPr>
      </w:pPr>
      <w:r w:rsidRPr="000F0A9A">
        <w:rPr>
          <w:b/>
          <w:bCs/>
          <w:sz w:val="28"/>
          <w:szCs w:val="28"/>
          <w:cs/>
        </w:rPr>
        <w:t xml:space="preserve">1.1 การเข้าถึงกระบวนการยุติธรรมทางอาญา </w:t>
      </w:r>
    </w:p>
    <w:p w14:paraId="5A60FD6E" w14:textId="6108806E" w:rsidR="005E3F69" w:rsidRPr="005E3F69" w:rsidRDefault="000F0A9A" w:rsidP="0015290F">
      <w:pPr>
        <w:tabs>
          <w:tab w:val="left" w:pos="284"/>
        </w:tabs>
        <w:jc w:val="both"/>
        <w:rPr>
          <w:sz w:val="28"/>
          <w:szCs w:val="28"/>
        </w:rPr>
      </w:pPr>
      <w:r>
        <w:rPr>
          <w:sz w:val="28"/>
          <w:szCs w:val="28"/>
          <w:cs/>
        </w:rPr>
        <w:tab/>
      </w:r>
      <w:r w:rsidR="005E3F69" w:rsidRPr="005E3F69">
        <w:rPr>
          <w:sz w:val="28"/>
          <w:szCs w:val="28"/>
          <w:cs/>
        </w:rPr>
        <w:t>ประชาชนมีสิทธิที่จะเข้าถึงกระบวนการยุติธรรมอย่างรวดเร็วและเป็นธรรม</w:t>
      </w:r>
      <w:r>
        <w:rPr>
          <w:rFonts w:hint="cs"/>
          <w:sz w:val="28"/>
          <w:szCs w:val="28"/>
          <w:cs/>
        </w:rPr>
        <w:t xml:space="preserve"> </w:t>
      </w:r>
      <w:r w:rsidR="005E3F69" w:rsidRPr="005E3F69">
        <w:rPr>
          <w:sz w:val="28"/>
          <w:szCs w:val="28"/>
          <w:cs/>
        </w:rPr>
        <w:t>แม้จะมีกฎหมายกำหนดขั้นตอนการร้องทุกข์ต่อเจ้าหน้าที่และกำหนดให้มีระยะเวลาทุกขั้นตอนตาม พ.ร.บ. กำหนดระยะเวลาดำเนินงานในกระบวนการยุติธรรม พ.ศ. 2566</w:t>
      </w:r>
      <w:r w:rsidR="0015290F">
        <w:rPr>
          <w:rFonts w:hint="cs"/>
          <w:sz w:val="28"/>
          <w:szCs w:val="28"/>
          <w:cs/>
        </w:rPr>
        <w:t xml:space="preserve"> </w:t>
      </w:r>
      <w:r w:rsidR="005E3F69" w:rsidRPr="005E3F69">
        <w:rPr>
          <w:sz w:val="28"/>
          <w:szCs w:val="28"/>
          <w:cs/>
        </w:rPr>
        <w:t>แล้วก็ตาม</w:t>
      </w:r>
      <w:r w:rsidR="0015290F">
        <w:rPr>
          <w:rFonts w:hint="cs"/>
          <w:sz w:val="28"/>
          <w:szCs w:val="28"/>
          <w:cs/>
        </w:rPr>
        <w:t xml:space="preserve"> </w:t>
      </w:r>
      <w:r w:rsidR="005E3F69" w:rsidRPr="005E3F69">
        <w:rPr>
          <w:sz w:val="28"/>
          <w:szCs w:val="28"/>
          <w:cs/>
        </w:rPr>
        <w:t>แต่ยังพบรายงานสภาพปัญหาที่ส่งผลต่อการเข้าถึงกระบวนการยุติธรรมทางอาญาของประชาชน อาทิ พนักงานสอบสวนไม่รับคำร้องทุกข์จนบางกรณีต้องไปร้องเรียนต่อสื่อมวลชน หรือบางกรณีเจ้าหน้าที่รับการร้องทุกข์ไว้แล้วแต่ใช้เวลานานและไม่มีความคืบหน้าทางคดี รวมถึงการดำเนินคดีอาญาล่าช้าและอายัดตัวผู้ต้องหาหรือผู้ต้องขัง ส่งผลกระทบในการได้รับพิจารณาเกี่ยวกับการพักการลงโทษ การลดวันต้องโทษ และสิทธิประโยชน์อื่น ๆ ซึ่งปี 2567 มีผู้ต้องขังยื่นเรื่องร้องเรียนต่อ กสม. เกี่ยวกับการดำเนินคดีอาญาล่าช้าและการอายัดตัว 36 เรื่อง ลดลงจากปีก่อนหน้าที่มี 61 เรื่อง</w:t>
      </w:r>
    </w:p>
    <w:p w14:paraId="55E74EAF" w14:textId="77C674B8" w:rsidR="005E3F69" w:rsidRPr="005E3F69" w:rsidRDefault="005E3F69" w:rsidP="0015290F">
      <w:pPr>
        <w:tabs>
          <w:tab w:val="left" w:pos="8647"/>
        </w:tabs>
        <w:ind w:firstLine="284"/>
        <w:jc w:val="both"/>
        <w:rPr>
          <w:sz w:val="28"/>
          <w:szCs w:val="28"/>
        </w:rPr>
      </w:pPr>
      <w:r w:rsidRPr="005E3F69">
        <w:rPr>
          <w:sz w:val="28"/>
          <w:szCs w:val="28"/>
          <w:cs/>
        </w:rPr>
        <w:t>ในคดีอาญาต้องสันนิษฐานไว้ก่อนว่าผู้ถูกกล่าวหาเป็นผู้บริสุทธิ์</w:t>
      </w:r>
      <w:r w:rsidR="0015290F">
        <w:rPr>
          <w:rFonts w:hint="cs"/>
          <w:sz w:val="28"/>
          <w:szCs w:val="28"/>
          <w:cs/>
        </w:rPr>
        <w:t xml:space="preserve"> </w:t>
      </w:r>
      <w:r w:rsidRPr="005E3F69">
        <w:rPr>
          <w:sz w:val="28"/>
          <w:szCs w:val="28"/>
          <w:cs/>
        </w:rPr>
        <w:t>(</w:t>
      </w:r>
      <w:r w:rsidRPr="005E3F69">
        <w:rPr>
          <w:sz w:val="28"/>
          <w:szCs w:val="28"/>
        </w:rPr>
        <w:t xml:space="preserve">presumption of innocence) </w:t>
      </w:r>
      <w:r w:rsidRPr="005E3F69">
        <w:rPr>
          <w:sz w:val="28"/>
          <w:szCs w:val="28"/>
          <w:cs/>
        </w:rPr>
        <w:t>และมีสิทธิได้รับความคุ้มครองตามกฎหมาย เช่น การได้รับการปล่อยชั่วคราวเพื่อออกไปใช้สิทธิต่อสู้คดี โดยสามารถยื่นคำร้องขอปล่อยชั่วคราวได้ในชั้นสอบสวนและชั้นศาล แต่บางกรณีอาจไม่ได้รับอนุญาตด้วยเหตุตามที่กฎหมายบัญญัติไว้ ทั้งนี้ ข้อมูลของศูนย์ทนายความเพื่อสิทธิมนุษยชนที่รวบรวมไว้ ปี 2567 พบว่า</w:t>
      </w:r>
      <w:r w:rsidR="0015290F">
        <w:rPr>
          <w:rFonts w:hint="cs"/>
          <w:sz w:val="28"/>
          <w:szCs w:val="28"/>
          <w:cs/>
        </w:rPr>
        <w:t xml:space="preserve"> </w:t>
      </w:r>
      <w:r w:rsidRPr="005E3F69">
        <w:rPr>
          <w:sz w:val="28"/>
          <w:szCs w:val="28"/>
          <w:cs/>
        </w:rPr>
        <w:t>มีผู้ต้องขังทางการเมืองที่ไม่ได้รับการปล่อยชั่วคราวระหว่างต่อสู้คดีในชั้นอุทธรณ์หรือฎีกาอย่างน้อย 22 คน</w:t>
      </w:r>
      <w:r w:rsidR="0015290F">
        <w:rPr>
          <w:rStyle w:val="a6"/>
          <w:sz w:val="28"/>
          <w:szCs w:val="28"/>
          <w:cs/>
        </w:rPr>
        <w:footnoteReference w:id="1"/>
      </w:r>
      <w:r w:rsidR="0015290F">
        <w:rPr>
          <w:rFonts w:hint="cs"/>
          <w:sz w:val="28"/>
          <w:szCs w:val="28"/>
          <w:cs/>
        </w:rPr>
        <w:t xml:space="preserve"> </w:t>
      </w:r>
      <w:r w:rsidRPr="005E3F69">
        <w:rPr>
          <w:sz w:val="28"/>
          <w:szCs w:val="28"/>
          <w:cs/>
        </w:rPr>
        <w:t>และมีการจัดกิจกรรม “ยืน หยุด ขัง” เพื่อเรียกร้องสิทธิในการปล่อยชั่วคราวที่เกี่ยว</w:t>
      </w:r>
      <w:r w:rsidR="0015290F">
        <w:rPr>
          <w:rFonts w:hint="cs"/>
          <w:sz w:val="28"/>
          <w:szCs w:val="28"/>
          <w:cs/>
        </w:rPr>
        <w:t>กับ</w:t>
      </w:r>
      <w:r w:rsidRPr="005E3F69">
        <w:rPr>
          <w:sz w:val="28"/>
          <w:szCs w:val="28"/>
          <w:cs/>
        </w:rPr>
        <w:t>คดีทางการเมืองในพื้นที่</w:t>
      </w:r>
      <w:r w:rsidR="0015290F">
        <w:rPr>
          <w:sz w:val="28"/>
          <w:szCs w:val="28"/>
        </w:rPr>
        <w:t xml:space="preserve"> </w:t>
      </w:r>
      <w:r w:rsidR="0015290F">
        <w:rPr>
          <w:rFonts w:hint="cs"/>
          <w:sz w:val="28"/>
          <w:szCs w:val="28"/>
          <w:cs/>
        </w:rPr>
        <w:t xml:space="preserve">กทม. </w:t>
      </w:r>
      <w:r w:rsidRPr="005E3F69">
        <w:rPr>
          <w:sz w:val="28"/>
          <w:szCs w:val="28"/>
          <w:cs/>
        </w:rPr>
        <w:t>และต่างจังหวัด</w:t>
      </w:r>
    </w:p>
    <w:p w14:paraId="378857A7" w14:textId="25CBC2B5" w:rsidR="00FE2C8B" w:rsidRDefault="0015290F" w:rsidP="003B1046">
      <w:pPr>
        <w:tabs>
          <w:tab w:val="left" w:pos="284"/>
        </w:tabs>
        <w:jc w:val="both"/>
        <w:rPr>
          <w:sz w:val="28"/>
          <w:szCs w:val="28"/>
        </w:rPr>
      </w:pPr>
      <w:r>
        <w:rPr>
          <w:sz w:val="28"/>
          <w:szCs w:val="28"/>
        </w:rPr>
        <w:tab/>
      </w:r>
      <w:r w:rsidR="005E3F69" w:rsidRPr="005E3F69">
        <w:rPr>
          <w:sz w:val="28"/>
          <w:szCs w:val="28"/>
          <w:cs/>
        </w:rPr>
        <w:t>สำหรับการจัดหาล่ามให้ความช่วยเหลือผู้เสียหาย ผู้ต้องหา จำเลย หรือพยานที่ไม่สามารถพูดหรือเข้าใจภาษาไทยได้ เพื่อประโยชน์ในการต่อสู้คดีได้อย่างยุติธรรม กฎหมายกำหนดให้รัฐจัดหาล่ามในการแปลภาษา แต่ยังพบปัญหาการขาดแคลนล่ามที่มีความหลากหลายทางภาษาและความรู้ความเชี่ยวชาญเฉพาะด้านเพื่อช่วยเหลือประชาชนให้ตรงตามสภาพปัญหา อาทิ การขาดแคลนล่ามภาษาท้องถิ่นและภาษากลุ่มชาติพันธุ์ รวมถึงล่ามภาษามือสำหรับประชาชนที่ไม่สามารถพูดหรือได้ยิน อีกทั้งหน่วยงานที่ใช้บริการล่ามและล่ามไม่ทราบถึงหลักเกณฑ์การเบิกจ่ายค่าป่วยการ จึงทำให้ไม่ได้รับค่าตอบแทนจากการปฏิบัติหน้าที่</w:t>
      </w:r>
      <w:r>
        <w:rPr>
          <w:rStyle w:val="a6"/>
          <w:sz w:val="28"/>
          <w:szCs w:val="28"/>
          <w:cs/>
        </w:rPr>
        <w:footnoteReference w:id="2"/>
      </w:r>
      <w:r w:rsidR="005E3F69" w:rsidRPr="005E3F69">
        <w:rPr>
          <w:sz w:val="28"/>
          <w:szCs w:val="28"/>
          <w:cs/>
        </w:rPr>
        <w:t xml:space="preserve"> นอกจากนี้มีข้อเรียกร้องเพื่อให้รัฐจัดหาทนายความช่วยเหลือผู้ต้องหาหรือจำเลยตลอดกระบวนการยุติธรรมทางอาญาตั้งแต่ชั้นสอบสวนไปจนถึงชั้นพิจารณาคดี และยังมีปัญหาในเรื่องประสบการณ์และความเชี่ยวชาญของทนายความ ซึ่งส่งผลกระทบต่อการอำนวยความยุติธรรมให้ประชาชนได้อย่างมีประสิทธิภาพ</w:t>
      </w:r>
      <w:r>
        <w:rPr>
          <w:rStyle w:val="a6"/>
          <w:sz w:val="28"/>
          <w:szCs w:val="28"/>
          <w:cs/>
        </w:rPr>
        <w:footnoteReference w:id="3"/>
      </w:r>
      <w:r w:rsidR="00FE2C8B">
        <w:rPr>
          <w:sz w:val="28"/>
          <w:szCs w:val="28"/>
        </w:rPr>
        <w:br w:type="page"/>
      </w:r>
    </w:p>
    <w:p w14:paraId="14F9685B" w14:textId="77777777" w:rsidR="003B1046" w:rsidRDefault="003B1046" w:rsidP="003B1046">
      <w:pPr>
        <w:tabs>
          <w:tab w:val="left" w:pos="284"/>
        </w:tabs>
        <w:jc w:val="both"/>
        <w:rPr>
          <w:sz w:val="28"/>
          <w:szCs w:val="28"/>
        </w:rPr>
      </w:pPr>
    </w:p>
    <w:p w14:paraId="4984CA8B" w14:textId="009BCBC9" w:rsidR="0015290F" w:rsidRDefault="003B1046" w:rsidP="003B1046">
      <w:pPr>
        <w:tabs>
          <w:tab w:val="left" w:pos="284"/>
        </w:tabs>
        <w:jc w:val="both"/>
        <w:rPr>
          <w:sz w:val="28"/>
          <w:szCs w:val="28"/>
        </w:rPr>
      </w:pPr>
      <w:r>
        <w:rPr>
          <w:sz w:val="28"/>
          <w:szCs w:val="28"/>
          <w:cs/>
        </w:rPr>
        <w:tab/>
      </w:r>
      <w:r w:rsidR="0015290F" w:rsidRPr="0015290F">
        <w:rPr>
          <w:sz w:val="28"/>
          <w:szCs w:val="28"/>
          <w:cs/>
        </w:rPr>
        <w:t>ในปีงบประมาณ พ.ศ. 2567 รัฐได้ให้ความช่วยเหลือทางการเงินแก่ประชาชนที่ตกเป็นผู้เสียหายหรือจำเลยในคดีอาญาตาม พ.ร.บ. ค่าตอบแทนผู้เสียหาย และค่าทดแทนและค่าใช้จ่ายแก่จำเลยในคดีอาญา พ.ศ. 2544 สัดส่วนของผู้ยื่นคำขอรับความช่วยเหลือและได้รับอนุมัติเพิ่มขึ้นจากปีที่ผ่านมาเล็กน้อย โดยให้ความช่วยเหลือด้านการเงินแก่ผู้เสียหายที่ได้รับความเสียหายจากการกระทำความผิดอาญาของผู้อื่นโดยตนไม่ได้มีส่วนเกี่ยวข้องกับการกระทำความผิดนั้น 10</w:t>
      </w:r>
      <w:r w:rsidR="0015290F" w:rsidRPr="0015290F">
        <w:rPr>
          <w:sz w:val="28"/>
          <w:szCs w:val="28"/>
        </w:rPr>
        <w:t>,</w:t>
      </w:r>
      <w:r w:rsidR="0015290F" w:rsidRPr="0015290F">
        <w:rPr>
          <w:sz w:val="28"/>
          <w:szCs w:val="28"/>
          <w:cs/>
        </w:rPr>
        <w:t>009 ราย และ ค่าทดแทนแก่จำเลยที่ถูกคุมขังระหว่างพิจารณาคดี หากปรากฏตามคำพิพากษาว่าจำเลยไม่ได้กระทำความผิดหรือการกระทำของจำเลยไม่เป็นความผิด 69 ราย</w:t>
      </w:r>
      <w:r w:rsidR="0015290F">
        <w:rPr>
          <w:rStyle w:val="a6"/>
          <w:sz w:val="28"/>
          <w:szCs w:val="28"/>
          <w:cs/>
        </w:rPr>
        <w:footnoteReference w:id="4"/>
      </w:r>
    </w:p>
    <w:p w14:paraId="6E7D45B0" w14:textId="77777777" w:rsidR="0015290F" w:rsidRDefault="0015290F" w:rsidP="0015290F">
      <w:pPr>
        <w:tabs>
          <w:tab w:val="left" w:pos="284"/>
        </w:tabs>
        <w:spacing w:before="120"/>
        <w:jc w:val="both"/>
        <w:rPr>
          <w:sz w:val="28"/>
          <w:szCs w:val="28"/>
        </w:rPr>
      </w:pPr>
    </w:p>
    <w:p w14:paraId="16E3B789" w14:textId="77777777" w:rsidR="0015290F" w:rsidRDefault="0015290F" w:rsidP="0015290F">
      <w:pPr>
        <w:pStyle w:val="Default"/>
        <w:rPr>
          <w:sz w:val="28"/>
          <w:szCs w:val="28"/>
        </w:rPr>
      </w:pPr>
      <w:r>
        <w:rPr>
          <w:b/>
          <w:bCs/>
          <w:sz w:val="28"/>
          <w:szCs w:val="28"/>
          <w:cs/>
        </w:rPr>
        <w:t xml:space="preserve">ภาพประกอบ (กราฟ) </w:t>
      </w:r>
    </w:p>
    <w:p w14:paraId="3904B8DE" w14:textId="77777777" w:rsidR="0015290F" w:rsidRDefault="0015290F" w:rsidP="0015290F">
      <w:pPr>
        <w:pStyle w:val="Default"/>
        <w:rPr>
          <w:sz w:val="28"/>
          <w:szCs w:val="28"/>
        </w:rPr>
      </w:pPr>
      <w:r>
        <w:rPr>
          <w:sz w:val="28"/>
          <w:szCs w:val="28"/>
          <w:cs/>
        </w:rPr>
        <w:t xml:space="preserve">ภาพที่ 2.1 : จำนวนผู้ยื่นขอรับความช่วยเหลือทางการเงินในคดีอาญาและผลการพิจารณาตาม พ.ร.บ. ค่าตอบแทนผู้เสียหาย และค่าทดแทนและค่าใช้จ่ายแก่จำเลยในคดีอาญา พ.ศ. 2544 ในปีงบประมาณ พ.ศ. 2565 - 2567 </w:t>
      </w:r>
    </w:p>
    <w:p w14:paraId="0534FC09" w14:textId="77777777" w:rsidR="0015290F" w:rsidRDefault="0015290F" w:rsidP="0015290F">
      <w:pPr>
        <w:pStyle w:val="Default"/>
        <w:rPr>
          <w:sz w:val="28"/>
          <w:szCs w:val="28"/>
        </w:rPr>
      </w:pPr>
      <w:r>
        <w:rPr>
          <w:sz w:val="28"/>
          <w:szCs w:val="28"/>
          <w:cs/>
        </w:rPr>
        <w:t xml:space="preserve">ที่มา : กรมคุ้มครองสิทธิและเสรีภาพ </w:t>
      </w:r>
    </w:p>
    <w:p w14:paraId="5CB5A183" w14:textId="77777777" w:rsidR="0015290F" w:rsidRDefault="0015290F" w:rsidP="0015290F">
      <w:pPr>
        <w:pStyle w:val="Default"/>
        <w:rPr>
          <w:sz w:val="28"/>
          <w:szCs w:val="28"/>
        </w:rPr>
      </w:pPr>
      <w:r>
        <w:rPr>
          <w:sz w:val="28"/>
          <w:szCs w:val="28"/>
          <w:cs/>
        </w:rPr>
        <w:t xml:space="preserve">ปี 2565 ผู้ยื่นอนุมัติ 11,736 คน ผู้ได้รับการอนุมัติ 7,410 คน </w:t>
      </w:r>
    </w:p>
    <w:p w14:paraId="3F01F9EE" w14:textId="77777777" w:rsidR="0015290F" w:rsidRDefault="0015290F" w:rsidP="0015290F">
      <w:pPr>
        <w:pStyle w:val="Default"/>
        <w:rPr>
          <w:sz w:val="28"/>
          <w:szCs w:val="28"/>
        </w:rPr>
      </w:pPr>
      <w:r>
        <w:rPr>
          <w:sz w:val="28"/>
          <w:szCs w:val="28"/>
          <w:cs/>
        </w:rPr>
        <w:t xml:space="preserve">ปี 2566 ผู้ยื่นอนุมัติ 13,674 คน ผู้ได้รับการอนุมัติ 9,432 คน </w:t>
      </w:r>
    </w:p>
    <w:p w14:paraId="49DDE30C" w14:textId="77777777" w:rsidR="0015290F" w:rsidRDefault="0015290F" w:rsidP="0015290F">
      <w:pPr>
        <w:pStyle w:val="Default"/>
        <w:rPr>
          <w:sz w:val="28"/>
          <w:szCs w:val="28"/>
        </w:rPr>
      </w:pPr>
      <w:r>
        <w:rPr>
          <w:sz w:val="28"/>
          <w:szCs w:val="28"/>
          <w:cs/>
        </w:rPr>
        <w:t xml:space="preserve">ปี 2567 ผู้ยื่นอนุมัติ 14,565 คน ผู้ได้รับการอนุมัติ 10,078 คน </w:t>
      </w:r>
    </w:p>
    <w:p w14:paraId="55B7ACEF" w14:textId="77777777" w:rsidR="0015290F" w:rsidRDefault="0015290F" w:rsidP="0015290F">
      <w:pPr>
        <w:pStyle w:val="Default"/>
        <w:rPr>
          <w:sz w:val="28"/>
          <w:szCs w:val="28"/>
        </w:rPr>
      </w:pPr>
    </w:p>
    <w:p w14:paraId="71BD885B" w14:textId="77777777" w:rsidR="0015290F" w:rsidRDefault="0015290F" w:rsidP="0015290F">
      <w:pPr>
        <w:pStyle w:val="Default"/>
        <w:rPr>
          <w:sz w:val="28"/>
          <w:szCs w:val="28"/>
        </w:rPr>
      </w:pPr>
    </w:p>
    <w:p w14:paraId="605C170D" w14:textId="77777777" w:rsidR="0015290F" w:rsidRDefault="0015290F" w:rsidP="0015290F">
      <w:pPr>
        <w:pStyle w:val="Default"/>
        <w:rPr>
          <w:sz w:val="28"/>
          <w:szCs w:val="28"/>
        </w:rPr>
      </w:pPr>
      <w:r>
        <w:rPr>
          <w:b/>
          <w:bCs/>
          <w:sz w:val="28"/>
          <w:szCs w:val="28"/>
          <w:cs/>
        </w:rPr>
        <w:t xml:space="preserve">ภาพประกอบ (กราฟ) </w:t>
      </w:r>
    </w:p>
    <w:p w14:paraId="47ED49CE" w14:textId="77777777" w:rsidR="0015290F" w:rsidRDefault="0015290F" w:rsidP="0015290F">
      <w:pPr>
        <w:pStyle w:val="Default"/>
        <w:rPr>
          <w:sz w:val="28"/>
          <w:szCs w:val="28"/>
        </w:rPr>
      </w:pPr>
      <w:r>
        <w:rPr>
          <w:sz w:val="28"/>
          <w:szCs w:val="28"/>
          <w:cs/>
        </w:rPr>
        <w:t xml:space="preserve">ภาพที่ 2.2 : จำนวนผู้เสียหายและจำเลยที่ได้รับการอนุมัติช่วยเหลือตาม พ.ร.บ. ค่าตอบแทนผู้เสียหาย และค่าทดแทนและค่าใช้จ่ายแก่จำเลยในคดีอาญา พ.ศ. 2544 ในปีงบประมาณ พ.ศ. 2565 - 2567 </w:t>
      </w:r>
    </w:p>
    <w:p w14:paraId="753535E1" w14:textId="77777777" w:rsidR="0015290F" w:rsidRDefault="0015290F" w:rsidP="0015290F">
      <w:pPr>
        <w:pStyle w:val="Default"/>
        <w:rPr>
          <w:sz w:val="28"/>
          <w:szCs w:val="28"/>
        </w:rPr>
      </w:pPr>
      <w:r>
        <w:rPr>
          <w:sz w:val="28"/>
          <w:szCs w:val="28"/>
          <w:cs/>
        </w:rPr>
        <w:t xml:space="preserve">ที่มา : กรมคุ้มครองสิทธิและเสรีภาพ </w:t>
      </w:r>
    </w:p>
    <w:p w14:paraId="1560F4F9" w14:textId="77777777" w:rsidR="0015290F" w:rsidRDefault="0015290F" w:rsidP="0015290F">
      <w:pPr>
        <w:pStyle w:val="Default"/>
        <w:rPr>
          <w:sz w:val="28"/>
          <w:szCs w:val="28"/>
        </w:rPr>
      </w:pPr>
      <w:r>
        <w:rPr>
          <w:sz w:val="28"/>
          <w:szCs w:val="28"/>
          <w:cs/>
        </w:rPr>
        <w:t xml:space="preserve">ปี 2565 ผู้เสียหาย 7,367 คน จำเลย 43 คน </w:t>
      </w:r>
    </w:p>
    <w:p w14:paraId="43A2AE3A" w14:textId="77777777" w:rsidR="0015290F" w:rsidRDefault="0015290F" w:rsidP="0015290F">
      <w:pPr>
        <w:pStyle w:val="Default"/>
        <w:rPr>
          <w:sz w:val="28"/>
          <w:szCs w:val="28"/>
        </w:rPr>
      </w:pPr>
      <w:r>
        <w:rPr>
          <w:sz w:val="28"/>
          <w:szCs w:val="28"/>
          <w:cs/>
        </w:rPr>
        <w:t xml:space="preserve">ปี 2566 ผู้เสียหาย 9,373 คน จำเลย 59 คน </w:t>
      </w:r>
    </w:p>
    <w:p w14:paraId="2A29168D" w14:textId="5302C2A2" w:rsidR="005E3F69" w:rsidRPr="0015290F" w:rsidRDefault="0015290F" w:rsidP="0015290F">
      <w:pPr>
        <w:tabs>
          <w:tab w:val="left" w:pos="284"/>
        </w:tabs>
        <w:spacing w:before="120"/>
        <w:jc w:val="both"/>
        <w:rPr>
          <w:sz w:val="28"/>
          <w:szCs w:val="28"/>
        </w:rPr>
      </w:pPr>
      <w:r>
        <w:rPr>
          <w:sz w:val="28"/>
          <w:szCs w:val="28"/>
          <w:cs/>
        </w:rPr>
        <w:t>ปี 2567 ผู้เสียหาย 10</w:t>
      </w:r>
      <w:r>
        <w:rPr>
          <w:sz w:val="28"/>
          <w:szCs w:val="28"/>
        </w:rPr>
        <w:t>,</w:t>
      </w:r>
      <w:r>
        <w:rPr>
          <w:sz w:val="28"/>
          <w:szCs w:val="28"/>
          <w:cs/>
        </w:rPr>
        <w:t xml:space="preserve">009 คน จำเลย 69 คน </w:t>
      </w:r>
      <w:r w:rsidR="005E3F69" w:rsidRPr="0015290F">
        <w:rPr>
          <w:color w:val="00338E"/>
          <w:sz w:val="28"/>
          <w:szCs w:val="28"/>
          <w:cs/>
        </w:rPr>
        <w:br w:type="page"/>
      </w:r>
    </w:p>
    <w:p w14:paraId="714C27EF" w14:textId="465F6597" w:rsidR="00323216" w:rsidRDefault="00323216" w:rsidP="009D12B0">
      <w:pPr>
        <w:tabs>
          <w:tab w:val="left" w:pos="426"/>
          <w:tab w:val="left" w:pos="8647"/>
        </w:tabs>
        <w:spacing w:before="120"/>
        <w:ind w:firstLine="426"/>
        <w:jc w:val="both"/>
        <w:rPr>
          <w:sz w:val="28"/>
          <w:szCs w:val="28"/>
        </w:rPr>
      </w:pPr>
      <w:r w:rsidRPr="00323216">
        <w:rPr>
          <w:sz w:val="28"/>
          <w:szCs w:val="28"/>
          <w:cs/>
        </w:rPr>
        <w:lastRenderedPageBreak/>
        <w:t xml:space="preserve">สำหรับการให้ความช่วยเหลือในกระบวนการยุติธรรมผ่าน พ.ร.บ. กองทุนยุติธรรม พ.ศ. </w:t>
      </w:r>
      <w:r w:rsidRPr="00323216">
        <w:rPr>
          <w:sz w:val="28"/>
          <w:szCs w:val="28"/>
        </w:rPr>
        <w:t>2558</w:t>
      </w:r>
      <w:r w:rsidRPr="00323216">
        <w:rPr>
          <w:sz w:val="28"/>
          <w:szCs w:val="28"/>
          <w:cs/>
        </w:rPr>
        <w:t xml:space="preserve"> ได้แก่ การช่วยเหลือค่าใช้จ่ายในการดำเนินคดี หลักประกันขอปล่อยชั่วคราว การให้เงินช่วยเหลือแก่ผู้ถูกละเมิดสิทธิมนุษยชน และการให้ความรู้ ทางกฎหมายในปี</w:t>
      </w:r>
      <w:r w:rsidR="00CD4F13">
        <w:rPr>
          <w:rFonts w:hint="cs"/>
          <w:sz w:val="28"/>
          <w:szCs w:val="28"/>
          <w:cs/>
        </w:rPr>
        <w:t xml:space="preserve"> </w:t>
      </w:r>
      <w:r w:rsidRPr="00323216">
        <w:rPr>
          <w:sz w:val="28"/>
          <w:szCs w:val="28"/>
        </w:rPr>
        <w:t>2567</w:t>
      </w:r>
      <w:r w:rsidRPr="00323216">
        <w:rPr>
          <w:sz w:val="28"/>
          <w:szCs w:val="28"/>
          <w:cs/>
        </w:rPr>
        <w:t xml:space="preserve"> แม้จะมีการแก้ไขเพิ่มเติมหลักเกณฑ์กรณีการขอปล่อยชั่วคราวผู้ต้องหาหรือจำเลยและปรับปรุงองค์ประกอบคณะอนุกรรมการให้ความช่วยเหลือประจ</w:t>
      </w:r>
      <w:r>
        <w:rPr>
          <w:rFonts w:hint="cs"/>
          <w:sz w:val="28"/>
          <w:szCs w:val="28"/>
          <w:cs/>
        </w:rPr>
        <w:t>ำ</w:t>
      </w:r>
      <w:r w:rsidRPr="00323216">
        <w:rPr>
          <w:sz w:val="28"/>
          <w:szCs w:val="28"/>
          <w:cs/>
        </w:rPr>
        <w:t>จังหวัดให้มีความหลากหลายแล้วก็ตาม</w:t>
      </w:r>
      <w:r>
        <w:rPr>
          <w:rStyle w:val="a6"/>
          <w:sz w:val="28"/>
          <w:szCs w:val="28"/>
          <w:cs/>
        </w:rPr>
        <w:footnoteReference w:id="5"/>
      </w:r>
      <w:r w:rsidRPr="00323216">
        <w:rPr>
          <w:sz w:val="28"/>
          <w:szCs w:val="28"/>
          <w:cs/>
        </w:rPr>
        <w:t xml:space="preserve"> แต่สัดส่วนของผู้ยื่นคำขอรับความช่วยเหลือและได้รับอนุมัติไม่แตกต่างจากปีที่ผ่านมาอย่างชัดเจน</w:t>
      </w:r>
      <w:r>
        <w:rPr>
          <w:rStyle w:val="a6"/>
          <w:sz w:val="28"/>
          <w:szCs w:val="28"/>
          <w:cs/>
        </w:rPr>
        <w:footnoteReference w:id="6"/>
      </w:r>
      <w:r w:rsidRPr="00323216">
        <w:rPr>
          <w:sz w:val="28"/>
          <w:szCs w:val="28"/>
          <w:cs/>
        </w:rPr>
        <w:t xml:space="preserve"> โดยมีผู้ยื่นขอรับความช่วยเหลือกรณีที่เป็นผู้ถูกละเมิดสิทธิมนุษยชนหรือได้รับผลกระทบจากการถูกละเมิดสิทธิมนุษยชน </w:t>
      </w:r>
      <w:r w:rsidRPr="00323216">
        <w:rPr>
          <w:sz w:val="28"/>
          <w:szCs w:val="28"/>
        </w:rPr>
        <w:t>82</w:t>
      </w:r>
      <w:r w:rsidRPr="00323216">
        <w:rPr>
          <w:sz w:val="28"/>
          <w:szCs w:val="28"/>
          <w:cs/>
        </w:rPr>
        <w:t xml:space="preserve"> ราย ได้รับอนุมัติ </w:t>
      </w:r>
      <w:r w:rsidRPr="00323216">
        <w:rPr>
          <w:sz w:val="28"/>
          <w:szCs w:val="28"/>
        </w:rPr>
        <w:t>12</w:t>
      </w:r>
      <w:r w:rsidRPr="00323216">
        <w:rPr>
          <w:sz w:val="28"/>
          <w:szCs w:val="28"/>
          <w:cs/>
        </w:rPr>
        <w:t xml:space="preserve"> ราย ซึ่งเพิ่มขึ้นจากปีก่อนหน้าที่ได้รับอนุมัติ </w:t>
      </w:r>
      <w:r w:rsidRPr="00323216">
        <w:rPr>
          <w:sz w:val="28"/>
          <w:szCs w:val="28"/>
        </w:rPr>
        <w:t>7</w:t>
      </w:r>
      <w:r w:rsidRPr="00323216">
        <w:rPr>
          <w:sz w:val="28"/>
          <w:szCs w:val="28"/>
          <w:cs/>
        </w:rPr>
        <w:t xml:space="preserve"> ราย</w:t>
      </w:r>
      <w:r>
        <w:rPr>
          <w:sz w:val="28"/>
          <w:szCs w:val="28"/>
        </w:rPr>
        <w:t xml:space="preserve"> </w:t>
      </w:r>
      <w:r w:rsidRPr="00323216">
        <w:rPr>
          <w:sz w:val="28"/>
          <w:szCs w:val="28"/>
          <w:cs/>
        </w:rPr>
        <w:t>แต่ยังมีจำนวนไม่มากส่วนหนึ่งเนื่องจากคณะกรรมการกองทุนยุติธรรมยังไม่ได้กำหนดหลักเกณฑ์ว่าพฤติการณ์ใดถือว่าเป็นการละเมิดสิทธิมนุษยชนและยังไม่มีผู้ยื่นคำขอรับความช่วยเหลือกรณีการป้องกันโดยชอบด้วยกฎหมาย</w:t>
      </w:r>
      <w:r>
        <w:rPr>
          <w:rStyle w:val="a6"/>
          <w:sz w:val="28"/>
          <w:szCs w:val="28"/>
          <w:cs/>
        </w:rPr>
        <w:footnoteReference w:id="7"/>
      </w:r>
    </w:p>
    <w:p w14:paraId="3E33EA32" w14:textId="77777777" w:rsidR="007C11D1" w:rsidRPr="00323216" w:rsidRDefault="007C11D1" w:rsidP="00323216">
      <w:pPr>
        <w:tabs>
          <w:tab w:val="left" w:pos="8647"/>
        </w:tabs>
        <w:spacing w:before="120"/>
        <w:ind w:firstLine="426"/>
        <w:jc w:val="both"/>
        <w:rPr>
          <w:sz w:val="28"/>
          <w:szCs w:val="28"/>
        </w:rPr>
      </w:pPr>
    </w:p>
    <w:p w14:paraId="11A4E8A0" w14:textId="77777777" w:rsidR="00323216" w:rsidRPr="00323216" w:rsidRDefault="00323216" w:rsidP="00323216">
      <w:pPr>
        <w:tabs>
          <w:tab w:val="left" w:pos="8647"/>
        </w:tabs>
        <w:spacing w:before="120"/>
        <w:jc w:val="both"/>
        <w:rPr>
          <w:b/>
          <w:bCs/>
          <w:sz w:val="28"/>
          <w:szCs w:val="28"/>
        </w:rPr>
      </w:pPr>
      <w:r w:rsidRPr="00323216">
        <w:rPr>
          <w:b/>
          <w:bCs/>
          <w:sz w:val="28"/>
          <w:szCs w:val="28"/>
        </w:rPr>
        <w:t>1.2</w:t>
      </w:r>
      <w:r w:rsidRPr="00323216">
        <w:rPr>
          <w:b/>
          <w:bCs/>
          <w:sz w:val="28"/>
          <w:szCs w:val="28"/>
          <w:cs/>
        </w:rPr>
        <w:t xml:space="preserve"> มาตรฐานสถานที่ควบคุมตัวและการดูแลคุณภาพชีวิตผู้ถูกควบคุมตัว</w:t>
      </w:r>
    </w:p>
    <w:p w14:paraId="78373137" w14:textId="77777777" w:rsidR="00FE2C8B" w:rsidRDefault="009D12B0" w:rsidP="00FE2C8B">
      <w:pPr>
        <w:tabs>
          <w:tab w:val="left" w:pos="426"/>
        </w:tabs>
        <w:spacing w:before="120"/>
        <w:jc w:val="both"/>
        <w:rPr>
          <w:sz w:val="28"/>
          <w:szCs w:val="28"/>
        </w:rPr>
      </w:pPr>
      <w:r>
        <w:rPr>
          <w:sz w:val="28"/>
          <w:szCs w:val="28"/>
        </w:rPr>
        <w:tab/>
      </w:r>
      <w:r w:rsidR="00323216" w:rsidRPr="00323216">
        <w:rPr>
          <w:sz w:val="28"/>
          <w:szCs w:val="28"/>
          <w:cs/>
        </w:rPr>
        <w:t xml:space="preserve">ข้อมูลจากกรมราชทัณฑ์รายงานว่าเรือนจำทั่วประเทศยังมีความแออัดสูง ปี </w:t>
      </w:r>
      <w:r w:rsidR="00323216" w:rsidRPr="00323216">
        <w:rPr>
          <w:sz w:val="28"/>
          <w:szCs w:val="28"/>
        </w:rPr>
        <w:t xml:space="preserve">2567 </w:t>
      </w:r>
      <w:r w:rsidR="00323216" w:rsidRPr="00323216">
        <w:rPr>
          <w:sz w:val="28"/>
          <w:szCs w:val="28"/>
          <w:cs/>
        </w:rPr>
        <w:t xml:space="preserve">มีจำนวนผู้ต้องขังเพิ่มขึ้นจากปีก่อนหน้า โดยมีผู้ต้องขัง </w:t>
      </w:r>
      <w:r w:rsidR="00323216" w:rsidRPr="00323216">
        <w:rPr>
          <w:sz w:val="28"/>
          <w:szCs w:val="28"/>
        </w:rPr>
        <w:t xml:space="preserve">285,149 </w:t>
      </w:r>
      <w:r w:rsidR="00323216" w:rsidRPr="00323216">
        <w:rPr>
          <w:sz w:val="28"/>
          <w:szCs w:val="28"/>
          <w:cs/>
        </w:rPr>
        <w:t xml:space="preserve">คน แบ่งเป็นนักโทษเด็ดขาด </w:t>
      </w:r>
      <w:r w:rsidR="00323216" w:rsidRPr="00323216">
        <w:rPr>
          <w:sz w:val="28"/>
          <w:szCs w:val="28"/>
        </w:rPr>
        <w:t xml:space="preserve">202,824 </w:t>
      </w:r>
      <w:r w:rsidR="00323216" w:rsidRPr="00323216">
        <w:rPr>
          <w:sz w:val="28"/>
          <w:szCs w:val="28"/>
          <w:cs/>
        </w:rPr>
        <w:t xml:space="preserve">คน ผู้ต้องขังระหว่างพิจารณาคดีและอื่น ๆ </w:t>
      </w:r>
      <w:r w:rsidR="00323216" w:rsidRPr="00323216">
        <w:rPr>
          <w:sz w:val="28"/>
          <w:szCs w:val="28"/>
        </w:rPr>
        <w:t xml:space="preserve">82,325 </w:t>
      </w:r>
      <w:r w:rsidR="00323216" w:rsidRPr="00323216">
        <w:rPr>
          <w:sz w:val="28"/>
          <w:szCs w:val="28"/>
          <w:cs/>
        </w:rPr>
        <w:t>คน</w:t>
      </w:r>
      <w:r w:rsidR="00323216">
        <w:rPr>
          <w:rStyle w:val="a6"/>
          <w:sz w:val="28"/>
          <w:szCs w:val="28"/>
          <w:cs/>
        </w:rPr>
        <w:footnoteReference w:id="8"/>
      </w:r>
      <w:r w:rsidR="00323216" w:rsidRPr="00323216">
        <w:rPr>
          <w:sz w:val="28"/>
          <w:szCs w:val="28"/>
        </w:rPr>
        <w:t xml:space="preserve"> </w:t>
      </w:r>
      <w:r w:rsidR="00323216" w:rsidRPr="00323216">
        <w:rPr>
          <w:sz w:val="28"/>
          <w:szCs w:val="28"/>
          <w:cs/>
        </w:rPr>
        <w:t xml:space="preserve">ส่วนใหญ่ยังเป็นคดีเกี่ยวกับยาเสพติดเช่นเดียวกับในปี </w:t>
      </w:r>
      <w:r w:rsidR="00323216" w:rsidRPr="00323216">
        <w:rPr>
          <w:sz w:val="28"/>
          <w:szCs w:val="28"/>
        </w:rPr>
        <w:t>2566</w:t>
      </w:r>
      <w:r w:rsidR="00323216">
        <w:rPr>
          <w:rStyle w:val="a6"/>
          <w:sz w:val="28"/>
          <w:szCs w:val="28"/>
        </w:rPr>
        <w:footnoteReference w:id="9"/>
      </w:r>
      <w:r w:rsidR="00323216" w:rsidRPr="00323216">
        <w:rPr>
          <w:sz w:val="28"/>
          <w:szCs w:val="28"/>
        </w:rPr>
        <w:t xml:space="preserve"> </w:t>
      </w:r>
      <w:r w:rsidR="00323216" w:rsidRPr="00323216">
        <w:rPr>
          <w:sz w:val="28"/>
          <w:szCs w:val="28"/>
          <w:cs/>
        </w:rPr>
        <w:t xml:space="preserve">ในขณะที่มีพื้นที่เรือนนอน </w:t>
      </w:r>
      <w:r w:rsidR="00323216" w:rsidRPr="00323216">
        <w:rPr>
          <w:sz w:val="28"/>
          <w:szCs w:val="28"/>
        </w:rPr>
        <w:t xml:space="preserve">381,940.33 </w:t>
      </w:r>
      <w:r w:rsidR="00323216" w:rsidRPr="00323216">
        <w:rPr>
          <w:sz w:val="28"/>
          <w:szCs w:val="28"/>
          <w:cs/>
        </w:rPr>
        <w:t xml:space="preserve">ตารางเมตร สามารถรองรับผู้ต้องขังได้ </w:t>
      </w:r>
      <w:r w:rsidR="00323216" w:rsidRPr="00323216">
        <w:rPr>
          <w:sz w:val="28"/>
          <w:szCs w:val="28"/>
        </w:rPr>
        <w:t xml:space="preserve">238,595 </w:t>
      </w:r>
      <w:r w:rsidR="00323216" w:rsidRPr="00323216">
        <w:rPr>
          <w:sz w:val="28"/>
          <w:szCs w:val="28"/>
          <w:cs/>
        </w:rPr>
        <w:t xml:space="preserve">คน (เฉลี่ย </w:t>
      </w:r>
      <w:r w:rsidR="00323216" w:rsidRPr="00323216">
        <w:rPr>
          <w:sz w:val="28"/>
          <w:szCs w:val="28"/>
        </w:rPr>
        <w:t xml:space="preserve">1.6 </w:t>
      </w:r>
      <w:r w:rsidR="00323216" w:rsidRPr="00323216">
        <w:rPr>
          <w:sz w:val="28"/>
          <w:szCs w:val="28"/>
          <w:cs/>
        </w:rPr>
        <w:t>ตารางเมตรต่อคน)</w:t>
      </w:r>
      <w:r w:rsidR="00D96095">
        <w:rPr>
          <w:rStyle w:val="a6"/>
          <w:sz w:val="28"/>
          <w:szCs w:val="28"/>
        </w:rPr>
        <w:footnoteReference w:id="10"/>
      </w:r>
      <w:r w:rsidR="00D96095">
        <w:rPr>
          <w:sz w:val="28"/>
          <w:szCs w:val="28"/>
        </w:rPr>
        <w:t xml:space="preserve"> </w:t>
      </w:r>
      <w:r w:rsidR="00323216" w:rsidRPr="00323216">
        <w:rPr>
          <w:sz w:val="28"/>
          <w:szCs w:val="28"/>
          <w:cs/>
        </w:rPr>
        <w:t xml:space="preserve">นอกจากปัญหาความแออัดภายในเรือนจำ ปี </w:t>
      </w:r>
      <w:r w:rsidR="00323216" w:rsidRPr="00323216">
        <w:rPr>
          <w:sz w:val="28"/>
          <w:szCs w:val="28"/>
        </w:rPr>
        <w:t>2567</w:t>
      </w:r>
      <w:r w:rsidR="00FE2C8B">
        <w:rPr>
          <w:sz w:val="28"/>
          <w:szCs w:val="28"/>
        </w:rPr>
        <w:br w:type="page"/>
      </w:r>
    </w:p>
    <w:p w14:paraId="3A7913FC" w14:textId="34212FE5" w:rsidR="005E3F69" w:rsidRDefault="009D12B0" w:rsidP="00FE2C8B">
      <w:pPr>
        <w:tabs>
          <w:tab w:val="left" w:pos="426"/>
        </w:tabs>
        <w:spacing w:before="120"/>
        <w:jc w:val="both"/>
        <w:rPr>
          <w:sz w:val="28"/>
          <w:szCs w:val="28"/>
        </w:rPr>
      </w:pPr>
      <w:r w:rsidRPr="009D12B0">
        <w:rPr>
          <w:sz w:val="28"/>
          <w:szCs w:val="28"/>
          <w:cs/>
        </w:rPr>
        <w:lastRenderedPageBreak/>
        <w:t>ยังพบรายงานปัญหาด้านคุณภาพชีวิตของผู้ต้องขังภายในเรือนจำบางกรณี อาทิ ปัญหาด้านความสะอาดของน้ำ ความปลอดภัยของผู้ต้องขังโดยปราศจากการข่มขู่หรือคุกคาม ปัญหาความละเอียดอ่อนในการดูแลผู้ต้องขังที่เป็นบุคคลที่มีความหลากหลายทางเพศ การล่วงละเมิดทางเพศ รวมถึงการเสียชีวิตภายในเรือนจำ ทั้งจากการทะเลาะวิวาทและการประท้วงด้วย  การอดอาหาร (</w:t>
      </w:r>
      <w:r w:rsidRPr="009D12B0">
        <w:rPr>
          <w:sz w:val="28"/>
          <w:szCs w:val="28"/>
        </w:rPr>
        <w:t xml:space="preserve">hunger strike) </w:t>
      </w:r>
      <w:r w:rsidRPr="009D12B0">
        <w:rPr>
          <w:sz w:val="28"/>
          <w:szCs w:val="28"/>
          <w:cs/>
        </w:rPr>
        <w:t>ในขณะเดียวกันมีข้อห่วงกังวลจากภาคประชาสังคมถึงการเลือกปฏิบัติในการส่งตัวผู้ต้องขังออกไปรับการรักษาพยาบาลภายนอกเรือนจำ ซึ่งเป็นกรณีที่กรมราชทัณฑ์ชี้แจงว่า ผู้ต้องขังทุกรายที่เจ็บป่วยจะได้รับการปฏิบัติตามมาตรฐานทางการแพทย์เป็นไปตามหลักสิทธิมนุษยชนและคำนึงถึงสุขภาพของผู้ต้องขังเป็นสำคัญ</w:t>
      </w:r>
      <w:r w:rsidR="003B1046">
        <w:rPr>
          <w:rStyle w:val="a6"/>
          <w:sz w:val="28"/>
          <w:szCs w:val="28"/>
          <w:cs/>
        </w:rPr>
        <w:footnoteReference w:id="11"/>
      </w:r>
    </w:p>
    <w:p w14:paraId="4BE53A0F" w14:textId="33F13EFF" w:rsidR="009D12B0" w:rsidRPr="009D12B0" w:rsidRDefault="009D12B0" w:rsidP="009D12B0">
      <w:pPr>
        <w:spacing w:before="120"/>
        <w:rPr>
          <w:sz w:val="28"/>
          <w:szCs w:val="28"/>
          <w:cs/>
        </w:rPr>
      </w:pPr>
      <w:r>
        <w:rPr>
          <w:sz w:val="28"/>
          <w:szCs w:val="28"/>
        </w:rPr>
        <w:tab/>
      </w:r>
    </w:p>
    <w:p w14:paraId="22283037" w14:textId="54C92626" w:rsidR="005E3F69" w:rsidRDefault="009D12B0" w:rsidP="009D12B0">
      <w:pPr>
        <w:tabs>
          <w:tab w:val="left" w:pos="284"/>
        </w:tabs>
        <w:ind w:firstLine="284"/>
        <w:rPr>
          <w:sz w:val="28"/>
          <w:szCs w:val="28"/>
        </w:rPr>
      </w:pPr>
      <w:r>
        <w:rPr>
          <w:sz w:val="28"/>
          <w:szCs w:val="28"/>
        </w:rPr>
        <w:tab/>
      </w:r>
      <w:r w:rsidRPr="009D12B0">
        <w:rPr>
          <w:sz w:val="28"/>
          <w:szCs w:val="28"/>
          <w:cs/>
        </w:rPr>
        <w:t>สำหรับการดูแลผู้ต้องกัก</w:t>
      </w:r>
      <w:r w:rsidR="003B1046">
        <w:rPr>
          <w:rStyle w:val="a6"/>
          <w:sz w:val="28"/>
          <w:szCs w:val="28"/>
          <w:cs/>
        </w:rPr>
        <w:footnoteReference w:id="12"/>
      </w:r>
      <w:r w:rsidRPr="009D12B0">
        <w:rPr>
          <w:sz w:val="28"/>
          <w:szCs w:val="28"/>
        </w:rPr>
        <w:t xml:space="preserve"> </w:t>
      </w:r>
      <w:r w:rsidRPr="009D12B0">
        <w:rPr>
          <w:sz w:val="28"/>
          <w:szCs w:val="28"/>
          <w:cs/>
        </w:rPr>
        <w:t>โดยเฉพาะกลุ่มผู้ที่ถูกกักกันไว้เป็นเวลานานและไม่มีกำหนดระยะเวลา เช่น กลุ่มโรฮีนจาและกลุ่มอุยกูร์ ซึ่งปีก่อนหน้า กสม. ได้มีข้อเสนอแนะในการดูแลสุขภาพและมีนโยบายที่ชัดเจนเพื่อดูแลสภาพห้องกักและสถานที่ควบคุมให้ถูกสุขลักษณะ โดยภาครัฐได้จัดหาแพทย์และตรวจสุขภาพให้แก่ผู้ต้องกัก รวมถึงการปรับปรุงสถานที่และอยู่ระหว่างการก่อสร้างสถานกักตัวแห่งใหม่ใน จ. ปทุมธานี อย่างไรก็ตาม ยังพบปัญหาความแออัดในสถานกักตัวซึ่งนำไปสู่ผลกระทบด้านสุขภาพ การขาดแคลนล่าม งบประมาณ</w:t>
      </w:r>
      <w:r w:rsidR="00CD4F13">
        <w:rPr>
          <w:rFonts w:hint="cs"/>
          <w:sz w:val="28"/>
          <w:szCs w:val="28"/>
          <w:cs/>
        </w:rPr>
        <w:t xml:space="preserve"> </w:t>
      </w:r>
      <w:r w:rsidRPr="009D12B0">
        <w:rPr>
          <w:sz w:val="28"/>
          <w:szCs w:val="28"/>
          <w:cs/>
        </w:rPr>
        <w:t>และบุคลากรในการควบคุมดูแลผู้ต้องกักไม่เพียงพอ อีกทั้งผู้ต้องกักที่ไม่สามารถเดินทางกลับภูมิลำเนาหรือไปยังประเทศที่สามได้เนื่องจากไม่มีประเทศปลายทางตอบรับ ทำให้ต้องอยู่ในสถานกักตัวคนต่างด้าวเป็นเวลานาน</w:t>
      </w:r>
      <w:r w:rsidR="003B1046">
        <w:rPr>
          <w:rStyle w:val="a6"/>
          <w:sz w:val="28"/>
          <w:szCs w:val="28"/>
          <w:cs/>
        </w:rPr>
        <w:footnoteReference w:id="13"/>
      </w:r>
    </w:p>
    <w:p w14:paraId="0D78D023" w14:textId="77777777" w:rsidR="009D12B0" w:rsidRDefault="009D12B0" w:rsidP="003B1046">
      <w:pPr>
        <w:tabs>
          <w:tab w:val="left" w:pos="284"/>
        </w:tabs>
        <w:rPr>
          <w:sz w:val="28"/>
          <w:szCs w:val="28"/>
        </w:rPr>
      </w:pPr>
    </w:p>
    <w:p w14:paraId="0059BA6C" w14:textId="77777777" w:rsidR="009D12B0" w:rsidRPr="003B1046" w:rsidRDefault="009D12B0" w:rsidP="009D12B0">
      <w:pPr>
        <w:tabs>
          <w:tab w:val="left" w:pos="284"/>
        </w:tabs>
        <w:ind w:firstLine="284"/>
        <w:rPr>
          <w:b/>
          <w:bCs/>
          <w:sz w:val="28"/>
          <w:szCs w:val="28"/>
        </w:rPr>
      </w:pPr>
      <w:r w:rsidRPr="003B1046">
        <w:rPr>
          <w:b/>
          <w:bCs/>
          <w:sz w:val="28"/>
          <w:szCs w:val="28"/>
        </w:rPr>
        <w:t>1.3</w:t>
      </w:r>
      <w:r w:rsidRPr="003B1046">
        <w:rPr>
          <w:b/>
          <w:bCs/>
          <w:sz w:val="28"/>
          <w:szCs w:val="28"/>
          <w:cs/>
        </w:rPr>
        <w:t xml:space="preserve"> โทษประหารชีวิต </w:t>
      </w:r>
    </w:p>
    <w:p w14:paraId="0F6669AF" w14:textId="70E73F68" w:rsidR="009D12B0" w:rsidRDefault="009D12B0" w:rsidP="009D12B0">
      <w:pPr>
        <w:tabs>
          <w:tab w:val="left" w:pos="284"/>
        </w:tabs>
        <w:ind w:firstLine="284"/>
        <w:rPr>
          <w:sz w:val="28"/>
          <w:szCs w:val="28"/>
        </w:rPr>
      </w:pPr>
      <w:r w:rsidRPr="009D12B0">
        <w:rPr>
          <w:sz w:val="28"/>
          <w:szCs w:val="28"/>
          <w:cs/>
        </w:rPr>
        <w:t xml:space="preserve">ปัจจุบันมีผู้ต้องโทษที่ถูกพิพากษาประหารชีวิต </w:t>
      </w:r>
      <w:r w:rsidRPr="009D12B0">
        <w:rPr>
          <w:sz w:val="28"/>
          <w:szCs w:val="28"/>
        </w:rPr>
        <w:t xml:space="preserve">348 </w:t>
      </w:r>
      <w:r w:rsidRPr="009D12B0">
        <w:rPr>
          <w:sz w:val="28"/>
          <w:szCs w:val="28"/>
          <w:cs/>
        </w:rPr>
        <w:t>คน</w:t>
      </w:r>
      <w:r w:rsidR="003B1046">
        <w:rPr>
          <w:rStyle w:val="a6"/>
          <w:sz w:val="28"/>
          <w:szCs w:val="28"/>
          <w:cs/>
        </w:rPr>
        <w:footnoteReference w:id="14"/>
      </w:r>
      <w:r w:rsidRPr="009D12B0">
        <w:rPr>
          <w:sz w:val="28"/>
          <w:szCs w:val="28"/>
        </w:rPr>
        <w:t xml:space="preserve"> </w:t>
      </w:r>
      <w:r w:rsidRPr="009D12B0">
        <w:rPr>
          <w:sz w:val="28"/>
          <w:szCs w:val="28"/>
          <w:cs/>
        </w:rPr>
        <w:t xml:space="preserve">และประหารชีวิตครั้งสุดท้ายเมื่อปี </w:t>
      </w:r>
      <w:r w:rsidRPr="009D12B0">
        <w:rPr>
          <w:sz w:val="28"/>
          <w:szCs w:val="28"/>
        </w:rPr>
        <w:t xml:space="preserve">2561 </w:t>
      </w:r>
      <w:r w:rsidRPr="009D12B0">
        <w:rPr>
          <w:sz w:val="28"/>
          <w:szCs w:val="28"/>
          <w:cs/>
        </w:rPr>
        <w:t>สำนักงานกิจการยุติธรรม (สกธ.) ได้สำรวจข้อมูลพบว่ามีการกำหนดฐานความผิดที่มีโทษประหารชีวิตในประมวลกฎหมายและ</w:t>
      </w:r>
      <w:r w:rsidR="00CD4F13">
        <w:rPr>
          <w:rFonts w:hint="cs"/>
          <w:sz w:val="28"/>
          <w:szCs w:val="28"/>
          <w:cs/>
        </w:rPr>
        <w:t xml:space="preserve"> พ.ร.บ. </w:t>
      </w:r>
      <w:r w:rsidRPr="009D12B0">
        <w:rPr>
          <w:sz w:val="28"/>
          <w:szCs w:val="28"/>
          <w:cs/>
        </w:rPr>
        <w:t xml:space="preserve">พิเศษ รวม </w:t>
      </w:r>
      <w:r w:rsidRPr="009D12B0">
        <w:rPr>
          <w:sz w:val="28"/>
          <w:szCs w:val="28"/>
        </w:rPr>
        <w:t xml:space="preserve">8 </w:t>
      </w:r>
      <w:r w:rsidRPr="009D12B0">
        <w:rPr>
          <w:sz w:val="28"/>
          <w:szCs w:val="28"/>
          <w:cs/>
        </w:rPr>
        <w:t xml:space="preserve">ฉบับ โดยเป็นฐานความผิดที่มีโทษประหารชีวิตสถานเดียว </w:t>
      </w:r>
      <w:r w:rsidRPr="009D12B0">
        <w:rPr>
          <w:sz w:val="28"/>
          <w:szCs w:val="28"/>
        </w:rPr>
        <w:t xml:space="preserve">10 </w:t>
      </w:r>
      <w:r w:rsidRPr="009D12B0">
        <w:rPr>
          <w:sz w:val="28"/>
          <w:szCs w:val="28"/>
          <w:cs/>
        </w:rPr>
        <w:t>ฐานความผิด</w:t>
      </w:r>
      <w:r w:rsidR="003B1046">
        <w:rPr>
          <w:rStyle w:val="a6"/>
          <w:sz w:val="28"/>
          <w:szCs w:val="28"/>
          <w:cs/>
        </w:rPr>
        <w:footnoteReference w:id="15"/>
      </w:r>
      <w:r w:rsidRPr="009D12B0">
        <w:rPr>
          <w:sz w:val="28"/>
          <w:szCs w:val="28"/>
        </w:rPr>
        <w:t xml:space="preserve">  </w:t>
      </w:r>
      <w:r w:rsidRPr="009D12B0">
        <w:rPr>
          <w:sz w:val="28"/>
          <w:szCs w:val="28"/>
          <w:cs/>
        </w:rPr>
        <w:t xml:space="preserve">ซึ่งในปีงบประมาณ พ.ศ. </w:t>
      </w:r>
      <w:r w:rsidRPr="009D12B0">
        <w:rPr>
          <w:sz w:val="28"/>
          <w:szCs w:val="28"/>
        </w:rPr>
        <w:t xml:space="preserve">2567 </w:t>
      </w:r>
      <w:r w:rsidRPr="009D12B0">
        <w:rPr>
          <w:sz w:val="28"/>
          <w:szCs w:val="28"/>
          <w:cs/>
        </w:rPr>
        <w:t>สกธ. ได้ชะลอการศึกษาวิจัยเกี่ยวกับโทษประหารชีวิตไว้ก่อนเนื่องจากไม่ได้รับการจัดสรรงบประมาณ</w:t>
      </w:r>
      <w:r w:rsidR="003B1046">
        <w:rPr>
          <w:rStyle w:val="a6"/>
          <w:sz w:val="28"/>
          <w:szCs w:val="28"/>
          <w:cs/>
        </w:rPr>
        <w:footnoteReference w:id="16"/>
      </w:r>
    </w:p>
    <w:p w14:paraId="2F821D59" w14:textId="77777777" w:rsidR="009D12B0" w:rsidRDefault="009D12B0" w:rsidP="009D12B0">
      <w:pPr>
        <w:tabs>
          <w:tab w:val="left" w:pos="284"/>
        </w:tabs>
        <w:ind w:firstLine="284"/>
        <w:rPr>
          <w:sz w:val="28"/>
          <w:szCs w:val="28"/>
        </w:rPr>
      </w:pPr>
    </w:p>
    <w:p w14:paraId="553B7EC6" w14:textId="46934082" w:rsidR="009D12B0" w:rsidRPr="00CD4F13" w:rsidRDefault="009D12B0" w:rsidP="009D12B0">
      <w:pPr>
        <w:tabs>
          <w:tab w:val="left" w:pos="284"/>
        </w:tabs>
        <w:ind w:firstLine="284"/>
        <w:rPr>
          <w:b/>
          <w:bCs/>
          <w:sz w:val="28"/>
          <w:szCs w:val="28"/>
        </w:rPr>
      </w:pPr>
      <w:r w:rsidRPr="00CD4F13">
        <w:rPr>
          <w:b/>
          <w:bCs/>
          <w:sz w:val="28"/>
          <w:szCs w:val="28"/>
          <w:cs/>
        </w:rPr>
        <w:t>ภาพประกอบ</w:t>
      </w:r>
    </w:p>
    <w:p w14:paraId="22327FE2" w14:textId="48EF6DED" w:rsidR="00FE2C8B" w:rsidRDefault="009D12B0" w:rsidP="009D12B0">
      <w:pPr>
        <w:tabs>
          <w:tab w:val="left" w:pos="284"/>
        </w:tabs>
        <w:ind w:firstLine="284"/>
        <w:rPr>
          <w:b/>
          <w:bCs/>
          <w:sz w:val="28"/>
          <w:szCs w:val="28"/>
        </w:rPr>
      </w:pPr>
      <w:r w:rsidRPr="00CD4F13">
        <w:rPr>
          <w:rFonts w:hint="cs"/>
          <w:b/>
          <w:bCs/>
          <w:sz w:val="28"/>
          <w:szCs w:val="28"/>
          <w:cs/>
        </w:rPr>
        <w:t xml:space="preserve">ที่มา </w:t>
      </w:r>
      <w:r w:rsidRPr="00CD4F13">
        <w:rPr>
          <w:b/>
          <w:bCs/>
          <w:sz w:val="28"/>
          <w:szCs w:val="28"/>
        </w:rPr>
        <w:t xml:space="preserve">: </w:t>
      </w:r>
      <w:r w:rsidRPr="00CD4F13">
        <w:rPr>
          <w:rFonts w:hint="cs"/>
          <w:b/>
          <w:bCs/>
          <w:sz w:val="28"/>
          <w:szCs w:val="28"/>
          <w:cs/>
        </w:rPr>
        <w:t>สำนักข่าวไทย</w:t>
      </w:r>
      <w:r w:rsidR="00FE2C8B">
        <w:rPr>
          <w:b/>
          <w:bCs/>
          <w:sz w:val="28"/>
          <w:szCs w:val="28"/>
        </w:rPr>
        <w:br w:type="page"/>
      </w:r>
    </w:p>
    <w:p w14:paraId="3ED63815" w14:textId="77777777" w:rsidR="007E4D72" w:rsidRPr="003B1046" w:rsidRDefault="007E4D72" w:rsidP="003B1046">
      <w:pPr>
        <w:tabs>
          <w:tab w:val="left" w:pos="284"/>
        </w:tabs>
        <w:rPr>
          <w:b/>
          <w:bCs/>
        </w:rPr>
      </w:pPr>
      <w:r w:rsidRPr="003B1046">
        <w:rPr>
          <w:b/>
          <w:bCs/>
          <w:cs/>
        </w:rPr>
        <w:lastRenderedPageBreak/>
        <w:t>2. การตอบรับข้อเสนอแนะในรายงานปี 2566</w:t>
      </w:r>
    </w:p>
    <w:p w14:paraId="3B324A48" w14:textId="77777777" w:rsidR="007E4D72" w:rsidRPr="007E4D72" w:rsidRDefault="007E4D72" w:rsidP="007E4D72">
      <w:pPr>
        <w:tabs>
          <w:tab w:val="left" w:pos="284"/>
        </w:tabs>
        <w:ind w:firstLine="284"/>
        <w:rPr>
          <w:sz w:val="28"/>
          <w:szCs w:val="28"/>
        </w:rPr>
      </w:pPr>
      <w:r w:rsidRPr="007E4D72">
        <w:rPr>
          <w:sz w:val="28"/>
          <w:szCs w:val="28"/>
          <w:cs/>
        </w:rPr>
        <w:t xml:space="preserve">มีความคืบหน้าที่สำคัญในการดำเนินการตามข้อเสนอแนะของ กสม. ดังนี้ </w:t>
      </w:r>
    </w:p>
    <w:p w14:paraId="13587F08" w14:textId="5523D438" w:rsidR="007E4D72" w:rsidRPr="007E4D72" w:rsidRDefault="007E4D72" w:rsidP="007E4D72">
      <w:pPr>
        <w:tabs>
          <w:tab w:val="left" w:pos="284"/>
        </w:tabs>
        <w:ind w:firstLine="284"/>
        <w:rPr>
          <w:sz w:val="28"/>
          <w:szCs w:val="28"/>
        </w:rPr>
      </w:pPr>
      <w:r w:rsidRPr="007E4D72">
        <w:rPr>
          <w:sz w:val="28"/>
          <w:szCs w:val="28"/>
          <w:cs/>
        </w:rPr>
        <w:t>2.1 ตร. ได้กำชับและเร่งรัดให้พนักงานสอบสวนดำเนินการสอบสวนคดีอาญา กำหนดระยะเวลาแล้วเสร็จในการพิจารณาคดีในขั้นตอนต่าง ๆ และแต่งตั้งคณะทำงานในการแก้ไขปัญหาผู้ต้องหาที่ถูกอายัดโดยพนักงานสอบสวนให้เสร็จสิ้นโดยเร็ว         เพื่ออำนวยความยุติธรรมให้แก่ประชาชน</w:t>
      </w:r>
      <w:r w:rsidR="003B1046">
        <w:rPr>
          <w:rStyle w:val="a6"/>
          <w:sz w:val="28"/>
          <w:szCs w:val="28"/>
          <w:cs/>
        </w:rPr>
        <w:footnoteReference w:id="17"/>
      </w:r>
    </w:p>
    <w:p w14:paraId="450E0556" w14:textId="1C74FDB7" w:rsidR="007E4D72" w:rsidRPr="007E4D72" w:rsidRDefault="007E4D72" w:rsidP="007E4D72">
      <w:pPr>
        <w:tabs>
          <w:tab w:val="left" w:pos="284"/>
        </w:tabs>
        <w:ind w:firstLine="284"/>
        <w:rPr>
          <w:sz w:val="28"/>
          <w:szCs w:val="28"/>
        </w:rPr>
      </w:pPr>
      <w:r w:rsidRPr="007E4D72">
        <w:rPr>
          <w:sz w:val="28"/>
          <w:szCs w:val="28"/>
          <w:cs/>
        </w:rPr>
        <w:t>2.2 ยธ. ได้ประชาสัมพันธ์เชิงรุกการให้ความช่วยเหลือแก่ประชาชน อาทิ จัดทำสติกเกอร์ และป้ายประชาสัมพันธ์ รวมทั้งผ่านสื่อออนไลน์ชื่อ “สถานีเยียวยา” เพื่อขอรับความช่วยเหลือตามกฎหมายว่าด้วยค่าตอบแทนผู้เสียหาย และค่าทดแทนและค่าใช้จ่ายแก่จำเลยในคดีอาญา และกองทุนยุติธรรม อีกทั้งเชื่อมโยงข้อมูลผ่านศูนย์ข้อมูลภาครัฐ (</w:t>
      </w:r>
      <w:r w:rsidRPr="007E4D72">
        <w:rPr>
          <w:sz w:val="28"/>
          <w:szCs w:val="28"/>
        </w:rPr>
        <w:t xml:space="preserve">Open Government Data) </w:t>
      </w:r>
      <w:r w:rsidRPr="007E4D72">
        <w:rPr>
          <w:sz w:val="28"/>
          <w:szCs w:val="28"/>
          <w:cs/>
        </w:rPr>
        <w:t>เพื่อให้ประชาชนเข้าถึงข้อมูลการบริการในการขอรับความช่วยเหลือได้มากขึ้น</w:t>
      </w:r>
      <w:r w:rsidR="003B1046">
        <w:rPr>
          <w:rStyle w:val="a6"/>
          <w:sz w:val="28"/>
          <w:szCs w:val="28"/>
          <w:cs/>
        </w:rPr>
        <w:footnoteReference w:id="18"/>
      </w:r>
    </w:p>
    <w:p w14:paraId="45EF8D42" w14:textId="330D77E2" w:rsidR="007E4D72" w:rsidRPr="007E4D72" w:rsidRDefault="007E4D72" w:rsidP="007E4D72">
      <w:pPr>
        <w:tabs>
          <w:tab w:val="left" w:pos="284"/>
        </w:tabs>
        <w:ind w:firstLine="284"/>
        <w:rPr>
          <w:sz w:val="28"/>
          <w:szCs w:val="28"/>
        </w:rPr>
      </w:pPr>
      <w:r w:rsidRPr="007E4D72">
        <w:rPr>
          <w:sz w:val="28"/>
          <w:szCs w:val="28"/>
          <w:cs/>
        </w:rPr>
        <w:t>2.3 กรมราชทัณฑ์ร่วมกับสถาบันเพื่อการยุติธรรมแห่งประเทศไทย (</w:t>
      </w:r>
      <w:r w:rsidRPr="007E4D72">
        <w:rPr>
          <w:sz w:val="28"/>
          <w:szCs w:val="28"/>
        </w:rPr>
        <w:t xml:space="preserve">TIJ) </w:t>
      </w:r>
      <w:r w:rsidRPr="007E4D72">
        <w:rPr>
          <w:sz w:val="28"/>
          <w:szCs w:val="28"/>
          <w:cs/>
        </w:rPr>
        <w:t>ได้ริเริ่มและมีนโยบายที่จะพัฒนาเรือนจำต้นแบบตามมาตรฐานขั้นต่ำขององค์การสหประชาชาติในการปฏิบัติต่อผู้ต้องขัง (ข้อกำหนดแมนเดลา) 12 แห่ง</w:t>
      </w:r>
      <w:r w:rsidR="003B1046">
        <w:rPr>
          <w:rStyle w:val="a6"/>
          <w:sz w:val="28"/>
          <w:szCs w:val="28"/>
          <w:cs/>
        </w:rPr>
        <w:footnoteReference w:id="19"/>
      </w:r>
      <w:r w:rsidRPr="007E4D72">
        <w:rPr>
          <w:sz w:val="28"/>
          <w:szCs w:val="28"/>
          <w:cs/>
        </w:rPr>
        <w:t xml:space="preserve"> และแบ่งกลุ่มผู้ต้องขังหญิงตามมาตรฐานข้อกำหนดว่าด้วยการปฏิบัติต่อผู้ต้องขังหญิงและมาตรการที่มิใช่การคุมขังสำหรับผู้กระทำผิดหญิง (ข้อกำหนดกรุงเทพ)</w:t>
      </w:r>
      <w:r w:rsidR="003B1046">
        <w:rPr>
          <w:rStyle w:val="a6"/>
          <w:sz w:val="28"/>
          <w:szCs w:val="28"/>
          <w:cs/>
        </w:rPr>
        <w:footnoteReference w:id="20"/>
      </w:r>
      <w:r w:rsidRPr="007E4D72">
        <w:rPr>
          <w:sz w:val="28"/>
          <w:szCs w:val="28"/>
          <w:cs/>
        </w:rPr>
        <w:t xml:space="preserve"> เพื่อให้การปฏิบัติต่อผู้ต้องขังหญิงเป็นมาตรฐาน และจัดตั้งเรือนจำศูนย์ระหว่างพิจารณาคดี (</w:t>
      </w:r>
      <w:r w:rsidRPr="007E4D72">
        <w:rPr>
          <w:sz w:val="28"/>
          <w:szCs w:val="28"/>
        </w:rPr>
        <w:t xml:space="preserve">Hub) </w:t>
      </w:r>
      <w:r w:rsidRPr="007E4D72">
        <w:rPr>
          <w:sz w:val="28"/>
          <w:szCs w:val="28"/>
          <w:cs/>
        </w:rPr>
        <w:t>ซึ่งกำหนดให้เรือนจำ/ทัณฑสถานที่ตั้งอยู่ในพื้นที่จังหวัดเดียวกันมี 1 เรือนจำทำหน้าที่ในการควบคุมผู้ต้องขังระหว่างพิจารณาคดี</w:t>
      </w:r>
      <w:r w:rsidR="003B1046">
        <w:rPr>
          <w:rStyle w:val="a6"/>
          <w:sz w:val="28"/>
          <w:szCs w:val="28"/>
          <w:cs/>
        </w:rPr>
        <w:footnoteReference w:id="21"/>
      </w:r>
      <w:r w:rsidR="003B1046">
        <w:rPr>
          <w:sz w:val="28"/>
          <w:szCs w:val="28"/>
        </w:rPr>
        <w:t xml:space="preserve"> </w:t>
      </w:r>
      <w:r w:rsidRPr="007E4D72">
        <w:rPr>
          <w:sz w:val="28"/>
          <w:szCs w:val="28"/>
          <w:cs/>
        </w:rPr>
        <w:t>โดยแยกพื้นที่ในการคุมขังและให้แต่งกายที่แตกต่างเพื่อลดการตีตราซึ่งนำร่องใช้ที่เรือนจำพิเศษมีนบุรี และเรือนจำพิเศษกรุงเทพ</w:t>
      </w:r>
      <w:r w:rsidR="003B1046">
        <w:rPr>
          <w:sz w:val="28"/>
          <w:szCs w:val="28"/>
        </w:rPr>
        <w:t xml:space="preserve"> </w:t>
      </w:r>
      <w:r w:rsidRPr="007E4D72">
        <w:rPr>
          <w:sz w:val="28"/>
          <w:szCs w:val="28"/>
          <w:cs/>
        </w:rPr>
        <w:t>ได้ปรับปรุงการแต่งกายของผู้ต้องขังระหว่างพิจารณาคดีให้มีความแตกต่างจากผู้ต้องขังเด็ดขาด</w:t>
      </w:r>
    </w:p>
    <w:p w14:paraId="3A2B547D" w14:textId="77777777" w:rsidR="00FE2C8B" w:rsidRDefault="007E4D72" w:rsidP="007E4D72">
      <w:pPr>
        <w:tabs>
          <w:tab w:val="left" w:pos="284"/>
        </w:tabs>
        <w:ind w:firstLine="284"/>
        <w:rPr>
          <w:sz w:val="28"/>
          <w:szCs w:val="28"/>
        </w:rPr>
      </w:pPr>
      <w:r w:rsidRPr="007E4D72">
        <w:rPr>
          <w:sz w:val="28"/>
          <w:szCs w:val="28"/>
          <w:cs/>
        </w:rPr>
        <w:t>2.4 สกธ. ได้ดำเนินการตามมติ ครม. เมื่อวันที่ 26 กรกฎาคม 2559</w:t>
      </w:r>
      <w:r w:rsidR="003B1046">
        <w:rPr>
          <w:rStyle w:val="a6"/>
          <w:sz w:val="28"/>
          <w:szCs w:val="28"/>
          <w:cs/>
        </w:rPr>
        <w:footnoteReference w:id="22"/>
      </w:r>
      <w:r w:rsidRPr="007E4D72">
        <w:rPr>
          <w:sz w:val="28"/>
          <w:szCs w:val="28"/>
          <w:cs/>
        </w:rPr>
        <w:t xml:space="preserve"> โดยจัดเก็บข้อมูล ศึกษาสถานการณ์ ประชุมแลกเปลี่ยนความคิด และสร้างความรู้ความเข้าใจเกี่ยวกับความเหมาะสมของการกำหนดหรือบังคับโทษในความผิดที่มีอัตราโทษประหารชีวิต อีกทั้ง ครม. ได้รับทราบข้อเสนอของ กสม. ในการแก้ไขปรับปรุงกฎหมายที่มีโทษประหารชีวิต และมีมติว่าโทษประหารชีวิตยังมีความจำเป็นสำหรับบางฐานความผิด</w:t>
      </w:r>
      <w:r w:rsidR="003B1046">
        <w:rPr>
          <w:rStyle w:val="a6"/>
          <w:sz w:val="28"/>
          <w:szCs w:val="28"/>
          <w:cs/>
        </w:rPr>
        <w:footnoteReference w:id="23"/>
      </w:r>
      <w:r w:rsidR="00FE2C8B">
        <w:rPr>
          <w:sz w:val="28"/>
          <w:szCs w:val="28"/>
        </w:rPr>
        <w:br w:type="page"/>
      </w:r>
    </w:p>
    <w:p w14:paraId="0A2C0D67" w14:textId="38D76430" w:rsidR="007E4D72" w:rsidRPr="00974C21" w:rsidRDefault="007E4D72" w:rsidP="007E4D72">
      <w:pPr>
        <w:tabs>
          <w:tab w:val="left" w:pos="284"/>
        </w:tabs>
        <w:ind w:firstLine="284"/>
        <w:rPr>
          <w:b/>
          <w:bCs/>
        </w:rPr>
      </w:pPr>
      <w:r w:rsidRPr="00974C21">
        <w:rPr>
          <w:b/>
          <w:bCs/>
          <w:cs/>
        </w:rPr>
        <w:lastRenderedPageBreak/>
        <w:t>3. การดำเนินการของ กสม.</w:t>
      </w:r>
    </w:p>
    <w:p w14:paraId="570AD4B3" w14:textId="43417978" w:rsidR="007E4D72" w:rsidRPr="007E4D72" w:rsidRDefault="007E4D72" w:rsidP="00974C21">
      <w:pPr>
        <w:tabs>
          <w:tab w:val="left" w:pos="284"/>
        </w:tabs>
        <w:ind w:firstLine="567"/>
        <w:rPr>
          <w:sz w:val="28"/>
          <w:szCs w:val="28"/>
        </w:rPr>
      </w:pPr>
      <w:r w:rsidRPr="007E4D72">
        <w:rPr>
          <w:sz w:val="28"/>
          <w:szCs w:val="28"/>
          <w:cs/>
        </w:rPr>
        <w:t>ปี 2567 กสม. ได้รับเรื่องร้องเรียนประเด็นสิทธิในกระบวนการยุติธรรม 124 เรื่อง ส่วนใหญ่เป็นการดำเนินคดีอาญาล่าช้าและการอายัดผู้ต้องขัง</w:t>
      </w:r>
      <w:r w:rsidR="00CD4F13">
        <w:rPr>
          <w:rFonts w:hint="cs"/>
          <w:sz w:val="28"/>
          <w:szCs w:val="28"/>
          <w:cs/>
        </w:rPr>
        <w:t xml:space="preserve"> </w:t>
      </w:r>
      <w:r w:rsidRPr="007E4D72">
        <w:rPr>
          <w:sz w:val="28"/>
          <w:szCs w:val="28"/>
          <w:cs/>
        </w:rPr>
        <w:t>ซึ่งได้ประสานแจ้งไปยังพนักงานสอบสวนเพื่อให้เร่งรัดดำเนินการ นอกจากนี้ ได้หยิบยกกรณีเหตุการณ์แพร่ระบาดของโรคไข้หวัดใหญ่ในเรือนจำแห่งหนึ่ง ทำให้มีผู้ต้องขังป่วย 3,485 คน ซึ่งต่อมาเสียชีวิต 2 คน โดยประสานการคุ้มครองสิทธิมนุษยชนไปยังกรมราชทัณฑ์และหน่วยงานที่เกี่ยวข้อง เพื่อเยียวยาครอบครัวของผู้ต้องขังที่เสียชีวิต และจัดหาวัคซีนป้องกันโรคไข้หวัดใหญ่ให้ผู้ต้องขังในเรือนจำทั่วประเทศอย่างต่อเนื่องทุกปี และมีรายงานผลการตรวจสอบการละเมิดสิทธิมนุษยชนที่สำคัญ อาทิ</w:t>
      </w:r>
    </w:p>
    <w:p w14:paraId="558EBE47" w14:textId="6889DA3E" w:rsidR="007E4D72" w:rsidRPr="007E4D72" w:rsidRDefault="007E4D72" w:rsidP="00974C21">
      <w:pPr>
        <w:tabs>
          <w:tab w:val="left" w:pos="284"/>
        </w:tabs>
        <w:ind w:firstLine="567"/>
        <w:rPr>
          <w:sz w:val="28"/>
          <w:szCs w:val="28"/>
        </w:rPr>
      </w:pPr>
      <w:r w:rsidRPr="007E4D72">
        <w:rPr>
          <w:sz w:val="28"/>
          <w:szCs w:val="28"/>
          <w:cs/>
        </w:rPr>
        <w:t>1) กรณีผู้ต้องขังถูกกล่าวหาว่ากระทำความผิดอาญาระหว่างถูกคุมขัง 7 คดี ถูกอายัดไว้และยังไม่มีการดำเนินการให้แล้วเสร็จ กสม. เห็นว่าส่งผลให้ผู้ต้องขังเสียสิทธิในการได้รับการสอบสวนที่รวดเร็วและสิทธิประโยชน์ในทางราชทัณฑ์ จึงมีข้อเสนอแนะให้หน่วยงานที่เกี่ยวข้องเร่งรัดสอบสวนให้เสร็จสิ้นโดยเร็ว พัฒนาเทคโนโลยีระบบติดตามคดีเพื่อให้สามารถติดตามความคืบหน้าคดี และกำหนดแนวทางให้ผู้บัญชาการเรือนจำมีอำนาจพิจารณาลงโทษทางวินัยโดยไม่ต้องร้องทุกข์หรือกล่าวโทษในคดีอาญาที่เป็นคดีเล็กน้อยและไม่มีผู้เสียหายหรือผู้เสียหายไม่ประสงค์ดำเนินคด</w:t>
      </w:r>
      <w:r w:rsidR="00974C21">
        <w:rPr>
          <w:sz w:val="28"/>
          <w:szCs w:val="28"/>
        </w:rPr>
        <w:t>u</w:t>
      </w:r>
      <w:r w:rsidR="00974C21">
        <w:rPr>
          <w:rStyle w:val="a6"/>
          <w:sz w:val="28"/>
          <w:szCs w:val="28"/>
        </w:rPr>
        <w:footnoteReference w:id="24"/>
      </w:r>
      <w:r w:rsidRPr="007E4D72">
        <w:rPr>
          <w:sz w:val="28"/>
          <w:szCs w:val="28"/>
          <w:cs/>
        </w:rPr>
        <w:t xml:space="preserve"> </w:t>
      </w:r>
    </w:p>
    <w:p w14:paraId="60268F2B" w14:textId="2024BFAE" w:rsidR="007E4D72" w:rsidRPr="007E4D72" w:rsidRDefault="007E4D72" w:rsidP="00974C21">
      <w:pPr>
        <w:tabs>
          <w:tab w:val="left" w:pos="284"/>
        </w:tabs>
        <w:ind w:firstLine="567"/>
        <w:rPr>
          <w:sz w:val="28"/>
          <w:szCs w:val="28"/>
        </w:rPr>
      </w:pPr>
      <w:r w:rsidRPr="007E4D72">
        <w:rPr>
          <w:sz w:val="28"/>
          <w:szCs w:val="28"/>
          <w:cs/>
        </w:rPr>
        <w:t>2) กรณีผู้บัญชาการเรือนจำแห่งหนึ่งลงโทษผู้ต้องขังโดยการย้ายไปควบคุมที่แดนความมั่นคงสูงสุดโดยไม่เป็นธรรม ซึ่ง กสม. เห็นว่าการลงโทษโดยย้ายผู้ต้องขังรายดังกล่าวทำให้ผู้ต้องขังถูกจำกัดสิทธิและเสรีภาพเกินสมควรแก่เหตุและเป็นการลงโทษที่ไม่เป็นธรรม จึงมีข้อเสนอแนะให้แก้ไขปรับปรุงระเบียบกรมราชทัณฑ์เกี่ยวกับการใช้อำนาจของผู้บังคับบัญชาเรือนจำในการย้ายผู้ต้องขังของเรือนจำความมั่นคงสูงสุด และเยียวยาเกี่ยวกับสิทธิประโยชน์ที่อาจเสียไป</w:t>
      </w:r>
      <w:r w:rsidR="00974C21">
        <w:rPr>
          <w:rStyle w:val="a6"/>
          <w:sz w:val="28"/>
          <w:szCs w:val="28"/>
          <w:cs/>
        </w:rPr>
        <w:footnoteReference w:id="25"/>
      </w:r>
    </w:p>
    <w:p w14:paraId="424F5B9B" w14:textId="71C574B2" w:rsidR="007E4D72" w:rsidRPr="007E4D72" w:rsidRDefault="007E4D72" w:rsidP="00974C21">
      <w:pPr>
        <w:tabs>
          <w:tab w:val="left" w:pos="284"/>
        </w:tabs>
        <w:ind w:firstLine="567"/>
        <w:rPr>
          <w:sz w:val="28"/>
          <w:szCs w:val="28"/>
        </w:rPr>
      </w:pPr>
      <w:r w:rsidRPr="007E4D72">
        <w:rPr>
          <w:sz w:val="28"/>
          <w:szCs w:val="28"/>
          <w:cs/>
        </w:rPr>
        <w:t>3) กรณีเรือนจำพิเศษกรุงเทพมหานครอนุญาตให้ผู้ต้องขังเข้ารับการรักษาพยาบาลที่ห้องพิเศษโรงพยาบาลตำรวจและได้รับการรักษาที่ดีกว่าผู้ต้องขังรายอื่น ซึ่ง กสม. เห็นว่าการเข้ารับการรักษาตัวดังกล่าวโดยอาศัยช่องว่างของกฎกระทรวงการส่งตัวผู้ต้องขังไปรักษาตัวนอกเรือนจำ พ.ศ. 2563 ทำให้ผู้ต้องขังได้รับประโยชน์นอกเหนือกว่าสิทธิที่ควรได้รับ ถือเป็นการกระทำที่ขัดต่อหลักความเสมอภาคและเป็นการเลือกปฏิบัติแก่ผู้ต้องขัง จึงมีข้อเสนอแนะให้ตรวจสอบการปฏิบัติงานของหน่วยงานที่เกี่ยวข้อง อาทิ เรือนจำพิเศษกรุงเทพมหานครและโรงพยาบาลตำรวจ รวมทั้งเสนอให้คณะกรรมการ ป.ป.ช. พิจารณาดำเนินการตามหน้าที่และอำนาจอีกทางด้วย</w:t>
      </w:r>
      <w:r w:rsidR="00974C21">
        <w:rPr>
          <w:rStyle w:val="a6"/>
          <w:sz w:val="28"/>
          <w:szCs w:val="28"/>
          <w:cs/>
        </w:rPr>
        <w:footnoteReference w:id="26"/>
      </w:r>
    </w:p>
    <w:p w14:paraId="039572A1" w14:textId="77777777" w:rsidR="00FE2C8B" w:rsidRDefault="007E4D72" w:rsidP="00FE2C8B">
      <w:pPr>
        <w:tabs>
          <w:tab w:val="left" w:pos="284"/>
        </w:tabs>
        <w:ind w:firstLine="567"/>
        <w:rPr>
          <w:sz w:val="28"/>
          <w:szCs w:val="28"/>
        </w:rPr>
      </w:pPr>
      <w:r w:rsidRPr="007E4D72">
        <w:rPr>
          <w:sz w:val="28"/>
          <w:szCs w:val="28"/>
          <w:cs/>
        </w:rPr>
        <w:t>นอกจากนี้ กสม. ได้ตรวจเยี่ยมสถานที่ควบคุมตัว 16 แห่ง พบความแออัดของเรือนจำ</w:t>
      </w:r>
      <w:r w:rsidR="00CD4F13">
        <w:rPr>
          <w:rFonts w:hint="cs"/>
          <w:sz w:val="28"/>
          <w:szCs w:val="28"/>
          <w:cs/>
        </w:rPr>
        <w:t xml:space="preserve"> </w:t>
      </w:r>
      <w:r w:rsidRPr="007E4D72">
        <w:rPr>
          <w:sz w:val="28"/>
          <w:szCs w:val="28"/>
          <w:cs/>
        </w:rPr>
        <w:t>ซึ่งไม่สอดคล้องกับมาตรฐานข้อกำหนดแมนเดลา จำนวนบุคลากรทางการแพทย์ไม่เพียงพอ และไม่มีการจำแนกผู้ต้องขังระหว่างการพิจารณาคดีออกจากผู้ต้องขังเด็ดขาด จึงมีข้อเสนอแนะให้หน่วยงานที่เกี่ยวข้องพิจารณาใช้นโยบายลดทอนความเป็นอาชญากรรม (</w:t>
      </w:r>
      <w:r w:rsidRPr="007E4D72">
        <w:rPr>
          <w:sz w:val="28"/>
          <w:szCs w:val="28"/>
        </w:rPr>
        <w:t xml:space="preserve">decriminalization) </w:t>
      </w:r>
      <w:r w:rsidRPr="007E4D72">
        <w:rPr>
          <w:sz w:val="28"/>
          <w:szCs w:val="28"/>
          <w:cs/>
        </w:rPr>
        <w:t>สำหรับความผิดบางประเภท การลดการใช้โทษจำคุก</w:t>
      </w:r>
      <w:r w:rsidR="00FE2C8B">
        <w:rPr>
          <w:sz w:val="28"/>
          <w:szCs w:val="28"/>
        </w:rPr>
        <w:br w:type="page"/>
      </w:r>
    </w:p>
    <w:p w14:paraId="2F021D07" w14:textId="4422BC0F" w:rsidR="007E4D72" w:rsidRPr="007E4D72" w:rsidRDefault="007E4D72" w:rsidP="00FE2C8B">
      <w:pPr>
        <w:tabs>
          <w:tab w:val="left" w:pos="284"/>
        </w:tabs>
        <w:rPr>
          <w:sz w:val="28"/>
          <w:szCs w:val="28"/>
        </w:rPr>
      </w:pPr>
      <w:r w:rsidRPr="007E4D72">
        <w:rPr>
          <w:sz w:val="28"/>
          <w:szCs w:val="28"/>
          <w:cs/>
        </w:rPr>
        <w:lastRenderedPageBreak/>
        <w:t>มากเกินไป การควบคุมตัวผู้ต้องขังที่อยู่ระหว่างการพิจารณาคดีในสถานที่อื่นที่ไม่ใช่เรือนจำเพื่อแก้ไขปัญหาความแออัดในเรือนจำ และเพิ่มจำนวนบุคลากรด้านสาธารณสุขในการดูแลผู้ต้องขัง ในส่วนของสถานกักตัวคนต่างด้าว พบปัญหาความแออัดและจำนวนบุคลากรทางการแพทย์ไม่เพียงพอเช่นเดียวกัน อีกทั้งไม่มีจิตแพทย์หรือนักจิตวิทยาในการรักษาหรือให้คำแนะนำ และการกักตัวผู้ต้องกักที่ไม่มีกำหนดระยะเวลาที่ชัดเจน จึงมีข้อเสนอแนะให้เร่งรัดการก่อสร้างสถานควบคุมตัวแห่งใหม่ เพิ่มบุคลากรด้านสาธารณสุขในการดูแลรักษาพยาบาลผู้ต้องกักและ ผู้มีปัญหาสุขภาพจิต และการเร่งรัดให้ผู้ต้องกักเข้าถึงกลไกคัดกรองระดับชาติให้ได้รับสถานะ “ผู้ได้รับการคุ้มครอง”</w:t>
      </w:r>
      <w:r w:rsidR="00974C21">
        <w:rPr>
          <w:rStyle w:val="a6"/>
          <w:sz w:val="28"/>
          <w:szCs w:val="28"/>
          <w:cs/>
        </w:rPr>
        <w:footnoteReference w:id="27"/>
      </w:r>
    </w:p>
    <w:p w14:paraId="664FDD5B" w14:textId="7DCCE5A5" w:rsidR="00790D22" w:rsidRDefault="007E4D72" w:rsidP="007E4D72">
      <w:pPr>
        <w:tabs>
          <w:tab w:val="left" w:pos="284"/>
        </w:tabs>
        <w:ind w:firstLine="284"/>
        <w:rPr>
          <w:sz w:val="28"/>
          <w:szCs w:val="28"/>
        </w:rPr>
      </w:pPr>
      <w:r w:rsidRPr="007E4D72">
        <w:rPr>
          <w:sz w:val="28"/>
          <w:szCs w:val="28"/>
          <w:cs/>
        </w:rPr>
        <w:t>สำหรับกรณีผู้ต้องขังเสียชีวิตด้วยอาการหัวใจหยุดเต้นฉับพลันจากการอดอาหารและน้ำประท้วง เพื่อเรียกร้องให้ปฏิรูปกระบวนการยุติธรรม กสม. ได้ออกแถลงการณ์เพื่อเน้นย้ำสิทธิที่จะได้รับการปล่อยชั่วคราวเป็นสิทธิขั้นพื้นฐานสำหรับผู้ต้องหา  ที่ต้องได้รับการสันนิษฐานไว้ก่อนว่าเป็นผู้บริสุทธิ์จนกว่าศาลจะมีคำพิพากษาอันถึงที่สุด และเรียกร้องให้สอบสวนหาสาเหตุ     การเสียชีวิต รวมทั้งให้หน่วยงานที่เกี่ยวข้องเร่งหาแนวทางป้องกันมิให้เกิดเหตุสูญเสียอันกระทบต่อสิทธิในชีวิตและร่างกาย</w:t>
      </w:r>
      <w:r w:rsidR="00974C21">
        <w:rPr>
          <w:rStyle w:val="a6"/>
          <w:sz w:val="28"/>
          <w:szCs w:val="28"/>
          <w:cs/>
        </w:rPr>
        <w:footnoteReference w:id="28"/>
      </w:r>
    </w:p>
    <w:p w14:paraId="321594A3" w14:textId="77777777" w:rsidR="00790D22" w:rsidRPr="00CD4F13" w:rsidRDefault="00790D22" w:rsidP="00790D22">
      <w:pPr>
        <w:tabs>
          <w:tab w:val="left" w:pos="284"/>
        </w:tabs>
        <w:ind w:firstLine="284"/>
        <w:rPr>
          <w:b/>
          <w:bCs/>
          <w:sz w:val="28"/>
          <w:szCs w:val="28"/>
        </w:rPr>
      </w:pPr>
      <w:r w:rsidRPr="00CD4F13">
        <w:rPr>
          <w:b/>
          <w:bCs/>
          <w:sz w:val="28"/>
          <w:szCs w:val="28"/>
          <w:cs/>
        </w:rPr>
        <w:t>ภาพประกอบ</w:t>
      </w:r>
    </w:p>
    <w:p w14:paraId="11334D4C" w14:textId="00F3EE83" w:rsidR="00790D22" w:rsidRPr="00CD4F13" w:rsidRDefault="00790D22" w:rsidP="00790D22">
      <w:pPr>
        <w:tabs>
          <w:tab w:val="left" w:pos="284"/>
        </w:tabs>
        <w:ind w:firstLine="284"/>
        <w:rPr>
          <w:b/>
          <w:bCs/>
          <w:sz w:val="28"/>
          <w:szCs w:val="28"/>
        </w:rPr>
      </w:pPr>
      <w:r w:rsidRPr="00CD4F13">
        <w:rPr>
          <w:b/>
          <w:bCs/>
          <w:sz w:val="28"/>
          <w:szCs w:val="28"/>
          <w:cs/>
        </w:rPr>
        <w:t>ที่มา : สำนักงาน กสม.</w:t>
      </w:r>
    </w:p>
    <w:p w14:paraId="2840F887" w14:textId="77777777" w:rsidR="00790D22" w:rsidRDefault="00790D22" w:rsidP="00790D22">
      <w:pPr>
        <w:tabs>
          <w:tab w:val="left" w:pos="284"/>
        </w:tabs>
        <w:ind w:firstLine="284"/>
        <w:rPr>
          <w:sz w:val="28"/>
          <w:szCs w:val="28"/>
        </w:rPr>
      </w:pPr>
    </w:p>
    <w:p w14:paraId="032285CC" w14:textId="77777777" w:rsidR="00FE2C8B" w:rsidRDefault="00790D22" w:rsidP="00FE2C8B">
      <w:pPr>
        <w:ind w:firstLine="284"/>
        <w:rPr>
          <w:sz w:val="28"/>
          <w:szCs w:val="28"/>
        </w:rPr>
      </w:pPr>
      <w:r w:rsidRPr="00790D22">
        <w:rPr>
          <w:sz w:val="28"/>
          <w:szCs w:val="28"/>
          <w:cs/>
        </w:rPr>
        <w:t>ในด้านการส่งเสริมสิทธิมนุษยชน จากการขับเคลื่อนประเด็นสิทธิในกระบวนการยุติธรรมในงานสมัชชาสิทธิมนุษยชน ตั้งแต่ ปี 2565 หน่วยงานที่เกี่ยวข้องได้แก้ไขปัญหาการบริหารจัดการทะเบียนประวัติอาชญากรโดยคัดแยกทะเบียนประวัติระหว่างผู้ต้องหา อาชญากร และผู้กระทำความผิดที่ไม่ใช่อาชญากร และจัดเก็บไว้แยกกันอันเป็นการส่งเสริมความยุติธรรมภายใต้หลักการการสันนิษฐานไว้ก่อนว่าผู้ถูกกล่าวหาเป็นผู้บริสุทธิ์ สำหรับงานสมัชชาสิทธิมนุษยชน ปี 2567 กสม. ได้หารือกับ สำนักงานตำรวจแห่งชาติ</w:t>
      </w:r>
      <w:r w:rsidR="00CD4F13">
        <w:rPr>
          <w:rFonts w:hint="cs"/>
          <w:sz w:val="28"/>
          <w:szCs w:val="28"/>
          <w:cs/>
        </w:rPr>
        <w:t xml:space="preserve"> (ตร.)</w:t>
      </w:r>
      <w:r w:rsidRPr="00790D22">
        <w:rPr>
          <w:sz w:val="28"/>
          <w:szCs w:val="28"/>
          <w:cs/>
        </w:rPr>
        <w:t xml:space="preserve"> เกี่ยวกับปัญหาการเข้าถึงกระบวนการยุติธรรมและรับฟังความคิดเห็นต่อกระบวนการยุติธรรมในชั้นสอบสวนจากภาคประชาสังคม ภาควิชาการ และหน่วยงานภาครัฐ โดยมุ่งเน้นผลักดันและเพิ่มประสิทธิภาพการอำนวยความยุติธรรมในการสร้างหลักประกันการเข้าถึงความยุติธรรมสำหรับทุกคนเพื่อสร้างความสมดุลระหว่างการรักษาความสงบเรียบร้อยของสังคมกับการคุ้มครองสิทธิและเสรีภาพ รวมถึงการบรรจุวิชาสิทธิมนุษยชนไว้ในหลักสูตรการฝึกอบรมเจ้าหน้าที่ตำรวจในสังกัด และจัดทำมาตรฐาน (</w:t>
      </w:r>
      <w:r w:rsidRPr="00790D22">
        <w:rPr>
          <w:sz w:val="28"/>
          <w:szCs w:val="28"/>
        </w:rPr>
        <w:t xml:space="preserve">Standard Operation Procedure: SOP) </w:t>
      </w:r>
      <w:r w:rsidRPr="00790D22">
        <w:rPr>
          <w:sz w:val="28"/>
          <w:szCs w:val="28"/>
          <w:cs/>
        </w:rPr>
        <w:t>ให้สอดคล้องกับหลักสิทธิมนุษยชน อีกทั้งได้ร่วมกับ ตร. จัดทำแผนพัฒนาสถานีตำรวจเพื่อป้องกันการทรมานและการปฏิบัติที่ไม่เหมาะสม โดย ตร. จะนำไปเป็นนโยบายและกรอบแนวทางปฏิบัติในการสร้างมาตรฐานทั้งด้านกายภาพและการเสริมสร้างความรู้ความเข้าใจถึงแนวปฏิบัติที่ดีสำหรับเจ้าหน้าที่ตำรวจต่อผู้ต้องหาหรือผู้ถูกควบคุมตัวที่สถานีตำรวจรวมถึงสถานที่ควบคุมตัวบุคคลที่อยู่ในการกำกับดูแลของ ตร.</w:t>
      </w:r>
      <w:r>
        <w:rPr>
          <w:rFonts w:hint="cs"/>
          <w:sz w:val="28"/>
          <w:szCs w:val="28"/>
          <w:cs/>
        </w:rPr>
        <w:t xml:space="preserve"> </w:t>
      </w:r>
      <w:r w:rsidRPr="00790D22">
        <w:rPr>
          <w:sz w:val="28"/>
          <w:szCs w:val="28"/>
          <w:cs/>
        </w:rPr>
        <w:t>นอกจากนี้ กสม. ได้ร่วมกับภาคประชาสังคมขับเคลื่อนเพื่อสร้างความรู้ความเข้าใจเกี่ยวกับการยกเลิกโทษประหารชีวิต รวมทั้งปรับปรุง   ร่างกฎหมายที่มีโทษประหารชีวิตสถานเดียวและกฎหมายการใช้โทษจำคุกตลอดชีวิตแทนโทษประหารชีวิต</w:t>
      </w:r>
      <w:r w:rsidR="00FE2C8B">
        <w:rPr>
          <w:sz w:val="28"/>
          <w:szCs w:val="28"/>
        </w:rPr>
        <w:br w:type="page"/>
      </w:r>
    </w:p>
    <w:p w14:paraId="47CEFDF7" w14:textId="5E47CA23" w:rsidR="00790D22" w:rsidRPr="00974C21" w:rsidRDefault="00790D22" w:rsidP="00FE2C8B">
      <w:pPr>
        <w:ind w:firstLine="284"/>
        <w:rPr>
          <w:b/>
          <w:bCs/>
        </w:rPr>
      </w:pPr>
      <w:r w:rsidRPr="00974C21">
        <w:rPr>
          <w:b/>
          <w:bCs/>
          <w:cs/>
        </w:rPr>
        <w:lastRenderedPageBreak/>
        <w:t>4. การประเมินสถานการณ์สิทธิมนุษยชน</w:t>
      </w:r>
    </w:p>
    <w:p w14:paraId="6AF1D973" w14:textId="77777777" w:rsidR="00790D22" w:rsidRPr="00974C21" w:rsidRDefault="00790D22" w:rsidP="00974C21">
      <w:pPr>
        <w:ind w:firstLine="284"/>
        <w:rPr>
          <w:b/>
          <w:bCs/>
        </w:rPr>
      </w:pPr>
      <w:r w:rsidRPr="00974C21">
        <w:rPr>
          <w:b/>
          <w:bCs/>
          <w:cs/>
        </w:rPr>
        <w:t>พัฒนาการหรือความก้าวหน้า</w:t>
      </w:r>
    </w:p>
    <w:p w14:paraId="3FDE9411" w14:textId="239D3728" w:rsidR="00790D22" w:rsidRDefault="00790D22" w:rsidP="00974C21">
      <w:pPr>
        <w:ind w:firstLine="284"/>
        <w:rPr>
          <w:sz w:val="28"/>
          <w:szCs w:val="28"/>
        </w:rPr>
      </w:pPr>
      <w:r w:rsidRPr="00790D22">
        <w:rPr>
          <w:sz w:val="28"/>
          <w:szCs w:val="28"/>
          <w:cs/>
        </w:rPr>
        <w:t xml:space="preserve">รัฐมีหน้าที่ตามรัฐธรรมนูญและกติกา </w:t>
      </w:r>
      <w:r w:rsidRPr="00790D22">
        <w:rPr>
          <w:sz w:val="28"/>
          <w:szCs w:val="28"/>
        </w:rPr>
        <w:t xml:space="preserve">ICCPR </w:t>
      </w:r>
      <w:r w:rsidRPr="00790D22">
        <w:rPr>
          <w:sz w:val="28"/>
          <w:szCs w:val="28"/>
          <w:cs/>
        </w:rPr>
        <w:t>ในการรับรองและคุ้มครองสิทธิในทุกขั้นตอนของกระบวนการยุติธรรม          ในปี 2567 ตร. ได้ให้ความสำคัญในการเร่งรัดดำเนินคดีทางอาญา โดยกำชับให้พนักงานสอบสวนดำเนินการสอบสวนคดีอาญา  ให้แล้วเสร็จตามกำหนดเวลา</w:t>
      </w:r>
      <w:r w:rsidR="0095367E">
        <w:rPr>
          <w:rStyle w:val="a6"/>
          <w:sz w:val="28"/>
          <w:szCs w:val="28"/>
          <w:cs/>
        </w:rPr>
        <w:footnoteReference w:id="29"/>
      </w:r>
      <w:r w:rsidRPr="00790D22">
        <w:rPr>
          <w:sz w:val="28"/>
          <w:szCs w:val="28"/>
          <w:cs/>
        </w:rPr>
        <w:t xml:space="preserve"> และมีคณะทำงานตรวจสอบและเร่งรัดการดำเนินคดีกับผู้ต้องหาที่ถูกอายัด ซึ่งสอดคล้องตามรัฐธรรมนูญ มาตรา 68 และกติกา </w:t>
      </w:r>
      <w:r w:rsidRPr="00790D22">
        <w:rPr>
          <w:sz w:val="28"/>
          <w:szCs w:val="28"/>
        </w:rPr>
        <w:t xml:space="preserve">ICCPR </w:t>
      </w:r>
      <w:r w:rsidRPr="00790D22">
        <w:rPr>
          <w:sz w:val="28"/>
          <w:szCs w:val="28"/>
          <w:cs/>
        </w:rPr>
        <w:t xml:space="preserve">ข้อ 14 (3) ที่กำหนดให้ประชาชนเข้าถึงกระบวนการยุติธรรมได้โดยสะดวกและรวดเร็ว ส่งผลให้ กสม. ได้รับเรื่องร้องเรียนเกี่ยวกับการดำเนินคดีอาญาล่าช้าลดลงจากปีก่อนหน้า สำหรับการช่วยเหลือทางการเงินแก่ผู้เสียหายหรือจำเลยในคดีอาญา ภาครัฐได้ประชาสัมพันธ์ภารกิจการให้ความช่วยเหลือประชาชนอย่างต่อเนื่อง </w:t>
      </w:r>
      <w:r w:rsidR="0095367E">
        <w:rPr>
          <w:sz w:val="28"/>
          <w:szCs w:val="28"/>
        </w:rPr>
        <w:t xml:space="preserve">  </w:t>
      </w:r>
      <w:r w:rsidRPr="00790D22">
        <w:rPr>
          <w:sz w:val="28"/>
          <w:szCs w:val="28"/>
          <w:cs/>
        </w:rPr>
        <w:t xml:space="preserve">ทำให้มีผู้ขอรับความช่วยเหลือและมีอัตราส่วนการอนุมัติให้ความช่วยเหลือเพิ่มขึ้นกว่าปีที่ผ่านมา สอดคล้องกับรัฐธรรมนูญ มาตรา 25 และกติกา </w:t>
      </w:r>
      <w:r w:rsidRPr="00790D22">
        <w:rPr>
          <w:sz w:val="28"/>
          <w:szCs w:val="28"/>
        </w:rPr>
        <w:t xml:space="preserve">ICCPR </w:t>
      </w:r>
      <w:r w:rsidRPr="00790D22">
        <w:rPr>
          <w:sz w:val="28"/>
          <w:szCs w:val="28"/>
          <w:cs/>
        </w:rPr>
        <w:t xml:space="preserve">ข้อ 2 (3) ที่รับรองให้บุคคลที่ได้รับความเสียหายและถูกละเมิดสิทธิและเสรีภาพ หรือการกระทำผิดอาญาของบุคคลอื่นต้องได้รับการเยียวยา ในส่วนปัญหาเกี่ยวกับมาตรฐานสถานที่ควบคุมตัว รัฐได้นำข้อกำหนดแมนเดลาและข้อกำหนดกรุงเทพมาปรับใช้เพื่อขับเคลื่อนและพัฒนาเรือนจำ โดยริเริ่มจำแนกผู้ต้องขังระหว่างการพิจารณาคดีด้วยการจัดพื้นที่แยกกับผู้ต้องขังเด็ดขาดภายในเรือนจำ รวมถึงมีข้อกำหนดบางประการที่แตกต่างกัน เช่น เครื่องแต่งกาย สอดคล้องกับรัฐธรรมนูญ มาตรา 29 วรรคสอง และกติกา </w:t>
      </w:r>
      <w:r w:rsidRPr="00790D22">
        <w:rPr>
          <w:sz w:val="28"/>
          <w:szCs w:val="28"/>
        </w:rPr>
        <w:t xml:space="preserve">ICCPR </w:t>
      </w:r>
      <w:r w:rsidRPr="00790D22">
        <w:rPr>
          <w:sz w:val="28"/>
          <w:szCs w:val="28"/>
          <w:cs/>
        </w:rPr>
        <w:t>ข้อ 10 ที่รับรองให้ผู้ถูกลิดรอนสิทธิต้องได้รับการปฏิบัติด้วยความมีมนุษยธรรมและศักดิ์ศรีความเป็นมนุษย์ และข้อ 14 (2) ที่กำหนดว่าผู้ถูกกล่าวหามีสิทธิได้รับการสันนิษฐานว่าเป็นผู้บริสุทธิ์จนกว่าจะพิสูจน์ได้ว่ามีความผิด</w:t>
      </w:r>
    </w:p>
    <w:p w14:paraId="1182DF4B" w14:textId="77777777" w:rsidR="00790D22" w:rsidRDefault="00790D22" w:rsidP="00790D22">
      <w:pPr>
        <w:rPr>
          <w:sz w:val="28"/>
          <w:szCs w:val="28"/>
        </w:rPr>
      </w:pPr>
    </w:p>
    <w:p w14:paraId="0E2F161C" w14:textId="77777777" w:rsidR="00790D22" w:rsidRPr="00790D22" w:rsidRDefault="00790D22" w:rsidP="00790D22">
      <w:pPr>
        <w:rPr>
          <w:sz w:val="28"/>
          <w:szCs w:val="28"/>
        </w:rPr>
      </w:pPr>
      <w:r w:rsidRPr="00790D22">
        <w:rPr>
          <w:sz w:val="28"/>
          <w:szCs w:val="28"/>
          <w:cs/>
        </w:rPr>
        <w:t>ภาพประกอบ</w:t>
      </w:r>
    </w:p>
    <w:p w14:paraId="3F6FEF09" w14:textId="77777777" w:rsidR="00790D22" w:rsidRPr="00790D22" w:rsidRDefault="00790D22" w:rsidP="00790D22">
      <w:pPr>
        <w:rPr>
          <w:sz w:val="28"/>
          <w:szCs w:val="28"/>
        </w:rPr>
      </w:pPr>
      <w:r w:rsidRPr="00790D22">
        <w:rPr>
          <w:sz w:val="28"/>
          <w:szCs w:val="28"/>
          <w:cs/>
        </w:rPr>
        <w:t>ที่มา : สำนักงาน กสม.</w:t>
      </w:r>
    </w:p>
    <w:p w14:paraId="44321552" w14:textId="77777777" w:rsidR="00790D22" w:rsidRPr="00790D22" w:rsidRDefault="00790D22" w:rsidP="00790D22">
      <w:pPr>
        <w:rPr>
          <w:sz w:val="28"/>
          <w:szCs w:val="28"/>
        </w:rPr>
      </w:pPr>
    </w:p>
    <w:p w14:paraId="5068B797" w14:textId="77777777" w:rsidR="00790D22" w:rsidRPr="00790D22" w:rsidRDefault="00790D22" w:rsidP="00790D22">
      <w:pPr>
        <w:rPr>
          <w:b/>
          <w:bCs/>
          <w:sz w:val="28"/>
          <w:szCs w:val="28"/>
        </w:rPr>
      </w:pPr>
      <w:r w:rsidRPr="00790D22">
        <w:rPr>
          <w:b/>
          <w:bCs/>
          <w:sz w:val="28"/>
          <w:szCs w:val="28"/>
          <w:cs/>
        </w:rPr>
        <w:t xml:space="preserve">ปัญหาหรืออุปสรรค </w:t>
      </w:r>
    </w:p>
    <w:p w14:paraId="41827EFF" w14:textId="69A48B67" w:rsidR="00790D22" w:rsidRPr="00790D22" w:rsidRDefault="00790D22" w:rsidP="00790D22">
      <w:pPr>
        <w:rPr>
          <w:b/>
          <w:bCs/>
          <w:sz w:val="28"/>
          <w:szCs w:val="28"/>
        </w:rPr>
      </w:pPr>
      <w:r w:rsidRPr="00790D22">
        <w:rPr>
          <w:b/>
          <w:bCs/>
          <w:sz w:val="28"/>
          <w:szCs w:val="28"/>
          <w:cs/>
        </w:rPr>
        <w:t>“อุปสรรคสำคัญที่จะเข้าถึงกระบวนการยุติธรรมทางอาญา อาทิ การขาดแคลนล่ามที่มีความหลากหลายทางภาษา และความรู้ความเชี่ยวชาญเฉพาะด้าน รวมถึงล่ามภาษามือสำหรับประชาชนที่ไม่สามารถพูดหรือได้ยิน</w:t>
      </w:r>
      <w:r w:rsidR="00992DE8">
        <w:rPr>
          <w:rFonts w:hint="cs"/>
          <w:b/>
          <w:bCs/>
          <w:sz w:val="28"/>
          <w:szCs w:val="28"/>
          <w:cs/>
        </w:rPr>
        <w:t xml:space="preserve"> </w:t>
      </w:r>
      <w:r w:rsidRPr="00790D22">
        <w:rPr>
          <w:b/>
          <w:bCs/>
          <w:sz w:val="28"/>
          <w:szCs w:val="28"/>
          <w:cs/>
        </w:rPr>
        <w:t>และข้อจำกัดในขั้นตอนการเบิกจ่ายค่าป่วยการ”</w:t>
      </w:r>
    </w:p>
    <w:p w14:paraId="751CABB0" w14:textId="227B240B" w:rsidR="00790D22" w:rsidRDefault="00790D22" w:rsidP="00790D22">
      <w:pPr>
        <w:tabs>
          <w:tab w:val="left" w:pos="284"/>
        </w:tabs>
        <w:ind w:firstLine="284"/>
        <w:rPr>
          <w:sz w:val="28"/>
          <w:szCs w:val="28"/>
        </w:rPr>
      </w:pPr>
    </w:p>
    <w:p w14:paraId="68473AEF" w14:textId="77777777" w:rsidR="00790D22" w:rsidRDefault="00790D22" w:rsidP="00790D22">
      <w:pPr>
        <w:tabs>
          <w:tab w:val="left" w:pos="284"/>
        </w:tabs>
        <w:ind w:firstLine="284"/>
        <w:rPr>
          <w:sz w:val="28"/>
          <w:szCs w:val="28"/>
        </w:rPr>
      </w:pPr>
    </w:p>
    <w:p w14:paraId="5D3A2846" w14:textId="77777777" w:rsidR="00FE2C8B" w:rsidRDefault="00790D22" w:rsidP="00FE2C8B">
      <w:pPr>
        <w:tabs>
          <w:tab w:val="left" w:pos="284"/>
        </w:tabs>
        <w:ind w:firstLine="284"/>
        <w:rPr>
          <w:sz w:val="28"/>
          <w:szCs w:val="28"/>
        </w:rPr>
      </w:pPr>
      <w:r w:rsidRPr="00790D22">
        <w:rPr>
          <w:sz w:val="28"/>
          <w:szCs w:val="28"/>
          <w:cs/>
        </w:rPr>
        <w:t>เนื่องจากยังไม่มีกฎหมายกลางเพื่อกำหนดหลักเกณฑ์การเบิกค่าใช้จ่ายให้แก่ล่ามในกระบวนการยุติธรรม อีกทั้งข้อเรียกร้องให้รัฐจัดหาทนายความให้ความช่วยเหลือตั้งแต่ชั้นสอบสวนจนถึงสิ้นสุดคดี ปัญหาการเข้าถึงกระบวนการยุติธรรมในขั้นตอนการร้องทุกข์และการดำเนินคดีอาญาล่าช้า แม้ว่า ตร. จะกำหนดมาตรการเพื่อเร่งรัดการดำเนินคดีอาญา รวมถึงกำชับและเร่งรัดการปฏิบัติงานของพนักงานสอบสวนแล้วก็ตาม แต่ กสม. ยังคงได้รับเรื่องร้องเรียนจำนวนหนึ่ง อีกทั้ง ตร. ยังไม่ได้จัดให้มีระบบเทคโนโลยีสารสนเทศเพื่อให้ประชาชนและหน่วยงานที่เกี่ยวข้องสามารถตรวจสอบความคืบหน้าได้ สำหรับการช่วยเหลือประชาชนตามภารกิจกองทุนยุติธรรมมีสัดส่วนการอนุมัติที่ลดลง</w:t>
      </w:r>
      <w:r w:rsidR="00FE2C8B">
        <w:rPr>
          <w:sz w:val="28"/>
          <w:szCs w:val="28"/>
        </w:rPr>
        <w:br w:type="page"/>
      </w:r>
    </w:p>
    <w:p w14:paraId="6C46399F" w14:textId="6F59A5CA" w:rsidR="00790D22" w:rsidRPr="001C1601" w:rsidRDefault="00790D22" w:rsidP="00FE2C8B">
      <w:pPr>
        <w:tabs>
          <w:tab w:val="left" w:pos="284"/>
        </w:tabs>
        <w:rPr>
          <w:kern w:val="32"/>
          <w:sz w:val="28"/>
          <w:szCs w:val="28"/>
        </w:rPr>
      </w:pPr>
      <w:r w:rsidRPr="001C1601">
        <w:rPr>
          <w:kern w:val="32"/>
          <w:sz w:val="28"/>
          <w:szCs w:val="28"/>
          <w:cs/>
        </w:rPr>
        <w:lastRenderedPageBreak/>
        <w:t xml:space="preserve">และบางกรณีประชาชนที่ถูกละเมิดสิทธิมนุษยชนไม่ได้รับการอนุมัติให้ความช่วยเหลือเนื่องจากยังไม่ได้กำหนดหลักเกณฑ์ที่ชัดเจนและครอบคลุมเพื่อขอรับการเยียวยา </w:t>
      </w:r>
    </w:p>
    <w:p w14:paraId="5D1D81FF" w14:textId="77777777" w:rsidR="00790D22" w:rsidRDefault="00790D22" w:rsidP="00790D22">
      <w:pPr>
        <w:spacing w:before="120" w:after="120"/>
        <w:ind w:firstLine="284"/>
        <w:jc w:val="thaiDistribute"/>
        <w:rPr>
          <w:sz w:val="28"/>
          <w:szCs w:val="28"/>
        </w:rPr>
      </w:pPr>
      <w:r w:rsidRPr="001C1601">
        <w:rPr>
          <w:kern w:val="32"/>
          <w:sz w:val="28"/>
          <w:szCs w:val="28"/>
          <w:cs/>
        </w:rPr>
        <w:t>นอกจากนี้ ปัญหาเรือนจำและสถานกักตัวคนต่างด้าวแออัดและต่ำกว่ามาตรฐานระหว่างประเทศ ส่งผลต่อสุขภาพของผู้ต้องขัง มีการกักตัวคนต่างด้าวบางกลุ่ม</w:t>
      </w:r>
      <w:r>
        <w:rPr>
          <w:kern w:val="32"/>
          <w:sz w:val="28"/>
          <w:szCs w:val="28"/>
        </w:rPr>
        <w:t xml:space="preserve"> </w:t>
      </w:r>
      <w:r>
        <w:rPr>
          <w:rFonts w:hint="cs"/>
          <w:kern w:val="32"/>
          <w:sz w:val="28"/>
          <w:szCs w:val="28"/>
          <w:cs/>
        </w:rPr>
        <w:t>โดย</w:t>
      </w:r>
      <w:r w:rsidRPr="001C1601">
        <w:rPr>
          <w:kern w:val="32"/>
          <w:sz w:val="28"/>
          <w:szCs w:val="28"/>
          <w:cs/>
        </w:rPr>
        <w:t>ไม่มีกำหนดระยะเวลา ขาดแคลนล่าม งบประมาณ และบุคลากรที่ไม่เพียงพอในการดูแลผู้ต้องกัก สำหรับการขับเคลื่อนการเปลี่ยนแปลงโทษประหารชีวิต ยังไม่มีความคืบหน้าเท่าที่ควร เนื่องจากข้อจำกัดด้านงบประมาณ ซึ่งไม่สอดคล้องกับ</w:t>
      </w:r>
      <w:r w:rsidRPr="001C1601">
        <w:rPr>
          <w:sz w:val="28"/>
          <w:szCs w:val="28"/>
          <w:cs/>
        </w:rPr>
        <w:t xml:space="preserve">รัฐธรรมนูญและกติกา </w:t>
      </w:r>
      <w:r w:rsidRPr="001C1601">
        <w:rPr>
          <w:sz w:val="28"/>
          <w:szCs w:val="28"/>
        </w:rPr>
        <w:t xml:space="preserve">ICCPR </w:t>
      </w:r>
    </w:p>
    <w:p w14:paraId="0171F5E5" w14:textId="77777777" w:rsidR="00790D22" w:rsidRPr="00790D22" w:rsidRDefault="00790D22" w:rsidP="00790D22">
      <w:pPr>
        <w:spacing w:before="240" w:after="120"/>
        <w:rPr>
          <w:rFonts w:eastAsiaTheme="minorEastAsia"/>
          <w:b/>
          <w:bCs/>
        </w:rPr>
      </w:pPr>
      <w:r w:rsidRPr="00790D22">
        <w:rPr>
          <w:rFonts w:eastAsiaTheme="minorEastAsia"/>
          <w:b/>
          <w:bCs/>
          <w:cs/>
        </w:rPr>
        <w:t xml:space="preserve">5. ข้อเสนอแนะในการส่งเสริมและคุ้มครองสิทธิมนุษยชน </w:t>
      </w:r>
    </w:p>
    <w:p w14:paraId="0BF2FDCE" w14:textId="77777777" w:rsidR="00790D22" w:rsidRPr="00790D22" w:rsidRDefault="00790D22" w:rsidP="00790D22">
      <w:pPr>
        <w:spacing w:before="120" w:after="120"/>
        <w:ind w:firstLine="284"/>
        <w:jc w:val="thaiDistribute"/>
        <w:rPr>
          <w:kern w:val="32"/>
          <w:sz w:val="28"/>
          <w:szCs w:val="28"/>
          <w:cs/>
        </w:rPr>
      </w:pPr>
      <w:r w:rsidRPr="00790D22">
        <w:rPr>
          <w:kern w:val="32"/>
          <w:sz w:val="28"/>
          <w:szCs w:val="28"/>
        </w:rPr>
        <w:t xml:space="preserve">5.1 </w:t>
      </w:r>
      <w:r w:rsidRPr="00790D22">
        <w:rPr>
          <w:kern w:val="32"/>
          <w:sz w:val="28"/>
          <w:szCs w:val="28"/>
          <w:cs/>
        </w:rPr>
        <w:t xml:space="preserve">รัฐบาลโดย ตร. ควรพัฒนาระบบการสืบสวนและสอบสวนให้มีประสิทธิภาพ เช่น การเพิ่มพนักงานสอบสวนและผู้ช่วยพนักงานสอบสวนให้เพียงพอและเหมาะสมกับภารกิจที่รับผิดชอบ </w:t>
      </w:r>
      <w:r w:rsidRPr="00790D22">
        <w:rPr>
          <w:color w:val="000000" w:themeColor="text1"/>
          <w:spacing w:val="-8"/>
          <w:sz w:val="28"/>
          <w:szCs w:val="28"/>
          <w:cs/>
        </w:rPr>
        <w:t>และ</w:t>
      </w:r>
      <w:r w:rsidRPr="00790D22">
        <w:rPr>
          <w:color w:val="000000" w:themeColor="text1"/>
          <w:sz w:val="28"/>
          <w:szCs w:val="28"/>
          <w:cs/>
        </w:rPr>
        <w:t>กำหนดให้ตำแหน่งพนักงานสอบสวนสามารถปรับระดับเพิ่มสูงขึ้นตามสายงาน</w:t>
      </w:r>
      <w:r w:rsidRPr="00790D22">
        <w:rPr>
          <w:kern w:val="32"/>
          <w:sz w:val="28"/>
          <w:szCs w:val="28"/>
          <w:cs/>
        </w:rPr>
        <w:t xml:space="preserve"> การบรรจุเนื้อหาด้านสิทธิมนุษยชนในหลักสูตรของนักเรียนนายร้อยตำรวจ และการรับแจ้งความออนไลน์ที่มีประสิทธิภาพ เป็นต้น รวมทั้งกำชับ ติดตาม เร่งรัดการดำเนินการของพนักงานสอบสวนให้ปฏิบัติตามกฎหมายเกี่ยวกับ</w:t>
      </w:r>
      <w:r w:rsidRPr="00790D22">
        <w:rPr>
          <w:rFonts w:hint="cs"/>
          <w:kern w:val="32"/>
          <w:sz w:val="28"/>
          <w:szCs w:val="28"/>
          <w:cs/>
        </w:rPr>
        <w:t xml:space="preserve">      </w:t>
      </w:r>
      <w:r w:rsidRPr="00790D22">
        <w:rPr>
          <w:kern w:val="32"/>
          <w:sz w:val="28"/>
          <w:szCs w:val="28"/>
          <w:cs/>
        </w:rPr>
        <w:t>การกำหนดขั้นตอนการร้องทุกข์ และเน้นย้ำให้มีการจัดทำระบบเทคโนโลยีสารสนเทศเพื่อให้ประชาชนสามารถตรวจสอบ</w:t>
      </w:r>
      <w:r w:rsidRPr="00790D22">
        <w:rPr>
          <w:rFonts w:hint="cs"/>
          <w:kern w:val="32"/>
          <w:sz w:val="28"/>
          <w:szCs w:val="28"/>
          <w:cs/>
        </w:rPr>
        <w:t xml:space="preserve">   </w:t>
      </w:r>
      <w:r w:rsidRPr="00790D22">
        <w:rPr>
          <w:kern w:val="32"/>
          <w:sz w:val="28"/>
          <w:szCs w:val="28"/>
          <w:cs/>
        </w:rPr>
        <w:t>ความคืบหน้าได้</w:t>
      </w:r>
    </w:p>
    <w:p w14:paraId="03FF7061" w14:textId="77777777" w:rsidR="00790D22" w:rsidRPr="00790D22" w:rsidRDefault="00790D22" w:rsidP="00790D22">
      <w:pPr>
        <w:spacing w:before="120" w:after="120"/>
        <w:ind w:firstLine="284"/>
        <w:jc w:val="thaiDistribute"/>
        <w:rPr>
          <w:kern w:val="32"/>
          <w:sz w:val="28"/>
          <w:szCs w:val="28"/>
          <w:cs/>
        </w:rPr>
      </w:pPr>
      <w:r w:rsidRPr="00790D22">
        <w:rPr>
          <w:kern w:val="32"/>
          <w:sz w:val="28"/>
          <w:szCs w:val="28"/>
        </w:rPr>
        <w:t xml:space="preserve">5.2 </w:t>
      </w:r>
      <w:r w:rsidRPr="00790D22">
        <w:rPr>
          <w:kern w:val="32"/>
          <w:sz w:val="28"/>
          <w:szCs w:val="28"/>
          <w:cs/>
        </w:rPr>
        <w:t>รัฐบาลโดย ยธ. และสำนักงานศาลยุติธรรมควรอบรมล่ามให้มีความรู้ความเชี่ยวชาญเฉพาะด้านให้มีความหลากหลายทางภาษา โดยขึ้นทะเบียนแยกประเภทล่าม และเพิ่มล่ามภาษามือในกระบวนการยุติธรรม</w:t>
      </w:r>
      <w:r w:rsidRPr="00790D22">
        <w:rPr>
          <w:kern w:val="32"/>
          <w:sz w:val="28"/>
          <w:szCs w:val="28"/>
        </w:rPr>
        <w:t xml:space="preserve"> </w:t>
      </w:r>
      <w:r w:rsidRPr="00790D22">
        <w:rPr>
          <w:kern w:val="32"/>
          <w:sz w:val="28"/>
          <w:szCs w:val="28"/>
          <w:cs/>
        </w:rPr>
        <w:t>รวมถึงพิจารณาจัดทำกฎหมายหรือหลักเกณฑ์เพื่อใช้ประกอบในการเบิกจ่ายค่าป่วยการและค่าใช้จ่ายจากการปฏิบัติหน้าที่ให้แก่ล่ามที่ให้ความช่วยเหลือประชาชนในกระบวนการยุติธรรม</w:t>
      </w:r>
    </w:p>
    <w:p w14:paraId="7986DC1D" w14:textId="77777777" w:rsidR="00790D22" w:rsidRPr="00790D22" w:rsidRDefault="00790D22" w:rsidP="00790D22">
      <w:pPr>
        <w:spacing w:before="120" w:after="120"/>
        <w:ind w:firstLine="284"/>
        <w:jc w:val="thaiDistribute"/>
        <w:rPr>
          <w:kern w:val="32"/>
          <w:sz w:val="28"/>
          <w:szCs w:val="28"/>
        </w:rPr>
      </w:pPr>
      <w:r w:rsidRPr="00790D22">
        <w:rPr>
          <w:kern w:val="32"/>
          <w:sz w:val="28"/>
          <w:szCs w:val="28"/>
          <w:cs/>
        </w:rPr>
        <w:t xml:space="preserve">5.3 รัฐบาลโดย ยธ. </w:t>
      </w:r>
      <w:r w:rsidRPr="00790D22">
        <w:rPr>
          <w:rFonts w:hint="cs"/>
          <w:kern w:val="32"/>
          <w:sz w:val="28"/>
          <w:szCs w:val="28"/>
          <w:cs/>
        </w:rPr>
        <w:t>ควร</w:t>
      </w:r>
      <w:r w:rsidRPr="00790D22">
        <w:rPr>
          <w:kern w:val="32"/>
          <w:sz w:val="28"/>
          <w:szCs w:val="28"/>
          <w:cs/>
        </w:rPr>
        <w:t>เน้นย้ำการประชาสัมพันธ์เชิงรุกเพื่อให้ประชาชนสามารถเข้าถึงความช่วยเหลือได้มากขึ้น</w:t>
      </w:r>
      <w:r w:rsidRPr="00790D22">
        <w:rPr>
          <w:rFonts w:hint="cs"/>
          <w:kern w:val="32"/>
          <w:sz w:val="28"/>
          <w:szCs w:val="28"/>
          <w:cs/>
        </w:rPr>
        <w:t xml:space="preserve"> </w:t>
      </w:r>
      <w:r w:rsidRPr="00790D22">
        <w:rPr>
          <w:kern w:val="32"/>
          <w:sz w:val="28"/>
          <w:szCs w:val="28"/>
          <w:cs/>
        </w:rPr>
        <w:t>โดยเฉพาะกรณีผู้เสียหายจากการป้องกันโดยชอบด้วยกฎหมาย รวมถึงพิจารณาทบทวนและกำหนดหลักเกณฑ์การให้ความช่วยเหลือประชาชนที่ถูกละเมิดสิทธิมนุษยชน เพื่อให้สามารถเข้าถึงความช่วยเหลือเยียวยาตามกฎหมายว่าด้วยค่าตอบแทนผู้เสียหาย และค่าทดแทนและค่าใช้จ่ายแก่จำเลยในคดีอาญา และกฎหมายว่าด้วยกองทุนยุติธรรมได้อย่างทั่วถึงและครอบคลุมมากยิ่งขึ้น</w:t>
      </w:r>
    </w:p>
    <w:p w14:paraId="45B746CC" w14:textId="77777777" w:rsidR="00790D22" w:rsidRPr="00790D22" w:rsidRDefault="00790D22" w:rsidP="00790D22">
      <w:pPr>
        <w:spacing w:before="120" w:after="120"/>
        <w:ind w:firstLine="284"/>
        <w:jc w:val="thaiDistribute"/>
        <w:rPr>
          <w:kern w:val="32"/>
          <w:sz w:val="28"/>
          <w:szCs w:val="28"/>
          <w:cs/>
        </w:rPr>
      </w:pPr>
      <w:r w:rsidRPr="00790D22">
        <w:rPr>
          <w:kern w:val="32"/>
          <w:sz w:val="28"/>
          <w:szCs w:val="28"/>
          <w:cs/>
        </w:rPr>
        <w:t xml:space="preserve">5.4 รัฐบาลโดย ยธ. </w:t>
      </w:r>
      <w:r w:rsidRPr="00790D22">
        <w:rPr>
          <w:rFonts w:hint="cs"/>
          <w:kern w:val="32"/>
          <w:sz w:val="28"/>
          <w:szCs w:val="28"/>
          <w:cs/>
        </w:rPr>
        <w:t>ควร</w:t>
      </w:r>
      <w:r w:rsidRPr="00790D22">
        <w:rPr>
          <w:kern w:val="32"/>
          <w:sz w:val="28"/>
          <w:szCs w:val="28"/>
          <w:cs/>
        </w:rPr>
        <w:t>เร่งปรับปรุงและพัฒนาเรือนจำให้สอดคล้องกับมาตรฐานขั้นต่ำขององค์ก</w:t>
      </w:r>
      <w:r w:rsidRPr="00790D22">
        <w:rPr>
          <w:rFonts w:hint="cs"/>
          <w:kern w:val="32"/>
          <w:sz w:val="28"/>
          <w:szCs w:val="28"/>
          <w:cs/>
        </w:rPr>
        <w:t>า</w:t>
      </w:r>
      <w:r w:rsidRPr="00790D22">
        <w:rPr>
          <w:kern w:val="32"/>
          <w:sz w:val="28"/>
          <w:szCs w:val="28"/>
          <w:cs/>
        </w:rPr>
        <w:t>รสหประชาชาติในการปฏิบัติต่อผู้ต้องขัง และข้อกำหนดว่าด้วยการปฏิบัติต่อผู้ต้องขังหญิงและมาตรการที่มิใช่การคุมขังสำหรับผู้กระทำผิดหญิงให้เป็นมาตรฐานมากยิ่งขึ้น รวมถึงดำเนินการแยกสถานที่คุมขังการกำหนดมาตรฐานการปฏิบัติต่อผู้ต้องขังระหว่างพิจารณาคดี</w:t>
      </w:r>
      <w:r w:rsidRPr="00790D22">
        <w:rPr>
          <w:rFonts w:hint="cs"/>
          <w:kern w:val="32"/>
          <w:sz w:val="28"/>
          <w:szCs w:val="28"/>
          <w:cs/>
        </w:rPr>
        <w:t xml:space="preserve">       </w:t>
      </w:r>
      <w:r w:rsidRPr="00790D22">
        <w:rPr>
          <w:kern w:val="32"/>
          <w:sz w:val="28"/>
          <w:szCs w:val="28"/>
          <w:cs/>
        </w:rPr>
        <w:t xml:space="preserve">และผู้ต้องขังที่มีความหลากหลายทางเพศให้ชัดเจน </w:t>
      </w:r>
    </w:p>
    <w:p w14:paraId="54DE7605" w14:textId="2323E4E4" w:rsidR="00790D22" w:rsidRDefault="00790D22" w:rsidP="00790D22">
      <w:pPr>
        <w:tabs>
          <w:tab w:val="left" w:pos="284"/>
        </w:tabs>
        <w:ind w:firstLine="284"/>
        <w:rPr>
          <w:kern w:val="32"/>
          <w:sz w:val="28"/>
          <w:szCs w:val="28"/>
        </w:rPr>
      </w:pPr>
      <w:r w:rsidRPr="00790D22">
        <w:rPr>
          <w:kern w:val="32"/>
          <w:sz w:val="28"/>
          <w:szCs w:val="28"/>
          <w:cs/>
        </w:rPr>
        <w:t>5.5 รัฐบาลควรสนับสนุนงบประมาณและบุคลากรให้ ตร. เพื่อปรับปรุงและพัฒนาสถานกักตัวคนต่างด้าวให้สอดคล้อง</w:t>
      </w:r>
      <w:r w:rsidRPr="00790D22">
        <w:rPr>
          <w:rFonts w:hint="cs"/>
          <w:kern w:val="32"/>
          <w:sz w:val="28"/>
          <w:szCs w:val="28"/>
          <w:cs/>
        </w:rPr>
        <w:t xml:space="preserve">      </w:t>
      </w:r>
      <w:r w:rsidRPr="00790D22">
        <w:rPr>
          <w:kern w:val="32"/>
          <w:sz w:val="28"/>
          <w:szCs w:val="28"/>
          <w:cs/>
        </w:rPr>
        <w:t>กับมาตรฐานระหว่างประเทศ และเร่งหามาตรการเพื่อยุติการกักตัวโดยไม่มีกำหนดระยะเวลาหรือให้มีมาตรการอื่น ๆ แทนการกักตัว</w:t>
      </w:r>
    </w:p>
    <w:p w14:paraId="7D5CAB2C" w14:textId="64372587" w:rsidR="00FE2C8B" w:rsidRDefault="00790D22" w:rsidP="00790D22">
      <w:pPr>
        <w:spacing w:before="120" w:after="120"/>
        <w:ind w:firstLine="284"/>
        <w:jc w:val="thaiDistribute"/>
        <w:rPr>
          <w:kern w:val="32"/>
          <w:sz w:val="28"/>
          <w:szCs w:val="28"/>
        </w:rPr>
      </w:pPr>
      <w:r w:rsidRPr="001C1601">
        <w:rPr>
          <w:kern w:val="32"/>
          <w:sz w:val="28"/>
          <w:szCs w:val="28"/>
          <w:cs/>
        </w:rPr>
        <w:t>5.6 รัฐบาลโดย ยธ. ควรสนับสนุนงบประมาณในการดำเนินการให้สอดคล้องกับมติ ครม. เมื่อวันที่ 26 กรกฎาคม 2559 โดยเฉพาะการทบทวนและแก้ไขกฎหมายที่มีโทษประหารชีวิตสถานเดียว เพื่อให้ศาลมีทางเลือกในการพิพากษาลงโทษ</w:t>
      </w:r>
      <w:r>
        <w:rPr>
          <w:rFonts w:hint="cs"/>
          <w:kern w:val="32"/>
          <w:sz w:val="28"/>
          <w:szCs w:val="28"/>
          <w:cs/>
        </w:rPr>
        <w:t xml:space="preserve">          </w:t>
      </w:r>
      <w:r w:rsidRPr="001C1601">
        <w:rPr>
          <w:kern w:val="32"/>
          <w:sz w:val="28"/>
          <w:szCs w:val="28"/>
          <w:cs/>
        </w:rPr>
        <w:t xml:space="preserve">ให้เหมาะสมกับพฤติการณ์การกระทำความผิดและพฤติการณ์ส่วนตัวของผู้กระทำความผิดแต่ละราย และทบทวนกฎหมายทั้งหมดที่มีโทษประหารชีวิตที่ไม่เข้าข่ายเป็นคดีอุกฉกรรจ์ที่สุด เพื่อให้สอดคล้องตามกติกา </w:t>
      </w:r>
      <w:r w:rsidRPr="001C1601">
        <w:rPr>
          <w:kern w:val="32"/>
          <w:sz w:val="28"/>
          <w:szCs w:val="28"/>
        </w:rPr>
        <w:t xml:space="preserve">ICCPR </w:t>
      </w:r>
      <w:r w:rsidRPr="001C1601">
        <w:rPr>
          <w:kern w:val="32"/>
          <w:sz w:val="28"/>
          <w:szCs w:val="28"/>
          <w:cs/>
        </w:rPr>
        <w:t xml:space="preserve">ข้อ </w:t>
      </w:r>
      <w:r w:rsidRPr="001C1601">
        <w:rPr>
          <w:kern w:val="32"/>
          <w:sz w:val="28"/>
          <w:szCs w:val="28"/>
        </w:rPr>
        <w:t xml:space="preserve">6 (2) </w:t>
      </w:r>
      <w:r w:rsidRPr="001C1601">
        <w:rPr>
          <w:kern w:val="32"/>
          <w:sz w:val="28"/>
          <w:szCs w:val="28"/>
          <w:cs/>
        </w:rPr>
        <w:t>ที่กำหนดว่า</w:t>
      </w:r>
      <w:r>
        <w:rPr>
          <w:rFonts w:hint="cs"/>
          <w:kern w:val="32"/>
          <w:sz w:val="28"/>
          <w:szCs w:val="28"/>
          <w:cs/>
        </w:rPr>
        <w:t xml:space="preserve">        </w:t>
      </w:r>
      <w:r w:rsidRPr="001C1601">
        <w:rPr>
          <w:kern w:val="32"/>
          <w:sz w:val="28"/>
          <w:szCs w:val="28"/>
          <w:cs/>
        </w:rPr>
        <w:t>การลงโทษประหารชีวิตอาจกระทำได้เฉพาะคดีอุกฉกรรจ์ที่สุดตามกฎหมายที่ใช้บังคับขณะกระทำความผิด</w:t>
      </w:r>
      <w:r w:rsidR="00FE2C8B">
        <w:rPr>
          <w:kern w:val="32"/>
          <w:sz w:val="28"/>
          <w:szCs w:val="28"/>
        </w:rPr>
        <w:br w:type="page"/>
      </w:r>
    </w:p>
    <w:p w14:paraId="39CA92F7" w14:textId="77777777" w:rsidR="00790D22" w:rsidRPr="00D151AA" w:rsidRDefault="00790D22" w:rsidP="00D151AA">
      <w:pPr>
        <w:tabs>
          <w:tab w:val="left" w:pos="284"/>
        </w:tabs>
        <w:rPr>
          <w:b/>
          <w:bCs/>
          <w:sz w:val="36"/>
          <w:szCs w:val="36"/>
        </w:rPr>
      </w:pPr>
      <w:r w:rsidRPr="00D151AA">
        <w:rPr>
          <w:b/>
          <w:bCs/>
          <w:sz w:val="36"/>
          <w:szCs w:val="36"/>
          <w:cs/>
        </w:rPr>
        <w:lastRenderedPageBreak/>
        <w:t xml:space="preserve">2.2 การกระทำทรมานและการบังคับบุคคลให้สูญหาย </w:t>
      </w:r>
    </w:p>
    <w:p w14:paraId="2B74DFC7" w14:textId="77777777" w:rsidR="00790D22" w:rsidRPr="00790D22" w:rsidRDefault="00790D22" w:rsidP="00790D22">
      <w:pPr>
        <w:tabs>
          <w:tab w:val="left" w:pos="284"/>
        </w:tabs>
        <w:ind w:firstLine="284"/>
        <w:rPr>
          <w:sz w:val="28"/>
          <w:szCs w:val="28"/>
        </w:rPr>
      </w:pPr>
    </w:p>
    <w:p w14:paraId="3DB9AB29" w14:textId="77777777" w:rsidR="00790D22" w:rsidRPr="00D151AA" w:rsidRDefault="00790D22" w:rsidP="00D151AA">
      <w:pPr>
        <w:tabs>
          <w:tab w:val="left" w:pos="284"/>
        </w:tabs>
        <w:rPr>
          <w:b/>
          <w:bCs/>
        </w:rPr>
      </w:pPr>
      <w:r w:rsidRPr="00D151AA">
        <w:rPr>
          <w:b/>
          <w:bCs/>
          <w:cs/>
        </w:rPr>
        <w:t xml:space="preserve">1. สถานการณ์ </w:t>
      </w:r>
    </w:p>
    <w:p w14:paraId="16E823E1" w14:textId="0BE73367" w:rsidR="00790D22" w:rsidRPr="00790D22" w:rsidRDefault="00790D22" w:rsidP="00D151AA">
      <w:pPr>
        <w:tabs>
          <w:tab w:val="left" w:pos="284"/>
        </w:tabs>
        <w:ind w:firstLine="142"/>
        <w:rPr>
          <w:sz w:val="28"/>
          <w:szCs w:val="28"/>
        </w:rPr>
      </w:pPr>
      <w:r w:rsidRPr="00790D22">
        <w:rPr>
          <w:sz w:val="28"/>
          <w:szCs w:val="28"/>
          <w:cs/>
        </w:rPr>
        <w:t xml:space="preserve"> ประเทศไทยเข้าเป็นภาคีอนุสัญญา </w:t>
      </w:r>
      <w:r w:rsidRPr="00790D22">
        <w:rPr>
          <w:sz w:val="28"/>
          <w:szCs w:val="28"/>
        </w:rPr>
        <w:t xml:space="preserve">CPED </w:t>
      </w:r>
      <w:r w:rsidRPr="00790D22">
        <w:rPr>
          <w:sz w:val="28"/>
          <w:szCs w:val="28"/>
          <w:cs/>
        </w:rPr>
        <w:t>ซึ่งมีผลบังคับใช้ในวันที่ 13 มิถุนายน 2567 สาระสำคัญของอนุสัญญาดังกล่าวเป็นไปตาม พ.ร.บ. ป้องกันและปราบปรามการทรมานฯ ในการคุ้มครองบุคคลจากการถูกบังคับให้สูญหายโดยเจ้าหน้าที่รัฐ นอกจากนี้ ปี 2567 ภาครัฐได้ดำเนินการที่สำคัญ เช่น จัดทำกฎหมายระดับอนุบัญญัติ รับเรื่อง ติดตาม ตรวจสอบ และดำเนินคดีการกระทำความผิดตาม พ.ร.บ. ป้องกันและปราบปรามการทรมานฯ ซึ่งมีสถิติเรื่องร้องเรียนหรือร้องทุกข์ 5 เรื่อง</w:t>
      </w:r>
      <w:r w:rsidR="00D151AA">
        <w:rPr>
          <w:rStyle w:val="a6"/>
          <w:sz w:val="28"/>
          <w:szCs w:val="28"/>
          <w:cs/>
        </w:rPr>
        <w:footnoteReference w:id="30"/>
      </w:r>
      <w:r w:rsidRPr="00790D22">
        <w:rPr>
          <w:sz w:val="28"/>
          <w:szCs w:val="28"/>
          <w:cs/>
        </w:rPr>
        <w:t xml:space="preserve"> โดยมีคดีที่</w:t>
      </w:r>
      <w:r w:rsidR="00992DE8">
        <w:rPr>
          <w:rFonts w:hint="cs"/>
          <w:sz w:val="28"/>
          <w:szCs w:val="28"/>
          <w:cs/>
        </w:rPr>
        <w:t>เข้าสู่การพิจารณาของศาลแล้ว</w:t>
      </w:r>
      <w:r w:rsidRPr="00790D22">
        <w:rPr>
          <w:sz w:val="28"/>
          <w:szCs w:val="28"/>
          <w:cs/>
        </w:rPr>
        <w:t xml:space="preserve"> </w:t>
      </w:r>
      <w:r w:rsidR="00992DE8">
        <w:rPr>
          <w:rFonts w:hint="cs"/>
          <w:sz w:val="28"/>
          <w:szCs w:val="28"/>
          <w:cs/>
        </w:rPr>
        <w:t>2</w:t>
      </w:r>
      <w:r w:rsidRPr="00790D22">
        <w:rPr>
          <w:sz w:val="28"/>
          <w:szCs w:val="28"/>
          <w:cs/>
        </w:rPr>
        <w:t xml:space="preserve"> คดี และประชาสัมพันธ์เผยแพร่ความรู้ความเข้าใจหลักการและสาระสำคัญของกฎหมายและระเบียบที่เกี่ยวข้อง รวมทั้งจัดฝึกอบรมให้ความรู้แก่เจ้าหน้าที่หน่วยงานต่าง ๆ อย่างต่อเนื่อง </w:t>
      </w:r>
    </w:p>
    <w:p w14:paraId="62B53C5D" w14:textId="77777777" w:rsidR="00790D22" w:rsidRPr="00790D22" w:rsidRDefault="00790D22" w:rsidP="00790D22">
      <w:pPr>
        <w:tabs>
          <w:tab w:val="left" w:pos="284"/>
        </w:tabs>
        <w:ind w:firstLine="284"/>
        <w:rPr>
          <w:sz w:val="28"/>
          <w:szCs w:val="28"/>
        </w:rPr>
      </w:pPr>
    </w:p>
    <w:p w14:paraId="5DD99C84" w14:textId="77777777" w:rsidR="00790D22" w:rsidRPr="00790D22" w:rsidRDefault="00790D22" w:rsidP="00790D22">
      <w:pPr>
        <w:tabs>
          <w:tab w:val="left" w:pos="284"/>
        </w:tabs>
        <w:ind w:firstLine="284"/>
        <w:rPr>
          <w:sz w:val="28"/>
          <w:szCs w:val="28"/>
        </w:rPr>
      </w:pPr>
      <w:r w:rsidRPr="00790D22">
        <w:rPr>
          <w:sz w:val="28"/>
          <w:szCs w:val="28"/>
          <w:cs/>
        </w:rPr>
        <w:t>ภาพประกอบ</w:t>
      </w:r>
    </w:p>
    <w:p w14:paraId="005660E7" w14:textId="77777777" w:rsidR="00790D22" w:rsidRPr="00790D22" w:rsidRDefault="00790D22" w:rsidP="00790D22">
      <w:pPr>
        <w:tabs>
          <w:tab w:val="left" w:pos="284"/>
        </w:tabs>
        <w:ind w:firstLine="284"/>
        <w:rPr>
          <w:sz w:val="28"/>
          <w:szCs w:val="28"/>
        </w:rPr>
      </w:pPr>
      <w:r w:rsidRPr="00790D22">
        <w:rPr>
          <w:sz w:val="28"/>
          <w:szCs w:val="28"/>
          <w:cs/>
        </w:rPr>
        <w:t>ที่มา : สำนักงาน กสม.</w:t>
      </w:r>
    </w:p>
    <w:p w14:paraId="0CD03571" w14:textId="77777777" w:rsidR="00790D22" w:rsidRPr="00790D22" w:rsidRDefault="00790D22" w:rsidP="00790D22">
      <w:pPr>
        <w:tabs>
          <w:tab w:val="left" w:pos="284"/>
        </w:tabs>
        <w:ind w:firstLine="284"/>
        <w:rPr>
          <w:sz w:val="28"/>
          <w:szCs w:val="28"/>
        </w:rPr>
      </w:pPr>
    </w:p>
    <w:p w14:paraId="2A9EFA62" w14:textId="3FABA88C" w:rsidR="00790D22" w:rsidRPr="00790D22" w:rsidRDefault="00790D22" w:rsidP="00D151AA">
      <w:pPr>
        <w:tabs>
          <w:tab w:val="left" w:pos="284"/>
        </w:tabs>
        <w:ind w:firstLine="142"/>
        <w:rPr>
          <w:sz w:val="28"/>
          <w:szCs w:val="28"/>
        </w:rPr>
      </w:pPr>
      <w:r w:rsidRPr="00790D22">
        <w:rPr>
          <w:sz w:val="28"/>
          <w:szCs w:val="28"/>
          <w:cs/>
        </w:rPr>
        <w:t>อย่างไรก็ดี ผู้ปฏิบัติงานยังมีอุปสรรคและข้อจำกัดบางประการ</w:t>
      </w:r>
      <w:r w:rsidR="00D151AA">
        <w:rPr>
          <w:rStyle w:val="a6"/>
          <w:sz w:val="28"/>
          <w:szCs w:val="28"/>
          <w:cs/>
        </w:rPr>
        <w:footnoteReference w:id="31"/>
      </w:r>
      <w:r w:rsidRPr="00790D22">
        <w:rPr>
          <w:sz w:val="28"/>
          <w:szCs w:val="28"/>
          <w:cs/>
        </w:rPr>
        <w:t xml:space="preserve"> อาทิ เจ้าหน้าที่บางส่วนขาดความรู้ความเข้าใจกฎหมาย    บางหน่วยงานขาดอุปกรณ์ที่เหมาะสมในการปฏิบัติงาน การรับแจ้งเหตุยังไม่เป็นมาตรฐานเดียวกันและยังไม่มีระบบฐานข้อมูลกลางระเบียบของกองอำนวยการรักษาความมั่นคงภายในภาค 4 ส่วนหน้า (กอ.รมน.ภาค 4 สน.) ยังไม่ได้กำหนดเรื่องการแจ้งการควบคุมตัวและการแจ้งย้ายสถานที่ควบคุมตัวให้พนักงานอัยการหรือพนักงานฝ่ายปกครองทราบ การพิจารณาเรื่องร้องทุกข์มีความล่าช้า รวมถึงยังไม่มีแนวทางการใช้ความเห็นทางการแพทย์เพื่อเป็นหลักฐานประกอบกรณีการกระทำทรมาน </w:t>
      </w:r>
    </w:p>
    <w:p w14:paraId="2FF84AA6" w14:textId="77777777" w:rsidR="00790D22" w:rsidRPr="00790D22" w:rsidRDefault="00790D22" w:rsidP="00D151AA">
      <w:pPr>
        <w:tabs>
          <w:tab w:val="left" w:pos="284"/>
        </w:tabs>
        <w:ind w:firstLine="142"/>
        <w:rPr>
          <w:sz w:val="28"/>
          <w:szCs w:val="28"/>
        </w:rPr>
      </w:pPr>
      <w:r w:rsidRPr="00790D22">
        <w:rPr>
          <w:sz w:val="28"/>
          <w:szCs w:val="28"/>
          <w:cs/>
        </w:rPr>
        <w:t>จากการติดตามสถานการณ์การกระทำทรมานและการบังคับบุคคลให้สูญหาย ในปี 2567 พบสถานการณ์ที่เกี่ยวข้อง ดังนี้</w:t>
      </w:r>
    </w:p>
    <w:p w14:paraId="635490B7" w14:textId="77777777" w:rsidR="00790D22" w:rsidRPr="00790D22" w:rsidRDefault="00790D22" w:rsidP="00790D22">
      <w:pPr>
        <w:tabs>
          <w:tab w:val="left" w:pos="284"/>
        </w:tabs>
        <w:ind w:firstLine="284"/>
        <w:rPr>
          <w:sz w:val="28"/>
          <w:szCs w:val="28"/>
        </w:rPr>
      </w:pPr>
    </w:p>
    <w:p w14:paraId="3E40ACD6" w14:textId="77777777" w:rsidR="00790D22" w:rsidRPr="00D151AA" w:rsidRDefault="00790D22" w:rsidP="00D151AA">
      <w:pPr>
        <w:tabs>
          <w:tab w:val="left" w:pos="284"/>
        </w:tabs>
        <w:rPr>
          <w:b/>
          <w:bCs/>
          <w:sz w:val="28"/>
          <w:szCs w:val="28"/>
        </w:rPr>
      </w:pPr>
      <w:r w:rsidRPr="00D151AA">
        <w:rPr>
          <w:b/>
          <w:bCs/>
          <w:sz w:val="28"/>
          <w:szCs w:val="28"/>
          <w:cs/>
        </w:rPr>
        <w:t xml:space="preserve">1.1 การกระทำทรมาน การกระทำที่โหดร้าย ไร้มนุษยธรรม หรือย่ำยีศักดิ์ศรีความเป็นมนุษย์ </w:t>
      </w:r>
    </w:p>
    <w:p w14:paraId="46DCED66" w14:textId="77777777" w:rsidR="00FE2C8B" w:rsidRDefault="00790D22" w:rsidP="00FE2C8B">
      <w:pPr>
        <w:tabs>
          <w:tab w:val="left" w:pos="284"/>
        </w:tabs>
        <w:ind w:firstLine="284"/>
        <w:rPr>
          <w:sz w:val="28"/>
          <w:szCs w:val="28"/>
        </w:rPr>
      </w:pPr>
      <w:r w:rsidRPr="00790D22">
        <w:rPr>
          <w:sz w:val="28"/>
          <w:szCs w:val="28"/>
          <w:cs/>
        </w:rPr>
        <w:t>1.1.1 การกระทำทรมานในระหว่างจับกุมควบคุมตัว กรณีเจ้าหน้าที่ตำรวจในพื้นที่ จ. สระแก้ว ใช้ถุงดำคลุมศีรษะ       นายปัญญา คงแสนคำ (ลุงเปี๊ยก) บังคับให้ถอดเสื้อและเปิดแอร์ให้หนาว เพื่อให้รับสารภาพในคดีฆาตกรรม โดยกรมสอบสวนคดีพิเศษได้ส่งฟ้องเจ้าหน้าที่ตำรวจ 8 นาย ในฐานความผิดตาม พ.ร.บ. ป้องกันและปราบปรามการทรมานฯ และประมวลกฎหมายอาญา ปัจจุบันคดีอยู่ในชั้นพิจารณาของพนักงานอัยการ</w:t>
      </w:r>
      <w:r w:rsidR="00FE2C8B">
        <w:rPr>
          <w:sz w:val="28"/>
          <w:szCs w:val="28"/>
        </w:rPr>
        <w:br w:type="page"/>
      </w:r>
    </w:p>
    <w:p w14:paraId="030FB4DE" w14:textId="224EDF65" w:rsidR="00790D22" w:rsidRPr="00790D22" w:rsidRDefault="00D151AA" w:rsidP="00FE2C8B">
      <w:pPr>
        <w:tabs>
          <w:tab w:val="left" w:pos="284"/>
        </w:tabs>
        <w:ind w:firstLine="284"/>
        <w:rPr>
          <w:sz w:val="28"/>
          <w:szCs w:val="28"/>
        </w:rPr>
      </w:pPr>
      <w:r>
        <w:rPr>
          <w:sz w:val="28"/>
          <w:szCs w:val="28"/>
        </w:rPr>
        <w:lastRenderedPageBreak/>
        <w:tab/>
      </w:r>
      <w:r w:rsidR="00790D22" w:rsidRPr="00790D22">
        <w:rPr>
          <w:sz w:val="28"/>
          <w:szCs w:val="28"/>
          <w:cs/>
        </w:rPr>
        <w:t>1.1.2 การลงโทษเกินกว่าเหตุ ส่งผลกระทบต่อร่างกายและบางรายถึงขั้นเสียชีวิต พบรายงานหลายเหตุการณ์ อาทิ กรณีพลทหารเสียชีวิตในค่ายทหารใน จ. ชลบุรี เนื่องจากถูกครูฝึกลงโทษ ซึ่งหน่วยงานต้นสังกัดได้ตั้งคณะกรรมการสอบสวน ดำเนินการทางวินัยและคดีอาญากับเจ้าหน้าที่ที่กระทำความผิด รวมถึงเยียวยาแก่ครอบครัวผู้เสียชีวิต กรณีพลทหารร้องทุกข์   ว่าถูกครูฝึกลงโทษในลักษณะที่เข้าข่ายเป็นการทรมานและการกระทำที่โหดร้าย จนได้รับบาดเจ็บและต้องเข้ารับการรักษาพยาบาลทั้งทางร่างกายและจิตใจ</w:t>
      </w:r>
      <w:r>
        <w:rPr>
          <w:rStyle w:val="a6"/>
          <w:sz w:val="28"/>
          <w:szCs w:val="28"/>
          <w:cs/>
        </w:rPr>
        <w:footnoteReference w:id="32"/>
      </w:r>
      <w:r w:rsidR="00790D22" w:rsidRPr="00790D22">
        <w:rPr>
          <w:sz w:val="28"/>
          <w:szCs w:val="28"/>
          <w:cs/>
        </w:rPr>
        <w:t xml:space="preserve"> กรณีพลทหารสังกัดค่ายทหารใน จ. เชียงใหม่ ถูกลงโทษอย่างไม่เหมาะสม โดยหน่วยงานต้นสังกัดได้ดำเนินการทางวินัยกับเจ้าหน้าที่ทหารผู้สั่งลงโทษ และกรณีนักเรียนนายสิบตำรวจ 3 นาย ใน จ. ลำปาง เป็นลมหมดสติภายหลังจากถูกครูฝึกลงโทษ โดยหน่วยงานต้นสังกัดได้ให้ครูฝึกหยุดการสอนชั่วคราวและย้ายไปปฏิบัติหน้าที่    ในหน่วยอื่น รวมถึงตั้งคณะกรรมการเพื่อสอบสวน </w:t>
      </w:r>
    </w:p>
    <w:p w14:paraId="0C9A4C78" w14:textId="78992003" w:rsidR="00790D22" w:rsidRPr="00790D22" w:rsidRDefault="00790D22" w:rsidP="00790D22">
      <w:pPr>
        <w:tabs>
          <w:tab w:val="left" w:pos="284"/>
        </w:tabs>
        <w:ind w:firstLine="284"/>
        <w:rPr>
          <w:sz w:val="28"/>
          <w:szCs w:val="28"/>
        </w:rPr>
      </w:pPr>
      <w:r w:rsidRPr="00790D22">
        <w:rPr>
          <w:sz w:val="28"/>
          <w:szCs w:val="28"/>
          <w:cs/>
        </w:rPr>
        <w:t>สำหรับการบาดเจ็บและเสียชีวิตในระหว่างการฝึกของหน่วยต่าง ๆ พบรายงาน อาทิ กรณีการเสียชีวิตของเจ้าหน้าที่ตำรวจระหว่างเข้ารับการฝึกหลักสูตรปฏิบัติการพิเศษ ซึ่งหน่วยงานต้นสังกัดชี้แจงสาเหตุการเสียชีวิตว่าเกิดจากปัญหาสุขภาพ และกรณีพลทหารได้รับบาดเจ็บจากโรคลมร้อนในระหว่างการฝึกภาคสนาม ซึ่งหน่วยงานต้นสังกัดชี้แจงว่า ได้ปฐมพยาบาลและส่งผู้ป่วยเข้ารับการรักษาในโรงพยาบาลจนอาการดีขึ้น โดยตั้งคณะกรรมการสอบสวนเจ้าหน้าที่ที่เกี่ยวข้องแล้ว นอกจากนี้ ยังพบรายงานการกระทำในลักษณะที่อาจเข้าข่ายย่ำยีศักดิ์ศรีความเป็นมนุษย์ในกรณีผู้เข้ารับการศึกษาหลักสูตรของตำรวจถูกกระทำอนาจารและล่วงละเมิดทางเพศ</w:t>
      </w:r>
      <w:r w:rsidR="00D151AA">
        <w:rPr>
          <w:rStyle w:val="a6"/>
          <w:sz w:val="28"/>
          <w:szCs w:val="28"/>
          <w:cs/>
        </w:rPr>
        <w:footnoteReference w:id="33"/>
      </w:r>
      <w:r w:rsidRPr="00790D22">
        <w:rPr>
          <w:sz w:val="28"/>
          <w:szCs w:val="28"/>
          <w:cs/>
        </w:rPr>
        <w:t xml:space="preserve">  และกรณีข้าราชการทหารระดับสูงทำร้ายผู้ใต้บังคับบัญชา</w:t>
      </w:r>
      <w:r w:rsidR="00D151AA">
        <w:rPr>
          <w:rStyle w:val="a6"/>
          <w:sz w:val="28"/>
          <w:szCs w:val="28"/>
          <w:cs/>
        </w:rPr>
        <w:footnoteReference w:id="34"/>
      </w:r>
      <w:r w:rsidRPr="00790D22">
        <w:rPr>
          <w:sz w:val="28"/>
          <w:szCs w:val="28"/>
          <w:cs/>
        </w:rPr>
        <w:t xml:space="preserve"> ซึ่งทั้งสองกรณี หน่วยงานต้นสังกัดอยู่ระหว่างตรวจสอบข้อเท็จจริง </w:t>
      </w:r>
    </w:p>
    <w:p w14:paraId="16744455" w14:textId="77777777" w:rsidR="00790D22" w:rsidRPr="00790D22" w:rsidRDefault="00790D22" w:rsidP="00790D22">
      <w:pPr>
        <w:tabs>
          <w:tab w:val="left" w:pos="284"/>
        </w:tabs>
        <w:ind w:firstLine="284"/>
        <w:rPr>
          <w:sz w:val="28"/>
          <w:szCs w:val="28"/>
        </w:rPr>
      </w:pPr>
      <w:r w:rsidRPr="00790D22">
        <w:rPr>
          <w:sz w:val="28"/>
          <w:szCs w:val="28"/>
          <w:cs/>
        </w:rPr>
        <w:t xml:space="preserve">1.1.3 การพิจารณาคดีที่เกี่ยวข้องกับการกระทำทรมาน พบรายงานความคืบหน้าที่สำคัญ ได้แก่ กรณีศาลพิพากษาจำคุกเจ้าหน้าที่ทหารหญิงจากการทำร้ายร่างกายทหารหญิงรับใช้และให้ชดใช้เงินแก่ผู้เสียหาย และกรณีศาลมีคำสั่งในคดีไต่สวน    การตายของแรงงานสัญชาติเมียนมาซึ่งเสียชีวิตในระหว่างการควบคุมของเจ้าหน้าที่ตำรวจใน จ. ระนอง เมื่อปี 2565 ว่าเหตุและพฤติการณ์ที่ตายคือภาวะติดเชื้อในกระแสโลหิตระหว่างอยู่ในความควบคุมของเจ้าพนักงานซึ่งปฏิบัติหน้าที่ราชการ ซึ่งสองกรณี กสม. ได้ตรวจสอบและมีข้อเสนอแนะไปยังหน่วยงานที่เกี่ยวข้องแล้วเมื่อปี 2566 </w:t>
      </w:r>
    </w:p>
    <w:p w14:paraId="6DAEAA2B" w14:textId="77F284DA" w:rsidR="00790D22" w:rsidRPr="00D151AA" w:rsidRDefault="00D151AA" w:rsidP="00D151AA">
      <w:pPr>
        <w:tabs>
          <w:tab w:val="left" w:pos="284"/>
        </w:tabs>
        <w:rPr>
          <w:b/>
          <w:bCs/>
          <w:sz w:val="28"/>
          <w:szCs w:val="28"/>
        </w:rPr>
      </w:pPr>
      <w:r>
        <w:rPr>
          <w:sz w:val="28"/>
          <w:szCs w:val="28"/>
        </w:rPr>
        <w:tab/>
      </w:r>
      <w:r w:rsidR="00790D22" w:rsidRPr="00D151AA">
        <w:rPr>
          <w:b/>
          <w:bCs/>
          <w:sz w:val="28"/>
          <w:szCs w:val="28"/>
          <w:cs/>
        </w:rPr>
        <w:t xml:space="preserve">1.2 การบังคับบุคคลให้สูญหาย </w:t>
      </w:r>
    </w:p>
    <w:p w14:paraId="787D9BD2" w14:textId="31E87D1E" w:rsidR="00FE2C8B" w:rsidRDefault="00790D22" w:rsidP="00D151AA">
      <w:pPr>
        <w:tabs>
          <w:tab w:val="left" w:pos="284"/>
        </w:tabs>
        <w:ind w:firstLine="284"/>
        <w:rPr>
          <w:sz w:val="28"/>
          <w:szCs w:val="28"/>
        </w:rPr>
      </w:pPr>
      <w:r w:rsidRPr="00790D22">
        <w:rPr>
          <w:sz w:val="28"/>
          <w:szCs w:val="28"/>
          <w:cs/>
        </w:rPr>
        <w:t>พบรายงานที่เกี่ยวข้อง ดังนี้ 1) สืบเนื่องจากในปี 2566 ศาลอาญาคดีทุจริตและประพฤติมิชอบกลางมีคำพิพากษายกฟ้องอดีตหัวหน้าอุทยานแห่งชาติกับพวกสี่คนในข้อหาฆ่าพอละจี รักจงเจริญ (บิลลี่) โดยเจตนาเพราะไม่มีหลักฐานเพียงพอ ต่อมา    ปี 2567 ภรรยาของบิลลี่ยื่นอุทธรณ์เพื่อโต้แย้งคำพิพากษาดังกล่าว รวมถึงได้ยื่นฟ้องกรมอุทยานแห่งชาติ สัตว์ป่า และพันธุ์พืช ตาม พ.ร.บ. ความรับผิดทางละเมิดของเจ้าหน้าที่ พ.ศ. 2539 และเรียกค่าสินไหมทดแทน</w:t>
      </w:r>
      <w:r w:rsidR="00D151AA">
        <w:rPr>
          <w:rStyle w:val="a6"/>
          <w:sz w:val="28"/>
          <w:szCs w:val="28"/>
          <w:cs/>
        </w:rPr>
        <w:footnoteReference w:id="35"/>
      </w:r>
      <w:r w:rsidRPr="00790D22">
        <w:rPr>
          <w:sz w:val="28"/>
          <w:szCs w:val="28"/>
          <w:cs/>
        </w:rPr>
        <w:t xml:space="preserve"> 2) กรณีวันเฉลิม สัตย์ศักดิ์สิทธิ์ สำนักงานอัยการสูงสุด (อส.) มีหนังสือแจ้งต่อครอบครัววันเฉลิมว่าไม่มีหน่วยงานใดสามารถยืนยันได้ว่าวันเฉลิมหายตัวไปหรือถูกลักพาตัว ปัจจุบันอยู่ระหว่างรอการพิจารณาของศาลชั้นต้น กรุงพนมเปญ ประเทศกัมพูชา 3) กรณีชัชชาญ บุปผาวัลย์ (สหายภูชนะ) ซึ่งครอบครัวร้องทุกข์ตามมาตรา 7 ของ พ.ร.บ. ป้องกันและปราบปรามการทรมานฯ อส. ได้ยุติการสอบสวน เนื่องจากสถานะของการเป็นบุคคสูญหายได้สิ้นสุดลง จากการพบศพที่บริเวณริมแม่น้ำโขง จ. นครพนม และ</w:t>
      </w:r>
      <w:r w:rsidR="00FE2C8B">
        <w:rPr>
          <w:sz w:val="28"/>
          <w:szCs w:val="28"/>
        </w:rPr>
        <w:br w:type="page"/>
      </w:r>
    </w:p>
    <w:p w14:paraId="0C451FA2" w14:textId="7706D64A" w:rsidR="00790D22" w:rsidRDefault="00790D22" w:rsidP="00FE2C8B">
      <w:pPr>
        <w:tabs>
          <w:tab w:val="left" w:pos="284"/>
        </w:tabs>
        <w:rPr>
          <w:sz w:val="28"/>
          <w:szCs w:val="28"/>
        </w:rPr>
      </w:pPr>
      <w:r w:rsidRPr="00790D22">
        <w:rPr>
          <w:sz w:val="28"/>
          <w:szCs w:val="28"/>
          <w:cs/>
        </w:rPr>
        <w:lastRenderedPageBreak/>
        <w:t>4) กรณีสยาม ธีรวุฒิ มารดาได้ยื่นคำร้องต่อศาลเพื่อสั่งให้สยามเป็นบุคคลสาบสูญ ซึ่งศาลยกคำร้องเนื่องจากเห็นว่าสยามมีหมายจับในคดีตามประมวลกฎหมายอาญา มาตรา 112 และเชื่อว่าอาจหลบซ่อนอยู่ ในส่วนของผู้สูญหายรายอื่นยังไม่พบรายงานความคืบหน้าที่สำคัญ</w:t>
      </w:r>
    </w:p>
    <w:p w14:paraId="5E587A21" w14:textId="1B5D7FCF" w:rsidR="00790D22" w:rsidRPr="00790D22" w:rsidRDefault="00D151AA" w:rsidP="00D151AA">
      <w:pPr>
        <w:tabs>
          <w:tab w:val="left" w:pos="284"/>
        </w:tabs>
        <w:rPr>
          <w:sz w:val="28"/>
          <w:szCs w:val="28"/>
        </w:rPr>
      </w:pPr>
      <w:r>
        <w:rPr>
          <w:sz w:val="28"/>
          <w:szCs w:val="28"/>
        </w:rPr>
        <w:tab/>
      </w:r>
      <w:r w:rsidR="00790D22" w:rsidRPr="00790D22">
        <w:rPr>
          <w:sz w:val="28"/>
          <w:szCs w:val="28"/>
          <w:cs/>
        </w:rPr>
        <w:t>ภาพประกอบ</w:t>
      </w:r>
    </w:p>
    <w:p w14:paraId="03522E51" w14:textId="77777777" w:rsidR="00790D22" w:rsidRPr="00790D22" w:rsidRDefault="00790D22" w:rsidP="00790D22">
      <w:pPr>
        <w:tabs>
          <w:tab w:val="left" w:pos="284"/>
        </w:tabs>
        <w:ind w:firstLine="284"/>
        <w:rPr>
          <w:sz w:val="28"/>
          <w:szCs w:val="28"/>
        </w:rPr>
      </w:pPr>
      <w:r w:rsidRPr="00790D22">
        <w:rPr>
          <w:sz w:val="28"/>
          <w:szCs w:val="28"/>
          <w:cs/>
        </w:rPr>
        <w:t>ที่มา : มติชน</w:t>
      </w:r>
    </w:p>
    <w:p w14:paraId="3B027C47" w14:textId="77777777" w:rsidR="00790D22" w:rsidRPr="00D151AA" w:rsidRDefault="00790D22" w:rsidP="00D151AA">
      <w:pPr>
        <w:tabs>
          <w:tab w:val="left" w:pos="284"/>
        </w:tabs>
        <w:rPr>
          <w:b/>
          <w:bCs/>
        </w:rPr>
      </w:pPr>
      <w:r w:rsidRPr="00D151AA">
        <w:rPr>
          <w:b/>
          <w:bCs/>
          <w:cs/>
        </w:rPr>
        <w:t>2. การตอบรับข้อเสนอแนะในรายงานปี 2566</w:t>
      </w:r>
    </w:p>
    <w:p w14:paraId="69667458" w14:textId="77777777" w:rsidR="00790D22" w:rsidRPr="00790D22" w:rsidRDefault="00790D22" w:rsidP="00790D22">
      <w:pPr>
        <w:tabs>
          <w:tab w:val="left" w:pos="284"/>
        </w:tabs>
        <w:ind w:firstLine="284"/>
        <w:rPr>
          <w:sz w:val="28"/>
          <w:szCs w:val="28"/>
        </w:rPr>
      </w:pPr>
      <w:r w:rsidRPr="00790D22">
        <w:rPr>
          <w:sz w:val="28"/>
          <w:szCs w:val="28"/>
          <w:cs/>
        </w:rPr>
        <w:t>มีความคืบหน้าที่สำคัญในการดำเนินการตามข้อเสนอแนะของ กสม. ดังนี้</w:t>
      </w:r>
    </w:p>
    <w:p w14:paraId="1A8A5440" w14:textId="77777777" w:rsidR="00790D22" w:rsidRPr="00790D22" w:rsidRDefault="00790D22" w:rsidP="00790D22">
      <w:pPr>
        <w:tabs>
          <w:tab w:val="left" w:pos="284"/>
        </w:tabs>
        <w:ind w:firstLine="284"/>
        <w:rPr>
          <w:sz w:val="28"/>
          <w:szCs w:val="28"/>
        </w:rPr>
      </w:pPr>
      <w:r w:rsidRPr="00790D22">
        <w:rPr>
          <w:sz w:val="28"/>
          <w:szCs w:val="28"/>
          <w:cs/>
        </w:rPr>
        <w:t xml:space="preserve">2.1 ประเทศไทยได้เข้าเป็นภาคีอนุสัญญา </w:t>
      </w:r>
      <w:r w:rsidRPr="00790D22">
        <w:rPr>
          <w:sz w:val="28"/>
          <w:szCs w:val="28"/>
        </w:rPr>
        <w:t xml:space="preserve">CPED </w:t>
      </w:r>
      <w:r w:rsidRPr="00790D22">
        <w:rPr>
          <w:sz w:val="28"/>
          <w:szCs w:val="28"/>
          <w:cs/>
        </w:rPr>
        <w:t xml:space="preserve">เมื่อวันที่ 14 พฤษภาคม 2567 และมีผลบังคับใช้ในวันที่ 13 มิถุนายน 2567 </w:t>
      </w:r>
    </w:p>
    <w:p w14:paraId="47CECD87" w14:textId="41DEC69C" w:rsidR="00790D22" w:rsidRPr="00790D22" w:rsidRDefault="00790D22" w:rsidP="00790D22">
      <w:pPr>
        <w:tabs>
          <w:tab w:val="left" w:pos="284"/>
        </w:tabs>
        <w:ind w:firstLine="284"/>
        <w:rPr>
          <w:sz w:val="28"/>
          <w:szCs w:val="28"/>
        </w:rPr>
      </w:pPr>
      <w:r w:rsidRPr="00790D22">
        <w:rPr>
          <w:sz w:val="28"/>
          <w:szCs w:val="28"/>
          <w:cs/>
        </w:rPr>
        <w:t>2.2 ยธ. โดยกรมคุ้มครองสิทธิและเสรีภาพได้จัดทำระเบียบที่เกี่ยวข้องตาม พ.ร.บ. ป้องกันและปราบปรามการทรมานฯ      3 ฉบับ ปัจจุบันประกาศใช้แล้ว 1 ฉบับ</w:t>
      </w:r>
      <w:r w:rsidR="00D151AA">
        <w:rPr>
          <w:rStyle w:val="a6"/>
          <w:sz w:val="28"/>
          <w:szCs w:val="28"/>
          <w:cs/>
        </w:rPr>
        <w:footnoteReference w:id="36"/>
      </w:r>
      <w:r w:rsidRPr="00790D22">
        <w:rPr>
          <w:sz w:val="28"/>
          <w:szCs w:val="28"/>
          <w:cs/>
        </w:rPr>
        <w:t xml:space="preserve"> และอยู่ระหว่างการพิจารณาอีก 2 ฉบับ</w:t>
      </w:r>
      <w:r w:rsidR="00D151AA">
        <w:rPr>
          <w:rStyle w:val="a6"/>
          <w:sz w:val="28"/>
          <w:szCs w:val="28"/>
          <w:cs/>
        </w:rPr>
        <w:footnoteReference w:id="37"/>
      </w:r>
      <w:r w:rsidRPr="00790D22">
        <w:rPr>
          <w:sz w:val="28"/>
          <w:szCs w:val="28"/>
          <w:cs/>
        </w:rPr>
        <w:t xml:space="preserve"> รวมถึงได้เผยแพร่ความรู้ความเข้าใจเกี่ยวกับ พ.ร.บ. ป้องกันและปราบปรามการทรมานฯ ต่อภาคส่วนต่าง ๆ </w:t>
      </w:r>
    </w:p>
    <w:p w14:paraId="63AF894F" w14:textId="77777777" w:rsidR="00790D22" w:rsidRPr="00790D22" w:rsidRDefault="00790D22" w:rsidP="00790D22">
      <w:pPr>
        <w:tabs>
          <w:tab w:val="left" w:pos="284"/>
        </w:tabs>
        <w:ind w:firstLine="284"/>
        <w:rPr>
          <w:sz w:val="28"/>
          <w:szCs w:val="28"/>
        </w:rPr>
      </w:pPr>
      <w:r w:rsidRPr="00790D22">
        <w:rPr>
          <w:sz w:val="28"/>
          <w:szCs w:val="28"/>
          <w:cs/>
        </w:rPr>
        <w:t>2.3 หน่วยงานที่มีหน้าที่ตาม พ.ร.บ. ป้องกันและปราบปรามการทรมานฯ อาทิ ตร. อส. และกรมการปกครอง ได้ออกระเบียบเพื่อให้การปฏิบัติงานสอดคล้องตามกฎหมาย</w:t>
      </w:r>
    </w:p>
    <w:p w14:paraId="603390A9" w14:textId="77777777" w:rsidR="00790D22" w:rsidRPr="00790D22" w:rsidRDefault="00790D22" w:rsidP="00790D22">
      <w:pPr>
        <w:tabs>
          <w:tab w:val="left" w:pos="284"/>
        </w:tabs>
        <w:ind w:firstLine="284"/>
        <w:rPr>
          <w:sz w:val="28"/>
          <w:szCs w:val="28"/>
        </w:rPr>
      </w:pPr>
    </w:p>
    <w:p w14:paraId="354191FD" w14:textId="77777777" w:rsidR="00790D22" w:rsidRPr="00D151AA" w:rsidRDefault="00790D22" w:rsidP="00D151AA">
      <w:pPr>
        <w:tabs>
          <w:tab w:val="left" w:pos="284"/>
        </w:tabs>
        <w:rPr>
          <w:b/>
          <w:bCs/>
        </w:rPr>
      </w:pPr>
      <w:r w:rsidRPr="00D151AA">
        <w:rPr>
          <w:b/>
          <w:bCs/>
          <w:cs/>
        </w:rPr>
        <w:t xml:space="preserve">3. การดำเนินการของ กสม. </w:t>
      </w:r>
    </w:p>
    <w:p w14:paraId="2F8A74A6" w14:textId="77777777" w:rsidR="00790D22" w:rsidRPr="00790D22" w:rsidRDefault="00790D22" w:rsidP="00790D22">
      <w:pPr>
        <w:tabs>
          <w:tab w:val="left" w:pos="284"/>
        </w:tabs>
        <w:ind w:firstLine="284"/>
        <w:rPr>
          <w:sz w:val="28"/>
          <w:szCs w:val="28"/>
        </w:rPr>
      </w:pPr>
      <w:r w:rsidRPr="00790D22">
        <w:rPr>
          <w:sz w:val="28"/>
          <w:szCs w:val="28"/>
          <w:cs/>
        </w:rPr>
        <w:t xml:space="preserve">ปี 2567 กสม. ได้รับเรื่องร้องเรียนไว้ตรวจสอบในประเด็นการกระทำทรมาน การกระทำการที่โหดร้าย ไร้มนุษยธรรม หรือ  ย่ำยีศักดิ์ศรีความเป็นมนุษย์ และการบังคับบุคคลให้สูญหาย 11 คำร้อง ลดลงจากปี 2566 ที่มี 21 คำร้อง อาทิ กรณีเจ้าหน้าที่ความมั่นคงกระทำทรมานในระหว่างการควบคุมตัว กรณีเจ้าหน้าที่ตำรวจทำร้ายร่างกายและซ้อมทรมานเพื่อให้รับสารภาพ กรณีทหารกองประจำการถูกลงโทษและทำร้ายร่างกาย กรณีบุคคลถูกบังคับให้สูญหายหลังจากถูกเจ้าหน้าที่ตำรวจควบคุมตัว       และกรณีบุคคลสูญหายไปในเหตุการณ์เผาลงถังแดงเมื่อปี 2515 โดยมีรายงานผลการตรวจสอบการละเมิดสิทธิมนุษยชน         ที่สำคัญ ดังนี้ </w:t>
      </w:r>
    </w:p>
    <w:p w14:paraId="2A05D961" w14:textId="0A9B3756" w:rsidR="00FE2C8B" w:rsidRDefault="00790D22" w:rsidP="00D151AA">
      <w:pPr>
        <w:pStyle w:val="a7"/>
        <w:numPr>
          <w:ilvl w:val="0"/>
          <w:numId w:val="7"/>
        </w:numPr>
        <w:tabs>
          <w:tab w:val="left" w:pos="284"/>
        </w:tabs>
        <w:ind w:left="0" w:firstLine="284"/>
        <w:rPr>
          <w:rFonts w:cs="TH SarabunPSK"/>
          <w:sz w:val="28"/>
          <w:szCs w:val="28"/>
          <w:cs/>
        </w:rPr>
      </w:pPr>
      <w:r w:rsidRPr="00D151AA">
        <w:rPr>
          <w:rFonts w:cs="TH SarabunPSK"/>
          <w:sz w:val="28"/>
          <w:szCs w:val="28"/>
          <w:cs/>
        </w:rPr>
        <w:t>กรณีเจ้าหน้าที่ตำรวจเรียกรับเงินและบุคคลที่ทำหน้าที่ช่วยงานเจ้าหน้าที่ตำรวจ (สายลับ) กระทำชำเราผู้ต้องหาคดี      ยาเสพติด อันเข้าข่ายการกระทำความผิดตาม พ.ร.บ. ป้องกันและปราบปรามการทรมานฯ โดย กสม. เห็นว่า พฤติการณ์      ของเจ้าหน้าที่ตำรวจและสายลับเป็นการกระทำที่เข้าข่ายทำให้บุคคลสูญหายอันเป็นการละเมิดสิทธิมนุษยชนและมีข้อเสนอแนะต่อ ตร. ให้ดำเนินการตามกฎหมายกับเจ้าหน้าที่ตำรวจชุดดังกล่าวและเยียวยาความเสียหายให้แก่ผู้เสียหาย และได้ส่งเรื่องไปยัง อส. เพื่อพิจารณาดำเนินการตาม พ.ร.บ. ป้องกันและปราบปรามการทรมานฯ</w:t>
      </w:r>
      <w:r w:rsidR="00D151AA" w:rsidRPr="00D151AA">
        <w:rPr>
          <w:rStyle w:val="a6"/>
          <w:rFonts w:cs="TH SarabunPSK"/>
          <w:sz w:val="28"/>
          <w:szCs w:val="28"/>
          <w:cs/>
        </w:rPr>
        <w:footnoteReference w:id="38"/>
      </w:r>
      <w:r w:rsidRPr="00D151AA">
        <w:rPr>
          <w:rFonts w:cs="TH SarabunPSK"/>
          <w:sz w:val="28"/>
          <w:szCs w:val="28"/>
          <w:cs/>
        </w:rPr>
        <w:t xml:space="preserve">  </w:t>
      </w:r>
      <w:r w:rsidR="00FE2C8B">
        <w:rPr>
          <w:rFonts w:cs="TH SarabunPSK"/>
          <w:sz w:val="28"/>
          <w:szCs w:val="28"/>
          <w:cs/>
        </w:rPr>
        <w:br w:type="page"/>
      </w:r>
    </w:p>
    <w:p w14:paraId="4476E31C" w14:textId="75D3C1E7" w:rsidR="00790D22" w:rsidRPr="00790D22" w:rsidRDefault="00790D22" w:rsidP="00FC2179">
      <w:pPr>
        <w:tabs>
          <w:tab w:val="left" w:pos="284"/>
        </w:tabs>
        <w:ind w:firstLine="284"/>
        <w:rPr>
          <w:sz w:val="28"/>
          <w:szCs w:val="28"/>
        </w:rPr>
      </w:pPr>
      <w:r w:rsidRPr="00790D22">
        <w:rPr>
          <w:sz w:val="28"/>
          <w:szCs w:val="28"/>
          <w:cs/>
        </w:rPr>
        <w:lastRenderedPageBreak/>
        <w:t>2) กรณีการเสียชีวิตของทหารกองประจำการ สังกัดค่ายทหารในพื้นที่ จ. สระบุรี โดย กสม. เห็นว่า การฝึกและการลงโทษทหารใหม่มีการกระทำหรือละเลยการกระทำอันเป็นการละเมิดสิทธิมนุษยชนและอาจเข้าข่ายเป็นการกระทำที่โหดร้าย           ไร้มนุษยธรรม หรือย่ำยีศักดิ์ศรีความเป็นมนุษย์ อีกทั้งการเสียชีวิตของพลทหารรายดังกล่าวสะท้อนให้เห็นถึงความจำเป็นในการตรวจสุขภาพเพื่อหาโรคประจำตัวที่อาจเป็นอันตรายต่อชีวิตกรณีที่ต้องใช้ร่างกายสำหรับการฝึก จึงมีข้อเสนอแนะต่อกองทัพบกและ กห. ในการป้องกัน เฝ้าระวัง และปฐมพยาบาลการเจ็บป่วยจากความร้อนในระหว่างการฝึกทหารใหม่ และกำหนดหลักเกณฑ์การตรวจสุขภาพให้แก่บุคคลที่ผ่านเข้ารับการเกณฑ์ทหารกองประจำการ39</w:t>
      </w:r>
      <w:r w:rsidR="00FC2179">
        <w:rPr>
          <w:rStyle w:val="a6"/>
          <w:sz w:val="28"/>
          <w:szCs w:val="28"/>
        </w:rPr>
        <w:footnoteReference w:id="39"/>
      </w:r>
    </w:p>
    <w:p w14:paraId="1FF38F4D" w14:textId="067DBE66" w:rsidR="00790D22" w:rsidRPr="00790D22" w:rsidRDefault="00FC2179" w:rsidP="00790D22">
      <w:pPr>
        <w:tabs>
          <w:tab w:val="left" w:pos="284"/>
        </w:tabs>
        <w:rPr>
          <w:sz w:val="28"/>
          <w:szCs w:val="28"/>
        </w:rPr>
      </w:pPr>
      <w:r>
        <w:rPr>
          <w:sz w:val="28"/>
          <w:szCs w:val="28"/>
        </w:rPr>
        <w:tab/>
      </w:r>
      <w:r w:rsidR="00790D22" w:rsidRPr="00790D22">
        <w:rPr>
          <w:sz w:val="28"/>
          <w:szCs w:val="28"/>
          <w:cs/>
        </w:rPr>
        <w:t>3) กรณีการบังคับสูญหายผู้ลี้ภัยทางการเมืองในต่างประเทศ โดย กสม. เห็นว่า การหายตัวไปของบุคคล 9 ราย เป็นการบังคับบุคคลให้สูญหาย และหน่วยงานของรัฐที่เกี่ยวข้องไม่ได้ดำเนินการอย่างเพียงพอเพื่ออำนวยความยุติธรรมในการสืบสวนสอบสวนติดตามหาตัวผู้กระทำผิด และดำเนินการเพื่อให้ทราบชะตากรรม รวมถึงละเลยต่อการเยียวยาต่อญาติหรือครอบครัวของบุคคลที่ถูกบังคับให้สูญหาย ซึ่งเป็นการละเมิดสิทธิมนุษยชนและมีข้อเสนอแนะให้คณะกรรมการป้องกันและปราบปรามการทรมานฯ เร่งรัดสืบสวนกรณีดังกล่าวจนกว่าจะทราบที่อยู่และชะตากรรมของผู้ถูกบังคับให้สูญหายและรู้ตัวผู้กระทำผิด และแจ้งผลความคืบหน้าให้ญาติหรือบุคคลที่เกี่ยวข้องทราบเป็นระยะ รวมถึงเร่งรัดกำหนดนโยบายและมาตรการฟื้นฟูและเยียวยาด้านร่างกายและจิตใจแก่ผู้เสียหายและกำหนดหลักเกณฑ์และวิธีการช่วยเหลือเยียวยาด้านการเงินและจิตใจ</w:t>
      </w:r>
      <w:r>
        <w:rPr>
          <w:rStyle w:val="a6"/>
          <w:sz w:val="28"/>
          <w:szCs w:val="28"/>
          <w:cs/>
        </w:rPr>
        <w:footnoteReference w:id="40"/>
      </w:r>
      <w:r w:rsidR="00790D22" w:rsidRPr="00790D22">
        <w:rPr>
          <w:sz w:val="28"/>
          <w:szCs w:val="28"/>
          <w:cs/>
        </w:rPr>
        <w:t xml:space="preserve">  </w:t>
      </w:r>
    </w:p>
    <w:p w14:paraId="5DCD468D" w14:textId="77777777" w:rsidR="00790D22" w:rsidRPr="00790D22" w:rsidRDefault="00790D22" w:rsidP="00790D22">
      <w:pPr>
        <w:tabs>
          <w:tab w:val="left" w:pos="284"/>
        </w:tabs>
        <w:rPr>
          <w:sz w:val="28"/>
          <w:szCs w:val="28"/>
        </w:rPr>
      </w:pPr>
      <w:r w:rsidRPr="00790D22">
        <w:rPr>
          <w:sz w:val="28"/>
          <w:szCs w:val="28"/>
          <w:cs/>
        </w:rPr>
        <w:t xml:space="preserve">นอกจากนี้ กสม. มีข้อเสนอแนะในการปฏิบัติต่อผู้ถูกควบคุมตัวต่อ ครม. และหน่วยงานที่เกี่ยวข้อง เพื่อส่งเสริมให้การปฏิบัติเป็นไปตามอนุสัญญา </w:t>
      </w:r>
      <w:r w:rsidRPr="00790D22">
        <w:rPr>
          <w:sz w:val="28"/>
          <w:szCs w:val="28"/>
        </w:rPr>
        <w:t xml:space="preserve">CAT </w:t>
      </w:r>
      <w:r w:rsidRPr="00790D22">
        <w:rPr>
          <w:sz w:val="28"/>
          <w:szCs w:val="28"/>
          <w:cs/>
        </w:rPr>
        <w:t xml:space="preserve">โดยเฉพาะการปฏิบัติต่อผู้ถูกควบคุมตัวในพื้นที่ซึ่งประกาศใช้กฎหมายในสถานการณ์ฉุกเฉิน ดังนี้ 1) การให้ผู้ถูกจับกุมได้รับสิทธิขั้นพื้นฐานที่จะเข้าถึงที่ปรึกษากฎหมายหรือทนายความ 2) การปรับเปลี่ยนรูปแบบการซักถามเพื่อให้โปร่งใส ตรวจสอบได้และไม่เป็นการสร้างบรรยากาศการคุกคามหรือขู่เข็ญ และ 3) การจับกุม การเชิญตัว การควบคุมตัว และการซักถามหน่วยงานที่เกี่ยวข้องและเจ้าหน้าที่ของรัฐต้องปฏิบัติตาม พ.ร.บ. ป้องกันและปราบปรามการทรมานฯ </w:t>
      </w:r>
    </w:p>
    <w:p w14:paraId="2718774D" w14:textId="43E85C89" w:rsidR="00790D22" w:rsidRPr="00790D22" w:rsidRDefault="00790D22" w:rsidP="00790D22">
      <w:pPr>
        <w:tabs>
          <w:tab w:val="left" w:pos="284"/>
        </w:tabs>
        <w:rPr>
          <w:sz w:val="28"/>
          <w:szCs w:val="28"/>
        </w:rPr>
      </w:pPr>
      <w:r w:rsidRPr="00790D22">
        <w:rPr>
          <w:sz w:val="28"/>
          <w:szCs w:val="28"/>
          <w:cs/>
        </w:rPr>
        <w:t>อย่างเคร่งครัด</w:t>
      </w:r>
      <w:r w:rsidR="00FC2179">
        <w:rPr>
          <w:rStyle w:val="a6"/>
          <w:sz w:val="28"/>
          <w:szCs w:val="28"/>
          <w:cs/>
        </w:rPr>
        <w:footnoteReference w:id="41"/>
      </w:r>
      <w:r w:rsidRPr="00790D22">
        <w:rPr>
          <w:sz w:val="28"/>
          <w:szCs w:val="28"/>
          <w:cs/>
        </w:rPr>
        <w:t xml:space="preserve"> </w:t>
      </w:r>
    </w:p>
    <w:p w14:paraId="6498C326" w14:textId="77777777" w:rsidR="00FC2179" w:rsidRDefault="00FC2179" w:rsidP="00790D22">
      <w:pPr>
        <w:tabs>
          <w:tab w:val="left" w:pos="284"/>
        </w:tabs>
        <w:rPr>
          <w:sz w:val="28"/>
          <w:szCs w:val="28"/>
        </w:rPr>
      </w:pPr>
      <w:r>
        <w:rPr>
          <w:sz w:val="28"/>
          <w:szCs w:val="28"/>
        </w:rPr>
        <w:tab/>
      </w:r>
      <w:r w:rsidR="00790D22" w:rsidRPr="00790D22">
        <w:rPr>
          <w:sz w:val="28"/>
          <w:szCs w:val="28"/>
          <w:cs/>
        </w:rPr>
        <w:t xml:space="preserve">สำหรับเหตุการณ์การกระทำทรมาน การกระทำที่โหดร้าย ไร้มนุษยธรรม หรือย่ำยีศักดิ์ศรีความเป็นมนุษย์ ปี 2567 กสม. ได้ส่งเรื่องไปยัง อส. และคณะกรรมการป้องกันและปราบปรามการทรมานฯ เพื่อตรวจสอบข้อเท็จจริงและดำเนินคดีกับผู้ที่เกี่ยวข้องในสองกรณี ได้แก่ 1) กรณีการกระทำทรมานลุงเปี๊ยก ซึ่ง กสม. เห็นว่า การปฏิบัติของเจ้าหน้าที่ตำรวจไม่เป็นไปตามหลักสิทธิในกระบวนการยุติธรรมทางอาญา รวมถึงขัดต่อหลักสิทธิมนุษยชน การกระทำดังกล่าวถือเป็นการละเมิดต่อสิทธิที่จะไม่ถูกทรมาน และ 2) กรณีการลงโทษทหารกองประจำการและบางกรณีส่งผลให้พลทหารผู้ถูกลงโทษเสียชีวิต กสม. เห็นว่าการลงโทษที่กระทำต่อเนื้อตัวร่างกายของพลทหารขัดต่อกติกา </w:t>
      </w:r>
      <w:r w:rsidR="00790D22" w:rsidRPr="00790D22">
        <w:rPr>
          <w:sz w:val="28"/>
          <w:szCs w:val="28"/>
        </w:rPr>
        <w:t xml:space="preserve">ICCPR </w:t>
      </w:r>
      <w:r w:rsidR="00790D22" w:rsidRPr="00790D22">
        <w:rPr>
          <w:sz w:val="28"/>
          <w:szCs w:val="28"/>
          <w:cs/>
        </w:rPr>
        <w:t xml:space="preserve">ข้อ 7 และถือเป็นความผิดตาม พ.ร.บ. ป้องกันและปราบปรามการทรมานฯ  </w:t>
      </w:r>
    </w:p>
    <w:p w14:paraId="02B8062D" w14:textId="0B9B84D6" w:rsidR="00FE2C8B" w:rsidRDefault="00FC2179" w:rsidP="00790D22">
      <w:pPr>
        <w:tabs>
          <w:tab w:val="left" w:pos="284"/>
        </w:tabs>
        <w:rPr>
          <w:sz w:val="28"/>
          <w:szCs w:val="28"/>
        </w:rPr>
      </w:pPr>
      <w:r>
        <w:rPr>
          <w:sz w:val="28"/>
          <w:szCs w:val="28"/>
        </w:rPr>
        <w:tab/>
      </w:r>
      <w:r w:rsidR="00790D22" w:rsidRPr="00790D22">
        <w:rPr>
          <w:sz w:val="28"/>
          <w:szCs w:val="28"/>
          <w:cs/>
        </w:rPr>
        <w:t>ด้านการส่งเสริมสิทธิมนุษยชน กสม. ได้ขับเคลื่อนเพื่อป้องกันการทรมานและการบังคับบุคคลให้สูญหาย รวมถึงการสร้างความรู้ความเข้าใจเกี่ยวกับ พ.ร.บ. ป้องกันและปราบปรามการทรมานฯ ผ่านการดำเนินงานต่าง ๆ อย่างต่อเนื่อง อาทิ การขับเคลื่อน “สังคมไทย</w:t>
      </w:r>
      <w:r w:rsidR="00FE2C8B">
        <w:rPr>
          <w:sz w:val="28"/>
          <w:szCs w:val="28"/>
        </w:rPr>
        <w:br w:type="page"/>
      </w:r>
    </w:p>
    <w:p w14:paraId="67F82B79" w14:textId="15BA2B22" w:rsidR="00790D22" w:rsidRPr="00790D22" w:rsidRDefault="00790D22" w:rsidP="00790D22">
      <w:pPr>
        <w:tabs>
          <w:tab w:val="left" w:pos="284"/>
        </w:tabs>
        <w:rPr>
          <w:sz w:val="28"/>
          <w:szCs w:val="28"/>
        </w:rPr>
      </w:pPr>
      <w:r w:rsidRPr="00790D22">
        <w:rPr>
          <w:sz w:val="28"/>
          <w:szCs w:val="28"/>
          <w:cs/>
        </w:rPr>
        <w:lastRenderedPageBreak/>
        <w:t>ไร้การทรมาน” ร่วมกับภาคีเครือข่าย การให้ความรู้แก่เจ้าหน้าที่ของ กอ.รมน. ภาค 4 สน. การตรวจเยี่ยมสถานที่ควบคุมตัวบุคคลเพื่อป้องกันการทรมาน การวิจัยเพื่อพัฒนาเครื่องมือ มาตรฐานและระบบ การป้องกัน คุ้มครองและเยียวยาตาม พ.ร.บ. ป้องกันและปราบปรามการทรมานฯ การร่วมกับ ตร. จัดทำแผนพัฒนาสถานีตำรวจและกระบวนการสืบสวนสอบสวนให้เป็นไปตามมาตรฐานระหว่างประเทศ โดย ตร. จะนำแผนดังกล่าวไปเป็นส่วนหนึ่งของนโยบาย แผนปฏิบัติการประจำปีและนำไปสู่การปฏิบัติของสถานีตำรวจในพื้นที่่ต่าง ๆ เพื่อเพิ่มประสิทธิภาพการบังคับใช้ พ.ร.บ. ป้องกันและปราบปรามการทรมานฯ นอกจากนี้ ได้จัดการประชุมรับฟังสถานการณ์สิทธิมนุษยชนและสภาพปัญหาที่เกี่ยวกับประเด็นการกระทำทรมานเพื่อจัดทำข้อเสนอแนะในการคุ้มครองบุคคลที่อยู่ในสถานการณ์เสี่ยง และการประชุมเชิงปฏิบัติการเพื่อรับฟังความคิดเห็นต่อกระบวนการยุติธรรมในชั้นสอบสวน ภายใต้แนวคิด “</w:t>
      </w:r>
      <w:r w:rsidRPr="00790D22">
        <w:rPr>
          <w:sz w:val="28"/>
          <w:szCs w:val="28"/>
        </w:rPr>
        <w:t>NHRC Justice Café”</w:t>
      </w:r>
      <w:r w:rsidR="00FC2179">
        <w:rPr>
          <w:rStyle w:val="a6"/>
          <w:sz w:val="28"/>
          <w:szCs w:val="28"/>
        </w:rPr>
        <w:footnoteReference w:id="42"/>
      </w:r>
      <w:r w:rsidRPr="00790D22">
        <w:rPr>
          <w:sz w:val="28"/>
          <w:szCs w:val="28"/>
          <w:cs/>
        </w:rPr>
        <w:t xml:space="preserve"> โดยมีข้อเสนอแนะเพื่อยกระดับการคุ้มครองสิทธิของประชาชน ทั้งด้านกายภาพ การอำนวยความยุติธรรม และทัศนคติของเจ้าหน้าที่รัฐ รวมถึงจัดทำรายงานคู่ขนานการปฏิบัติตามอนุสัญญา </w:t>
      </w:r>
      <w:r w:rsidRPr="00790D22">
        <w:rPr>
          <w:sz w:val="28"/>
          <w:szCs w:val="28"/>
        </w:rPr>
        <w:t xml:space="preserve">CAT </w:t>
      </w:r>
      <w:r w:rsidRPr="00790D22">
        <w:rPr>
          <w:sz w:val="28"/>
          <w:szCs w:val="28"/>
          <w:cs/>
        </w:rPr>
        <w:t xml:space="preserve">เสนอต่อคณะกรรมการประจำอนุสัญญา </w:t>
      </w:r>
      <w:r w:rsidRPr="00790D22">
        <w:rPr>
          <w:sz w:val="28"/>
          <w:szCs w:val="28"/>
        </w:rPr>
        <w:t xml:space="preserve">CAT </w:t>
      </w:r>
      <w:r w:rsidRPr="00790D22">
        <w:rPr>
          <w:sz w:val="28"/>
          <w:szCs w:val="28"/>
          <w:cs/>
        </w:rPr>
        <w:t>เมื่อวันที่ 4 พฤศจิกายน 2567</w:t>
      </w:r>
    </w:p>
    <w:p w14:paraId="36A8B10D" w14:textId="77777777" w:rsidR="00790D22" w:rsidRPr="00790D22" w:rsidRDefault="00790D22" w:rsidP="00790D22">
      <w:pPr>
        <w:tabs>
          <w:tab w:val="left" w:pos="284"/>
        </w:tabs>
        <w:rPr>
          <w:sz w:val="28"/>
          <w:szCs w:val="28"/>
        </w:rPr>
      </w:pPr>
    </w:p>
    <w:p w14:paraId="009D0F60" w14:textId="77777777" w:rsidR="00790D22" w:rsidRPr="00992DE8" w:rsidRDefault="00790D22" w:rsidP="00790D22">
      <w:pPr>
        <w:tabs>
          <w:tab w:val="left" w:pos="284"/>
        </w:tabs>
        <w:rPr>
          <w:b/>
          <w:bCs/>
        </w:rPr>
      </w:pPr>
      <w:r w:rsidRPr="00992DE8">
        <w:rPr>
          <w:b/>
          <w:bCs/>
          <w:cs/>
        </w:rPr>
        <w:t>4. การประเมินสถานการณ์สิทธิมนุษยชน</w:t>
      </w:r>
    </w:p>
    <w:p w14:paraId="24638C93" w14:textId="77777777" w:rsidR="00790D22" w:rsidRPr="00992DE8" w:rsidRDefault="00790D22" w:rsidP="00790D22">
      <w:pPr>
        <w:tabs>
          <w:tab w:val="left" w:pos="284"/>
        </w:tabs>
        <w:rPr>
          <w:b/>
          <w:bCs/>
          <w:sz w:val="28"/>
          <w:szCs w:val="28"/>
        </w:rPr>
      </w:pPr>
      <w:r w:rsidRPr="00790D22">
        <w:rPr>
          <w:sz w:val="28"/>
          <w:szCs w:val="28"/>
          <w:cs/>
        </w:rPr>
        <w:t xml:space="preserve">    </w:t>
      </w:r>
      <w:r w:rsidRPr="00992DE8">
        <w:rPr>
          <w:b/>
          <w:bCs/>
          <w:sz w:val="28"/>
          <w:szCs w:val="28"/>
          <w:cs/>
        </w:rPr>
        <w:t xml:space="preserve">พัฒนาการหรือความก้าวหน้า </w:t>
      </w:r>
    </w:p>
    <w:p w14:paraId="1A14ADCF" w14:textId="77777777" w:rsidR="00790D22" w:rsidRPr="00790D22" w:rsidRDefault="00790D22" w:rsidP="00790D22">
      <w:pPr>
        <w:tabs>
          <w:tab w:val="left" w:pos="284"/>
        </w:tabs>
        <w:rPr>
          <w:sz w:val="28"/>
          <w:szCs w:val="28"/>
        </w:rPr>
      </w:pPr>
      <w:r w:rsidRPr="00790D22">
        <w:rPr>
          <w:sz w:val="28"/>
          <w:szCs w:val="28"/>
          <w:cs/>
        </w:rPr>
        <w:t xml:space="preserve">การเข้าเป็นภาคีอนุสัญญา </w:t>
      </w:r>
      <w:r w:rsidRPr="00790D22">
        <w:rPr>
          <w:sz w:val="28"/>
          <w:szCs w:val="28"/>
        </w:rPr>
        <w:t xml:space="preserve">CPED </w:t>
      </w:r>
      <w:r w:rsidRPr="00790D22">
        <w:rPr>
          <w:sz w:val="28"/>
          <w:szCs w:val="28"/>
          <w:cs/>
        </w:rPr>
        <w:t>เป็นพัฒนาการที่สำคัญของประเทศไทยและแสดงถึงเจตนารมณ์ของรัฐในการคุ้มครองบุคคลจากการถูกบังคับให้สูญหาย และเพิ่มประสิทธิภาพในการคุ้มครองสิทธิของประชาชน นอกจากนี้ หน่วยงานของรัฐมีความพยายามในการป้องกันการกระทำทรมานและการกระทำให้บุคคลสูญหายผ่านการขับเคลื่อน พ.ร.บ. ป้องกันและปราบปรามการทรมานฯ อย่างต่อเนื่อง โดยออกระเบียบปฏิบัติงานให้สอดคล้องตามกฎหมายและนำไปปฏิบัติให้มีประสิทธิภาพ อีกทั้งมีความคืบหน้าในการสอบสวนและนำเจ้าหน้าที่รัฐเข้าสู่กระบวนการยุติธรรม รวมถึงมีคำพิพากษาลงโทษผู้กระทำผิดและให้ผู้กระทำชดเชยเยียวยาต่อผู้เสียหาย สำหรับกรณีการลงโทษที่เข้าข่ายเป็นการกระทำในลักษณะที่โหดร้ายทารุณ</w:t>
      </w:r>
    </w:p>
    <w:p w14:paraId="265CAB57" w14:textId="77777777" w:rsidR="00790D22" w:rsidRPr="00790D22" w:rsidRDefault="00790D22" w:rsidP="00790D22">
      <w:pPr>
        <w:tabs>
          <w:tab w:val="left" w:pos="284"/>
        </w:tabs>
        <w:rPr>
          <w:sz w:val="28"/>
          <w:szCs w:val="28"/>
        </w:rPr>
      </w:pPr>
      <w:r w:rsidRPr="00790D22">
        <w:rPr>
          <w:sz w:val="28"/>
          <w:szCs w:val="28"/>
          <w:cs/>
        </w:rPr>
        <w:t>ซึ่งเกิดขึ้นหลายกรณี ในปี 2567 รัฐอยู่ระหว่างการสอบสวนและบางกรณีได้ดำเนินการทางวินัยกับเจ้าหน้าที่</w:t>
      </w:r>
    </w:p>
    <w:p w14:paraId="396B948C" w14:textId="4C25EF3A" w:rsidR="00790D22" w:rsidRDefault="00790D22" w:rsidP="00790D22">
      <w:pPr>
        <w:tabs>
          <w:tab w:val="left" w:pos="284"/>
        </w:tabs>
        <w:rPr>
          <w:sz w:val="28"/>
          <w:szCs w:val="28"/>
        </w:rPr>
      </w:pPr>
      <w:r w:rsidRPr="00790D22">
        <w:rPr>
          <w:sz w:val="28"/>
          <w:szCs w:val="28"/>
          <w:cs/>
        </w:rPr>
        <w:t xml:space="preserve">ที่เกี่ยวข้อง สอดคล้องตามหน้าที่ของรัฐในการประกันว่าจะมีการสืบสวนโดยพลัน เมื่อมีเหตุอันควรเชื่อได้ว่ามีการกระทำทรมานเกิดขึ้น และผู้ถูกกระทำทรมานมีสิทธิที่จะได้รับสินไหมทดแทนที่เป็นธรรมและเพียงพอตามอนุสัญญา </w:t>
      </w:r>
      <w:r w:rsidRPr="00790D22">
        <w:rPr>
          <w:sz w:val="28"/>
          <w:szCs w:val="28"/>
        </w:rPr>
        <w:t xml:space="preserve">CAT </w:t>
      </w:r>
      <w:r w:rsidRPr="00790D22">
        <w:rPr>
          <w:sz w:val="28"/>
          <w:szCs w:val="28"/>
          <w:cs/>
        </w:rPr>
        <w:t xml:space="preserve">ข้อ 12 และข้อ 14 นอกจากนี้ แนวโน้มที่เพิ่มขึ้นของการเผยแพร่กรณีการกระทำทรมาน การกระทำที่โหดร้าย ไร้มนุษยธรรม หรือย่ำยีศักดิ์ศรีความเป็นมนุษย์ ส่งผลให้สาธารณะได้รับทราบสถานการณ์ปัญหาและนำไปสู่การตรวจสอบเพื่ออำนวยความยุติธรรมต่อผู้เสียหายได้มากขึ้น อันเป็นการประกันสิทธิของบุคคลที่อ้างว่าถูกทรมาน ในการทำให้กรณีของตนได้รับการพิจารณาตรวจสอบโดยพลันและปราศจากความลำเอียงตามอนุสัญญา </w:t>
      </w:r>
      <w:r w:rsidRPr="00790D22">
        <w:rPr>
          <w:sz w:val="28"/>
          <w:szCs w:val="28"/>
        </w:rPr>
        <w:t xml:space="preserve">CAT </w:t>
      </w:r>
      <w:r w:rsidRPr="00790D22">
        <w:rPr>
          <w:sz w:val="28"/>
          <w:szCs w:val="28"/>
          <w:cs/>
        </w:rPr>
        <w:t>ข้อ 13</w:t>
      </w:r>
    </w:p>
    <w:p w14:paraId="671BBEF7" w14:textId="77777777" w:rsidR="00FE2C8B" w:rsidRDefault="00FE2C8B" w:rsidP="00DA5949">
      <w:pPr>
        <w:tabs>
          <w:tab w:val="left" w:pos="284"/>
        </w:tabs>
        <w:rPr>
          <w:sz w:val="28"/>
          <w:szCs w:val="28"/>
        </w:rPr>
      </w:pPr>
      <w:r>
        <w:rPr>
          <w:sz w:val="28"/>
          <w:szCs w:val="28"/>
        </w:rPr>
        <w:br w:type="page"/>
      </w:r>
    </w:p>
    <w:p w14:paraId="401B7742" w14:textId="2EAE1300" w:rsidR="00DA5949" w:rsidRPr="00FC2179" w:rsidRDefault="00DA5949" w:rsidP="00DA5949">
      <w:pPr>
        <w:tabs>
          <w:tab w:val="left" w:pos="284"/>
        </w:tabs>
        <w:rPr>
          <w:b/>
          <w:bCs/>
        </w:rPr>
      </w:pPr>
      <w:r w:rsidRPr="00FC2179">
        <w:rPr>
          <w:b/>
          <w:bCs/>
          <w:cs/>
        </w:rPr>
        <w:lastRenderedPageBreak/>
        <w:t xml:space="preserve">ปัญหาหรืออุปสรรค </w:t>
      </w:r>
    </w:p>
    <w:p w14:paraId="78BB01E1" w14:textId="57041761" w:rsidR="00DA5949" w:rsidRPr="00DA5949" w:rsidRDefault="00FC2179" w:rsidP="00DA5949">
      <w:pPr>
        <w:tabs>
          <w:tab w:val="left" w:pos="284"/>
        </w:tabs>
        <w:rPr>
          <w:sz w:val="28"/>
          <w:szCs w:val="28"/>
        </w:rPr>
      </w:pPr>
      <w:r>
        <w:rPr>
          <w:sz w:val="28"/>
          <w:szCs w:val="28"/>
        </w:rPr>
        <w:tab/>
      </w:r>
      <w:r w:rsidR="00DA5949" w:rsidRPr="00DA5949">
        <w:rPr>
          <w:sz w:val="28"/>
          <w:szCs w:val="28"/>
          <w:cs/>
        </w:rPr>
        <w:t xml:space="preserve">แม้ พ.ร.บ. ป้องกันและปราบปรามการทรมานฯ มีผลบังคับใช้ในประเทศไทยมาเป็นระยะหนึ่งและหน่วยงานที่เกี่ยวข้องดำเนินการอย่างต่อเนื่องเพื่อป้องกันและปราบปรามการทรมานและการกระทำให้บุคคลสูญหาย แต่เหตุการณ์การทรมานและการกระทำที่โหดร้ายที่ยังคงเกิดขึ้นและมีเรื่องร้องเรียนเข้ามายัง กสม. เป็นระยะ โดยพบว่า บางกรณีมีการกระทำหรือละเลย    การกระทำอันเป็นการละเมิดสิทธิมนุษยชน ไม่สอดคล้องตาม พ.ร.บ. ป้องกันและปราบปรามการทรมานฯ และอนุสัญญา </w:t>
      </w:r>
      <w:r w:rsidR="00DA5949" w:rsidRPr="00DA5949">
        <w:rPr>
          <w:sz w:val="28"/>
          <w:szCs w:val="28"/>
        </w:rPr>
        <w:t xml:space="preserve">CAT </w:t>
      </w:r>
      <w:r w:rsidR="00DA5949" w:rsidRPr="00DA5949">
        <w:rPr>
          <w:sz w:val="28"/>
          <w:szCs w:val="28"/>
          <w:cs/>
        </w:rPr>
        <w:t xml:space="preserve">สะท้อนให้เห็นว่า เจ้าหน้าที่รัฐยังขาดความตระหนักว่าการทรมานหรือการลงโทษที่โหดร้าย ไร้มนุษยธรรม หรือย่ำยีศักดิ์ศรีความเป็นมนุษย์ เป็นสิ่งที่ไม่สามารถกระทำได้ไม่ว่าภายใต้สถานการณ์ใด ๆ ตามอนุสัญญา </w:t>
      </w:r>
      <w:r w:rsidR="00DA5949" w:rsidRPr="00DA5949">
        <w:rPr>
          <w:sz w:val="28"/>
          <w:szCs w:val="28"/>
        </w:rPr>
        <w:t xml:space="preserve">CAT </w:t>
      </w:r>
      <w:r w:rsidR="00DA5949" w:rsidRPr="00DA5949">
        <w:rPr>
          <w:sz w:val="28"/>
          <w:szCs w:val="28"/>
          <w:cs/>
        </w:rPr>
        <w:t>ข้อ 1 และข้อ 16 สำหรับการเสียชีวิตและได้รับบาดเจ็บของเจ้าหน้าที่ขณะเข้ารับการฝึกหลักสูตรต่าง ๆ แม้ กสม. เคยมีข้อเสนอแนะให้หน่วยงานที่รับผิดชอบการฝึกประเมินปัญหาสุขภาพหรือความพร้อมของสภาพร่างกายและภาวะจิตใจของผู้เข้ารับการฝึกฝนหลักสูตรต่าง ๆ เพื่อป้องกันการเกิดอันตรายต่อชีวิตและร่างกายของผู้เข้ารับการฝึก แต่ยังคงปรากฏรายงานการเสียชีวิตและได้รับบาดเจ็บจากการฝึกเกิดขึ้นหลายกรณีสะท้อนให้เห็นว่า</w:t>
      </w:r>
    </w:p>
    <w:p w14:paraId="39440BF3" w14:textId="77777777" w:rsidR="00DA5949" w:rsidRPr="00DA5949" w:rsidRDefault="00DA5949" w:rsidP="00DA5949">
      <w:pPr>
        <w:tabs>
          <w:tab w:val="left" w:pos="284"/>
        </w:tabs>
        <w:rPr>
          <w:sz w:val="28"/>
          <w:szCs w:val="28"/>
        </w:rPr>
      </w:pPr>
    </w:p>
    <w:p w14:paraId="028B42D2" w14:textId="77777777" w:rsidR="00DA5949" w:rsidRPr="00FC2179" w:rsidRDefault="00DA5949" w:rsidP="00DA5949">
      <w:pPr>
        <w:tabs>
          <w:tab w:val="left" w:pos="284"/>
        </w:tabs>
        <w:rPr>
          <w:b/>
          <w:bCs/>
          <w:sz w:val="28"/>
          <w:szCs w:val="28"/>
        </w:rPr>
      </w:pPr>
      <w:r w:rsidRPr="00FC2179">
        <w:rPr>
          <w:b/>
          <w:bCs/>
          <w:sz w:val="28"/>
          <w:szCs w:val="28"/>
          <w:cs/>
        </w:rPr>
        <w:t>“การบังคับใช้ พ.ร.บ. ป้องกันและปราบปรามการทรมานฯ ยังต้องพัฒนาการบังคับใช้กฎหมายให้มีประสิทธิภาพ และปรับเปลี่ยนมุมมองของเจ้าหน้าที่รัฐ เพื่อยกระดับการดำเนินการเพื่อคุ้มครองและป้องกันการทรมานให้มีประสิทธิผล”</w:t>
      </w:r>
    </w:p>
    <w:p w14:paraId="338F2817" w14:textId="77777777" w:rsidR="00DA5949" w:rsidRPr="00DA5949" w:rsidRDefault="00DA5949" w:rsidP="00DA5949">
      <w:pPr>
        <w:tabs>
          <w:tab w:val="left" w:pos="284"/>
        </w:tabs>
        <w:rPr>
          <w:sz w:val="28"/>
          <w:szCs w:val="28"/>
        </w:rPr>
      </w:pPr>
      <w:r w:rsidRPr="00DA5949">
        <w:rPr>
          <w:sz w:val="28"/>
          <w:szCs w:val="28"/>
          <w:cs/>
        </w:rPr>
        <w:t xml:space="preserve"> </w:t>
      </w:r>
    </w:p>
    <w:p w14:paraId="1601BDDF" w14:textId="77777777" w:rsidR="00DA5949" w:rsidRPr="00DA5949" w:rsidRDefault="00DA5949" w:rsidP="00DA5949">
      <w:pPr>
        <w:tabs>
          <w:tab w:val="left" w:pos="284"/>
        </w:tabs>
        <w:rPr>
          <w:sz w:val="28"/>
          <w:szCs w:val="28"/>
        </w:rPr>
      </w:pPr>
      <w:r w:rsidRPr="00DA5949">
        <w:rPr>
          <w:sz w:val="28"/>
          <w:szCs w:val="28"/>
          <w:cs/>
        </w:rPr>
        <w:t xml:space="preserve">สำหรับการบังคับบุคคลให้สูญหายยังไม่พบความคืบหน้าที่สำคัญในการติดตามตัวบุคคลที่สูญหายทั้งในและต่างประเทศ </w:t>
      </w:r>
    </w:p>
    <w:p w14:paraId="5BDDD160" w14:textId="77777777" w:rsidR="00DA5949" w:rsidRPr="00DA5949" w:rsidRDefault="00DA5949" w:rsidP="00DA5949">
      <w:pPr>
        <w:tabs>
          <w:tab w:val="left" w:pos="284"/>
        </w:tabs>
        <w:rPr>
          <w:sz w:val="28"/>
          <w:szCs w:val="28"/>
        </w:rPr>
      </w:pPr>
    </w:p>
    <w:p w14:paraId="67B64702" w14:textId="77777777" w:rsidR="00DA5949" w:rsidRPr="00FC2179" w:rsidRDefault="00DA5949" w:rsidP="00DA5949">
      <w:pPr>
        <w:tabs>
          <w:tab w:val="left" w:pos="284"/>
        </w:tabs>
        <w:rPr>
          <w:b/>
          <w:bCs/>
        </w:rPr>
      </w:pPr>
      <w:r w:rsidRPr="00FC2179">
        <w:rPr>
          <w:b/>
          <w:bCs/>
          <w:cs/>
        </w:rPr>
        <w:t>5. ข้อเสนอแนะในการส่งเสริมและคุ้มครองสิทธิมนุษยชน</w:t>
      </w:r>
    </w:p>
    <w:p w14:paraId="56CF1096" w14:textId="561C3FBE" w:rsidR="00DA5949" w:rsidRPr="00DA5949" w:rsidRDefault="00FC2179" w:rsidP="00DA5949">
      <w:pPr>
        <w:tabs>
          <w:tab w:val="left" w:pos="284"/>
        </w:tabs>
        <w:rPr>
          <w:sz w:val="28"/>
          <w:szCs w:val="28"/>
        </w:rPr>
      </w:pPr>
      <w:r>
        <w:rPr>
          <w:sz w:val="28"/>
          <w:szCs w:val="28"/>
        </w:rPr>
        <w:tab/>
      </w:r>
      <w:r w:rsidR="00DA5949" w:rsidRPr="00DA5949">
        <w:rPr>
          <w:sz w:val="28"/>
          <w:szCs w:val="28"/>
          <w:cs/>
        </w:rPr>
        <w:t xml:space="preserve">5.1 รัฐบาล โดย ยธ. ควรเร่งรัดการจัดทำร่างระเบียบคณะกรรมการป้องกันและปราบปรามการทรมานฯ ที่ยังอยู่ระหว่างการพิจารณาให้มีผลบังคับใช้โดยเร็ว และควรดำเนินการอย่างต่อเนื่องเพื่อเข้าเป็นภาคีพิธีเลือกรับของอนุสัญญา </w:t>
      </w:r>
      <w:r w:rsidR="00DA5949" w:rsidRPr="00DA5949">
        <w:rPr>
          <w:sz w:val="28"/>
          <w:szCs w:val="28"/>
        </w:rPr>
        <w:t xml:space="preserve">CAT (Optional Protocol to the CAT: OPCAT) </w:t>
      </w:r>
      <w:r w:rsidR="00DA5949" w:rsidRPr="00DA5949">
        <w:rPr>
          <w:sz w:val="28"/>
          <w:szCs w:val="28"/>
          <w:cs/>
        </w:rPr>
        <w:t>ซึ่งจะเป็นการเพิ่มประสิทธิผลในการป้องกันการทรมาน รวมถึงให้ กอ.รมน. ภาค 4 สน. ทบทวนการจัดทำระเบียบปฏิบัติงานให้สอดคล้องตาม พ.ร.บ. ป้องกันและปราบปรามการทรมานฯ</w:t>
      </w:r>
    </w:p>
    <w:p w14:paraId="2CB68375" w14:textId="2E79ED03" w:rsidR="00DA5949" w:rsidRPr="00DA5949" w:rsidRDefault="00FC2179" w:rsidP="00DA5949">
      <w:pPr>
        <w:tabs>
          <w:tab w:val="left" w:pos="284"/>
        </w:tabs>
        <w:rPr>
          <w:sz w:val="28"/>
          <w:szCs w:val="28"/>
        </w:rPr>
      </w:pPr>
      <w:r>
        <w:rPr>
          <w:sz w:val="28"/>
          <w:szCs w:val="28"/>
        </w:rPr>
        <w:tab/>
      </w:r>
      <w:r w:rsidR="00DA5949" w:rsidRPr="00DA5949">
        <w:rPr>
          <w:sz w:val="28"/>
          <w:szCs w:val="28"/>
          <w:cs/>
        </w:rPr>
        <w:t xml:space="preserve">5.2 รัฐบาล โดย กห. และ ตร. ควรประเมินปัญหาสุขภาพหรือความพร้อมของสภาพร่างกายและภาวะจิตใจของผู้เข้ารับ   การฝึกฝนหลักสูตรต่าง ๆ อย่างสม่ำเสมอ กำหนดมาตรการที่เหมาะสมและมีประสิทธิภาพเพื่อป้องกันการเกิดอันตรายต่อชีวิตและร่างกายของผู้เข้ารับการฝึก รวมถึงกำชับเจ้าหน้าที่ที่เกี่ยวข้องให้ตระหนักถึงการปฏิบัติหน้าที่โดยคำนึงถึงหลักสิทธิมนุษยชน การห้ามทรมานและการลงโทษที่โหดร้าย ไร้มนุษยธรรม หรือย่ำยีศักดิ์ศรีความเป็นมนุษย์ เพื่อให้สอดคล้องตาม พ.ร.บ. ป้องกันและปราบปรามการทรมานฯ และอนุสัญญา </w:t>
      </w:r>
      <w:r w:rsidR="00DA5949" w:rsidRPr="00DA5949">
        <w:rPr>
          <w:sz w:val="28"/>
          <w:szCs w:val="28"/>
        </w:rPr>
        <w:t xml:space="preserve">CAT </w:t>
      </w:r>
      <w:r w:rsidR="00DA5949" w:rsidRPr="00DA5949">
        <w:rPr>
          <w:sz w:val="28"/>
          <w:szCs w:val="28"/>
          <w:cs/>
        </w:rPr>
        <w:t>หากพบการละเลยไม่ปฏิบัติตามกฎหมายดังกล่าวต้องดำเนินการทางวินัยกับผู้เกี่ยวข้องอย่างเคร่งครัด</w:t>
      </w:r>
    </w:p>
    <w:p w14:paraId="70DDEF60" w14:textId="12EAB283" w:rsidR="00DA5949" w:rsidRPr="00DA5949" w:rsidRDefault="00FC2179" w:rsidP="00DA5949">
      <w:pPr>
        <w:tabs>
          <w:tab w:val="left" w:pos="284"/>
        </w:tabs>
        <w:rPr>
          <w:sz w:val="28"/>
          <w:szCs w:val="28"/>
        </w:rPr>
      </w:pPr>
      <w:r>
        <w:rPr>
          <w:sz w:val="28"/>
          <w:szCs w:val="28"/>
        </w:rPr>
        <w:tab/>
      </w:r>
      <w:r w:rsidR="00DA5949" w:rsidRPr="00DA5949">
        <w:rPr>
          <w:sz w:val="28"/>
          <w:szCs w:val="28"/>
          <w:cs/>
        </w:rPr>
        <w:t>5.3 รัฐบาล โดย ยธ. ในฐานะฝ่ายเลขานุการคณะกรรมการป้องกันและปราบปรามการทรมานฯ ควรเร่งรัดการพิจารณา     คำร้องทุกข์กล่าวโทษกรณีการกระทำทรมานและการบังคับบุคคลให้สูญหาย รายงานสถิติและความคืบหน้าในการพิจารณา   อย่างต่อเนื่องผ่านช่องทางที่ประชาชนสามารถเข้าถึงได้ รวมถึงความคืบหน้าในการติดตามตัวบุคคลที่สูญหาย ตลอดจนเยียวยาทางด้านจิตใจแก่ญาติและครอบครัวของผู้สูญหายหรืออำนวยความสะดวกด้านต่าง ๆ อย่างเหมาะสม</w:t>
      </w:r>
    </w:p>
    <w:p w14:paraId="0487DFA7" w14:textId="3B2122BB" w:rsidR="00FE2C8B" w:rsidRDefault="00FC2179" w:rsidP="00596135">
      <w:pPr>
        <w:tabs>
          <w:tab w:val="left" w:pos="284"/>
        </w:tabs>
        <w:rPr>
          <w:sz w:val="28"/>
          <w:szCs w:val="28"/>
          <w:cs/>
        </w:rPr>
      </w:pPr>
      <w:r>
        <w:rPr>
          <w:sz w:val="28"/>
          <w:szCs w:val="28"/>
        </w:rPr>
        <w:tab/>
      </w:r>
      <w:r w:rsidR="00DA5949" w:rsidRPr="00DA5949">
        <w:rPr>
          <w:sz w:val="28"/>
          <w:szCs w:val="28"/>
          <w:cs/>
        </w:rPr>
        <w:t>5.4 รัฐบาลควรผลักดันแนวทางการใช้ความเห็นทางการแพทย์ (</w:t>
      </w:r>
      <w:r w:rsidR="00DA5949" w:rsidRPr="00DA5949">
        <w:rPr>
          <w:sz w:val="28"/>
          <w:szCs w:val="28"/>
        </w:rPr>
        <w:t xml:space="preserve">Medical Opinion) </w:t>
      </w:r>
      <w:r w:rsidR="00DA5949" w:rsidRPr="00DA5949">
        <w:rPr>
          <w:sz w:val="28"/>
          <w:szCs w:val="28"/>
          <w:cs/>
        </w:rPr>
        <w:t>เพื่อเป็นหลักฐานประกอบการตรวจสอบในกรณีที่เกี่ยวข้องกับการกระทำทรมาน โดยมอบหมายให้ ยธ. และ สธ. เร่งพัฒนาแนวทางการบันทึกข้อมูลสภาพร่างกาย    และจิตใจของบุคคล สำหรับใช้ประกอบเป็นหลักฐานทางการแพทย์ เพื่อให้ผู้เสียหายจากการถูกกระทำทรมานสามารถเข้าถึงความยุติธรรม รวมถึงได้รับเยียวยาอย่างมีประสิทธิภา</w:t>
      </w:r>
      <w:r w:rsidR="00596135">
        <w:rPr>
          <w:rFonts w:hint="cs"/>
          <w:sz w:val="28"/>
          <w:szCs w:val="28"/>
          <w:cs/>
        </w:rPr>
        <w:t>พ</w:t>
      </w:r>
      <w:r w:rsidR="00FE2C8B">
        <w:rPr>
          <w:sz w:val="28"/>
          <w:szCs w:val="28"/>
          <w:cs/>
        </w:rPr>
        <w:br w:type="page"/>
      </w:r>
    </w:p>
    <w:p w14:paraId="3EAAE9E3" w14:textId="77777777" w:rsidR="00596135" w:rsidRPr="00FC2179" w:rsidRDefault="00596135" w:rsidP="00FC2179">
      <w:pPr>
        <w:spacing w:before="120" w:after="120"/>
        <w:jc w:val="thaiDistribute"/>
        <w:rPr>
          <w:b/>
          <w:bCs/>
          <w:sz w:val="36"/>
          <w:szCs w:val="36"/>
        </w:rPr>
      </w:pPr>
      <w:r w:rsidRPr="00FC2179">
        <w:rPr>
          <w:b/>
          <w:bCs/>
          <w:sz w:val="36"/>
          <w:szCs w:val="36"/>
          <w:cs/>
        </w:rPr>
        <w:lastRenderedPageBreak/>
        <w:t>2.3 สถานการณ์การค้ามนุษย์</w:t>
      </w:r>
    </w:p>
    <w:p w14:paraId="3DDB8939" w14:textId="77777777" w:rsidR="00596135" w:rsidRPr="00FC2179" w:rsidRDefault="00596135" w:rsidP="00FC2179">
      <w:pPr>
        <w:spacing w:before="120" w:after="120"/>
        <w:ind w:firstLine="426"/>
        <w:jc w:val="thaiDistribute"/>
        <w:rPr>
          <w:b/>
          <w:bCs/>
        </w:rPr>
      </w:pPr>
      <w:r w:rsidRPr="00FC2179">
        <w:rPr>
          <w:b/>
          <w:bCs/>
          <w:cs/>
        </w:rPr>
        <w:t xml:space="preserve">1. สถานการณ์ </w:t>
      </w:r>
    </w:p>
    <w:p w14:paraId="512CC0AE" w14:textId="00448BE1" w:rsidR="00596135" w:rsidRDefault="00596135" w:rsidP="00596135">
      <w:pPr>
        <w:spacing w:before="120" w:after="120"/>
        <w:ind w:firstLine="720"/>
        <w:jc w:val="thaiDistribute"/>
        <w:rPr>
          <w:sz w:val="28"/>
          <w:szCs w:val="28"/>
        </w:rPr>
      </w:pPr>
      <w:r w:rsidRPr="00596135">
        <w:rPr>
          <w:sz w:val="28"/>
          <w:szCs w:val="28"/>
          <w:cs/>
        </w:rPr>
        <w:t>สถานการณ์การค้ามนุษย์ในปัจจุบันมีรูปแบบที่ซับซ้อนมากยิ่งขึ้น ซึ่งในประเทศไทยพบการแสวงหาประโยชน์ทางเพศมากที่สุด ส่วนใหญ่เป็นการค้าประเวณีและผู้เสียหายเป็นเด็กอายุต่ำกว่า 18 ปี รองลงมาคือ การบังคับใช้แรงงาน การบังคับใช้แรงงานหรือบริการ</w:t>
      </w:r>
      <w:r w:rsidR="00FC2179">
        <w:rPr>
          <w:rStyle w:val="a6"/>
          <w:sz w:val="28"/>
          <w:szCs w:val="28"/>
          <w:cs/>
        </w:rPr>
        <w:footnoteReference w:id="43"/>
      </w:r>
      <w:r w:rsidRPr="00596135">
        <w:rPr>
          <w:sz w:val="28"/>
          <w:szCs w:val="28"/>
          <w:cs/>
        </w:rPr>
        <w:t xml:space="preserve"> การบังคับใช้แรงงานหรือบริการภาคอุตสาหกรรมประมง การนำคนมาขอทาน ตามลำดับ นอกจากนี้ มีการหลอกลวงผ่านช่องทางออนไลน์ในรูปแบบต่าง ๆ มากขึ้น เช่น การบังคับทำงานผิดกฎหมาย (</w:t>
      </w:r>
      <w:r w:rsidRPr="00596135">
        <w:rPr>
          <w:sz w:val="28"/>
          <w:szCs w:val="28"/>
        </w:rPr>
        <w:t xml:space="preserve">online forced criminality) </w:t>
      </w:r>
      <w:r w:rsidRPr="00596135">
        <w:rPr>
          <w:sz w:val="28"/>
          <w:szCs w:val="28"/>
          <w:cs/>
        </w:rPr>
        <w:t>ให้หลอกลวง/ฉ้อโกงผ่านขบวนการคอลเซ็นเตอร์ (</w:t>
      </w:r>
      <w:r w:rsidRPr="00596135">
        <w:rPr>
          <w:sz w:val="28"/>
          <w:szCs w:val="28"/>
        </w:rPr>
        <w:t xml:space="preserve">call center) </w:t>
      </w:r>
      <w:r w:rsidRPr="00596135">
        <w:rPr>
          <w:sz w:val="28"/>
          <w:szCs w:val="28"/>
          <w:cs/>
        </w:rPr>
        <w:t>การหลอกลวงผ่านระบบออนไลน์ (</w:t>
      </w:r>
      <w:r w:rsidRPr="00596135">
        <w:rPr>
          <w:sz w:val="28"/>
          <w:szCs w:val="28"/>
        </w:rPr>
        <w:t xml:space="preserve">scammer) </w:t>
      </w:r>
      <w:r w:rsidRPr="00596135">
        <w:rPr>
          <w:sz w:val="28"/>
          <w:szCs w:val="28"/>
          <w:cs/>
        </w:rPr>
        <w:t>การหลอกให้รักออนไลน์ (</w:t>
      </w:r>
      <w:r w:rsidRPr="00596135">
        <w:rPr>
          <w:sz w:val="28"/>
          <w:szCs w:val="28"/>
        </w:rPr>
        <w:t xml:space="preserve">online romance scam) </w:t>
      </w:r>
      <w:r w:rsidRPr="00596135">
        <w:rPr>
          <w:sz w:val="28"/>
          <w:szCs w:val="28"/>
          <w:cs/>
        </w:rPr>
        <w:t>การหลอกให้ลงทุนออนไลน์ ขบวนการนายหน้าจัดให้มีการรับตั้งครรภ์แทนโดยมิชอบด้วยกฎหมาย</w:t>
      </w:r>
      <w:r w:rsidR="00FC2179">
        <w:rPr>
          <w:rStyle w:val="a6"/>
          <w:sz w:val="28"/>
          <w:szCs w:val="28"/>
          <w:cs/>
        </w:rPr>
        <w:footnoteReference w:id="44"/>
      </w:r>
      <w:r w:rsidRPr="00596135">
        <w:rPr>
          <w:sz w:val="28"/>
          <w:szCs w:val="28"/>
          <w:cs/>
        </w:rPr>
        <w:t xml:space="preserve"> ทั้งนี้ ในปี 2567 พบว่ามีผู้เสียหายจากการค้ามนุษย์มากขึ้นทั้งที่เป็นชาวไทยและชาวต่างชาติที่มาจากประเทศเพื่อนบ้านและข้ามภูมิภาค เช่น เอเชียใต้ และแอฟริกา เป็นต้น ขณะที่มีบางรายเสียชีวิตจากการค้ามนุษย์ เช่น กรณีชาวโรฮีนจาบาดเจ็บสาหัสและเสียชีวิตจำนวนหนึ่งระหว่างถูกขบวนการค้ามนุษย์ลักลอบลำเลียงผ่านพื้นที่ จ. ชุมพร โดยมีปลายทางที่ประเทศมาเลเซีย</w:t>
      </w:r>
    </w:p>
    <w:p w14:paraId="15288466" w14:textId="77777777" w:rsidR="00FC2179" w:rsidRDefault="00FC2179" w:rsidP="00596135">
      <w:pPr>
        <w:spacing w:before="120" w:after="120"/>
        <w:ind w:firstLine="720"/>
        <w:jc w:val="thaiDistribute"/>
        <w:rPr>
          <w:sz w:val="28"/>
          <w:szCs w:val="28"/>
        </w:rPr>
      </w:pPr>
    </w:p>
    <w:p w14:paraId="1E1701A8" w14:textId="3A35CF4C" w:rsidR="00FC2179" w:rsidRDefault="00FC2179" w:rsidP="00FC2179">
      <w:pPr>
        <w:spacing w:before="120" w:after="120"/>
        <w:jc w:val="thaiDistribute"/>
        <w:rPr>
          <w:sz w:val="28"/>
          <w:szCs w:val="28"/>
        </w:rPr>
      </w:pPr>
      <w:r>
        <w:rPr>
          <w:rFonts w:hint="cs"/>
          <w:sz w:val="28"/>
          <w:szCs w:val="28"/>
          <w:cs/>
        </w:rPr>
        <w:t>ภาพประกอบ</w:t>
      </w:r>
    </w:p>
    <w:p w14:paraId="6BE453BF" w14:textId="22F80C60" w:rsidR="00FC2179" w:rsidRDefault="00FC2179" w:rsidP="00FC2179">
      <w:pPr>
        <w:spacing w:before="120" w:after="120"/>
        <w:jc w:val="thaiDistribute"/>
        <w:rPr>
          <w:sz w:val="28"/>
          <w:szCs w:val="28"/>
          <w:cs/>
        </w:rPr>
      </w:pPr>
      <w:r>
        <w:rPr>
          <w:rFonts w:hint="cs"/>
          <w:sz w:val="28"/>
          <w:szCs w:val="28"/>
          <w:cs/>
        </w:rPr>
        <w:t xml:space="preserve">ที่มา </w:t>
      </w:r>
      <w:r>
        <w:rPr>
          <w:sz w:val="28"/>
          <w:szCs w:val="28"/>
        </w:rPr>
        <w:t xml:space="preserve">: </w:t>
      </w:r>
      <w:r>
        <w:rPr>
          <w:rFonts w:hint="cs"/>
          <w:sz w:val="28"/>
          <w:szCs w:val="28"/>
          <w:cs/>
        </w:rPr>
        <w:t>กรุงเทพธุรกิจ</w:t>
      </w:r>
    </w:p>
    <w:p w14:paraId="6B3533C4" w14:textId="77777777" w:rsidR="00CC4DD7" w:rsidRDefault="00CC4DD7" w:rsidP="00FC2179">
      <w:pPr>
        <w:spacing w:before="120" w:after="120"/>
        <w:ind w:firstLine="720"/>
        <w:jc w:val="thaiDistribute"/>
        <w:rPr>
          <w:sz w:val="28"/>
          <w:szCs w:val="28"/>
        </w:rPr>
      </w:pPr>
      <w:r>
        <w:rPr>
          <w:sz w:val="28"/>
          <w:szCs w:val="28"/>
        </w:rPr>
        <w:br w:type="page"/>
      </w:r>
    </w:p>
    <w:p w14:paraId="0A2DFD68" w14:textId="09A71DF7" w:rsidR="00596135" w:rsidRPr="00596135" w:rsidRDefault="00596135" w:rsidP="00FC2179">
      <w:pPr>
        <w:spacing w:before="120" w:after="120"/>
        <w:ind w:firstLine="720"/>
        <w:jc w:val="thaiDistribute"/>
        <w:rPr>
          <w:sz w:val="28"/>
          <w:szCs w:val="28"/>
        </w:rPr>
      </w:pPr>
      <w:r w:rsidRPr="00596135">
        <w:rPr>
          <w:sz w:val="28"/>
          <w:szCs w:val="28"/>
          <w:cs/>
        </w:rPr>
        <w:lastRenderedPageBreak/>
        <w:t>แม้ประเทศไทยประกาศใช้ พ.ร.บ. ป้องกันและปราบปรามการค้ามนุษย์ พ.ศ. 2551 และที่แก้ไขเพิ่มเติมซึ่งเป็นกฎหมาย   ที่กำหนดมาตรการต่อต้านการค้ามนุษย์ รวมทั้งการคุ้มครองผู้เสียหายจากการค้ามนุษย์โดยเฉพาะ แต่ในปี 2567 ประเทศไทยได้รับการจัดระดับจากรายงานสถานการณ์การค้ามนุษย์ของกระทรวงการต่างประเทศของสหรัฐอเมริกา (</w:t>
      </w:r>
      <w:r w:rsidRPr="00596135">
        <w:rPr>
          <w:sz w:val="28"/>
          <w:szCs w:val="28"/>
        </w:rPr>
        <w:t>Trafficking in Persons Report: TIP)</w:t>
      </w:r>
      <w:r w:rsidR="00FC2179">
        <w:rPr>
          <w:rStyle w:val="a6"/>
          <w:sz w:val="28"/>
          <w:szCs w:val="28"/>
          <w:cs/>
        </w:rPr>
        <w:footnoteReference w:id="45"/>
      </w:r>
      <w:r w:rsidRPr="00596135">
        <w:rPr>
          <w:sz w:val="28"/>
          <w:szCs w:val="28"/>
          <w:cs/>
        </w:rPr>
        <w:t xml:space="preserve">ให้อยู่ใน </w:t>
      </w:r>
      <w:r w:rsidRPr="00596135">
        <w:rPr>
          <w:sz w:val="28"/>
          <w:szCs w:val="28"/>
        </w:rPr>
        <w:t xml:space="preserve">Tier </w:t>
      </w:r>
      <w:r w:rsidRPr="00596135">
        <w:rPr>
          <w:sz w:val="28"/>
          <w:szCs w:val="28"/>
          <w:cs/>
        </w:rPr>
        <w:t>2</w:t>
      </w:r>
      <w:r w:rsidR="00FC2179">
        <w:rPr>
          <w:rStyle w:val="a6"/>
          <w:sz w:val="28"/>
          <w:szCs w:val="28"/>
          <w:cs/>
        </w:rPr>
        <w:footnoteReference w:id="46"/>
      </w:r>
      <w:r w:rsidRPr="00596135">
        <w:rPr>
          <w:sz w:val="28"/>
          <w:szCs w:val="28"/>
          <w:cs/>
        </w:rPr>
        <w:t xml:space="preserve"> ต่อเนื่องเป็นปีที่สามซึ่งสะท้อนให้เห็นว่าประเทศไทยยังคงต้องเร่งดำเนินการให้เกิดความก้าวหน้าเพื่อการต่อต้านการค้ามนุษย์อย่างเป็นรูปธรรม </w:t>
      </w:r>
    </w:p>
    <w:p w14:paraId="215F3C4D" w14:textId="77777777" w:rsidR="00596135" w:rsidRPr="00596135" w:rsidRDefault="00596135" w:rsidP="00596135">
      <w:pPr>
        <w:spacing w:before="120" w:after="120"/>
        <w:ind w:firstLine="720"/>
        <w:jc w:val="thaiDistribute"/>
        <w:rPr>
          <w:sz w:val="28"/>
          <w:szCs w:val="28"/>
        </w:rPr>
      </w:pPr>
      <w:r w:rsidRPr="00596135">
        <w:rPr>
          <w:sz w:val="28"/>
          <w:szCs w:val="28"/>
          <w:cs/>
        </w:rPr>
        <w:t>ปี 2567 รัฐบาลได้ดำเนินการเชิงรุกที่สำคัญในการป้องกันและปราบปรามการค้ามนุษย์ รวมทั้งการคุ้มครองผู้เสียหาย   จากการค้ามนุษย์ สรุปได้ดังนี้</w:t>
      </w:r>
    </w:p>
    <w:p w14:paraId="5D990E51" w14:textId="30C1B40B" w:rsidR="00596135" w:rsidRPr="00596135" w:rsidRDefault="00596135" w:rsidP="00596135">
      <w:pPr>
        <w:spacing w:before="120" w:after="120"/>
        <w:ind w:firstLine="720"/>
        <w:jc w:val="thaiDistribute"/>
        <w:rPr>
          <w:sz w:val="28"/>
          <w:szCs w:val="28"/>
        </w:rPr>
      </w:pPr>
      <w:r w:rsidRPr="00675C92">
        <w:rPr>
          <w:b/>
          <w:bCs/>
          <w:sz w:val="28"/>
          <w:szCs w:val="28"/>
          <w:cs/>
        </w:rPr>
        <w:t>ด้านนโยบาย</w:t>
      </w:r>
      <w:r w:rsidRPr="00596135">
        <w:rPr>
          <w:sz w:val="28"/>
          <w:szCs w:val="28"/>
          <w:cs/>
        </w:rPr>
        <w:t xml:space="preserve"> เริ่มบังคับใช้ระเบียบว่าด้วยการจัดให้บุคคลซึ่งอาจจะเป็นผู้เสียหายตามกฎหมายว่าด้วยการป้องกันและปราบปรามการค้ามนุษย์อยู่ในความคุ้มครองเป็นการชั่วคราว พ.ศ. 2566 เพื่อประโยชน์ในการคุ้มครองผู้เสียหายในการแสวงหาข้อเท็จจริงเกี่ยวกับการค้ามนุษย์ และคุ้มครองป้องกันภัยแก่บุคคลที่มีเหตุอันควรเชื่อได้ว่าเป็นผู้เสียหายอยู่ในความคุ้มครองเป็นการชั่วคราวในสถานที่ที่กำหนดโดยคำนึงถึงความเหมาะสม รวดเร็ว และปลอดภัย</w:t>
      </w:r>
      <w:r w:rsidR="00FC2179">
        <w:rPr>
          <w:rStyle w:val="a6"/>
          <w:sz w:val="28"/>
          <w:szCs w:val="28"/>
          <w:cs/>
        </w:rPr>
        <w:footnoteReference w:id="47"/>
      </w:r>
      <w:r w:rsidRPr="00596135">
        <w:rPr>
          <w:sz w:val="28"/>
          <w:szCs w:val="28"/>
          <w:cs/>
        </w:rPr>
        <w:t xml:space="preserve"> รวมทั้งอยู่ระหว่างการแก้ไขกฎหมาย กฎ และระเบียบที่เกี่ยวข้องอีกหลายฉบับ</w:t>
      </w:r>
      <w:r w:rsidR="00FC2179">
        <w:rPr>
          <w:rStyle w:val="a6"/>
          <w:sz w:val="28"/>
          <w:szCs w:val="28"/>
          <w:cs/>
        </w:rPr>
        <w:footnoteReference w:id="48"/>
      </w:r>
    </w:p>
    <w:p w14:paraId="43289E03" w14:textId="619DBF3F" w:rsidR="00596135" w:rsidRDefault="00596135" w:rsidP="00596135">
      <w:pPr>
        <w:spacing w:before="120" w:after="120"/>
        <w:ind w:firstLine="720"/>
        <w:jc w:val="thaiDistribute"/>
        <w:rPr>
          <w:sz w:val="28"/>
          <w:szCs w:val="28"/>
        </w:rPr>
      </w:pPr>
      <w:r w:rsidRPr="00675C92">
        <w:rPr>
          <w:b/>
          <w:bCs/>
          <w:sz w:val="28"/>
          <w:szCs w:val="28"/>
          <w:cs/>
        </w:rPr>
        <w:t>ด้านการป้องกัน</w:t>
      </w:r>
      <w:r w:rsidRPr="00596135">
        <w:rPr>
          <w:sz w:val="28"/>
          <w:szCs w:val="28"/>
          <w:cs/>
        </w:rPr>
        <w:t xml:space="preserve"> ปรับปรุงแนวทางการปฏิบัติงานสำหรับผู้ปฏิบัติงานด้านป้องกันและปราบปรามการค้ามนุษย์จังหวัด</w:t>
      </w:r>
      <w:r w:rsidR="00675C92">
        <w:rPr>
          <w:sz w:val="28"/>
          <w:szCs w:val="28"/>
        </w:rPr>
        <w:t xml:space="preserve"> </w:t>
      </w:r>
      <w:r w:rsidRPr="00596135">
        <w:rPr>
          <w:sz w:val="28"/>
          <w:szCs w:val="28"/>
          <w:cs/>
        </w:rPr>
        <w:t xml:space="preserve">ให้ทันต่อสถานการณ์ปัจจุบัน เพื่อใช้เป็นกรอบแนวทางในการปฏิบัติงานให้เป็นไปในทิศทางเดียวกัน ตลอดจนยกร่างมาตรฐานการปฏิบัติงานของศูนย์ปฏิบัติการคุ้มครองสิทธิคดีค้ามนุษย์ตามโครงการ “ค่าใช้จ่ายในการป้องกันและปราบปรามการค้ามนุษย์ด้วยกลไกสิทธิเสรีภาพและสิทธิมนุษยชน” เพื่อพิจารณากำหนดมาตรฐานการปฏิบัติงานของศูนย์ปฏิบัติการคุ้มครองสิทธิคดีค้ามนุษย์ กรณีแรงงานในอุตสาหกรรมประมง ได้ตรวจคัดกรองสถานประกอบกิจการกลุ่มเสี่ยง เรือประมง และแรงงานในพื้นที่ชายทะเลทั่วประเทศเพื่อแสวงหาข้อบ่งชี้เบื้องต้นสำหรับบุคคลที่มีเหตุอันควรสงสัยได้ว่าอาจเป็นผู้เสียหายจากการแสวงหาประโยชน์ด้านแรงงาน แรงงานบังคับ หรือการค้ามนุษย์ด้านแรงงาน โดยนำเข้าสู่ </w:t>
      </w:r>
      <w:r w:rsidRPr="00596135">
        <w:rPr>
          <w:sz w:val="28"/>
          <w:szCs w:val="28"/>
        </w:rPr>
        <w:t>NRM</w:t>
      </w:r>
      <w:r w:rsidR="00FC2179">
        <w:rPr>
          <w:rStyle w:val="a6"/>
          <w:sz w:val="28"/>
          <w:szCs w:val="28"/>
        </w:rPr>
        <w:footnoteReference w:id="49"/>
      </w:r>
      <w:r w:rsidRPr="00596135">
        <w:rPr>
          <w:sz w:val="28"/>
          <w:szCs w:val="28"/>
          <w:cs/>
        </w:rPr>
        <w:t xml:space="preserve"> ตลอดจนปรับปรุงมาตรฐานการปฏิบัติงาน แบบตรวจคัดกรองเบื้องต้น (รบ. 1)</w:t>
      </w:r>
      <w:r w:rsidR="00FC2179">
        <w:rPr>
          <w:rStyle w:val="a6"/>
          <w:sz w:val="28"/>
          <w:szCs w:val="28"/>
          <w:cs/>
        </w:rPr>
        <w:footnoteReference w:id="50"/>
      </w:r>
    </w:p>
    <w:p w14:paraId="4C93E30D" w14:textId="77777777" w:rsidR="00CC4DD7" w:rsidRDefault="00CC4DD7" w:rsidP="00675C92">
      <w:pPr>
        <w:spacing w:before="120" w:after="120"/>
        <w:jc w:val="thaiDistribute"/>
        <w:rPr>
          <w:sz w:val="28"/>
          <w:szCs w:val="28"/>
        </w:rPr>
      </w:pPr>
      <w:r>
        <w:rPr>
          <w:sz w:val="28"/>
          <w:szCs w:val="28"/>
        </w:rPr>
        <w:br w:type="page"/>
      </w:r>
    </w:p>
    <w:p w14:paraId="7B6C0315" w14:textId="41ED6DA3" w:rsidR="00596135" w:rsidRPr="00596135" w:rsidRDefault="00596135" w:rsidP="00675C92">
      <w:pPr>
        <w:spacing w:before="120" w:after="120"/>
        <w:jc w:val="thaiDistribute"/>
        <w:rPr>
          <w:sz w:val="28"/>
          <w:szCs w:val="28"/>
        </w:rPr>
      </w:pPr>
      <w:r w:rsidRPr="00596135">
        <w:rPr>
          <w:sz w:val="28"/>
          <w:szCs w:val="28"/>
          <w:cs/>
        </w:rPr>
        <w:lastRenderedPageBreak/>
        <w:t>ภาพประกอบ (กราฟ)</w:t>
      </w:r>
    </w:p>
    <w:p w14:paraId="79BF2BF8" w14:textId="77777777" w:rsidR="00596135" w:rsidRPr="00596135" w:rsidRDefault="00596135" w:rsidP="00675C92">
      <w:pPr>
        <w:spacing w:before="120" w:after="120"/>
        <w:jc w:val="thaiDistribute"/>
        <w:rPr>
          <w:sz w:val="28"/>
          <w:szCs w:val="28"/>
        </w:rPr>
      </w:pPr>
      <w:r w:rsidRPr="00596135">
        <w:rPr>
          <w:sz w:val="28"/>
          <w:szCs w:val="28"/>
          <w:cs/>
        </w:rPr>
        <w:t>ภาพที่ 2.3 : สถิติการจับกุม การพิพากษาและลงโทษคดีการค้ามนุษย์ และผู้เสียหายที่ได้รับการคุ้มครองช่วยเหลือ</w:t>
      </w:r>
    </w:p>
    <w:p w14:paraId="3606C64D" w14:textId="037F3A0D" w:rsidR="00596135" w:rsidRPr="00596135" w:rsidRDefault="00596135" w:rsidP="00596135">
      <w:pPr>
        <w:spacing w:before="120" w:after="120"/>
        <w:ind w:firstLine="720"/>
        <w:jc w:val="thaiDistribute"/>
        <w:rPr>
          <w:sz w:val="28"/>
          <w:szCs w:val="28"/>
        </w:rPr>
      </w:pPr>
      <w:r w:rsidRPr="00596135">
        <w:rPr>
          <w:sz w:val="28"/>
          <w:szCs w:val="28"/>
          <w:cs/>
        </w:rPr>
        <w:t xml:space="preserve">    ปี 2566 - 2567</w:t>
      </w:r>
    </w:p>
    <w:p w14:paraId="347C09CA" w14:textId="02912EB7" w:rsidR="00596135" w:rsidRDefault="00596135" w:rsidP="00675C92">
      <w:pPr>
        <w:spacing w:before="120" w:after="120"/>
        <w:jc w:val="thaiDistribute"/>
        <w:rPr>
          <w:spacing w:val="-10"/>
          <w:sz w:val="28"/>
          <w:szCs w:val="28"/>
        </w:rPr>
      </w:pPr>
      <w:r w:rsidRPr="00596135">
        <w:rPr>
          <w:sz w:val="28"/>
          <w:szCs w:val="28"/>
          <w:cs/>
        </w:rPr>
        <w:t xml:space="preserve">ที่มา : </w:t>
      </w:r>
      <w:r w:rsidRPr="00675C92">
        <w:rPr>
          <w:spacing w:val="-10"/>
          <w:sz w:val="28"/>
          <w:szCs w:val="28"/>
          <w:cs/>
        </w:rPr>
        <w:t>กองต่อต้านการค้ามนุษย์ สำนักงานปลัดกระทรวงการพัฒนาสังคมและความมั่นคงของมนุษย์ (ข้อมูล ณ วันที่ 31 ธันวาคม 2567)</w:t>
      </w:r>
    </w:p>
    <w:p w14:paraId="6217D0D2" w14:textId="77777777" w:rsidR="00675C92" w:rsidRPr="00675C92" w:rsidRDefault="00675C92" w:rsidP="00675C92">
      <w:pPr>
        <w:spacing w:before="120" w:after="120"/>
        <w:jc w:val="thaiDistribute"/>
        <w:rPr>
          <w:spacing w:val="6"/>
          <w:sz w:val="24"/>
          <w:szCs w:val="24"/>
        </w:rPr>
      </w:pPr>
    </w:p>
    <w:p w14:paraId="6086E330" w14:textId="77777777" w:rsidR="00596135" w:rsidRPr="00596135" w:rsidRDefault="00596135" w:rsidP="00675C92">
      <w:pPr>
        <w:spacing w:before="120" w:after="120"/>
        <w:ind w:firstLine="720"/>
        <w:jc w:val="thaiDistribute"/>
        <w:rPr>
          <w:sz w:val="28"/>
          <w:szCs w:val="28"/>
        </w:rPr>
      </w:pPr>
      <w:r w:rsidRPr="00596135">
        <w:rPr>
          <w:sz w:val="28"/>
          <w:szCs w:val="28"/>
          <w:cs/>
        </w:rPr>
        <w:t>ปี 2566</w:t>
      </w:r>
      <w:r w:rsidRPr="00596135">
        <w:rPr>
          <w:sz w:val="28"/>
          <w:szCs w:val="28"/>
          <w:cs/>
        </w:rPr>
        <w:tab/>
        <w:t>จำนวนการจับกุม 314 คน จำนวนคดีที่เข้าสู่การพิพากษา 459 คน จำนวนคดีพิพากษาลงโทษ 218 คน    จำนวนผู้เสียหาย 640 คน</w:t>
      </w:r>
    </w:p>
    <w:p w14:paraId="31C6837A" w14:textId="77777777" w:rsidR="00596135" w:rsidRPr="00596135" w:rsidRDefault="00596135" w:rsidP="00596135">
      <w:pPr>
        <w:spacing w:before="120" w:after="120"/>
        <w:ind w:firstLine="720"/>
        <w:jc w:val="thaiDistribute"/>
        <w:rPr>
          <w:sz w:val="28"/>
          <w:szCs w:val="28"/>
        </w:rPr>
      </w:pPr>
      <w:r w:rsidRPr="00596135">
        <w:rPr>
          <w:sz w:val="28"/>
          <w:szCs w:val="28"/>
          <w:cs/>
        </w:rPr>
        <w:t>ปี 2567</w:t>
      </w:r>
      <w:r w:rsidRPr="00596135">
        <w:rPr>
          <w:sz w:val="28"/>
          <w:szCs w:val="28"/>
          <w:cs/>
        </w:rPr>
        <w:tab/>
        <w:t>จำนวนการจับกุม 379 คน จำนวนคดีที่เข้าสู่การพิพากษา 827 คน จำนวนคดีพิพากษาลงโทษ 383 คน    จำนวนผู้เสียหาย 599 คน</w:t>
      </w:r>
    </w:p>
    <w:p w14:paraId="733EDFDE" w14:textId="0D0BD745" w:rsidR="00596135" w:rsidRDefault="00596135" w:rsidP="00675C92">
      <w:pPr>
        <w:spacing w:before="120" w:after="120"/>
        <w:ind w:firstLine="720"/>
        <w:jc w:val="thaiDistribute"/>
        <w:rPr>
          <w:sz w:val="28"/>
          <w:szCs w:val="28"/>
        </w:rPr>
      </w:pPr>
      <w:r w:rsidRPr="00675C92">
        <w:rPr>
          <w:b/>
          <w:bCs/>
          <w:sz w:val="28"/>
          <w:szCs w:val="28"/>
          <w:cs/>
        </w:rPr>
        <w:t>ด้านดำเนินคดีและบังคับใช้กฎหมาย</w:t>
      </w:r>
      <w:r w:rsidRPr="00596135">
        <w:rPr>
          <w:sz w:val="28"/>
          <w:szCs w:val="28"/>
          <w:cs/>
        </w:rPr>
        <w:t xml:space="preserve"> เน้นการสืบสวนสอบสวนเชิงลึกเพื่อการขยายผลดำเนินคดีกับทั้งขบวนการ และลงโทษเจ้าหน้าที่ระดับสูงซึ่งมีส่วนเกี่ยวข้องกับการค้ามนุษย์ อาทิ กรณีแรงงานไทยที่เดินทางไปทำงานเก็บผลไม้ป่าอย่างถูกต้องตามกฎหมายใน</w:t>
      </w:r>
      <w:r w:rsidR="00992DE8">
        <w:rPr>
          <w:rFonts w:hint="cs"/>
          <w:sz w:val="28"/>
          <w:szCs w:val="28"/>
          <w:cs/>
        </w:rPr>
        <w:t>ประเทศ</w:t>
      </w:r>
      <w:r w:rsidRPr="00596135">
        <w:rPr>
          <w:sz w:val="28"/>
          <w:szCs w:val="28"/>
          <w:cs/>
        </w:rPr>
        <w:t>รัฐฟินแลนด์ที่ตกเป็นเหยื่อการค้ามนุษย์</w:t>
      </w:r>
      <w:r w:rsidR="00675C92">
        <w:rPr>
          <w:rStyle w:val="a6"/>
          <w:sz w:val="28"/>
          <w:szCs w:val="28"/>
          <w:cs/>
        </w:rPr>
        <w:footnoteReference w:id="51"/>
      </w:r>
      <w:r w:rsidRPr="00596135">
        <w:rPr>
          <w:sz w:val="28"/>
          <w:szCs w:val="28"/>
          <w:cs/>
        </w:rPr>
        <w:t xml:space="preserve"> ซึ่งภาพรวมของการสืบสวนสอบสวนดำเนินคดี</w:t>
      </w:r>
      <w:r w:rsidR="00675C92">
        <w:rPr>
          <w:sz w:val="28"/>
          <w:szCs w:val="28"/>
        </w:rPr>
        <w:t xml:space="preserve">    </w:t>
      </w:r>
      <w:r w:rsidRPr="00596135">
        <w:rPr>
          <w:sz w:val="28"/>
          <w:szCs w:val="28"/>
          <w:cs/>
        </w:rPr>
        <w:t>ค้ามนุษย์ปี 2567 มีการจับกุม 379 คดี</w:t>
      </w:r>
      <w:r w:rsidR="00675C92">
        <w:rPr>
          <w:rStyle w:val="a6"/>
          <w:sz w:val="28"/>
          <w:szCs w:val="28"/>
          <w:cs/>
        </w:rPr>
        <w:footnoteReference w:id="52"/>
      </w:r>
      <w:r w:rsidRPr="00596135">
        <w:rPr>
          <w:sz w:val="28"/>
          <w:szCs w:val="28"/>
          <w:cs/>
        </w:rPr>
        <w:t xml:space="preserve"> โดยมีบุคคลที่มีเหตุอันควรเชื่อว่าเป็นผู้เสียหายที่ผ่านการคัดกรอง  8,727 คน พบข้อบ่งชี้ 453 คน</w:t>
      </w:r>
      <w:r w:rsidR="00675C92">
        <w:rPr>
          <w:rStyle w:val="a6"/>
          <w:sz w:val="28"/>
          <w:szCs w:val="28"/>
          <w:cs/>
        </w:rPr>
        <w:footnoteReference w:id="53"/>
      </w:r>
      <w:r w:rsidRPr="00596135">
        <w:rPr>
          <w:sz w:val="28"/>
          <w:szCs w:val="28"/>
          <w:cs/>
        </w:rPr>
        <w:t xml:space="preserve"> ส่วนคดีที่เข้าสู่การพิจารณาพิพากษาของศาลมีทั้งหมด 827 คดี แบ่งเป็นลงโทษ 383 คดี ยกฟ้อง 14 คดี และมีคำสั่งจำหน่าย 41 คดี</w:t>
      </w:r>
      <w:r w:rsidR="00675C92">
        <w:rPr>
          <w:rStyle w:val="a6"/>
          <w:sz w:val="28"/>
          <w:szCs w:val="28"/>
          <w:cs/>
        </w:rPr>
        <w:footnoteReference w:id="54"/>
      </w:r>
      <w:r w:rsidRPr="00596135">
        <w:rPr>
          <w:sz w:val="28"/>
          <w:szCs w:val="28"/>
          <w:cs/>
        </w:rPr>
        <w:t xml:space="preserve"> เพิ่มขึ้นเมื่อเปรียบเทียบกับปี 2566 ที่มีการจับกุมดำเนินคดี 314 คดี และมีคดีที่เข้าสู่การพิจารณาพิพากษาของศาลทั้งหมด 459 คดี แบ่งเป็นลงโทษ 218 คดี ยกฟ้อง 40 คดี และมีคำสั่งจำหน่าย 20 คดี</w:t>
      </w:r>
      <w:r w:rsidR="00675C92">
        <w:rPr>
          <w:rStyle w:val="a6"/>
          <w:sz w:val="28"/>
          <w:szCs w:val="28"/>
          <w:cs/>
        </w:rPr>
        <w:footnoteReference w:id="55"/>
      </w:r>
      <w:r w:rsidRPr="00596135">
        <w:rPr>
          <w:sz w:val="28"/>
          <w:szCs w:val="28"/>
          <w:cs/>
        </w:rPr>
        <w:t xml:space="preserve"> นอกจากนี้ ได้เปิดศูนย์คัดแยกและส่งต่อผู้เสียหายระดับชาติ (ดอนเมือง) อย่างเป็นทางการ โดยเป็นสถานที่จัดไว้สำหรับกระบวนการคัดแยกบุคคลที่อาจเข้าข่ายเป็นผู้เสียหายจากการค้ามนุษย์ตาม </w:t>
      </w:r>
      <w:r w:rsidRPr="00596135">
        <w:rPr>
          <w:sz w:val="28"/>
          <w:szCs w:val="28"/>
        </w:rPr>
        <w:t>NRM</w:t>
      </w:r>
    </w:p>
    <w:p w14:paraId="594ECA00" w14:textId="77777777" w:rsidR="00675C92" w:rsidRPr="00596135" w:rsidRDefault="00675C92" w:rsidP="00675C92">
      <w:pPr>
        <w:spacing w:before="120" w:after="120"/>
        <w:ind w:firstLine="720"/>
        <w:jc w:val="thaiDistribute"/>
        <w:rPr>
          <w:sz w:val="28"/>
          <w:szCs w:val="28"/>
        </w:rPr>
      </w:pPr>
    </w:p>
    <w:p w14:paraId="4E1F423B" w14:textId="77777777" w:rsidR="00596135" w:rsidRPr="00596135" w:rsidRDefault="00596135" w:rsidP="00675C92">
      <w:pPr>
        <w:spacing w:before="120" w:after="120"/>
        <w:jc w:val="thaiDistribute"/>
        <w:rPr>
          <w:sz w:val="28"/>
          <w:szCs w:val="28"/>
        </w:rPr>
      </w:pPr>
      <w:r w:rsidRPr="00596135">
        <w:rPr>
          <w:sz w:val="28"/>
          <w:szCs w:val="28"/>
          <w:cs/>
        </w:rPr>
        <w:t>ภาพประกอบ</w:t>
      </w:r>
    </w:p>
    <w:p w14:paraId="7379146A" w14:textId="4DCC597E" w:rsidR="00CC4DD7" w:rsidRDefault="00596135" w:rsidP="00C150A1">
      <w:pPr>
        <w:spacing w:before="120" w:after="120"/>
        <w:jc w:val="thaiDistribute"/>
        <w:rPr>
          <w:sz w:val="28"/>
          <w:szCs w:val="28"/>
        </w:rPr>
      </w:pPr>
      <w:r w:rsidRPr="00596135">
        <w:rPr>
          <w:sz w:val="28"/>
          <w:szCs w:val="28"/>
          <w:cs/>
        </w:rPr>
        <w:t>ที่มา : พม.</w:t>
      </w:r>
      <w:r w:rsidR="00CC4DD7">
        <w:rPr>
          <w:sz w:val="28"/>
          <w:szCs w:val="28"/>
        </w:rPr>
        <w:br w:type="page"/>
      </w:r>
    </w:p>
    <w:p w14:paraId="26F7E877" w14:textId="139DDCFE" w:rsidR="00596135" w:rsidRPr="00596135" w:rsidRDefault="00596135" w:rsidP="00596135">
      <w:pPr>
        <w:spacing w:before="120" w:after="120"/>
        <w:ind w:firstLine="720"/>
        <w:jc w:val="thaiDistribute"/>
        <w:rPr>
          <w:sz w:val="28"/>
          <w:szCs w:val="28"/>
        </w:rPr>
      </w:pPr>
      <w:r w:rsidRPr="00C150A1">
        <w:rPr>
          <w:b/>
          <w:bCs/>
          <w:sz w:val="28"/>
          <w:szCs w:val="28"/>
          <w:cs/>
        </w:rPr>
        <w:lastRenderedPageBreak/>
        <w:t>ด้านการคุ้มครองช่วยเหลือ</w:t>
      </w:r>
      <w:r w:rsidRPr="00596135">
        <w:rPr>
          <w:sz w:val="28"/>
          <w:szCs w:val="28"/>
          <w:cs/>
        </w:rPr>
        <w:t xml:space="preserve"> ในปี 2567 ได้ช่วยเหลือผู้เสียหายจากการค้ามนุษย์ รวมทั้งสิ้น 599 คน</w:t>
      </w:r>
      <w:r w:rsidR="00C150A1">
        <w:rPr>
          <w:rStyle w:val="a6"/>
          <w:sz w:val="28"/>
          <w:szCs w:val="28"/>
          <w:cs/>
        </w:rPr>
        <w:footnoteReference w:id="56"/>
      </w:r>
      <w:r w:rsidRPr="00596135">
        <w:rPr>
          <w:sz w:val="28"/>
          <w:szCs w:val="28"/>
          <w:cs/>
        </w:rPr>
        <w:t xml:space="preserve"> (ข้อมูล ณ วันที่ 31 ธันวาคม 2567) ในจำนวนนี้เป็นชาวต่างชาติ 38 คน ไม่มีสัญชาติ 4 คน ไม่มีสถานะทางทะเบียน 3 คน ซึ่งจำนวนผู้เสียหายลดลงเมื่อเปรียบเทียบกับปี 2566 ที่มีจำนวนรวมทั้งสิ้น 640 คน</w:t>
      </w:r>
      <w:r w:rsidR="00C150A1">
        <w:rPr>
          <w:rStyle w:val="a6"/>
          <w:sz w:val="28"/>
          <w:szCs w:val="28"/>
          <w:cs/>
        </w:rPr>
        <w:footnoteReference w:id="57"/>
      </w:r>
      <w:r w:rsidRPr="00596135">
        <w:rPr>
          <w:sz w:val="28"/>
          <w:szCs w:val="28"/>
          <w:cs/>
        </w:rPr>
        <w:t xml:space="preserve"> และประสานให้ความช่วยเหลือคนไทยที่ประสบปัญหาและมีความเกี่ยวเนื่องกับการค้ามนุษย์หรือบังคับใช้แรงงานหรือบริการในต่างประเทศ 1,449 คน และได้เข้ารับการคัดกรองตาม </w:t>
      </w:r>
      <w:r w:rsidRPr="00596135">
        <w:rPr>
          <w:sz w:val="28"/>
          <w:szCs w:val="28"/>
        </w:rPr>
        <w:t xml:space="preserve">NRM    </w:t>
      </w:r>
      <w:r w:rsidRPr="00596135">
        <w:rPr>
          <w:sz w:val="28"/>
          <w:szCs w:val="28"/>
          <w:cs/>
        </w:rPr>
        <w:t>120 คน ส่วนใหญ่ถูกล่อลวงไปทำงานกับขบวนการคอลเซนเตอร์ในพื้นที่ประเทศเมียนมาและกัมพูชา รวมทั้งบังคับให้ค้าประเวณีที่ประเทศอินเดีย จากจำนวนดังกล่าวพบว่าเป็นผู้เสียหายจากการค้ามนุษย์  11 คน แบ่งเป็น เพศชาย จำนวน 5 คน เพศหญิง   6 คน</w:t>
      </w:r>
      <w:r w:rsidR="00C150A1">
        <w:rPr>
          <w:rStyle w:val="a6"/>
          <w:sz w:val="28"/>
          <w:szCs w:val="28"/>
          <w:cs/>
        </w:rPr>
        <w:footnoteReference w:id="58"/>
      </w:r>
      <w:r w:rsidRPr="00596135">
        <w:rPr>
          <w:sz w:val="28"/>
          <w:szCs w:val="28"/>
          <w:cs/>
        </w:rPr>
        <w:t xml:space="preserve">  </w:t>
      </w:r>
    </w:p>
    <w:p w14:paraId="0F9DEE9B" w14:textId="6642CE89" w:rsidR="00596135" w:rsidRPr="00596135" w:rsidRDefault="00596135" w:rsidP="00596135">
      <w:pPr>
        <w:spacing w:before="120" w:after="120"/>
        <w:ind w:firstLine="720"/>
        <w:jc w:val="thaiDistribute"/>
        <w:rPr>
          <w:sz w:val="28"/>
          <w:szCs w:val="28"/>
        </w:rPr>
      </w:pPr>
      <w:r w:rsidRPr="00596135">
        <w:rPr>
          <w:sz w:val="28"/>
          <w:szCs w:val="28"/>
          <w:cs/>
        </w:rPr>
        <w:t>นอกจากนี้ กองทุนเพื่อการป้องกันและปราบปรามการค้ามนุษย์ให้ความช่วยเหลือค่าสินไหมทดแทนที่ผู้เสียหายพึงได้รับตามการกระทำความผิดฐานค้ามนุษย์และผู้เสียหายจากการบังคับใช้แรงงานหรือบริการ โดยเยียวยาผู้เสียหายจากการกระทำความผิดฐานค้ามนุษย์ ตามมาตรา 6 และมาตรา 6/1 จำนวน 82 ราย เป็นเงินทั้งสิ้น 178,334.21 บาท (ข้อมูล ณ เดือนตุลาคม 2567)</w:t>
      </w:r>
      <w:r w:rsidR="00C150A1">
        <w:rPr>
          <w:rStyle w:val="a6"/>
          <w:sz w:val="28"/>
          <w:szCs w:val="28"/>
          <w:cs/>
        </w:rPr>
        <w:footnoteReference w:id="59"/>
      </w:r>
      <w:r w:rsidRPr="00596135">
        <w:rPr>
          <w:sz w:val="28"/>
          <w:szCs w:val="28"/>
          <w:cs/>
        </w:rPr>
        <w:t xml:space="preserve"> รวมทั้งช่วยเหลือเยียวยาคุ้มครองพยานและผู้เสียหายในคดีค้ามนุษย์  24 ราย เป็นเงินทั้งสิ้น 3,361,208.60 บาท</w:t>
      </w:r>
      <w:r w:rsidR="00C150A1">
        <w:rPr>
          <w:rStyle w:val="a6"/>
          <w:sz w:val="28"/>
          <w:szCs w:val="28"/>
          <w:cs/>
        </w:rPr>
        <w:footnoteReference w:id="60"/>
      </w:r>
      <w:r w:rsidRPr="00596135">
        <w:rPr>
          <w:sz w:val="28"/>
          <w:szCs w:val="28"/>
          <w:cs/>
        </w:rPr>
        <w:t xml:space="preserve"> (ข้อมูล ณ วันที่ 31 ตุลาคม 2567) โดยมีการยึดและอายัดทรัพย์สินที่เกี่ยวกับการกระทำความผิดมูลฐานค้ามนุษย์ไว้ชั่วคราว 21,449,637.35 บาท และมีผู้เสียหายยื่นคำร้องขอรับการคุ้มครองสิทธิตามกฎหมายว่าด้วยการป้องกันและปราบปรามการ   ฟอกเงิน 17 ราย</w:t>
      </w:r>
      <w:r w:rsidR="00C150A1">
        <w:rPr>
          <w:rStyle w:val="a6"/>
          <w:sz w:val="28"/>
          <w:szCs w:val="28"/>
          <w:cs/>
        </w:rPr>
        <w:footnoteReference w:id="61"/>
      </w:r>
    </w:p>
    <w:p w14:paraId="38D77954" w14:textId="77777777" w:rsidR="00596135" w:rsidRPr="00596135" w:rsidRDefault="00596135" w:rsidP="00596135">
      <w:pPr>
        <w:spacing w:before="120" w:after="120"/>
        <w:ind w:firstLine="720"/>
        <w:jc w:val="thaiDistribute"/>
        <w:rPr>
          <w:sz w:val="28"/>
          <w:szCs w:val="28"/>
        </w:rPr>
      </w:pPr>
    </w:p>
    <w:p w14:paraId="43A8E57B" w14:textId="77777777" w:rsidR="00CC4DD7" w:rsidRDefault="00596135" w:rsidP="00596135">
      <w:pPr>
        <w:spacing w:before="120" w:after="120"/>
        <w:ind w:firstLine="720"/>
        <w:jc w:val="thaiDistribute"/>
        <w:rPr>
          <w:sz w:val="28"/>
          <w:szCs w:val="28"/>
        </w:rPr>
      </w:pPr>
      <w:r w:rsidRPr="00C810D9">
        <w:rPr>
          <w:b/>
          <w:bCs/>
          <w:sz w:val="28"/>
          <w:szCs w:val="28"/>
          <w:cs/>
        </w:rPr>
        <w:t>ด้านเสริมสร้างภาคีความร่วมมือระหว่างประเทศ</w:t>
      </w:r>
      <w:r w:rsidRPr="00596135">
        <w:rPr>
          <w:sz w:val="28"/>
          <w:szCs w:val="28"/>
          <w:cs/>
        </w:rPr>
        <w:t xml:space="preserve"> (</w:t>
      </w:r>
      <w:r w:rsidRPr="00596135">
        <w:rPr>
          <w:sz w:val="28"/>
          <w:szCs w:val="28"/>
        </w:rPr>
        <w:t xml:space="preserve">International Partnership) </w:t>
      </w:r>
      <w:r w:rsidRPr="00596135">
        <w:rPr>
          <w:sz w:val="28"/>
          <w:szCs w:val="28"/>
          <w:cs/>
        </w:rPr>
        <w:t xml:space="preserve">มีการเสริมสร้างความร่วมมือทั้งในระดับทวิภาคีกับประเทศที่มีพรมแดนติดกับประเทศไทย เช่น </w:t>
      </w:r>
      <w:r w:rsidR="00C810D9">
        <w:rPr>
          <w:rFonts w:hint="cs"/>
          <w:sz w:val="28"/>
          <w:szCs w:val="28"/>
          <w:cs/>
        </w:rPr>
        <w:t>ประเทศ</w:t>
      </w:r>
      <w:r w:rsidRPr="00596135">
        <w:rPr>
          <w:sz w:val="28"/>
          <w:szCs w:val="28"/>
          <w:cs/>
        </w:rPr>
        <w:t>กัมพูชา การพิจารณาร่างแผนปฏิบัติการ (2566 - 2568) การดำเนินงานตามขั้นตอนการปฏิบัติงานที่เป็นมาตรฐานในการช่วยเหลือผู้เสียหายจากการค้ามนุษย์ในกระบวนการยุติธรรมทางอาญา สาธารณรัฐประชาธิปไตยประชาชนลาว</w:t>
      </w:r>
      <w:r w:rsidR="00C810D9">
        <w:rPr>
          <w:rFonts w:hint="cs"/>
          <w:sz w:val="28"/>
          <w:szCs w:val="28"/>
          <w:cs/>
        </w:rPr>
        <w:t xml:space="preserve"> (สปป.ลาว)</w:t>
      </w:r>
      <w:r w:rsidRPr="00596135">
        <w:rPr>
          <w:sz w:val="28"/>
          <w:szCs w:val="28"/>
          <w:cs/>
        </w:rPr>
        <w:t xml:space="preserve"> การจัดทำ </w:t>
      </w:r>
      <w:r w:rsidRPr="00596135">
        <w:rPr>
          <w:sz w:val="28"/>
          <w:szCs w:val="28"/>
        </w:rPr>
        <w:t xml:space="preserve">SOP </w:t>
      </w:r>
      <w:r w:rsidRPr="00596135">
        <w:rPr>
          <w:sz w:val="28"/>
          <w:szCs w:val="28"/>
          <w:cs/>
        </w:rPr>
        <w:t>ด้านการส่งกลับและการคืนสู่สังคมของผู้เสียหายจากการค้ามนุษย์ ประเทศเมียนมา มีการหารือการบริหารจัดการรายกรณีการส่งกลับและคืนสู่สังคมผู้เสียหายจากการค้ามนุษย์เพื่อติดตามผลการให้ความช่วยเหลือแก่ผู้เสียหายจากการค้ามนุษย์สัญชาติเมียนมาเกี่ยวกับการติดตามการจัดส่งเอกสารหลักฐานการเบิกค่าใช้จ่ายให้แก่พยาน นอกจากนี้ ในระดับพหุภาคีมีการจัดตั้งศูนย์ความเป็นเลิศเพื่อต่อต้านการค้ามนุษย์ (</w:t>
      </w:r>
      <w:r w:rsidRPr="00596135">
        <w:rPr>
          <w:sz w:val="28"/>
          <w:szCs w:val="28"/>
        </w:rPr>
        <w:t xml:space="preserve">Counter Trafficking in Persons Centre of Excellence, CTIP COE) </w:t>
      </w:r>
      <w:r w:rsidRPr="00596135">
        <w:rPr>
          <w:sz w:val="28"/>
          <w:szCs w:val="28"/>
          <w:cs/>
        </w:rPr>
        <w:t>ซึ่งเป็นศูนย์การฝึกอบรมแห่งแรกในภูมิภาคที่ได้รับการสนับสนุนจากรัฐบาลออสเตรเลียผ่านโครงการอาเซียน-ออสเตรเลีย เพื่อต่อต้านการค้ามนุษย์</w:t>
      </w:r>
      <w:r w:rsidR="00CC4DD7">
        <w:rPr>
          <w:sz w:val="28"/>
          <w:szCs w:val="28"/>
        </w:rPr>
        <w:br w:type="page"/>
      </w:r>
    </w:p>
    <w:p w14:paraId="505C0E79" w14:textId="16D34FCB" w:rsidR="00596135" w:rsidRPr="00596135" w:rsidRDefault="00596135" w:rsidP="00596135">
      <w:pPr>
        <w:spacing w:before="120" w:after="120"/>
        <w:ind w:firstLine="720"/>
        <w:jc w:val="thaiDistribute"/>
        <w:rPr>
          <w:sz w:val="28"/>
          <w:szCs w:val="28"/>
        </w:rPr>
      </w:pPr>
      <w:r w:rsidRPr="00596135">
        <w:rPr>
          <w:sz w:val="28"/>
          <w:szCs w:val="28"/>
          <w:cs/>
        </w:rPr>
        <w:lastRenderedPageBreak/>
        <w:t>อย่างไรก็ตาม การแก้ไขปัญหาการค้ามนุษย์ยังคงประสบกับอุปสรรคและความท้าทายที่ซับซ้อนหลายประการ อาทิ     ด้านภารกิจหน้าที่และอำนาจตามกฎหมายของแต่ละหน่วยงานมีการตีความที่แตกต่างกันซึ่งส่งผลกระทบต่อประสิทธิภาพ     ของกระบวนการคัดแยกผู้เสียหายในแต่ละพื้นที่ ขณะที่ด้านงบประมาณมีข้อจำกัดที่ทำให้ไม่สามารถเบิกจ่ายได้ตามความจำเป็น โดยเฉพาะในส่วนการคัดกรองก่อนการดำเนินคดี นอกจากนี้ การจัดสรรงบประมาณค่าครองชีพให้แก่ผู้เสียหายยังไม่เหมาะสมกับสภาพเศรษฐกิจปัจจุบัน เช่น ค่าใช้จ่ายต่อหัวในสถานคุ้มครองผู้เสียหายเฉลี่ยอยู่ที่ 59 บาทต่อวัน</w:t>
      </w:r>
      <w:r w:rsidR="00F25B67">
        <w:rPr>
          <w:rStyle w:val="a6"/>
          <w:sz w:val="28"/>
          <w:szCs w:val="28"/>
          <w:cs/>
        </w:rPr>
        <w:footnoteReference w:id="62"/>
      </w:r>
      <w:r w:rsidRPr="00596135">
        <w:rPr>
          <w:sz w:val="28"/>
          <w:szCs w:val="28"/>
          <w:cs/>
        </w:rPr>
        <w:t xml:space="preserve"> ด้านบุคลากรที่ยังขาดทักษะและความเชี่ยวชาญในการคัดกรองผู้เสียหายอย่างมีประสิทธิภาพ โดยเฉพาะในกลุ่มผู้เสียหายที่มีอัตลักษณ์หลากหลาย เช่น เด็ก บุคคลที่มีความหลากหลายทางเพศ</w:t>
      </w:r>
      <w:r w:rsidR="00F25B67">
        <w:rPr>
          <w:rStyle w:val="a6"/>
          <w:sz w:val="28"/>
          <w:szCs w:val="28"/>
          <w:cs/>
        </w:rPr>
        <w:footnoteReference w:id="63"/>
      </w:r>
      <w:r w:rsidRPr="00596135">
        <w:rPr>
          <w:sz w:val="28"/>
          <w:szCs w:val="28"/>
          <w:cs/>
        </w:rPr>
        <w:t xml:space="preserve"> นอกจากนี้ การโยกย้ายสับเปลี่ยนหมุนเวียนงานทำให้ขาดความต่อเนื่องในการดำเนินงาน เช่น เจ้าหน้าที่ตรวจแรงงาน</w:t>
      </w:r>
      <w:r w:rsidR="00F25B67">
        <w:rPr>
          <w:rStyle w:val="a6"/>
          <w:sz w:val="28"/>
          <w:szCs w:val="28"/>
          <w:cs/>
        </w:rPr>
        <w:footnoteReference w:id="64"/>
      </w:r>
      <w:r w:rsidRPr="00596135">
        <w:rPr>
          <w:sz w:val="28"/>
          <w:szCs w:val="28"/>
          <w:cs/>
        </w:rPr>
        <w:t xml:space="preserve"> ด้านผู้เสียหายไม่ให้ความร่วมมือหรือไม่ยินยอมเข้าสู่กระบวนการคัดแยกซึ่งอาจมีสาเหตุมาจากบาดแผลทางจิตใจ หรือเกรงกลัวอิทธิพล กลัวถูกดำเนินคดีเนื่องจากสมัครใจไปทำงาน และกรณีที่ผู้เสียหายไม่มีพยานหลักฐาน  ที่สนับสนุนคำให้การของตน เป็นต้น ด้านการสื่อสาร เนื่องจากผู้เสียหายมีความหลากหลายทางภาษาและวัฒนธรรมส่งผลให้การประเมินสภาพจิตใจคลาดเคลื่อน และขาดแคลนล่ามที่มีความรู้ความเข้าใจในกระบวนการยุติธรรม</w:t>
      </w:r>
      <w:r w:rsidR="00F25B67">
        <w:rPr>
          <w:rStyle w:val="a6"/>
          <w:sz w:val="28"/>
          <w:szCs w:val="28"/>
          <w:cs/>
        </w:rPr>
        <w:footnoteReference w:id="65"/>
      </w:r>
      <w:r w:rsidRPr="00596135">
        <w:rPr>
          <w:sz w:val="28"/>
          <w:szCs w:val="28"/>
          <w:cs/>
        </w:rPr>
        <w:t xml:space="preserve"> นอกจากนี้ กระบวนการค้ามนุษย์นำเทคโนโลยีมาใช้ทางออนไลน์มากขึ้นทำให้การติดตามผู้กระทำความผิดเป็นเรื่องที่ท้าทายขึ้น</w:t>
      </w:r>
      <w:r w:rsidR="00F25B67">
        <w:rPr>
          <w:rStyle w:val="a6"/>
          <w:sz w:val="28"/>
          <w:szCs w:val="28"/>
          <w:cs/>
        </w:rPr>
        <w:footnoteReference w:id="66"/>
      </w:r>
      <w:r w:rsidRPr="00596135">
        <w:rPr>
          <w:sz w:val="28"/>
          <w:szCs w:val="28"/>
          <w:cs/>
        </w:rPr>
        <w:t xml:space="preserve"> การกระทำความผิด   นอกราชอาณาจักรและการบังคับใช้กฎหมายในแต่ละประเทศมีข้อจำกัดในการได้มาซึ่งพยานหลักฐานที่จะนำมาใช้ในการสืบสวนขยายผล</w:t>
      </w:r>
      <w:r w:rsidR="00F25B67">
        <w:rPr>
          <w:rStyle w:val="a6"/>
          <w:sz w:val="28"/>
          <w:szCs w:val="28"/>
          <w:cs/>
        </w:rPr>
        <w:footnoteReference w:id="67"/>
      </w:r>
      <w:r w:rsidRPr="00596135">
        <w:rPr>
          <w:sz w:val="28"/>
          <w:szCs w:val="28"/>
          <w:cs/>
        </w:rPr>
        <w:t xml:space="preserve"> รวมถึงขั้นตอน/กระบวนการช่วยเหลือในแต่ละพื้นที่ที่แตกต่างกันทำให้ไม่สามารถดำเนินการได้อย่างรวดเร็วและทันเวลา ตลอดจนการเข้าไม่ถึงข้อมูลข่าวสารของประชาชนและผู้ที่เป็นกลุ่มเสี่ยงจากการค้ามนุษย์</w:t>
      </w:r>
      <w:r w:rsidR="00F25B67">
        <w:rPr>
          <w:rStyle w:val="a6"/>
          <w:sz w:val="28"/>
          <w:szCs w:val="28"/>
          <w:cs/>
        </w:rPr>
        <w:footnoteReference w:id="68"/>
      </w:r>
    </w:p>
    <w:p w14:paraId="76A429EC" w14:textId="77777777" w:rsidR="00596135" w:rsidRPr="00F25B67" w:rsidRDefault="00596135" w:rsidP="00F25B67">
      <w:pPr>
        <w:spacing w:before="120" w:after="120"/>
        <w:jc w:val="thaiDistribute"/>
        <w:rPr>
          <w:b/>
          <w:bCs/>
        </w:rPr>
      </w:pPr>
      <w:r w:rsidRPr="00F25B67">
        <w:rPr>
          <w:b/>
          <w:bCs/>
          <w:cs/>
        </w:rPr>
        <w:t>2. การตอบรับข้อเสนอแนะในรายงานปี 2566</w:t>
      </w:r>
    </w:p>
    <w:p w14:paraId="524748A1" w14:textId="12E92724" w:rsidR="00596135" w:rsidRDefault="00596135" w:rsidP="00F25B67">
      <w:pPr>
        <w:spacing w:before="120" w:after="120"/>
        <w:ind w:firstLine="284"/>
        <w:jc w:val="thaiDistribute"/>
        <w:rPr>
          <w:sz w:val="28"/>
          <w:szCs w:val="28"/>
        </w:rPr>
      </w:pPr>
      <w:r w:rsidRPr="00596135">
        <w:rPr>
          <w:sz w:val="28"/>
          <w:szCs w:val="28"/>
          <w:cs/>
        </w:rPr>
        <w:t>ไม่มีประเด็นสถานการณ์การค้ามนุษย์และข้อเสนอแนะในรายงานปี 2566</w:t>
      </w:r>
    </w:p>
    <w:p w14:paraId="0BBE5F43" w14:textId="77777777" w:rsidR="00CC4DD7" w:rsidRDefault="00CC4DD7" w:rsidP="00D33698">
      <w:pPr>
        <w:spacing w:before="120" w:after="120"/>
        <w:jc w:val="thaiDistribute"/>
        <w:rPr>
          <w:sz w:val="28"/>
          <w:szCs w:val="28"/>
        </w:rPr>
      </w:pPr>
      <w:r>
        <w:rPr>
          <w:sz w:val="28"/>
          <w:szCs w:val="28"/>
        </w:rPr>
        <w:br w:type="page"/>
      </w:r>
    </w:p>
    <w:p w14:paraId="6408B355" w14:textId="463F76D3" w:rsidR="009A0303" w:rsidRPr="00D33698" w:rsidRDefault="009A0303" w:rsidP="00D33698">
      <w:pPr>
        <w:spacing w:before="120" w:after="120"/>
        <w:jc w:val="thaiDistribute"/>
        <w:rPr>
          <w:b/>
          <w:bCs/>
        </w:rPr>
      </w:pPr>
      <w:r w:rsidRPr="00D33698">
        <w:rPr>
          <w:b/>
          <w:bCs/>
          <w:cs/>
        </w:rPr>
        <w:lastRenderedPageBreak/>
        <w:t>3. การดำเนินการของ กสม.</w:t>
      </w:r>
    </w:p>
    <w:p w14:paraId="3CD4B120" w14:textId="2CA52E48" w:rsidR="009A0303" w:rsidRPr="009A0303" w:rsidRDefault="009A0303" w:rsidP="00D33698">
      <w:pPr>
        <w:spacing w:before="120" w:after="120"/>
        <w:ind w:firstLine="284"/>
        <w:jc w:val="thaiDistribute"/>
        <w:rPr>
          <w:sz w:val="28"/>
          <w:szCs w:val="28"/>
        </w:rPr>
      </w:pPr>
      <w:r w:rsidRPr="009A0303">
        <w:rPr>
          <w:sz w:val="28"/>
          <w:szCs w:val="28"/>
          <w:cs/>
        </w:rPr>
        <w:t>ปี 2567 กสม. ได้รับเรื่องร้องเรียนเกี่ยวกับสถานการณ์การค้ามนุษย์  และประสานการคุ้มครองสิทธิมนุษยชนและช่วยเหลือแล้วเสร็จ ได้แก่ กรณีผู้เสียหายที่ถูกหลอกไปทำงานที่ประเทศเมียนมา กสม. ให้ความช่วยเหลือโดยส่งเรื่องไปยังสำนักงานอัยการ จ. เชียงราย กรณีคนไทย 3 ราย ถูกหลอกไปทำงานในประเทศกัมพูชา กสม. ได้ช่วยเหลือให้เดินทางกลับประเทศไทยและได้รับการคัดกรองผู้เสียหายจากการค้ามนุษย์ และกรณีขอความช่วยเหลือและให้ความเป็นธรรมในคดีค้ามนุษย์และให้ที่พักแก่บุคคลต่างด้าวเข้าเมืองโดยผิดกฎหมาย กสม. ให้ความช่วยเหลือโดยส่งเรื่องไปยังสำนักงานยุติธรรม จ. เชียงราย และประสานการคุ้มครองสิทธิมนุษยชนให้ได้รับการประกันตัว สำหรับการส่งเสริมเพื่อการป้องกันและปราบปรามการค้ามนุษย์ กสม. ได้สร้างความร่วมมือกับภาคีเครือข่ายในเวทีประชุมอาเซียนว่าด้วยหลักการไม่ลงโทษ (</w:t>
      </w:r>
      <w:r w:rsidRPr="009A0303">
        <w:rPr>
          <w:sz w:val="28"/>
          <w:szCs w:val="28"/>
        </w:rPr>
        <w:t xml:space="preserve">ASEAN Consultation on Non-Punishment Principle) </w:t>
      </w:r>
      <w:r w:rsidRPr="009A0303">
        <w:rPr>
          <w:sz w:val="28"/>
          <w:szCs w:val="28"/>
          <w:cs/>
        </w:rPr>
        <w:t>เพื่อจัดทำร่างแนวทางปฏิบัติระดับภูมิภาคในการนำหลักการไม่ลงโทษไปใช้กับเหยื่อจากการค้ามนุษย์</w:t>
      </w:r>
      <w:r w:rsidR="00D33698">
        <w:rPr>
          <w:rStyle w:val="a6"/>
          <w:sz w:val="28"/>
          <w:szCs w:val="28"/>
          <w:cs/>
        </w:rPr>
        <w:footnoteReference w:id="69"/>
      </w:r>
      <w:r w:rsidRPr="009A0303">
        <w:rPr>
          <w:sz w:val="28"/>
          <w:szCs w:val="28"/>
          <w:cs/>
        </w:rPr>
        <w:t xml:space="preserve"> </w:t>
      </w:r>
    </w:p>
    <w:p w14:paraId="66BA5C06" w14:textId="77777777" w:rsidR="009A0303" w:rsidRPr="00D33698" w:rsidRDefault="009A0303" w:rsidP="00D33698">
      <w:pPr>
        <w:spacing w:before="120" w:after="120"/>
        <w:jc w:val="thaiDistribute"/>
        <w:rPr>
          <w:b/>
          <w:bCs/>
        </w:rPr>
      </w:pPr>
      <w:r w:rsidRPr="00D33698">
        <w:rPr>
          <w:b/>
          <w:bCs/>
          <w:cs/>
        </w:rPr>
        <w:t>4. การประเมินสถานการณ์สิทธิมนุษยชน</w:t>
      </w:r>
    </w:p>
    <w:p w14:paraId="166934B7" w14:textId="77777777" w:rsidR="009A0303" w:rsidRPr="00D33698" w:rsidRDefault="009A0303" w:rsidP="00D33698">
      <w:pPr>
        <w:spacing w:before="120" w:after="120"/>
        <w:ind w:firstLine="284"/>
        <w:jc w:val="thaiDistribute"/>
        <w:rPr>
          <w:b/>
          <w:bCs/>
          <w:sz w:val="28"/>
          <w:szCs w:val="28"/>
        </w:rPr>
      </w:pPr>
      <w:r w:rsidRPr="00D33698">
        <w:rPr>
          <w:b/>
          <w:bCs/>
          <w:sz w:val="28"/>
          <w:szCs w:val="28"/>
          <w:cs/>
        </w:rPr>
        <w:t xml:space="preserve">พัฒนาการหรือความก้าวหน้า </w:t>
      </w:r>
    </w:p>
    <w:p w14:paraId="08BB1A30" w14:textId="7851E102" w:rsidR="00CC4DD7" w:rsidRDefault="009A0303" w:rsidP="00D33698">
      <w:pPr>
        <w:spacing w:before="120" w:after="120"/>
        <w:ind w:firstLine="284"/>
        <w:jc w:val="thaiDistribute"/>
        <w:rPr>
          <w:sz w:val="28"/>
          <w:szCs w:val="28"/>
        </w:rPr>
      </w:pPr>
      <w:r w:rsidRPr="009A0303">
        <w:rPr>
          <w:sz w:val="28"/>
          <w:szCs w:val="28"/>
          <w:cs/>
        </w:rPr>
        <w:t>รัฐบาลมีความพยายามในการป้องกันและปราบปรามการค้ามนุษย์อย่างต่อเนื่องและยังคงเป็นหนึ่งในวาระแห่งชาติ โดยได้รับความร่วมมือจากทุกภาคส่วนเพื่อให้มีการแก้ไขปัญหาอย่างจริงจังและเป็นไปตามหลักสากล ซึ่งในปี 2567 มีความก้าวหน้าที่สำคัญในแต่ละด้าน ดังนี้ ด้านนโยบายเริ่มบังคับใช้ระเบียบว่าด้วยการจัดให้บุคคลซึ่งอาจจะเป็นผู้เสียหายตามกฎหมายว่าด้วยการป้องกันและปราบปรามการค้ามนุษย์อยู่ในความคุ้มครองเป็นการชั่วคราว พ.ศ. 2566 ด้านการป้องกันมีการปรับปรุงแผนการทำงานและการปฏิบัติงานของเจ้าหน้าที่ เช่น แนวทางการปฏิบัติงานสำหรับผู้ปฏิบัติงานด้านป้องกันและปราบปรามการค้ามนุษย์จังหวัดมาตรฐานการปฏิบัติงาน และแบบตรวจคัดกรองเบื้องต้น (รบ. 1) และเพิ่มจำนวนศูนย์ปฏิบัติการคุ้มครองสิทธิคดีค้ามนุษย์ ด้านดำเนินคดีและบังคับใช้กฎหมายได้เปิดศูนย์คัดแยกและส่งต่อผู้เสียหายระดับชาติ (</w:t>
      </w:r>
      <w:r w:rsidRPr="009A0303">
        <w:rPr>
          <w:sz w:val="28"/>
          <w:szCs w:val="28"/>
        </w:rPr>
        <w:t xml:space="preserve">Thailand Victim Identification and Referral Center) </w:t>
      </w:r>
      <w:r w:rsidRPr="009A0303">
        <w:rPr>
          <w:sz w:val="28"/>
          <w:szCs w:val="28"/>
          <w:cs/>
        </w:rPr>
        <w:t>อย่างเป็นทางการ ซึ่งเป็นการดำเนินงานตามแผนการปฏิบัติการป้องกันและปราบปรามการค้ามนุษย์ให้มีประสิทธิภาพ ตลอดจนหน่วยงานที่เกี่ยวข้องกับการบังคับใช้กฎหมายได้ให้ความสำคัญและจริงจังกับการปราบปรามปัญหาการค้ามนุษย์โดยมุ่งเน้นการทำงานแบบเชิงรุก ไม่ว่าจะเป็นการทำงานร่วมกับผู้เสียหายและภาคประชาสังคมจนนำไปสู่การขยายผลการจับกุมผู้กระทำความผิด ดำเนินคดีและตัดสินโทษผู้กระทำผิดที่เป็นเจ้าหน้าที่รัฐเพิ่มขึ้น อีกทั้งการเพิ่มประสิทธิภาพของผู้ปฏิบัติงานด้านดำเนินคดีและบังคับใช้กฎหมาย และความพยายามดังกล่าวก็ยังส่งผลให้เกิดการคุ้มครองช่วยเหลือผู้เสียหายจากการค้ามนุษย์ในสถานคุ้มครองของรัฐและเอกชนโดยตระหนักถึงความต้องการขั้นพื้นฐาน สิทธิและเสรีภาพที่ได้รับการรับรองตามรัฐธรรมนูญ มาตรา 4 ประกอบมาตรา 33 พ.ร.บ. ป้องกันและปราบปรามการค้ามนุษย์</w:t>
      </w:r>
      <w:r w:rsidR="00D33698">
        <w:rPr>
          <w:sz w:val="28"/>
          <w:szCs w:val="28"/>
        </w:rPr>
        <w:t xml:space="preserve"> </w:t>
      </w:r>
      <w:r w:rsidRPr="009A0303">
        <w:rPr>
          <w:sz w:val="28"/>
          <w:szCs w:val="28"/>
          <w:cs/>
        </w:rPr>
        <w:t xml:space="preserve">พ.ศ. 2551 และที่แก้ไขเพิ่มเติม ทั้งด้านอาหาร ที่พัก การรักษาพยาบาล การบำบัดฟื้นฟูทางร่างกายและจิตใจ การให้การศึกษาการฝึกอบรม การให้ความช่วยเหลือทางกฎหมาย การส่งกลับภูมิลำเนา การเรียกร้องค่าสินไหมทดแทนโดยคำนึงถึงศักดิ์ศรีความเป็นมนุษย์ ความแตกต่างระหว่างเพศ อายุ สัญชาติ เชื้อชาติ ประเพณี วัฒนธรรมของผู้เสียหาย สอดคล้องตามกติกา </w:t>
      </w:r>
      <w:r w:rsidRPr="009A0303">
        <w:rPr>
          <w:sz w:val="28"/>
          <w:szCs w:val="28"/>
        </w:rPr>
        <w:t xml:space="preserve">ICCPR   </w:t>
      </w:r>
      <w:r w:rsidRPr="009A0303">
        <w:rPr>
          <w:sz w:val="28"/>
          <w:szCs w:val="28"/>
          <w:cs/>
        </w:rPr>
        <w:t xml:space="preserve">ข้อ 8 และอนุสัญญา </w:t>
      </w:r>
      <w:r w:rsidRPr="009A0303">
        <w:rPr>
          <w:sz w:val="28"/>
          <w:szCs w:val="28"/>
        </w:rPr>
        <w:t xml:space="preserve">CERD </w:t>
      </w:r>
      <w:r w:rsidRPr="009A0303">
        <w:rPr>
          <w:sz w:val="28"/>
          <w:szCs w:val="28"/>
          <w:cs/>
        </w:rPr>
        <w:t>ข้อ 5 รวมถึงด้านเสริมสร้างภาคีความร่วมมือระหว่างประเทศ รัฐบาลไทยได้ร่วมมือกับรัฐบาลออสเตรเลียเปิดศูนย์</w:t>
      </w:r>
      <w:r w:rsidR="00CC4DD7">
        <w:rPr>
          <w:sz w:val="28"/>
          <w:szCs w:val="28"/>
        </w:rPr>
        <w:br w:type="page"/>
      </w:r>
    </w:p>
    <w:p w14:paraId="6F75611A" w14:textId="25002131" w:rsidR="009A0303" w:rsidRPr="009A0303" w:rsidRDefault="009A0303" w:rsidP="00D33698">
      <w:pPr>
        <w:spacing w:before="120" w:after="120"/>
        <w:jc w:val="thaiDistribute"/>
        <w:rPr>
          <w:sz w:val="28"/>
          <w:szCs w:val="28"/>
        </w:rPr>
      </w:pPr>
      <w:r w:rsidRPr="009A0303">
        <w:rPr>
          <w:sz w:val="28"/>
          <w:szCs w:val="28"/>
          <w:cs/>
        </w:rPr>
        <w:lastRenderedPageBreak/>
        <w:t>ความเป็นเลิศเพื่อต่อต้านการค้ามนุษย์</w:t>
      </w:r>
      <w:r w:rsidR="00C810D9">
        <w:rPr>
          <w:rFonts w:hint="cs"/>
          <w:sz w:val="28"/>
          <w:szCs w:val="28"/>
          <w:cs/>
        </w:rPr>
        <w:t xml:space="preserve"> ที่มีเทคโยโลยที่ทันสมัยแห่งแรกในภูมิภาคเอเซีย</w:t>
      </w:r>
      <w:r w:rsidRPr="009A0303">
        <w:rPr>
          <w:sz w:val="28"/>
          <w:szCs w:val="28"/>
          <w:cs/>
        </w:rPr>
        <w:t xml:space="preserve"> เพื่อส่งเสริมความร่วมมือและการแลกเปลี่ยนผู้เชี่ยวชาญในการยกระดับเพิ่มขีดความสามารถ</w:t>
      </w:r>
    </w:p>
    <w:p w14:paraId="2F7637A6" w14:textId="77777777" w:rsidR="00D33698" w:rsidRDefault="00D33698" w:rsidP="00D33698">
      <w:pPr>
        <w:spacing w:before="120" w:after="120"/>
        <w:jc w:val="thaiDistribute"/>
        <w:rPr>
          <w:sz w:val="28"/>
          <w:szCs w:val="28"/>
        </w:rPr>
      </w:pPr>
    </w:p>
    <w:p w14:paraId="78FC7ADD" w14:textId="0670C65B" w:rsidR="009A0303" w:rsidRPr="00D33698" w:rsidRDefault="009A0303" w:rsidP="00D33698">
      <w:pPr>
        <w:spacing w:before="120" w:after="120"/>
        <w:ind w:firstLine="284"/>
        <w:jc w:val="thaiDistribute"/>
        <w:rPr>
          <w:b/>
          <w:bCs/>
        </w:rPr>
      </w:pPr>
      <w:r w:rsidRPr="00D33698">
        <w:rPr>
          <w:b/>
          <w:bCs/>
          <w:cs/>
        </w:rPr>
        <w:t xml:space="preserve">ปัญหาหรืออุปสรรค </w:t>
      </w:r>
    </w:p>
    <w:p w14:paraId="3DF59955" w14:textId="6C8C0794" w:rsidR="009A0303" w:rsidRDefault="009A0303" w:rsidP="00D33698">
      <w:pPr>
        <w:spacing w:before="120" w:after="120"/>
        <w:ind w:firstLine="284"/>
        <w:jc w:val="thaiDistribute"/>
        <w:rPr>
          <w:sz w:val="28"/>
          <w:szCs w:val="28"/>
        </w:rPr>
      </w:pPr>
      <w:r w:rsidRPr="009A0303">
        <w:rPr>
          <w:sz w:val="28"/>
          <w:szCs w:val="28"/>
          <w:cs/>
        </w:rPr>
        <w:t xml:space="preserve">แม้ว่าการดำเนินงานของรัฐบาลก้าวหน้าขึ้นในทุกมิติ แต่ยังคงพบข้อท้าทายที่สำคัญ อาทิ การปรับปรุงแก้ไขกฎหมาย     ลำดับรองซึ่งเป็นการกำหนดหลักเกณฑ์และขั้นตอนวิธีการปฏิบัติงานของเจ้าหน้าที่ที่เกี่ยวข้องหลายหน่วยงาน อีกทั้งมีขั้นตอนการปฏิบัติที่แตกต่างกันส่งผลให้ต้องมีการขยายเวลาดำเนินการเพื่อให้ได้หลักเกณฑ์กลางที่สามารถใช้ร่วมกันได้ และแม้ว่าเจ้าหน้าที่จะดำเนินคดีกับผู้กระทำผิดเกี่ยวกับการค้ามนุษย์ได้มากขึ้น แต่ยังมีผู้เสียหายจากการค้ามนุษย์บางส่วนยังไม่ได้รับการชดเชยทั้งในด้านเศรษฐกิจและการเยียวยาด้านจิตใจตามสิทธิ เนื่องจากมีข้อจำกัดทางกฎหมายในการปฏิบัติของเจ้าหน้าที่ทั้งในประเทศไทยและประเทศต้นทาง อีกทั้งปัญหาทุจริตของเจ้าหน้าที่รัฐยังคงเป็นอุปสรรคต่อความพยายามปราบปรามการค้ามนุษย์ซึ่งหลายคดีที่เจ้าหน้าที่รัฐถูกกล่าวหาว่ามีส่วนเกี่ยวข้องยังคงอยู่ในขั้นตอนระหว่างการพิจารณา </w:t>
      </w:r>
    </w:p>
    <w:p w14:paraId="0042D6E3" w14:textId="77777777" w:rsidR="00D33698" w:rsidRPr="009A0303" w:rsidRDefault="00D33698" w:rsidP="00D33698">
      <w:pPr>
        <w:spacing w:before="120" w:after="120"/>
        <w:ind w:firstLine="284"/>
        <w:jc w:val="thaiDistribute"/>
        <w:rPr>
          <w:sz w:val="28"/>
          <w:szCs w:val="28"/>
        </w:rPr>
      </w:pPr>
    </w:p>
    <w:p w14:paraId="120826DA" w14:textId="77777777" w:rsidR="009A0303" w:rsidRDefault="009A0303" w:rsidP="00D33698">
      <w:pPr>
        <w:spacing w:before="120" w:after="120"/>
        <w:ind w:firstLine="284"/>
        <w:jc w:val="thaiDistribute"/>
        <w:rPr>
          <w:b/>
          <w:bCs/>
          <w:sz w:val="28"/>
          <w:szCs w:val="28"/>
        </w:rPr>
      </w:pPr>
      <w:r w:rsidRPr="00D33698">
        <w:rPr>
          <w:b/>
          <w:bCs/>
          <w:sz w:val="28"/>
          <w:szCs w:val="28"/>
          <w:cs/>
        </w:rPr>
        <w:t xml:space="preserve">“นอกจากนี้ ปัจจุบันมีการเคลื่อนย้ายแรงงานข้ามชาติผิดกฎหมายและการกระทำความผิดในรูปแบบออนไลน์เพิ่มขึ้นส่งผลให้เกิดความเสี่ยงต่อการละเมิดสิทธิมนุษยชน อีกทั้งประเทศไทยมีสถานะเป็นทั้งประเทศต้นทาง ทางผ่าน และปลายทางของขบวนการค้ามนุษย์” </w:t>
      </w:r>
    </w:p>
    <w:p w14:paraId="1E08500A" w14:textId="77777777" w:rsidR="00D33698" w:rsidRPr="00D33698" w:rsidRDefault="00D33698" w:rsidP="00D33698">
      <w:pPr>
        <w:spacing w:before="120" w:after="120"/>
        <w:ind w:firstLine="284"/>
        <w:jc w:val="thaiDistribute"/>
        <w:rPr>
          <w:b/>
          <w:bCs/>
          <w:sz w:val="28"/>
          <w:szCs w:val="28"/>
        </w:rPr>
      </w:pPr>
    </w:p>
    <w:p w14:paraId="3CECD573" w14:textId="51509DB3" w:rsidR="009A0303" w:rsidRPr="009A0303" w:rsidRDefault="009A0303" w:rsidP="00D33698">
      <w:pPr>
        <w:spacing w:before="120" w:after="120"/>
        <w:jc w:val="thaiDistribute"/>
        <w:rPr>
          <w:sz w:val="28"/>
          <w:szCs w:val="28"/>
        </w:rPr>
      </w:pPr>
      <w:r w:rsidRPr="009A0303">
        <w:rPr>
          <w:sz w:val="28"/>
          <w:szCs w:val="28"/>
          <w:cs/>
        </w:rPr>
        <w:t>และสภาพที่ตั้งทางภูมิศาสตร์ของไทยมีพรมแดนติดต่อกับประเทศที่มีปัญหาการค้ามนุษย์เช่นเดียวกัน</w:t>
      </w:r>
      <w:r w:rsidR="00C5178B">
        <w:rPr>
          <w:rStyle w:val="a6"/>
          <w:sz w:val="28"/>
          <w:szCs w:val="28"/>
          <w:cs/>
        </w:rPr>
        <w:footnoteReference w:id="70"/>
      </w:r>
      <w:r w:rsidRPr="009A0303">
        <w:rPr>
          <w:sz w:val="28"/>
          <w:szCs w:val="28"/>
          <w:cs/>
        </w:rPr>
        <w:t xml:space="preserve"> จึงจำเป็นต้องมีความร่วมมือระหว่างประเทศและภูมิภาคเพื่อแก้ไขปัญหาตั้งแต่ต้นทางจนถึงปลายทางตามมาตรฐานสากล ซึ่งต้องอาศัยความร่วมมือจากทุกภาคส่วนในเรื่องระบบกฎหมาย การบริหารจัดการ และการปฏิบัติที่เป็นรูปธรรมให้สอดคล้องกับกฎหมายและหลักสิทธิมนุษยชน เพื่อสนับสนุนให้มีความก้าวหน้าในการต่อต้านการค้ามนุษย์ ซึ่งจะส่งผลต่อการจัดระดับใน </w:t>
      </w:r>
      <w:r w:rsidRPr="009A0303">
        <w:rPr>
          <w:sz w:val="28"/>
          <w:szCs w:val="28"/>
        </w:rPr>
        <w:t xml:space="preserve">TIP </w:t>
      </w:r>
      <w:r w:rsidRPr="009A0303">
        <w:rPr>
          <w:sz w:val="28"/>
          <w:szCs w:val="28"/>
          <w:cs/>
        </w:rPr>
        <w:t>ของกระทรวงการต่างประเทศสหรัฐอเมริกา</w:t>
      </w:r>
    </w:p>
    <w:p w14:paraId="76EBA698" w14:textId="77777777" w:rsidR="00D33698" w:rsidRDefault="00D33698" w:rsidP="00D33698">
      <w:pPr>
        <w:spacing w:before="120" w:after="120"/>
        <w:jc w:val="thaiDistribute"/>
        <w:rPr>
          <w:sz w:val="28"/>
          <w:szCs w:val="28"/>
        </w:rPr>
      </w:pPr>
    </w:p>
    <w:p w14:paraId="06C058F0" w14:textId="3FF36161" w:rsidR="009A0303" w:rsidRPr="00D33698" w:rsidRDefault="009A0303" w:rsidP="00D33698">
      <w:pPr>
        <w:spacing w:before="120" w:after="120"/>
        <w:jc w:val="thaiDistribute"/>
        <w:rPr>
          <w:b/>
          <w:bCs/>
        </w:rPr>
      </w:pPr>
      <w:r w:rsidRPr="00D33698">
        <w:rPr>
          <w:b/>
          <w:bCs/>
          <w:cs/>
        </w:rPr>
        <w:t>5. ข้อเสนอแนะในการส่งเสริมและคุ้มครองสิทธิมนุษยชน</w:t>
      </w:r>
    </w:p>
    <w:p w14:paraId="1C20916F" w14:textId="77777777" w:rsidR="009A0303" w:rsidRPr="009A0303" w:rsidRDefault="009A0303" w:rsidP="00D33698">
      <w:pPr>
        <w:spacing w:before="120" w:after="120"/>
        <w:ind w:firstLine="284"/>
        <w:jc w:val="thaiDistribute"/>
        <w:rPr>
          <w:sz w:val="28"/>
          <w:szCs w:val="28"/>
        </w:rPr>
      </w:pPr>
      <w:r w:rsidRPr="009A0303">
        <w:rPr>
          <w:sz w:val="28"/>
          <w:szCs w:val="28"/>
          <w:cs/>
        </w:rPr>
        <w:t>5.1 รัฐบาลควรมอบหมายหน่วยงานที่เกี่ยวข้องทบทวนนโยบายการอนุญาตเข้าเมืองในภาพรวมที่อาจทำให้เกิดความเสี่ยง ต่อการค้ามนุษย์เพิ่มขึ้น เช่น การหารือประเทศต้นทางที่มีผู้เสียหายจากการค้ามนุษย์และทบทวนนโยบายยกเว้นวีซ่าแก่นักท่องเที่ยวที่ใช้ประเทศไทยเป็นทางผ่านของการค้ามนุษย์</w:t>
      </w:r>
    </w:p>
    <w:p w14:paraId="4800FDD7" w14:textId="627A03A7" w:rsidR="00CC4DD7" w:rsidRDefault="009A0303" w:rsidP="00C5178B">
      <w:pPr>
        <w:spacing w:before="120" w:after="120"/>
        <w:ind w:firstLine="284"/>
        <w:jc w:val="thaiDistribute"/>
        <w:rPr>
          <w:sz w:val="28"/>
          <w:szCs w:val="28"/>
        </w:rPr>
      </w:pPr>
      <w:r w:rsidRPr="009A0303">
        <w:rPr>
          <w:sz w:val="28"/>
          <w:szCs w:val="28"/>
          <w:cs/>
        </w:rPr>
        <w:t xml:space="preserve">5.2 รัฐบาล โดย พม. รง. และหน่วยงานที่เกี่ยวข้องเร่งจัดทำกฎหมายลำดับรองตาม พ.ร.บ. ป้องกันและปราบปราม       การค้ามนุษย์ พ.ศ. 2551 และที่แก้ไขเพิ่มเติม เพื่อกำหนดหลักเกณฑ์ วิธีการ และเงื่อนไขเกี่ยวกับการกระทำความผิด และกำหนดมาตรการคุ้มครองผู้เสียหายจากการถูกบังคับใช้แรงงานหรือบริการ รวมทั้งจัดทำมาตรฐานในการปฏิบัติงาน เช่น จัดทำแนวทางปฏิบัติตาม </w:t>
      </w:r>
      <w:r w:rsidRPr="009A0303">
        <w:rPr>
          <w:sz w:val="28"/>
          <w:szCs w:val="28"/>
        </w:rPr>
        <w:t xml:space="preserve">NRM </w:t>
      </w:r>
      <w:r w:rsidRPr="009A0303">
        <w:rPr>
          <w:sz w:val="28"/>
          <w:szCs w:val="28"/>
          <w:cs/>
        </w:rPr>
        <w:t>และระยะเวลาฟื้นฟูไตร่ตรอง (</w:t>
      </w:r>
      <w:r w:rsidRPr="009A0303">
        <w:rPr>
          <w:sz w:val="28"/>
          <w:szCs w:val="28"/>
        </w:rPr>
        <w:t xml:space="preserve">reflection period) </w:t>
      </w:r>
      <w:r w:rsidRPr="009A0303">
        <w:rPr>
          <w:sz w:val="28"/>
          <w:szCs w:val="28"/>
          <w:cs/>
        </w:rPr>
        <w:t>ของศูนย์บูรณาการในการป้องกันและแก้ไขปัญหาการค้ามนุษย์ในทุกจังหวัด</w:t>
      </w:r>
      <w:r w:rsidR="00CC4DD7">
        <w:rPr>
          <w:sz w:val="28"/>
          <w:szCs w:val="28"/>
        </w:rPr>
        <w:br w:type="page"/>
      </w:r>
    </w:p>
    <w:p w14:paraId="7CBC486E" w14:textId="77777777" w:rsidR="00BA6AAF" w:rsidRPr="00BA6AAF" w:rsidRDefault="00BA6AAF" w:rsidP="00C5178B">
      <w:pPr>
        <w:spacing w:before="120" w:after="120"/>
        <w:ind w:firstLine="284"/>
        <w:jc w:val="thaiDistribute"/>
        <w:rPr>
          <w:sz w:val="28"/>
          <w:szCs w:val="28"/>
        </w:rPr>
      </w:pPr>
      <w:r w:rsidRPr="00BA6AAF">
        <w:rPr>
          <w:sz w:val="28"/>
          <w:szCs w:val="28"/>
        </w:rPr>
        <w:lastRenderedPageBreak/>
        <w:t>5.3</w:t>
      </w:r>
      <w:r w:rsidRPr="00BA6AAF">
        <w:rPr>
          <w:sz w:val="28"/>
          <w:szCs w:val="28"/>
          <w:cs/>
        </w:rPr>
        <w:t xml:space="preserve"> รัฐบาล โดย พม. และ รง. ควรร่วมกันพิจารณาผนวกรวมแบบฟอร์มคัดกรองการค้ามนุษย์ของ พม. (แบบ คม. </w:t>
      </w:r>
      <w:r w:rsidRPr="00BA6AAF">
        <w:rPr>
          <w:sz w:val="28"/>
          <w:szCs w:val="28"/>
        </w:rPr>
        <w:t xml:space="preserve">1) </w:t>
      </w:r>
      <w:r w:rsidRPr="00BA6AAF">
        <w:rPr>
          <w:sz w:val="28"/>
          <w:szCs w:val="28"/>
          <w:cs/>
        </w:rPr>
        <w:t xml:space="preserve">และแบบคัดกรองการค้ามนุษย์รูปแบบการบังคับใช้แรงงานหรือบริการของ รง. (แบบ รบ. </w:t>
      </w:r>
      <w:r w:rsidRPr="00BA6AAF">
        <w:rPr>
          <w:sz w:val="28"/>
          <w:szCs w:val="28"/>
        </w:rPr>
        <w:t xml:space="preserve">1) </w:t>
      </w:r>
      <w:r w:rsidRPr="00BA6AAF">
        <w:rPr>
          <w:sz w:val="28"/>
          <w:szCs w:val="28"/>
          <w:cs/>
        </w:rPr>
        <w:t>รวมทั้งฝึกอบรมเจ้าหน้าที่ผู้ปฏิบัติงานทั้งในส่วนกลางและระดับจังหวัดให้มีความเข้าใจอย่างครบถ้วนเพื่อให้เกิดการคัดกรองและคัดแยกผู้เสียหายจากการค้ามนุษย์   ได้อย่างมีประสิทธิภาพ</w:t>
      </w:r>
    </w:p>
    <w:p w14:paraId="5E339746" w14:textId="480DD074" w:rsidR="00BA6AAF" w:rsidRPr="00BA6AAF" w:rsidRDefault="00BA6AAF" w:rsidP="00C5178B">
      <w:pPr>
        <w:spacing w:before="120" w:after="120"/>
        <w:ind w:firstLine="284"/>
        <w:jc w:val="thaiDistribute"/>
        <w:rPr>
          <w:sz w:val="28"/>
          <w:szCs w:val="28"/>
        </w:rPr>
      </w:pPr>
      <w:r w:rsidRPr="00BA6AAF">
        <w:rPr>
          <w:sz w:val="28"/>
          <w:szCs w:val="28"/>
        </w:rPr>
        <w:t>5.4</w:t>
      </w:r>
      <w:r w:rsidRPr="00BA6AAF">
        <w:rPr>
          <w:sz w:val="28"/>
          <w:szCs w:val="28"/>
          <w:cs/>
        </w:rPr>
        <w:t xml:space="preserve"> รัฐบาล โดยสำนักงบประมาณควรพิจารณาปรับปรุงระเบียบและเงื่อนไขในการคุ้มครองผู้เสียหายจากการค้ามนุษย์ ได้แก่ ปรับแก้ข้อกำหนดอัตราค่าใช้จ่ายในงานส่งเสริมและพัฒนาสถาบันครอบครัว เด็ก เยาวชน สตรี คนชรา ผู้พิการ และผู้ด้อยโอกาส ให้สอดคล้องกับสภาพทางเศรษฐกิจและสังคมในปัจจุบัน เพื่อให้ผู้เสียหายได้รับการคุ้มครองและการจัดหาบริการปัจจัยสี่ อย่างมีคุณภาพตามหลักสิทธิมนุษยชน และจัดสรรงบประมาณในการจัดตั้งศูนย์บูรณาการในการป้องกันและแก้ไขปัญหาการค้ามนุษย์ทุกจังหวัด </w:t>
      </w:r>
    </w:p>
    <w:p w14:paraId="7C3F473F" w14:textId="77777777" w:rsidR="00BA6AAF" w:rsidRPr="00BA6AAF" w:rsidRDefault="00BA6AAF" w:rsidP="00C5178B">
      <w:pPr>
        <w:spacing w:before="120" w:after="120"/>
        <w:ind w:firstLine="284"/>
        <w:jc w:val="thaiDistribute"/>
        <w:rPr>
          <w:sz w:val="28"/>
          <w:szCs w:val="28"/>
        </w:rPr>
      </w:pPr>
      <w:r w:rsidRPr="00BA6AAF">
        <w:rPr>
          <w:sz w:val="28"/>
          <w:szCs w:val="28"/>
        </w:rPr>
        <w:t>5.5</w:t>
      </w:r>
      <w:r w:rsidRPr="00BA6AAF">
        <w:rPr>
          <w:sz w:val="28"/>
          <w:szCs w:val="28"/>
          <w:cs/>
        </w:rPr>
        <w:t xml:space="preserve"> รัฐบาล โดย ยธ. พม. รง. และ ตร. ควรฝึกอบรมล่ามให้มีความหลากหลายทางภาษาครอบคลุมผู้เสียหายจาก        การค้ามนุษย์ ตลอดจนปรับปรุงทะเบียนล่ามให้เป็นปัจจุบัน เพื่อความพร้อมในการปฏิบัติงานได้ทันสถานการณ์และ                มีประสิทธิภาพ รวมทั้งแสวงหาความร่วมมือเพื่อเพิ่มจำนวนล่ามที่มีคุณภาพ และหลากหลายมากขึ้น เช่น  สร้างความร่วมมือกับมหาวิทยาลัยเพื่อสนับสนุนและเปิดโอกาสให้นักศึกษาที่มีทักษะภาษาเข้าร่วมรับการฝึกอบรมล่ามและขึ้นทะเบียนล่าม</w:t>
      </w:r>
    </w:p>
    <w:p w14:paraId="229D2E87" w14:textId="77777777" w:rsidR="00BA6AAF" w:rsidRPr="00BA6AAF" w:rsidRDefault="00BA6AAF" w:rsidP="00C5178B">
      <w:pPr>
        <w:spacing w:before="120" w:after="120"/>
        <w:ind w:firstLine="284"/>
        <w:jc w:val="thaiDistribute"/>
        <w:rPr>
          <w:sz w:val="28"/>
          <w:szCs w:val="28"/>
        </w:rPr>
      </w:pPr>
      <w:r w:rsidRPr="00BA6AAF">
        <w:rPr>
          <w:sz w:val="28"/>
          <w:szCs w:val="28"/>
        </w:rPr>
        <w:t>5.6</w:t>
      </w:r>
      <w:r w:rsidRPr="00BA6AAF">
        <w:rPr>
          <w:sz w:val="28"/>
          <w:szCs w:val="28"/>
          <w:cs/>
        </w:rPr>
        <w:t xml:space="preserve"> รัฐบาล โดย พม. ตร. รง. ยธ. และ มท. ควรดำเนินกระบวนการคัดกรอง คัดแยกและคุ้มครองที่คำนึงถึงความละเอียดอ่อนต่อมิติเพศภาวะ (</w:t>
      </w:r>
      <w:r w:rsidRPr="00BA6AAF">
        <w:rPr>
          <w:sz w:val="28"/>
          <w:szCs w:val="28"/>
        </w:rPr>
        <w:t xml:space="preserve">gender sensitive approach) </w:t>
      </w:r>
      <w:r w:rsidRPr="00BA6AAF">
        <w:rPr>
          <w:sz w:val="28"/>
          <w:szCs w:val="28"/>
          <w:cs/>
        </w:rPr>
        <w:t>และการให้ผู้เสียหายเป็นศูนย์กลาง (</w:t>
      </w:r>
      <w:r w:rsidRPr="00BA6AAF">
        <w:rPr>
          <w:sz w:val="28"/>
          <w:szCs w:val="28"/>
        </w:rPr>
        <w:t xml:space="preserve">victim centre approach) </w:t>
      </w:r>
      <w:r w:rsidRPr="00BA6AAF">
        <w:rPr>
          <w:sz w:val="28"/>
          <w:szCs w:val="28"/>
          <w:cs/>
        </w:rPr>
        <w:t>เช่น การจัดสิ่งอำนวยความสะดวกและบริการที่เหมาะสมแก่ผู้เสียหายที่มีอัตลักษณ์ที่หลากหลาย เช่น หญิงตั้งครรภ์ กลุ่มบุคคลผู้มีความหลากหลายทางเพศ เด็ก คนพิการ โดยขยายรูปแบบการคุ้มครองผู้เสียหายจากการค้ามนุษย์ของสถานคุ้มครองผู้เสียหาย  จ. ปทุมธานีไปยังศูนย์คัดแยกผู้เสียหายหรือสถานคุ้มครองผู้เสียหายในพื้นที่อื่นเพิ่มเติม รวมทั้งฝึกอบรมให้เจ้าหน้าที่ผู้เกี่ยวข้องเข้าใจหลักสิทธิมนุษยชนและมิติเพศภาวะ เพื่อให้การคุ้มครอง บังคับใช้กฎหมาย ฟื้นฟูและเยียวยาผู้เสียหายให้มีประสิทธิภาพ</w:t>
      </w:r>
    </w:p>
    <w:p w14:paraId="6916F267" w14:textId="2FDA1912" w:rsidR="00596135" w:rsidRDefault="00BA6AAF" w:rsidP="00C5178B">
      <w:pPr>
        <w:spacing w:before="120" w:after="120"/>
        <w:ind w:firstLine="284"/>
        <w:jc w:val="thaiDistribute"/>
        <w:rPr>
          <w:sz w:val="28"/>
          <w:szCs w:val="28"/>
        </w:rPr>
      </w:pPr>
      <w:r w:rsidRPr="00BA6AAF">
        <w:rPr>
          <w:sz w:val="28"/>
          <w:szCs w:val="28"/>
        </w:rPr>
        <w:t xml:space="preserve">5.7 </w:t>
      </w:r>
      <w:r w:rsidRPr="00BA6AAF">
        <w:rPr>
          <w:sz w:val="28"/>
          <w:szCs w:val="28"/>
          <w:cs/>
        </w:rPr>
        <w:t>รัฐบาล โดย ดศ. และกรมประชาสัมพันธ์ ควรจัดทำสื่อที่เข้าใจง่ายและเพิ่มช่องทางการประชาสัมพันธ์ รณรงค์ และเผยแพร่ข้อมูลข่าวสารเกี่ยวกับการค้ามนุษย์ที่ทันต่อสถานการณ์ผ่านสื่อทุกประเภท เช่น โทรทัศน์ท้องถิ่น วิทยุ หอกระจายข่าวของชุมชน สื่อออนไลน์ต่าง ๆ โดยคำนึงถึงวัฒนธรรมและบริบทของพื้นที่ รวมถึงช่องทางการเข้าถึงในพื้นที่ห่างไกล เพื่อให้ประชาชนและกลุ่มเสี่ยงสามารถเข้าถึงข้อมูลข่าวสารปัญหาการค้ามนุษย์ ช่องทางในการแจ้งเหตุหรือเบาะแสตลอดจนสิทธิ</w:t>
      </w:r>
      <w:r w:rsidR="00C810D9">
        <w:rPr>
          <w:rFonts w:hint="cs"/>
          <w:sz w:val="28"/>
          <w:szCs w:val="28"/>
          <w:cs/>
        </w:rPr>
        <w:t xml:space="preserve"> </w:t>
      </w:r>
      <w:r w:rsidRPr="00BA6AAF">
        <w:rPr>
          <w:sz w:val="28"/>
          <w:szCs w:val="28"/>
          <w:cs/>
        </w:rPr>
        <w:t>ต่าง ๆ ที่จำเป็น</w:t>
      </w:r>
    </w:p>
    <w:p w14:paraId="43D1CDF8" w14:textId="77777777" w:rsidR="00CC4DD7" w:rsidRDefault="00CC4DD7" w:rsidP="00C5178B">
      <w:pPr>
        <w:spacing w:before="120" w:after="120"/>
        <w:jc w:val="thaiDistribute"/>
        <w:rPr>
          <w:sz w:val="28"/>
          <w:szCs w:val="28"/>
        </w:rPr>
      </w:pPr>
      <w:r>
        <w:rPr>
          <w:sz w:val="28"/>
          <w:szCs w:val="28"/>
        </w:rPr>
        <w:br w:type="page"/>
      </w:r>
    </w:p>
    <w:p w14:paraId="56500C46" w14:textId="69E9A7A8" w:rsidR="00BA6AAF" w:rsidRPr="00C5178B" w:rsidRDefault="00BA6AAF" w:rsidP="00C5178B">
      <w:pPr>
        <w:spacing w:before="120" w:after="120"/>
        <w:jc w:val="thaiDistribute"/>
        <w:rPr>
          <w:b/>
          <w:bCs/>
          <w:sz w:val="36"/>
          <w:szCs w:val="36"/>
        </w:rPr>
      </w:pPr>
      <w:r w:rsidRPr="00C5178B">
        <w:rPr>
          <w:b/>
          <w:bCs/>
          <w:sz w:val="36"/>
          <w:szCs w:val="36"/>
        </w:rPr>
        <w:lastRenderedPageBreak/>
        <w:t>2.4</w:t>
      </w:r>
      <w:r w:rsidRPr="00C5178B">
        <w:rPr>
          <w:b/>
          <w:bCs/>
          <w:sz w:val="36"/>
          <w:szCs w:val="36"/>
          <w:cs/>
        </w:rPr>
        <w:t xml:space="preserve"> นักปกป้องสิทธิมนุษยชน</w:t>
      </w:r>
    </w:p>
    <w:p w14:paraId="57F3C7CC" w14:textId="77777777" w:rsidR="00BA6AAF" w:rsidRPr="00C5178B" w:rsidRDefault="00BA6AAF" w:rsidP="00C5178B">
      <w:pPr>
        <w:spacing w:before="120" w:after="120"/>
        <w:ind w:firstLine="426"/>
        <w:jc w:val="thaiDistribute"/>
        <w:rPr>
          <w:b/>
          <w:bCs/>
        </w:rPr>
      </w:pPr>
      <w:r w:rsidRPr="00C5178B">
        <w:rPr>
          <w:b/>
          <w:bCs/>
        </w:rPr>
        <w:t xml:space="preserve">1. </w:t>
      </w:r>
      <w:r w:rsidRPr="00C5178B">
        <w:rPr>
          <w:b/>
          <w:bCs/>
          <w:cs/>
        </w:rPr>
        <w:t xml:space="preserve">สถานการณ์ </w:t>
      </w:r>
    </w:p>
    <w:p w14:paraId="3E44CC4E" w14:textId="20C5148B" w:rsidR="00BA6AAF" w:rsidRPr="00BA6AAF" w:rsidRDefault="00BA6AAF" w:rsidP="00C5178B">
      <w:pPr>
        <w:spacing w:before="120" w:after="120"/>
        <w:ind w:firstLine="567"/>
        <w:jc w:val="thaiDistribute"/>
        <w:rPr>
          <w:sz w:val="28"/>
          <w:szCs w:val="28"/>
        </w:rPr>
      </w:pPr>
      <w:r w:rsidRPr="00BA6AAF">
        <w:rPr>
          <w:sz w:val="28"/>
          <w:szCs w:val="28"/>
          <w:cs/>
        </w:rPr>
        <w:t xml:space="preserve">  นักปกป้องสิทธิมนุษยชนยังต้องเผชิญสถานการณ์ที่ท้าทายในการทำหน้าที่ส่งเสริมและคุ้มครองสิทธิมนุษยชน แม้ว่าปัจจุบันมีประมวลกฎหมายวิธีพิจารณาความอาญามาตรา </w:t>
      </w:r>
      <w:r w:rsidRPr="00BA6AAF">
        <w:rPr>
          <w:sz w:val="28"/>
          <w:szCs w:val="28"/>
        </w:rPr>
        <w:t>161/1</w:t>
      </w:r>
      <w:r w:rsidRPr="00BA6AAF">
        <w:rPr>
          <w:sz w:val="28"/>
          <w:szCs w:val="28"/>
          <w:cs/>
        </w:rPr>
        <w:t xml:space="preserve"> และ </w:t>
      </w:r>
      <w:r w:rsidRPr="00BA6AAF">
        <w:rPr>
          <w:sz w:val="28"/>
          <w:szCs w:val="28"/>
        </w:rPr>
        <w:t>165/2</w:t>
      </w:r>
      <w:r w:rsidRPr="00BA6AAF">
        <w:rPr>
          <w:sz w:val="28"/>
          <w:szCs w:val="28"/>
          <w:cs/>
        </w:rPr>
        <w:t xml:space="preserve"> ซึ่งควรนำมาใช้ป้องกันการดำเนินคดี </w:t>
      </w:r>
      <w:r w:rsidRPr="00BA6AAF">
        <w:rPr>
          <w:sz w:val="28"/>
          <w:szCs w:val="28"/>
        </w:rPr>
        <w:t xml:space="preserve">SLAPP   </w:t>
      </w:r>
      <w:r w:rsidRPr="00BA6AAF">
        <w:rPr>
          <w:sz w:val="28"/>
          <w:szCs w:val="28"/>
          <w:cs/>
        </w:rPr>
        <w:t>และ พ.ร.บ. ป้องกันและปราบปรามการทรมานฯ ที่สนับสนุนการคุ้มครองนักปกป้องสิทธิมนุษยชน รวมถึงภาครัฐได้พยายามสร้างความรู้ความเข้าใจเกี่ยวกับบทบาทการทำหน้าที่ของนักปกป้องสิทธิมนุษยชนแล้วก็ตาม แต่ยังพบนักปกป้องสิทธิมนุษยชนถูกดำเนินคดี ถูกข่มขู่ คุกคาม ทั้งในเชิงกายภาพและทางออนไลน์</w:t>
      </w:r>
      <w:r w:rsidR="00C5178B">
        <w:rPr>
          <w:rStyle w:val="a6"/>
          <w:sz w:val="28"/>
          <w:szCs w:val="28"/>
          <w:cs/>
        </w:rPr>
        <w:footnoteReference w:id="71"/>
      </w:r>
      <w:r w:rsidRPr="00BA6AAF">
        <w:rPr>
          <w:sz w:val="28"/>
          <w:szCs w:val="28"/>
          <w:cs/>
        </w:rPr>
        <w:t xml:space="preserve"> ปรากฏอยู่เป็นระยะ โดยปี </w:t>
      </w:r>
      <w:r w:rsidRPr="00BA6AAF">
        <w:rPr>
          <w:sz w:val="28"/>
          <w:szCs w:val="28"/>
        </w:rPr>
        <w:t>2567</w:t>
      </w:r>
      <w:r w:rsidRPr="00BA6AAF">
        <w:rPr>
          <w:sz w:val="28"/>
          <w:szCs w:val="28"/>
          <w:cs/>
        </w:rPr>
        <w:t xml:space="preserve"> พบสถานการณ์ของนักปกป้องสิทธิมนุษยชนที่สำคัญ ดังนี้</w:t>
      </w:r>
    </w:p>
    <w:p w14:paraId="705E9517" w14:textId="372B031B" w:rsidR="00BA6AAF" w:rsidRPr="00BA6AAF" w:rsidRDefault="00BA6AAF" w:rsidP="00BA6AAF">
      <w:pPr>
        <w:spacing w:before="120" w:after="120"/>
        <w:ind w:firstLine="720"/>
        <w:jc w:val="thaiDistribute"/>
        <w:rPr>
          <w:sz w:val="28"/>
          <w:szCs w:val="28"/>
        </w:rPr>
      </w:pPr>
      <w:r w:rsidRPr="00BA6AAF">
        <w:rPr>
          <w:sz w:val="28"/>
          <w:szCs w:val="28"/>
        </w:rPr>
        <w:t>1.1</w:t>
      </w:r>
      <w:r w:rsidRPr="00BA6AAF">
        <w:rPr>
          <w:sz w:val="28"/>
          <w:szCs w:val="28"/>
          <w:cs/>
        </w:rPr>
        <w:t xml:space="preserve"> การข่มขู่ คุกคาม และทำร้ายนักปกป้องสิทธิมนุษยชน พบรายงานที่มีลักษณะอาจเข้าข่ายการคุกคามนักปกป้อง   สิทธิมนุษยชนและผู้เข้าร่วมในงานรำลึก </w:t>
      </w:r>
      <w:r w:rsidRPr="00BA6AAF">
        <w:rPr>
          <w:sz w:val="28"/>
          <w:szCs w:val="28"/>
        </w:rPr>
        <w:t>20</w:t>
      </w:r>
      <w:r w:rsidRPr="00BA6AAF">
        <w:rPr>
          <w:sz w:val="28"/>
          <w:szCs w:val="28"/>
          <w:cs/>
        </w:rPr>
        <w:t xml:space="preserve"> ปีการบังคับสูญหายสมชาย นีละไพจิตร</w:t>
      </w:r>
      <w:r w:rsidR="00C5178B">
        <w:rPr>
          <w:rStyle w:val="a6"/>
          <w:sz w:val="28"/>
          <w:szCs w:val="28"/>
          <w:cs/>
        </w:rPr>
        <w:footnoteReference w:id="72"/>
      </w:r>
      <w:r w:rsidRPr="00BA6AAF">
        <w:rPr>
          <w:sz w:val="28"/>
          <w:szCs w:val="28"/>
          <w:cs/>
        </w:rPr>
        <w:t xml:space="preserve"> การใช้โทรศัพท์ข่มขู่ คุกคามเครือข่ายสหพันธ์เกษตรกรภาคใต้ ในพื้นที่ชุมชนคลองไทรพัฒนา จ. สุราษฎร์ธานี เพื่อให้ออกจากพื้นที่พิพาท นอกจากนี้ยังปรากฏเหตุการณ์ลอบยิงผู้ทำงานภาคประชาสังคมเสียชีวิต ซึ่งบุคคลดังกล่าวเคยเป็นผู้เสียหายจากการถูกกระทำทรมานและมาเป็นอาสาสมัครช่วยเหลือผู้เสียหายจากการถูกกระทำทรมานในพื้นที่จังหวัดชายแดนภาคใต้ ทั้งนี้ ยังไม่พบความคืบหน้าในการนำตัวผู้กระทำผิดเข้าสู่กระบวนการยุติธรรม</w:t>
      </w:r>
      <w:r w:rsidR="00C5178B">
        <w:rPr>
          <w:rStyle w:val="a6"/>
          <w:sz w:val="28"/>
          <w:szCs w:val="28"/>
          <w:cs/>
        </w:rPr>
        <w:footnoteReference w:id="73"/>
      </w:r>
      <w:r w:rsidRPr="00BA6AAF">
        <w:rPr>
          <w:sz w:val="28"/>
          <w:szCs w:val="28"/>
        </w:rPr>
        <w:t xml:space="preserve"> </w:t>
      </w:r>
    </w:p>
    <w:p w14:paraId="778A7B81" w14:textId="77777777" w:rsidR="00BA6AAF" w:rsidRPr="00BA6AAF" w:rsidRDefault="00BA6AAF" w:rsidP="00BA6AAF">
      <w:pPr>
        <w:spacing w:before="120" w:after="120"/>
        <w:ind w:firstLine="720"/>
        <w:jc w:val="thaiDistribute"/>
        <w:rPr>
          <w:sz w:val="28"/>
          <w:szCs w:val="28"/>
        </w:rPr>
      </w:pPr>
    </w:p>
    <w:p w14:paraId="16B0F04A" w14:textId="77777777" w:rsidR="00BA6AAF" w:rsidRPr="00BA6AAF" w:rsidRDefault="00BA6AAF" w:rsidP="00C5178B">
      <w:pPr>
        <w:spacing w:before="120" w:after="120"/>
        <w:jc w:val="thaiDistribute"/>
        <w:rPr>
          <w:sz w:val="28"/>
          <w:szCs w:val="28"/>
        </w:rPr>
      </w:pPr>
      <w:r w:rsidRPr="00BA6AAF">
        <w:rPr>
          <w:sz w:val="28"/>
          <w:szCs w:val="28"/>
          <w:cs/>
        </w:rPr>
        <w:t>ภาพประกอบ</w:t>
      </w:r>
    </w:p>
    <w:p w14:paraId="1CFEF411" w14:textId="77777777" w:rsidR="00BA6AAF" w:rsidRPr="00BA6AAF" w:rsidRDefault="00BA6AAF" w:rsidP="00C5178B">
      <w:pPr>
        <w:spacing w:before="120" w:after="120"/>
        <w:jc w:val="thaiDistribute"/>
        <w:rPr>
          <w:sz w:val="28"/>
          <w:szCs w:val="28"/>
        </w:rPr>
      </w:pPr>
      <w:r w:rsidRPr="00BA6AAF">
        <w:rPr>
          <w:sz w:val="28"/>
          <w:szCs w:val="28"/>
          <w:cs/>
        </w:rPr>
        <w:t>ที่มา : เฟซบุ๊กสหพันธ์เกษตรกรภาคใต้</w:t>
      </w:r>
    </w:p>
    <w:p w14:paraId="7BE5F7F4" w14:textId="77777777" w:rsidR="00BA6AAF" w:rsidRPr="00BA6AAF" w:rsidRDefault="00BA6AAF" w:rsidP="00BA6AAF">
      <w:pPr>
        <w:spacing w:before="120" w:after="120"/>
        <w:ind w:firstLine="720"/>
        <w:jc w:val="thaiDistribute"/>
        <w:rPr>
          <w:sz w:val="28"/>
          <w:szCs w:val="28"/>
        </w:rPr>
      </w:pPr>
    </w:p>
    <w:p w14:paraId="2612BA35" w14:textId="77777777" w:rsidR="00CC4DD7" w:rsidRDefault="00BA6AAF" w:rsidP="00CC4DD7">
      <w:pPr>
        <w:spacing w:before="120" w:after="120"/>
        <w:ind w:firstLine="720"/>
        <w:jc w:val="thaiDistribute"/>
        <w:rPr>
          <w:sz w:val="28"/>
          <w:szCs w:val="28"/>
        </w:rPr>
      </w:pPr>
      <w:r w:rsidRPr="00BA6AAF">
        <w:rPr>
          <w:sz w:val="28"/>
          <w:szCs w:val="28"/>
        </w:rPr>
        <w:t xml:space="preserve">1.2 </w:t>
      </w:r>
      <w:r w:rsidRPr="00BA6AAF">
        <w:rPr>
          <w:sz w:val="28"/>
          <w:szCs w:val="28"/>
          <w:cs/>
        </w:rPr>
        <w:t xml:space="preserve">การดำเนินคดีกับนักปกป้องสิทธิมนุษยชน พบรายงานที่เกี่ยวข้อง ดังนี้ </w:t>
      </w:r>
      <w:r w:rsidRPr="00BA6AAF">
        <w:rPr>
          <w:sz w:val="28"/>
          <w:szCs w:val="28"/>
        </w:rPr>
        <w:t xml:space="preserve">1) </w:t>
      </w:r>
      <w:r w:rsidRPr="00BA6AAF">
        <w:rPr>
          <w:sz w:val="28"/>
          <w:szCs w:val="28"/>
          <w:cs/>
        </w:rPr>
        <w:t xml:space="preserve">ผู้ทำงานภาคประชาสังคมด้านที่ดินและทรัพยากรธรรมชาติถูกดำเนินคดีในข้อหาฝ่าฝืน พ.ร.บ. การชุมนุมสาธารณะ พ.ศ. </w:t>
      </w:r>
      <w:r w:rsidRPr="00BA6AAF">
        <w:rPr>
          <w:sz w:val="28"/>
          <w:szCs w:val="28"/>
        </w:rPr>
        <w:t xml:space="preserve">2558 </w:t>
      </w:r>
      <w:r w:rsidRPr="00BA6AAF">
        <w:rPr>
          <w:sz w:val="28"/>
          <w:szCs w:val="28"/>
          <w:cs/>
        </w:rPr>
        <w:t>จากการชุมนุมเรียกร้องให้รัฐบาลแก้ไขปัญหาที่ดิน</w:t>
      </w:r>
      <w:r w:rsidR="00C5178B">
        <w:rPr>
          <w:rStyle w:val="a6"/>
          <w:sz w:val="28"/>
          <w:szCs w:val="28"/>
          <w:cs/>
        </w:rPr>
        <w:footnoteReference w:id="74"/>
      </w:r>
      <w:r w:rsidRPr="00BA6AAF">
        <w:rPr>
          <w:sz w:val="28"/>
          <w:szCs w:val="28"/>
        </w:rPr>
        <w:t xml:space="preserve"> 2) </w:t>
      </w:r>
      <w:r w:rsidRPr="00BA6AAF">
        <w:rPr>
          <w:sz w:val="28"/>
          <w:szCs w:val="28"/>
          <w:cs/>
        </w:rPr>
        <w:t xml:space="preserve">ผู้ทำงานภาคประชาสังคมถูกดำเนินคดีจากเหตุการณ์คัดค้านการรังวัดของเจ้าหน้าที่สำนักงานที่ดินในพื้นที่ชุมชนบ้านสันตับเต่า จ. ลำพูน ซึ่งเป็นที่ดินที่ชาวบ้านอ้างการใช้ประโยชน์มาเป็นเวลานานและมีการฟ้องขับไล่ชาวบ้าน            ที่ใช้ประโยชน์ในพื้นที่ </w:t>
      </w:r>
      <w:r w:rsidRPr="00BA6AAF">
        <w:rPr>
          <w:sz w:val="28"/>
          <w:szCs w:val="28"/>
        </w:rPr>
        <w:t xml:space="preserve">3) </w:t>
      </w:r>
      <w:r w:rsidRPr="00BA6AAF">
        <w:rPr>
          <w:sz w:val="28"/>
          <w:szCs w:val="28"/>
          <w:cs/>
        </w:rPr>
        <w:t xml:space="preserve">ผู้ทำงานภาคประชาสังคมถูกแจ้งความดำเนินคดีในข้อหาหมิ่นประมาท จากกรณีการเผยแพร่ข้อมูลการแพร่ระบาดของปลาหมอคางดำ และ </w:t>
      </w:r>
      <w:r w:rsidRPr="00BA6AAF">
        <w:rPr>
          <w:sz w:val="28"/>
          <w:szCs w:val="28"/>
        </w:rPr>
        <w:t xml:space="preserve">4) </w:t>
      </w:r>
      <w:r w:rsidRPr="00BA6AAF">
        <w:rPr>
          <w:sz w:val="28"/>
          <w:szCs w:val="28"/>
          <w:cs/>
        </w:rPr>
        <w:t>ภาคประชาสังคมได้ร้องเรียนไปยังกลไกสิทธิมนุษยชน</w:t>
      </w:r>
      <w:r w:rsidR="00CC4DD7">
        <w:rPr>
          <w:sz w:val="28"/>
          <w:szCs w:val="28"/>
        </w:rPr>
        <w:br w:type="page"/>
      </w:r>
    </w:p>
    <w:p w14:paraId="679B6B15" w14:textId="5FD268FE" w:rsidR="00DF03C3" w:rsidRDefault="00DF03C3" w:rsidP="00CC4DD7">
      <w:pPr>
        <w:spacing w:before="120" w:after="120"/>
        <w:jc w:val="thaiDistribute"/>
        <w:rPr>
          <w:sz w:val="26"/>
          <w:szCs w:val="26"/>
        </w:rPr>
      </w:pPr>
      <w:r w:rsidRPr="00C5178B">
        <w:rPr>
          <w:sz w:val="26"/>
          <w:szCs w:val="26"/>
          <w:cs/>
        </w:rPr>
        <w:lastRenderedPageBreak/>
        <w:t>ระหว่างประเทศ เพื่อเรียกร้องให้รัฐยุติการดำเนินคดีและปล่อยตัวทนายความสิทธิมนุษยชนจากกรณีถูกดำเนินคดีในข้อหาตามประมวลกฎหมายอาญา มาตรา 112</w:t>
      </w:r>
      <w:r w:rsidR="00C5178B" w:rsidRPr="00C5178B">
        <w:rPr>
          <w:rStyle w:val="a6"/>
          <w:sz w:val="26"/>
          <w:szCs w:val="26"/>
          <w:cs/>
        </w:rPr>
        <w:footnoteReference w:id="75"/>
      </w:r>
      <w:r w:rsidRPr="00C5178B">
        <w:rPr>
          <w:sz w:val="26"/>
          <w:szCs w:val="26"/>
          <w:cs/>
        </w:rPr>
        <w:t xml:space="preserve"> </w:t>
      </w:r>
    </w:p>
    <w:p w14:paraId="5067FA44" w14:textId="7AF81515" w:rsidR="00DF03C3" w:rsidRDefault="00DF03C3" w:rsidP="00C5178B">
      <w:pPr>
        <w:ind w:firstLine="720"/>
        <w:jc w:val="thaiDistribute"/>
        <w:rPr>
          <w:sz w:val="26"/>
          <w:szCs w:val="26"/>
        </w:rPr>
      </w:pPr>
      <w:r w:rsidRPr="00C5178B">
        <w:rPr>
          <w:sz w:val="26"/>
          <w:szCs w:val="26"/>
          <w:cs/>
        </w:rPr>
        <w:t xml:space="preserve">ภาคประชาสังคมได้รวบรวมและศึกษาคดีในข้อหาหมิ่นประมาทที่มีลักษณะเข้าข่ายการดำเนินคดี </w:t>
      </w:r>
      <w:r w:rsidRPr="00C5178B">
        <w:rPr>
          <w:sz w:val="26"/>
          <w:szCs w:val="26"/>
        </w:rPr>
        <w:t xml:space="preserve">SLAPP </w:t>
      </w:r>
      <w:r w:rsidRPr="00C5178B">
        <w:rPr>
          <w:sz w:val="26"/>
          <w:szCs w:val="26"/>
          <w:cs/>
        </w:rPr>
        <w:t xml:space="preserve">ในประเทศไทยตั้งแต่ปี 2562 จำนวน 36 คดี ระบุว่า ไม่มีคดีที่ใช้มาตรการป้องกันการฟ้องปิดปากตามมาตรา 161/1 และ 165/2 ซึ่งให้อำนาจศาลในการพิจารณายกฟ้องในชั้นตรวจคำฟ้องหากพบว่าเป็นการฟ้องกลั่นแกล้ง เพื่อคุ้มครองนักปกป้องสิทธิมนุษยชน โดยคดีส่วนใหญ่ที่ศาลมีคำพิพากษาว่าจำเลยไม่มีความผิด ศาลให้เหตุผลว่า ข้อกล่าวหาไม่ครบองค์ประกอบของความผิดฐานหมิ่นประมาท หรือจําเลยได้กระทำการโดยสุจริตเพื่อแสดงความคิดเห็นในเรื่องที่เป็นประโยชน์ต่อสาธารณะ นอกจากนี้ ผลการศึกษาได้ระบุว่า ปัจจุบันยังไม่มีบทบัญญัติเฉพาะเกี่ยวกับการป้องกันการดำเนินคดี </w:t>
      </w:r>
      <w:r w:rsidRPr="00C5178B">
        <w:rPr>
          <w:sz w:val="26"/>
          <w:szCs w:val="26"/>
        </w:rPr>
        <w:t xml:space="preserve">SLAPP </w:t>
      </w:r>
      <w:r w:rsidRPr="00C5178B">
        <w:rPr>
          <w:sz w:val="26"/>
          <w:szCs w:val="26"/>
          <w:cs/>
        </w:rPr>
        <w:t xml:space="preserve">ในชั้นของพนักงานสอบสวนและพนักงานอัยการ จึงไม่มีหลักเกณฑ์ชัดเจนเกี่ยวกับการสั่งไม่ฟ้องคดีที่มีลักษณะเป็นการดำเนินคดี </w:t>
      </w:r>
      <w:r w:rsidRPr="00C5178B">
        <w:rPr>
          <w:sz w:val="26"/>
          <w:szCs w:val="26"/>
        </w:rPr>
        <w:t xml:space="preserve">SLAPP </w:t>
      </w:r>
      <w:r w:rsidRPr="00C5178B">
        <w:rPr>
          <w:sz w:val="26"/>
          <w:szCs w:val="26"/>
          <w:cs/>
        </w:rPr>
        <w:t>และผู้ปฏิบัติงานบางส่วนยังมีความกังวลต่อการถูกฟ้องกลับหากสั่งยุติการดำเนินคดี</w:t>
      </w:r>
      <w:r w:rsidR="00C5178B" w:rsidRPr="00C5178B">
        <w:rPr>
          <w:rStyle w:val="a6"/>
          <w:sz w:val="26"/>
          <w:szCs w:val="26"/>
          <w:cs/>
        </w:rPr>
        <w:footnoteReference w:id="76"/>
      </w:r>
      <w:r w:rsidRPr="00C5178B">
        <w:rPr>
          <w:sz w:val="26"/>
          <w:szCs w:val="26"/>
          <w:cs/>
        </w:rPr>
        <w:t xml:space="preserve"> ประกอบกับพนักงานอัยการสามารถเสนอต่ออัยการสูงสุดเพื่อมีคำสั่ง ไม่ฟ้องในคดีที่เห็นว่าไม่เป็นประโยชน์แก่สาธารณชนได้ แต่ในคดีของนักปกป้องสิทธิมนุษยชนมีข้อสังเกตว่าหลายกรณีมูลเหตุ  แห่งการถูกฟ้องร้องดำเนินคดีเป็นผลมาจากการทำกิจกรรมที่เป็นประโยชน์ต่อสาธารณะ ซึ่งมีประเด็นว่าอาจยังไม่ใช่เหตุผลที่พนักงานอัยการจะใช้อำนาจตาม พ.ร.บ. องค์กรอัยการและพนักงานอัยการ พ.ศ. 2553 มาตรา 21 ดังนั้น จึงควรมีกฎหมายคุ้มครองการทำหน้าที่ของนักปกป้องสิทธิมนุษยชน</w:t>
      </w:r>
      <w:r w:rsidR="00C5178B" w:rsidRPr="00C5178B">
        <w:rPr>
          <w:rStyle w:val="a6"/>
          <w:sz w:val="26"/>
          <w:szCs w:val="26"/>
          <w:cs/>
        </w:rPr>
        <w:footnoteReference w:id="77"/>
      </w:r>
      <w:r w:rsidRPr="00C5178B">
        <w:rPr>
          <w:sz w:val="26"/>
          <w:szCs w:val="26"/>
          <w:cs/>
        </w:rPr>
        <w:t xml:space="preserve"> </w:t>
      </w:r>
    </w:p>
    <w:p w14:paraId="434C4FD2" w14:textId="02597AD7" w:rsidR="00CC4DD7" w:rsidRDefault="00DF03C3" w:rsidP="006F27D5">
      <w:pPr>
        <w:ind w:firstLine="720"/>
        <w:jc w:val="thaiDistribute"/>
        <w:rPr>
          <w:sz w:val="26"/>
          <w:szCs w:val="26"/>
        </w:rPr>
      </w:pPr>
      <w:r w:rsidRPr="00C5178B">
        <w:rPr>
          <w:sz w:val="26"/>
          <w:szCs w:val="26"/>
          <w:cs/>
        </w:rPr>
        <w:t>อย่างไรก็ตาม ปี 2567 มีความคืบหน้าและผลการพิจารณาคดีที่เป็นประโยชน์ต่อนักปกป้องสิทธิมนุษยชนในหลายกรณี ดังนี้ 1) ศาลชั้นต้นยกฟ้องนักปกป้องสิทธิมนุษยชนผู้หญิงกลุ่มอนุรักษ์ป่าชุมชนเขาเหล่าใหญ่-ผาจันได 3 คน จากกรณีการชุมนุมคัดค้านโครงการเหมืองแร่ในพื้นที่ จ. หนองบัวลำภู</w:t>
      </w:r>
      <w:r w:rsidR="00C5178B" w:rsidRPr="00C5178B">
        <w:rPr>
          <w:rStyle w:val="a6"/>
          <w:sz w:val="26"/>
          <w:szCs w:val="26"/>
          <w:cs/>
        </w:rPr>
        <w:footnoteReference w:id="78"/>
      </w:r>
      <w:r w:rsidRPr="00C5178B">
        <w:rPr>
          <w:sz w:val="26"/>
          <w:szCs w:val="26"/>
          <w:cs/>
        </w:rPr>
        <w:t xml:space="preserve">  2) ศาลชั้นต้นยกฟ้องนักปกป้องสิทธิมนุษยชนเครือข่ายคนฮักทุ่งกุลา จ. ร้อยเอ็ด จากกรณีการแสดงความคิดเห็นคัดค้านโรงงานน้ำตาลและโรงผลิตไฟฟ้าชีวมวลในพื้นที่</w:t>
      </w:r>
      <w:r w:rsidR="00C5178B" w:rsidRPr="00C5178B">
        <w:rPr>
          <w:rStyle w:val="a6"/>
          <w:sz w:val="26"/>
          <w:szCs w:val="26"/>
          <w:cs/>
        </w:rPr>
        <w:footnoteReference w:id="79"/>
      </w:r>
      <w:r w:rsidRPr="00C5178B">
        <w:rPr>
          <w:sz w:val="26"/>
          <w:szCs w:val="26"/>
          <w:cs/>
        </w:rPr>
        <w:t xml:space="preserve"> 3) ศาลอุทธรณ์ยกฟ้องสื่อมวลชนซึ่งถูกภาคเอกชนดำเนินคดีในข้อหาหมิ่นประมาทผู้อื่นโดยการโฆษณาจากการนำเสนอข่าวกิจการเหมืองแร่ในประเทศเมียนมา โดยศาลเห็นว่าเป็นการแสดงความคิดเห็นตามข้อเท็จจริงและไม่ปรากฏข้อเท็จจริงว่าจำเลยมีเจตนาแอบแฝงหรือจงใจให้โจทก์ได้รับความเสียหาย</w:t>
      </w:r>
      <w:r w:rsidR="00C5178B" w:rsidRPr="00C5178B">
        <w:rPr>
          <w:rStyle w:val="a6"/>
          <w:sz w:val="26"/>
          <w:szCs w:val="26"/>
          <w:cs/>
        </w:rPr>
        <w:footnoteReference w:id="80"/>
      </w:r>
      <w:r w:rsidRPr="00C5178B">
        <w:rPr>
          <w:sz w:val="26"/>
          <w:szCs w:val="26"/>
          <w:cs/>
        </w:rPr>
        <w:t xml:space="preserve"> 4) การยุติคดีของทนายความสิทธิมนุษยชนจากกรณีเป็นวิทยากรในกิจกรรมเวทีสาธารณะเสวนา “1 ปี วันเฉลิมถูกอุ้มหาย-คืนยุติธรรมปี 64” เนื่องจากพนักงานอัยการไม่ได้ยื่นอุทธรณ์ตามกำหนด</w:t>
      </w:r>
      <w:r w:rsidR="00C5178B" w:rsidRPr="00C5178B">
        <w:rPr>
          <w:rStyle w:val="a6"/>
          <w:sz w:val="26"/>
          <w:szCs w:val="26"/>
          <w:cs/>
        </w:rPr>
        <w:footnoteReference w:id="81"/>
      </w:r>
      <w:r w:rsidRPr="00C5178B">
        <w:rPr>
          <w:sz w:val="26"/>
          <w:szCs w:val="26"/>
          <w:cs/>
        </w:rPr>
        <w:t xml:space="preserve"> และ 5) มารดาของนักปกป้องสิทธิมนุษยชนกลุ่มชาติพันธุ์ได้รับชดใช้ค่าเสียหายจากกองทัพบกตามคำพิพากษาของศาลในปี 2566 จากกรณีบุตรชายถูกวิสามัญฆาตกรรมเมื่อปี 2560</w:t>
      </w:r>
      <w:r w:rsidR="00C5178B" w:rsidRPr="00C5178B">
        <w:rPr>
          <w:rStyle w:val="a6"/>
          <w:sz w:val="26"/>
          <w:szCs w:val="26"/>
          <w:cs/>
        </w:rPr>
        <w:footnoteReference w:id="82"/>
      </w:r>
      <w:r w:rsidR="00CC4DD7">
        <w:rPr>
          <w:sz w:val="26"/>
          <w:szCs w:val="26"/>
        </w:rPr>
        <w:br w:type="page"/>
      </w:r>
    </w:p>
    <w:p w14:paraId="7413209A" w14:textId="77777777" w:rsidR="00DF03C3" w:rsidRPr="006F27D5" w:rsidRDefault="00DF03C3" w:rsidP="006F27D5">
      <w:pPr>
        <w:spacing w:before="120" w:after="120"/>
        <w:jc w:val="thaiDistribute"/>
        <w:rPr>
          <w:b/>
          <w:bCs/>
          <w:sz w:val="28"/>
          <w:szCs w:val="28"/>
        </w:rPr>
      </w:pPr>
      <w:r w:rsidRPr="006F27D5">
        <w:rPr>
          <w:b/>
          <w:bCs/>
          <w:sz w:val="28"/>
          <w:szCs w:val="28"/>
          <w:cs/>
        </w:rPr>
        <w:lastRenderedPageBreak/>
        <w:t>ภาพประกอบ</w:t>
      </w:r>
    </w:p>
    <w:p w14:paraId="7282364B" w14:textId="3AA1BB39" w:rsidR="00DF03C3" w:rsidRPr="006F27D5" w:rsidRDefault="00DF03C3" w:rsidP="006F27D5">
      <w:pPr>
        <w:spacing w:before="120" w:after="120"/>
        <w:jc w:val="thaiDistribute"/>
        <w:rPr>
          <w:b/>
          <w:bCs/>
          <w:sz w:val="28"/>
          <w:szCs w:val="28"/>
        </w:rPr>
      </w:pPr>
      <w:r w:rsidRPr="006F27D5">
        <w:rPr>
          <w:b/>
          <w:bCs/>
          <w:sz w:val="28"/>
          <w:szCs w:val="28"/>
          <w:cs/>
        </w:rPr>
        <w:t>ที่มา : ประชาไท</w:t>
      </w:r>
    </w:p>
    <w:p w14:paraId="5CB9231E" w14:textId="69985830" w:rsidR="00DF03C3" w:rsidRPr="00DF03C3" w:rsidRDefault="00DF03C3" w:rsidP="006F27D5">
      <w:pPr>
        <w:spacing w:before="120" w:after="120"/>
        <w:ind w:firstLine="284"/>
        <w:jc w:val="thaiDistribute"/>
        <w:rPr>
          <w:sz w:val="28"/>
          <w:szCs w:val="28"/>
        </w:rPr>
      </w:pPr>
      <w:r w:rsidRPr="00DF03C3">
        <w:rPr>
          <w:sz w:val="28"/>
          <w:szCs w:val="28"/>
        </w:rPr>
        <w:t>1.3</w:t>
      </w:r>
      <w:r w:rsidRPr="00DF03C3">
        <w:rPr>
          <w:sz w:val="28"/>
          <w:szCs w:val="28"/>
          <w:cs/>
        </w:rPr>
        <w:t xml:space="preserve"> การปิดกั้นเสรีภาพในการแสดงออก เสรีภาพในการแสดงความคิดเห็น และการมีส่วนร่วมของนักปกป้องสิทธิมนุษยชน สืบเนื่องจากการดำเนินโครงการพัฒนาของรัฐในหลายพื้นที่ที่มีการคัดค้านจากประชาชนเกี่ยวกับข้อกังวลด้านผลกระทบสิ่งแวดล้อม ปี </w:t>
      </w:r>
      <w:r w:rsidRPr="00DF03C3">
        <w:rPr>
          <w:sz w:val="28"/>
          <w:szCs w:val="28"/>
        </w:rPr>
        <w:t>2567</w:t>
      </w:r>
      <w:r w:rsidRPr="00DF03C3">
        <w:rPr>
          <w:sz w:val="28"/>
          <w:szCs w:val="28"/>
          <w:cs/>
        </w:rPr>
        <w:t xml:space="preserve"> มีรายงานว่าเจ้าหน้าที่ของรัฐบางส่วนรบกวนการใช้สิทธิและเสรีภาพของผู้ที่ออกมาปกป้องสิทธิของชุมชน เช่น </w:t>
      </w:r>
      <w:r w:rsidRPr="00DF03C3">
        <w:rPr>
          <w:sz w:val="28"/>
          <w:szCs w:val="28"/>
        </w:rPr>
        <w:t xml:space="preserve">1) </w:t>
      </w:r>
      <w:r w:rsidRPr="00DF03C3">
        <w:rPr>
          <w:sz w:val="28"/>
          <w:szCs w:val="28"/>
          <w:cs/>
        </w:rPr>
        <w:t xml:space="preserve">กรณีเจ้าหน้าที่ห้ามไม่ให้กลุ่มรักษ์อำเภอวานรนิวาสชูป้ายผ้าคัดค้านโครงการเหมืองแร่โปแตชในพื้นที่ </w:t>
      </w:r>
      <w:r w:rsidR="006F27D5">
        <w:rPr>
          <w:sz w:val="28"/>
          <w:szCs w:val="28"/>
        </w:rPr>
        <w:t xml:space="preserve">           </w:t>
      </w:r>
      <w:r w:rsidRPr="00DF03C3">
        <w:rPr>
          <w:sz w:val="28"/>
          <w:szCs w:val="28"/>
          <w:cs/>
        </w:rPr>
        <w:t xml:space="preserve">จ. สกลนคร ขณะยื่นหนังสือต่อนายกรัฐมนตรีให้มีคำสั่งยกเลิกโครงการ และ </w:t>
      </w:r>
      <w:r w:rsidRPr="00DF03C3">
        <w:rPr>
          <w:sz w:val="28"/>
          <w:szCs w:val="28"/>
        </w:rPr>
        <w:t xml:space="preserve">2) </w:t>
      </w:r>
      <w:r w:rsidRPr="00DF03C3">
        <w:rPr>
          <w:sz w:val="28"/>
          <w:szCs w:val="28"/>
          <w:cs/>
        </w:rPr>
        <w:t xml:space="preserve">กรณีเจ้าหน้าที่ตำรวจห้ามไม่ให้เครือข่าย        คนฮักทุ่งกุลาเข้าร่วมในเวทีรับฟังความเห็นครั้งที่ </w:t>
      </w:r>
      <w:r w:rsidRPr="00DF03C3">
        <w:rPr>
          <w:sz w:val="28"/>
          <w:szCs w:val="28"/>
        </w:rPr>
        <w:t>3</w:t>
      </w:r>
      <w:r w:rsidRPr="00DF03C3">
        <w:rPr>
          <w:sz w:val="28"/>
          <w:szCs w:val="28"/>
          <w:cs/>
        </w:rPr>
        <w:t xml:space="preserve"> เพื่อประกอบการจัดทำรายงานการประเมินผลกระทบทางสิ่งแวดล้อม      ของบริษัทโรงงานน้ำตาลและโรงผลิตไฟฟ้าชีวมวลในพื้นที่ จ. ร้อยเอ็ด</w:t>
      </w:r>
    </w:p>
    <w:p w14:paraId="458513DC" w14:textId="77777777" w:rsidR="00DF03C3" w:rsidRPr="006F27D5" w:rsidRDefault="00DF03C3" w:rsidP="006F27D5">
      <w:pPr>
        <w:spacing w:before="120" w:after="120"/>
        <w:jc w:val="thaiDistribute"/>
        <w:rPr>
          <w:b/>
          <w:bCs/>
        </w:rPr>
      </w:pPr>
      <w:r w:rsidRPr="006F27D5">
        <w:rPr>
          <w:b/>
          <w:bCs/>
        </w:rPr>
        <w:t xml:space="preserve">2. </w:t>
      </w:r>
      <w:r w:rsidRPr="006F27D5">
        <w:rPr>
          <w:b/>
          <w:bCs/>
          <w:cs/>
        </w:rPr>
        <w:t xml:space="preserve">การตอบรับข้อเสนอแนะในรายงานปี </w:t>
      </w:r>
      <w:r w:rsidRPr="006F27D5">
        <w:rPr>
          <w:b/>
          <w:bCs/>
        </w:rPr>
        <w:t>2566</w:t>
      </w:r>
    </w:p>
    <w:p w14:paraId="1D57B039" w14:textId="77777777" w:rsidR="00DF03C3" w:rsidRPr="00DF03C3" w:rsidRDefault="00DF03C3" w:rsidP="006F27D5">
      <w:pPr>
        <w:spacing w:before="120" w:after="120"/>
        <w:ind w:firstLine="284"/>
        <w:jc w:val="thaiDistribute"/>
        <w:rPr>
          <w:sz w:val="28"/>
          <w:szCs w:val="28"/>
        </w:rPr>
      </w:pPr>
      <w:r w:rsidRPr="00DF03C3">
        <w:rPr>
          <w:sz w:val="28"/>
          <w:szCs w:val="28"/>
          <w:cs/>
        </w:rPr>
        <w:t>มีความคืบหน้าที่สำคัญในการดำเนินการตามข้อเสนอแนะของ กสม. ดังนี้</w:t>
      </w:r>
    </w:p>
    <w:p w14:paraId="48103141" w14:textId="77777777" w:rsidR="00DF03C3" w:rsidRPr="00DF03C3" w:rsidRDefault="00DF03C3" w:rsidP="006F27D5">
      <w:pPr>
        <w:spacing w:before="120" w:after="120"/>
        <w:ind w:firstLine="284"/>
        <w:jc w:val="thaiDistribute"/>
        <w:rPr>
          <w:sz w:val="28"/>
          <w:szCs w:val="28"/>
        </w:rPr>
      </w:pPr>
      <w:r w:rsidRPr="00DF03C3">
        <w:rPr>
          <w:sz w:val="28"/>
          <w:szCs w:val="28"/>
        </w:rPr>
        <w:t>2.1</w:t>
      </w:r>
      <w:r w:rsidRPr="00DF03C3">
        <w:rPr>
          <w:sz w:val="28"/>
          <w:szCs w:val="28"/>
          <w:cs/>
        </w:rPr>
        <w:t xml:space="preserve"> ยธ. ได้เผยแพร่ความรู้เกี่ยวกับบทบาทของนักปกป้องสิทธิมนุษยชนแก่ภาคส่วนต่าง ๆ และให้ความช่วยเหลือนักปกป้องสิทธิมนุษยชนในพื้นที่ จ. หนองบัวลำภู เลย ร้อยเอ็ด และนครราชสีมา </w:t>
      </w:r>
    </w:p>
    <w:p w14:paraId="2BB45EC0" w14:textId="73C40CE2" w:rsidR="00DF03C3" w:rsidRDefault="00DF03C3" w:rsidP="006F27D5">
      <w:pPr>
        <w:spacing w:before="120" w:after="120"/>
        <w:ind w:firstLine="284"/>
        <w:jc w:val="thaiDistribute"/>
        <w:rPr>
          <w:sz w:val="28"/>
          <w:szCs w:val="28"/>
        </w:rPr>
      </w:pPr>
      <w:r w:rsidRPr="00DF03C3">
        <w:rPr>
          <w:sz w:val="28"/>
          <w:szCs w:val="28"/>
        </w:rPr>
        <w:t xml:space="preserve">2.2 </w:t>
      </w:r>
      <w:r w:rsidRPr="00DF03C3">
        <w:rPr>
          <w:sz w:val="28"/>
          <w:szCs w:val="28"/>
          <w:cs/>
        </w:rPr>
        <w:t xml:space="preserve">ยธ. ได้ยกร่างกฎหมายป้องกันการดำเนินคดี </w:t>
      </w:r>
      <w:r w:rsidRPr="00DF03C3">
        <w:rPr>
          <w:sz w:val="28"/>
          <w:szCs w:val="28"/>
        </w:rPr>
        <w:t xml:space="preserve">SLAPP </w:t>
      </w:r>
      <w:r w:rsidRPr="00DF03C3">
        <w:rPr>
          <w:sz w:val="28"/>
          <w:szCs w:val="28"/>
          <w:cs/>
        </w:rPr>
        <w:t xml:space="preserve">แล้วเสร็จ และจะเสนอเข้าสู่การพิจารณาตามลำดับ รวมถึงได้ขับเคลื่อนการดำเนินการตามแผนสิทธิมนุษยชนแห่งชาติ ฉบับที่ </w:t>
      </w:r>
      <w:r w:rsidRPr="00DF03C3">
        <w:rPr>
          <w:sz w:val="28"/>
          <w:szCs w:val="28"/>
        </w:rPr>
        <w:t xml:space="preserve">5 </w:t>
      </w:r>
      <w:r w:rsidRPr="00DF03C3">
        <w:rPr>
          <w:sz w:val="28"/>
          <w:szCs w:val="28"/>
          <w:cs/>
        </w:rPr>
        <w:t>ประเด็นนักปกป้องสิทธิมนุษยชน</w:t>
      </w:r>
      <w:r w:rsidR="006F27D5">
        <w:rPr>
          <w:rStyle w:val="a6"/>
          <w:sz w:val="28"/>
          <w:szCs w:val="28"/>
          <w:cs/>
        </w:rPr>
        <w:footnoteReference w:id="83"/>
      </w:r>
    </w:p>
    <w:p w14:paraId="1D2A1673" w14:textId="77777777" w:rsidR="00DF03C3" w:rsidRPr="006F27D5" w:rsidRDefault="00DF03C3" w:rsidP="006F27D5">
      <w:pPr>
        <w:spacing w:before="120" w:after="120"/>
        <w:jc w:val="thaiDistribute"/>
        <w:rPr>
          <w:b/>
          <w:bCs/>
        </w:rPr>
      </w:pPr>
      <w:r w:rsidRPr="006F27D5">
        <w:rPr>
          <w:b/>
          <w:bCs/>
        </w:rPr>
        <w:t xml:space="preserve">3. </w:t>
      </w:r>
      <w:r w:rsidRPr="006F27D5">
        <w:rPr>
          <w:b/>
          <w:bCs/>
          <w:cs/>
        </w:rPr>
        <w:t>การดำเนินการของ กสม.</w:t>
      </w:r>
    </w:p>
    <w:p w14:paraId="72AC0E4B" w14:textId="343CC9CC" w:rsidR="00DF03C3" w:rsidRPr="00DF03C3" w:rsidRDefault="00DF03C3" w:rsidP="006F27D5">
      <w:pPr>
        <w:spacing w:before="120" w:after="120"/>
        <w:ind w:firstLine="284"/>
        <w:jc w:val="thaiDistribute"/>
        <w:rPr>
          <w:sz w:val="28"/>
          <w:szCs w:val="28"/>
        </w:rPr>
      </w:pPr>
      <w:r w:rsidRPr="00DF03C3">
        <w:rPr>
          <w:sz w:val="28"/>
          <w:szCs w:val="28"/>
          <w:cs/>
        </w:rPr>
        <w:t xml:space="preserve">ปี </w:t>
      </w:r>
      <w:r w:rsidRPr="00DF03C3">
        <w:rPr>
          <w:sz w:val="28"/>
          <w:szCs w:val="28"/>
        </w:rPr>
        <w:t>2567</w:t>
      </w:r>
      <w:r w:rsidRPr="00DF03C3">
        <w:rPr>
          <w:sz w:val="28"/>
          <w:szCs w:val="28"/>
          <w:cs/>
        </w:rPr>
        <w:t xml:space="preserve"> กสม. ได้รับเรื่องร้องเรียนเกี่ยวกับนักปกป้องสิทธิมนุษยชน </w:t>
      </w:r>
      <w:r w:rsidRPr="00DF03C3">
        <w:rPr>
          <w:sz w:val="28"/>
          <w:szCs w:val="28"/>
        </w:rPr>
        <w:t>4</w:t>
      </w:r>
      <w:r w:rsidRPr="00DF03C3">
        <w:rPr>
          <w:sz w:val="28"/>
          <w:szCs w:val="28"/>
          <w:cs/>
        </w:rPr>
        <w:t xml:space="preserve"> เรื่อง อาทิ กรณีนักปกป้องสิทธิมนุษยชนในจังหวัดชายแดนภาคใต้ถูกฟ้องร้องดำเนินคดี </w:t>
      </w:r>
      <w:r w:rsidRPr="00DF03C3">
        <w:rPr>
          <w:sz w:val="28"/>
          <w:szCs w:val="28"/>
        </w:rPr>
        <w:t xml:space="preserve">SLAPP </w:t>
      </w:r>
      <w:r w:rsidRPr="00DF03C3">
        <w:rPr>
          <w:sz w:val="28"/>
          <w:szCs w:val="28"/>
          <w:cs/>
        </w:rPr>
        <w:t xml:space="preserve">จากการจัดหรือมีส่วนร่วมทำกิจกรรมในพื้นที่ กรณีขอให้ตรวจสอบการคุกคาม นักปกป้องสิทธิมนุษยชนและชาวบ้านชุมชนคลองไทรพัฒนา จ. สุราษฎร์ธานี และกรณีการคุกคามและสอดส่องนักปกป้องสิทธิมนุษยชนที่เป็นนักกิจกรรมทางการเมือง โดยถูกจัดเก็บข้อมูลส่วนบุคคลในบัญชีกลุ่มบุคคลเฝ้าระวัง (ระดับแดง) และได้ประสานการคุ้มครองสิทธิมนุษยชนกรณีผู้บริหารท้องถิ่นฟ้องร้องดำเนินคดี </w:t>
      </w:r>
      <w:r w:rsidRPr="00DF03C3">
        <w:rPr>
          <w:sz w:val="28"/>
          <w:szCs w:val="28"/>
        </w:rPr>
        <w:t xml:space="preserve">SLAPP </w:t>
      </w:r>
      <w:r w:rsidRPr="00DF03C3">
        <w:rPr>
          <w:sz w:val="28"/>
          <w:szCs w:val="28"/>
          <w:cs/>
        </w:rPr>
        <w:t xml:space="preserve">กับนักปกป้องสิทธิมนุษยชน เกี่ยวกับปัญหาของสถาบันการเงินชุมชน จ. นครราชสีมา โดยให้ ยธ. ช่วยเหลือทางด้านคดีเพื่อให้นักปกป้องสิทธิมนุษยชนเข้าถึงสิทธิในกระบวนการยุติธรรม ซึ่งต่อมาศาลจังหวัดนครราชสีมามีคำสั่งยกฟ้องนักปกป้องสิทธิมนุษยชนรายดังกล่าว นอกจากนี้ กสม. ได้ลงพื้นที่เพื่อติดตามสถานการณ์และประสานการคุ้มครองสิทธิมนุษยชนในหลายกรณี อาทิ กรณีกลุ่มฅนรักษ์บ้านเกิด จ. เลย กรณีชุมชนคลองไทรพัฒนา จ. สุราษฎร์ธานี และกรณีกลุ่มฅนรักษ์หนองหอย จ. ปราจีนบุรี เพื่อให้หน่วยงานที่เกี่ยวข้องมีมาตรการคุ้มครองความปลอดภัยแก่นักปกป้องสิทธิมนุษยชนที่ถูกข่มขู่คุกคามและมีความเสี่ยงที่จะตกอยู่ในอันตรายแก่ชีวิตและร่างกาย </w:t>
      </w:r>
    </w:p>
    <w:p w14:paraId="5AFDACEA" w14:textId="77777777" w:rsidR="00CC4DD7" w:rsidRDefault="00DF03C3" w:rsidP="00CC4DD7">
      <w:pPr>
        <w:spacing w:before="120" w:after="120"/>
        <w:ind w:firstLine="284"/>
        <w:jc w:val="thaiDistribute"/>
        <w:rPr>
          <w:sz w:val="28"/>
          <w:szCs w:val="28"/>
        </w:rPr>
      </w:pPr>
      <w:r w:rsidRPr="00DF03C3">
        <w:rPr>
          <w:sz w:val="28"/>
          <w:szCs w:val="28"/>
          <w:cs/>
        </w:rPr>
        <w:t>สำหรับการคุกคามทางดิจิทัลต่อนักปกป้องสิทธิมนุษยชน กสม. ได้จัดทำรายงานผลการตรวจสอบกรณีผู้กระทำซึ่งได้รับการสนับสนุนจากองค์กรของรัฐใช้สปายแวร์เพกาซัส (</w:t>
      </w:r>
      <w:r w:rsidRPr="00DF03C3">
        <w:rPr>
          <w:sz w:val="28"/>
          <w:szCs w:val="28"/>
        </w:rPr>
        <w:t xml:space="preserve">Pegasus Spyware) </w:t>
      </w:r>
      <w:r w:rsidRPr="00DF03C3">
        <w:rPr>
          <w:sz w:val="28"/>
          <w:szCs w:val="28"/>
          <w:cs/>
        </w:rPr>
        <w:t>เข้าระบบเพื่อสอดแนมนักกิจกรรม นักวิชาการ และผู้ที่ทำงาน</w:t>
      </w:r>
      <w:r w:rsidR="00CC4DD7">
        <w:rPr>
          <w:sz w:val="28"/>
          <w:szCs w:val="28"/>
        </w:rPr>
        <w:br w:type="page"/>
      </w:r>
    </w:p>
    <w:p w14:paraId="4FB9F117" w14:textId="29A2860F" w:rsidR="00FC224E" w:rsidRPr="00FC224E" w:rsidRDefault="00FC224E" w:rsidP="00CC4DD7">
      <w:pPr>
        <w:spacing w:before="120" w:after="120"/>
        <w:jc w:val="thaiDistribute"/>
        <w:rPr>
          <w:sz w:val="28"/>
          <w:szCs w:val="28"/>
        </w:rPr>
      </w:pPr>
      <w:r w:rsidRPr="00FC224E">
        <w:rPr>
          <w:sz w:val="28"/>
          <w:szCs w:val="28"/>
          <w:cs/>
        </w:rPr>
        <w:lastRenderedPageBreak/>
        <w:t>ในองค์กรภาคประชาสังคม จึงมีข้อเสนอแนะให้หน่วยงานของรัฐมีมาตรการหรือกลไกที่เหมาะสมในการตรวจสอบเกี่ยวกับการใช้งานสปายแวร์เพกาซัส สปายแวร์อื่น ๆ หรือเทคโนโลยีสอดแนมในลักษณะเดียวกัน เพื่อเป็นหลักประกันในการป้องกันไม่ให้มีการนำเทคโนโลยีไปใช้งานในลักษณะที่ผิดวัตถุประสงค์หรือไม่ชอบด้วยกฎหมาย</w:t>
      </w:r>
      <w:r w:rsidR="006F27D5">
        <w:rPr>
          <w:rStyle w:val="a6"/>
          <w:sz w:val="28"/>
          <w:szCs w:val="28"/>
          <w:cs/>
        </w:rPr>
        <w:footnoteReference w:id="84"/>
      </w:r>
    </w:p>
    <w:p w14:paraId="7CA6D276" w14:textId="2B62E050" w:rsidR="00FC224E" w:rsidRDefault="00FC224E" w:rsidP="006F27D5">
      <w:pPr>
        <w:spacing w:before="120" w:after="120"/>
        <w:ind w:firstLine="284"/>
        <w:jc w:val="thaiDistribute"/>
        <w:rPr>
          <w:sz w:val="28"/>
          <w:szCs w:val="28"/>
        </w:rPr>
      </w:pPr>
      <w:r w:rsidRPr="00FC224E">
        <w:rPr>
          <w:sz w:val="28"/>
          <w:szCs w:val="28"/>
          <w:cs/>
        </w:rPr>
        <w:t xml:space="preserve">ด้านการส่งเสริมสิทธิมนุษยชน กสม. ได้ร่วมกับภาคีเครือข่ายจัดเสวนาในประเด็นการฟ้องคดี </w:t>
      </w:r>
      <w:r w:rsidRPr="00FC224E">
        <w:rPr>
          <w:sz w:val="28"/>
          <w:szCs w:val="28"/>
        </w:rPr>
        <w:t xml:space="preserve">SLAPP </w:t>
      </w:r>
      <w:r w:rsidRPr="00FC224E">
        <w:rPr>
          <w:sz w:val="28"/>
          <w:szCs w:val="28"/>
          <w:cs/>
        </w:rPr>
        <w:t>การฟ้องคดี           หมิ่นประมาทและการคุ้มครองนักปกป้องสิทธิมนุษยชน รวมถึงประชุมร่วมกับหน่วยงานที่เกี่ยวข้องเพื่อขับเคลื่อนการส่งต่อ  ข้อมูลระหว่างหน่วยงานที่มีกลไกรับเรื่องร้องเรียน โดยเน้นย้ำเกี่ยวกับการจัดทำฐานข้อมูลเรื่องร้องเรียนที่จำแนกกลุ่มของ      นักปกป้องสิทธิมนุษยชนไว้เป็นการเฉพาะ เพื่อให้ทราบถึงสถานการณ์และสถิติของนักปกป้องสิทธิมนุษยชนที่ถูกข่มขู่ คุกคาม เพื่อส่งต่อเรื่องให้หน่วยงานที่เกี่ยวข้องดำเนินการตามหน้าที่และอำนาจ อันจะช่วยให้การคุ้มครองนักปกป้องสิทธิมนุษยชน  เป็นไปอย่างมีประสิทธิภาพ นอกจากนี้ได้จัดอบรมสร้างความรู้ ความเข้าใจ ด้านสิทธิมนุษยชนให้แก่นักปกป้องสิทธิมนุษยชน   ในพื้นที่ภาคตะวันออกเฉียงเหนือ</w:t>
      </w:r>
    </w:p>
    <w:p w14:paraId="0E9C3B0A" w14:textId="77777777" w:rsidR="00FC224E" w:rsidRPr="006F27D5" w:rsidRDefault="00FC224E" w:rsidP="006F27D5">
      <w:pPr>
        <w:spacing w:before="120" w:after="120"/>
        <w:jc w:val="thaiDistribute"/>
        <w:rPr>
          <w:b/>
          <w:bCs/>
        </w:rPr>
      </w:pPr>
      <w:r w:rsidRPr="006F27D5">
        <w:rPr>
          <w:b/>
          <w:bCs/>
        </w:rPr>
        <w:t xml:space="preserve">4. </w:t>
      </w:r>
      <w:r w:rsidRPr="006F27D5">
        <w:rPr>
          <w:b/>
          <w:bCs/>
          <w:cs/>
        </w:rPr>
        <w:t>การประเมินสถานการณ์สิทธิมนุษยชน</w:t>
      </w:r>
    </w:p>
    <w:p w14:paraId="1A91AFE6" w14:textId="77777777" w:rsidR="00FC224E" w:rsidRPr="006F27D5" w:rsidRDefault="00FC224E" w:rsidP="006F27D5">
      <w:pPr>
        <w:spacing w:before="120" w:after="120"/>
        <w:ind w:firstLine="284"/>
        <w:jc w:val="thaiDistribute"/>
        <w:rPr>
          <w:b/>
          <w:bCs/>
          <w:sz w:val="28"/>
          <w:szCs w:val="28"/>
        </w:rPr>
      </w:pPr>
      <w:r w:rsidRPr="006F27D5">
        <w:rPr>
          <w:b/>
          <w:bCs/>
          <w:sz w:val="28"/>
          <w:szCs w:val="28"/>
          <w:cs/>
        </w:rPr>
        <w:t xml:space="preserve">พัฒนาการหรือความก้าวหน้า </w:t>
      </w:r>
    </w:p>
    <w:p w14:paraId="6215C60C" w14:textId="3A9D781A" w:rsidR="00FC224E" w:rsidRPr="00FC224E" w:rsidRDefault="00FC224E" w:rsidP="006F27D5">
      <w:pPr>
        <w:spacing w:before="120" w:after="120"/>
        <w:ind w:firstLine="284"/>
        <w:jc w:val="thaiDistribute"/>
        <w:rPr>
          <w:sz w:val="28"/>
          <w:szCs w:val="28"/>
        </w:rPr>
      </w:pPr>
      <w:r w:rsidRPr="00FC224E">
        <w:rPr>
          <w:sz w:val="28"/>
          <w:szCs w:val="28"/>
          <w:cs/>
        </w:rPr>
        <w:t xml:space="preserve">ปี </w:t>
      </w:r>
      <w:r w:rsidRPr="00FC224E">
        <w:rPr>
          <w:sz w:val="28"/>
          <w:szCs w:val="28"/>
        </w:rPr>
        <w:t>2567</w:t>
      </w:r>
      <w:r w:rsidRPr="00FC224E">
        <w:rPr>
          <w:sz w:val="28"/>
          <w:szCs w:val="28"/>
          <w:cs/>
        </w:rPr>
        <w:t xml:space="preserve"> รัฐพยายามให้ความคุ้มครองนักปกป้องสิทธิมนุษยชนและครอบครัวของนักปกป้องสิทธิมนุษยชน อาทิ              การดำเนินการตามข้อเสนอในแผนสิทธิมนุษยชนแห่งชาติ ฉบับที่ </w:t>
      </w:r>
      <w:r w:rsidRPr="00FC224E">
        <w:rPr>
          <w:sz w:val="28"/>
          <w:szCs w:val="28"/>
        </w:rPr>
        <w:t>5</w:t>
      </w:r>
      <w:r w:rsidRPr="00FC224E">
        <w:rPr>
          <w:sz w:val="28"/>
          <w:szCs w:val="28"/>
          <w:cs/>
        </w:rPr>
        <w:t xml:space="preserve"> กลุ่มนักปกป้องสิทธิมนุษยชน การพัฒนากฎหมายและมาตรการเพื่อคุ้มครองนักปกป้องสิทธิมนุษยชนและป้องกันการดำเนินคดี </w:t>
      </w:r>
      <w:r w:rsidRPr="00FC224E">
        <w:rPr>
          <w:sz w:val="28"/>
          <w:szCs w:val="28"/>
        </w:rPr>
        <w:t xml:space="preserve">SLAPP </w:t>
      </w:r>
      <w:r w:rsidRPr="00FC224E">
        <w:rPr>
          <w:sz w:val="28"/>
          <w:szCs w:val="28"/>
          <w:cs/>
        </w:rPr>
        <w:t xml:space="preserve">รวมถึงมีคำพิพากษาที่เป็นการคุ้มครองนักปกป้องสิทธิมนุษยชนหลายกรณี ซึ่งหน่วยงานในกระบวนการยุติธรรมสามารถนำคำพิพากษาของศาลเป็นกรณีตัวอย่างเพื่อใช้เทียบเคียงประกอบการพิจารณาในชั้นพนักงานสอบสวนและพนักงานอัยการที่อยู่ระหว่างพิจารณาคดีในลักษณะเดียวกัน        ซึ่งจะช่วยคัดกรองคดีเพื่อคุ้มครองการทำหน้าที่ของนักปกป้องสิทธิมนุษยชนและบรรเทาภาระที่เกิดจากการต่อสู้คดี นอกจากนี้ ในการลงพื้นที่ของ กสม. และเจ้าหน้าที่รัฐเพื่อดูแลความปลอดภัยและการส่งเสริมให้ความรู้แก่ประชาชนและนักปกป้องสิทธิมนุษยชนจะมีส่วนช่วยชะลอความเสี่ยงและอันตรายที่อาจเกิดขึ้น อันเป็นการคุ้มครองสิทธิในชีวิตและร่างกายของนักปกป้องสิทธิมนุษยชนตามรัฐธรรมนูญ มาตรา </w:t>
      </w:r>
      <w:r w:rsidRPr="00FC224E">
        <w:rPr>
          <w:sz w:val="28"/>
          <w:szCs w:val="28"/>
        </w:rPr>
        <w:t>25</w:t>
      </w:r>
      <w:r w:rsidRPr="00FC224E">
        <w:rPr>
          <w:sz w:val="28"/>
          <w:szCs w:val="28"/>
          <w:cs/>
        </w:rPr>
        <w:t xml:space="preserve"> มาตรา </w:t>
      </w:r>
      <w:r w:rsidRPr="00FC224E">
        <w:rPr>
          <w:sz w:val="28"/>
          <w:szCs w:val="28"/>
        </w:rPr>
        <w:t>28</w:t>
      </w:r>
      <w:r w:rsidRPr="00FC224E">
        <w:rPr>
          <w:sz w:val="28"/>
          <w:szCs w:val="28"/>
          <w:cs/>
        </w:rPr>
        <w:t xml:space="preserve"> กติกา </w:t>
      </w:r>
      <w:r w:rsidRPr="00FC224E">
        <w:rPr>
          <w:sz w:val="28"/>
          <w:szCs w:val="28"/>
        </w:rPr>
        <w:t xml:space="preserve">ICCPR </w:t>
      </w:r>
      <w:r w:rsidRPr="00FC224E">
        <w:rPr>
          <w:sz w:val="28"/>
          <w:szCs w:val="28"/>
          <w:cs/>
        </w:rPr>
        <w:t xml:space="preserve">ข้อ </w:t>
      </w:r>
      <w:r w:rsidRPr="00FC224E">
        <w:rPr>
          <w:sz w:val="28"/>
          <w:szCs w:val="28"/>
        </w:rPr>
        <w:t>6</w:t>
      </w:r>
      <w:r w:rsidRPr="00FC224E">
        <w:rPr>
          <w:sz w:val="28"/>
          <w:szCs w:val="28"/>
          <w:cs/>
        </w:rPr>
        <w:t xml:space="preserve"> และปฏิญญาว่าด้วยนักปกป้องสิทธิมนุษยชน ข้อ </w:t>
      </w:r>
      <w:r w:rsidRPr="00FC224E">
        <w:rPr>
          <w:sz w:val="28"/>
          <w:szCs w:val="28"/>
        </w:rPr>
        <w:t>12</w:t>
      </w:r>
      <w:r w:rsidRPr="00FC224E">
        <w:rPr>
          <w:sz w:val="28"/>
          <w:szCs w:val="28"/>
          <w:cs/>
        </w:rPr>
        <w:t xml:space="preserve"> สำหรับการชดเชยเยียวยาจากหน่วยงานรัฐให้แก่ครอบครัวของนักปกป้องสิทธิมนุษยชนซึ่งเสียชีวิตในปี </w:t>
      </w:r>
      <w:r w:rsidRPr="00FC224E">
        <w:rPr>
          <w:sz w:val="28"/>
          <w:szCs w:val="28"/>
        </w:rPr>
        <w:t>2560</w:t>
      </w:r>
      <w:r w:rsidRPr="00FC224E">
        <w:rPr>
          <w:sz w:val="28"/>
          <w:szCs w:val="28"/>
          <w:cs/>
        </w:rPr>
        <w:t xml:space="preserve"> เป็นการดำเนินงานที่สอดคล้องตามรัฐธรรมนูญและกติกา </w:t>
      </w:r>
      <w:r w:rsidRPr="00FC224E">
        <w:rPr>
          <w:sz w:val="28"/>
          <w:szCs w:val="28"/>
        </w:rPr>
        <w:t xml:space="preserve">ICCPR </w:t>
      </w:r>
    </w:p>
    <w:p w14:paraId="785B9CBD" w14:textId="77777777" w:rsidR="00FC224E" w:rsidRPr="00FC224E" w:rsidRDefault="00FC224E" w:rsidP="00FC224E">
      <w:pPr>
        <w:spacing w:before="120" w:after="120"/>
        <w:ind w:firstLine="720"/>
        <w:jc w:val="thaiDistribute"/>
        <w:rPr>
          <w:sz w:val="28"/>
          <w:szCs w:val="28"/>
        </w:rPr>
      </w:pPr>
    </w:p>
    <w:p w14:paraId="6D98EB74" w14:textId="77777777" w:rsidR="00FC224E" w:rsidRPr="006F27D5" w:rsidRDefault="00FC224E" w:rsidP="006F27D5">
      <w:pPr>
        <w:spacing w:before="120" w:after="120"/>
        <w:jc w:val="thaiDistribute"/>
        <w:rPr>
          <w:b/>
          <w:bCs/>
        </w:rPr>
      </w:pPr>
      <w:r w:rsidRPr="006F27D5">
        <w:rPr>
          <w:b/>
          <w:bCs/>
          <w:cs/>
        </w:rPr>
        <w:t xml:space="preserve">ปัญหาหรืออุปสรรค </w:t>
      </w:r>
    </w:p>
    <w:p w14:paraId="1E8DB774" w14:textId="77777777" w:rsidR="00FC224E" w:rsidRPr="00FC224E" w:rsidRDefault="00FC224E" w:rsidP="00FC224E">
      <w:pPr>
        <w:spacing w:before="120" w:after="120"/>
        <w:ind w:firstLine="720"/>
        <w:jc w:val="thaiDistribute"/>
        <w:rPr>
          <w:sz w:val="28"/>
          <w:szCs w:val="28"/>
        </w:rPr>
      </w:pPr>
    </w:p>
    <w:p w14:paraId="3DC3AFC9" w14:textId="77777777" w:rsidR="00FC224E" w:rsidRPr="006F27D5" w:rsidRDefault="00FC224E" w:rsidP="006F27D5">
      <w:pPr>
        <w:spacing w:before="120" w:after="120"/>
        <w:ind w:firstLine="284"/>
        <w:jc w:val="thaiDistribute"/>
        <w:rPr>
          <w:b/>
          <w:bCs/>
          <w:sz w:val="28"/>
          <w:szCs w:val="28"/>
        </w:rPr>
      </w:pPr>
      <w:r w:rsidRPr="006F27D5">
        <w:rPr>
          <w:b/>
          <w:bCs/>
          <w:sz w:val="28"/>
          <w:szCs w:val="28"/>
        </w:rPr>
        <w:t>“</w:t>
      </w:r>
      <w:r w:rsidRPr="006F27D5">
        <w:rPr>
          <w:b/>
          <w:bCs/>
          <w:sz w:val="28"/>
          <w:szCs w:val="28"/>
          <w:cs/>
        </w:rPr>
        <w:t xml:space="preserve">การรับรู้เกี่ยวกับบทบาทและการทำหน้าที่ของนักปกป้องสิทธิมนุษยชนของเจ้าหน้าที่รัฐและประชาชนยังคงเป็นข้อท้าทายสำคัญที่ส่งผลต่อการคุ้มครองและส่งเสริมสิทธิมนุษยชนของนักปกป้องสิทธิมนุษยชน” </w:t>
      </w:r>
    </w:p>
    <w:p w14:paraId="173B9946" w14:textId="77777777" w:rsidR="00FC224E" w:rsidRPr="00FC224E" w:rsidRDefault="00FC224E" w:rsidP="00FC224E">
      <w:pPr>
        <w:spacing w:before="120" w:after="120"/>
        <w:ind w:firstLine="720"/>
        <w:jc w:val="thaiDistribute"/>
        <w:rPr>
          <w:sz w:val="28"/>
          <w:szCs w:val="28"/>
        </w:rPr>
      </w:pPr>
    </w:p>
    <w:p w14:paraId="253AC7EE" w14:textId="249C0E77" w:rsidR="00CC4DD7" w:rsidRDefault="00FC224E" w:rsidP="006F27D5">
      <w:pPr>
        <w:spacing w:before="120" w:after="120"/>
        <w:jc w:val="thaiDistribute"/>
        <w:rPr>
          <w:sz w:val="28"/>
          <w:szCs w:val="28"/>
        </w:rPr>
      </w:pPr>
      <w:r w:rsidRPr="00FC224E">
        <w:rPr>
          <w:sz w:val="28"/>
          <w:szCs w:val="28"/>
          <w:cs/>
        </w:rPr>
        <w:t>แม้ที่ผ่านมาหน่วยงานรัฐได้สร้างความรู้ความเข้าใจเกี่ยวกับบทบาทของนักปกป้องสิทธิมนุษยชนต่อภาคส่วนต่าง ๆ อยู่เป็นระยะ แต่ยังปรากฏเหตุการณ์ที่มีลักษณะเป็นการคุกคามต่อสิทธิและเสรีภาพของนักปกป้อง</w:t>
      </w:r>
      <w:r w:rsidR="00CC4DD7">
        <w:rPr>
          <w:sz w:val="28"/>
          <w:szCs w:val="28"/>
        </w:rPr>
        <w:br w:type="page"/>
      </w:r>
    </w:p>
    <w:p w14:paraId="5966E75D" w14:textId="77777777" w:rsidR="00FC224E" w:rsidRPr="00FC224E" w:rsidRDefault="00FC224E" w:rsidP="00CC4DD7">
      <w:pPr>
        <w:spacing w:before="120" w:after="120"/>
        <w:jc w:val="thaiDistribute"/>
        <w:rPr>
          <w:sz w:val="28"/>
          <w:szCs w:val="28"/>
        </w:rPr>
      </w:pPr>
      <w:r w:rsidRPr="00FC224E">
        <w:rPr>
          <w:sz w:val="28"/>
          <w:szCs w:val="28"/>
          <w:cs/>
        </w:rPr>
        <w:lastRenderedPageBreak/>
        <w:t xml:space="preserve">สิทธิมนุษยชนจากเจ้าหน้าที่ของรัฐและภาคธุรกิจ ทั้งทางกายภาพและทางออนไลน์ ซึ่งล้วนสร้างความหวาดกลัวและความรู้สึกไม่ปลอดภัยในการทำหน้าที่ของนักปกป้องสิทธิมนุษยชน หลายเหตุการณ์นักปกป้องสิทธิมนุษยชนยังคงตกเป็นเป้าหมายของการลอบทำร้ายร่างกายและบางรายนำไปสู่การเสียชีวิต รวมถึงถูกดำเนินคดีซึ่งกระทบต่อการใช้สิทธิในการมีส่วนร่วมจัดการและใช้ประโยชน์จากทรัพยากรธรรมชาติและสิ่งแวดล้อม และแสดงความคิดเห็นก่อนการดำเนินการใด ๆ ที่อาจมีผลกระทบต่อทรัพยากรธรรมชาติ สิ่งแวดล้อม สุขภาพอนามัย และคุณภาพชีวิตของประชาชนตามรัฐธรรมนูญ ตลอดจนสิทธิในการมีส่วนร่วมในการบริหารรัฐกิจตามกติกา </w:t>
      </w:r>
      <w:r w:rsidRPr="00FC224E">
        <w:rPr>
          <w:sz w:val="28"/>
          <w:szCs w:val="28"/>
        </w:rPr>
        <w:t xml:space="preserve">ICCPR </w:t>
      </w:r>
      <w:r w:rsidRPr="00FC224E">
        <w:rPr>
          <w:sz w:val="28"/>
          <w:szCs w:val="28"/>
          <w:cs/>
        </w:rPr>
        <w:t xml:space="preserve">โดยที่หลายกรณีมีลักษณะเข้าข่ายเป็นการดำเนินคดี </w:t>
      </w:r>
      <w:r w:rsidRPr="00FC224E">
        <w:rPr>
          <w:sz w:val="28"/>
          <w:szCs w:val="28"/>
        </w:rPr>
        <w:t xml:space="preserve">SLAPP </w:t>
      </w:r>
      <w:r w:rsidRPr="00FC224E">
        <w:rPr>
          <w:sz w:val="28"/>
          <w:szCs w:val="28"/>
          <w:cs/>
        </w:rPr>
        <w:t xml:space="preserve">หรือสร้างภาระให้แก่นักปกป้องสิทธิมนุษยชนเกินสมควร อาทิ การแจ้งความข้อหาหมิ่นประมาทเพื่อจำกัดหรือขัดขวางการแสดงความเห็นในประเด็นสาธารณะและการดำเนินคดีในข้อหาฝ่าฝืน พ.ร.บ. การชุมนุมสาธารณะ พ.ศ. </w:t>
      </w:r>
      <w:r w:rsidRPr="00FC224E">
        <w:rPr>
          <w:sz w:val="28"/>
          <w:szCs w:val="28"/>
        </w:rPr>
        <w:t>2558</w:t>
      </w:r>
      <w:r w:rsidRPr="00FC224E">
        <w:rPr>
          <w:sz w:val="28"/>
          <w:szCs w:val="28"/>
          <w:cs/>
        </w:rPr>
        <w:t xml:space="preserve"> ต่อผู้ที่ออกมาเคลื่อนไหวเพื่อให้รัฐแก้ไขปัญหาด้านที่ดิน ในขณะที่ยังไม่พบกรณีตัวอย่างคดีของนักปกป้องสิทธิมนุษยชนที่ถูกคัดกรองออกจากกระบวนการยุติธรรมโดยใช้มาตรการป้องกันการฟ้องปิดปากตามมาตรา </w:t>
      </w:r>
      <w:r w:rsidRPr="00FC224E">
        <w:rPr>
          <w:sz w:val="28"/>
          <w:szCs w:val="28"/>
        </w:rPr>
        <w:t>161/1</w:t>
      </w:r>
      <w:r w:rsidRPr="00FC224E">
        <w:rPr>
          <w:sz w:val="28"/>
          <w:szCs w:val="28"/>
          <w:cs/>
        </w:rPr>
        <w:t xml:space="preserve"> และ </w:t>
      </w:r>
      <w:r w:rsidRPr="00FC224E">
        <w:rPr>
          <w:sz w:val="28"/>
          <w:szCs w:val="28"/>
        </w:rPr>
        <w:t xml:space="preserve">165/2 </w:t>
      </w:r>
    </w:p>
    <w:p w14:paraId="5BC6B73F" w14:textId="77777777" w:rsidR="00FC224E" w:rsidRDefault="00FC224E" w:rsidP="006F27D5">
      <w:pPr>
        <w:spacing w:before="120" w:after="120"/>
        <w:ind w:firstLine="284"/>
        <w:jc w:val="thaiDistribute"/>
        <w:rPr>
          <w:sz w:val="28"/>
          <w:szCs w:val="28"/>
        </w:rPr>
      </w:pPr>
      <w:r w:rsidRPr="00FC224E">
        <w:rPr>
          <w:sz w:val="28"/>
          <w:szCs w:val="28"/>
          <w:cs/>
        </w:rPr>
        <w:t xml:space="preserve">นอกจากนี้ยังปรากฏเหตุการณ์ที่สะท้อนให้เห็นถึงการปิดกั้นเสรีภาพในการแสดงออก เสรีภาพในการแสดงความคิดเห็น และการมีส่วนร่วมของนักปกป้องสิทธิมนุษยชนในการดำเนินโครงการพัฒนาของรัฐยังไม่สอดคล้องตามที่ได้รับรองไว้ในกติกา </w:t>
      </w:r>
      <w:r w:rsidRPr="00FC224E">
        <w:rPr>
          <w:sz w:val="28"/>
          <w:szCs w:val="28"/>
        </w:rPr>
        <w:t xml:space="preserve">ICCPR </w:t>
      </w:r>
      <w:r w:rsidRPr="00FC224E">
        <w:rPr>
          <w:sz w:val="28"/>
          <w:szCs w:val="28"/>
          <w:cs/>
        </w:rPr>
        <w:t xml:space="preserve">ข้อ </w:t>
      </w:r>
      <w:r w:rsidRPr="00FC224E">
        <w:rPr>
          <w:sz w:val="28"/>
          <w:szCs w:val="28"/>
        </w:rPr>
        <w:t>19</w:t>
      </w:r>
      <w:r w:rsidRPr="00FC224E">
        <w:rPr>
          <w:sz w:val="28"/>
          <w:szCs w:val="28"/>
          <w:cs/>
        </w:rPr>
        <w:t xml:space="preserve"> ซึ่งประกันสิทธิในการแสดงความคิดเห็นโดยปราศจากการแทรกแซง รวมถึงเสรีภาพในการแสวงหา รับและเผยแพร่ข้อมูลข่าวสาร ไม่ว่าด้วยวาจา ลายลักษณ์อักษรการตีพิมพ์ หรือโดยสื่ออื่น ๆ </w:t>
      </w:r>
    </w:p>
    <w:p w14:paraId="7BAE2667" w14:textId="77777777" w:rsidR="006F27D5" w:rsidRPr="00FC224E" w:rsidRDefault="006F27D5" w:rsidP="006F27D5">
      <w:pPr>
        <w:spacing w:before="120" w:after="120"/>
        <w:ind w:firstLine="284"/>
        <w:jc w:val="thaiDistribute"/>
        <w:rPr>
          <w:sz w:val="28"/>
          <w:szCs w:val="28"/>
        </w:rPr>
      </w:pPr>
    </w:p>
    <w:p w14:paraId="7170CB45" w14:textId="77777777" w:rsidR="00FC224E" w:rsidRPr="006F27D5" w:rsidRDefault="00FC224E" w:rsidP="006F27D5">
      <w:pPr>
        <w:spacing w:before="120" w:after="120"/>
        <w:jc w:val="thaiDistribute"/>
        <w:rPr>
          <w:b/>
          <w:bCs/>
        </w:rPr>
      </w:pPr>
      <w:r w:rsidRPr="006F27D5">
        <w:rPr>
          <w:b/>
          <w:bCs/>
        </w:rPr>
        <w:t xml:space="preserve">5. </w:t>
      </w:r>
      <w:r w:rsidRPr="006F27D5">
        <w:rPr>
          <w:b/>
          <w:bCs/>
          <w:cs/>
        </w:rPr>
        <w:t>ข้อเสนอแนะในการส่งเสริมและคุ้มครองสิทธิมนุษยชน</w:t>
      </w:r>
    </w:p>
    <w:p w14:paraId="0F32F8AD" w14:textId="77777777" w:rsidR="00FC224E" w:rsidRPr="00FC224E" w:rsidRDefault="00FC224E" w:rsidP="006F27D5">
      <w:pPr>
        <w:spacing w:before="120" w:after="120"/>
        <w:ind w:firstLine="284"/>
        <w:jc w:val="thaiDistribute"/>
        <w:rPr>
          <w:sz w:val="28"/>
          <w:szCs w:val="28"/>
        </w:rPr>
      </w:pPr>
      <w:r w:rsidRPr="00FC224E">
        <w:rPr>
          <w:sz w:val="28"/>
          <w:szCs w:val="28"/>
        </w:rPr>
        <w:t>5.1</w:t>
      </w:r>
      <w:r w:rsidRPr="00FC224E">
        <w:rPr>
          <w:sz w:val="28"/>
          <w:szCs w:val="28"/>
          <w:cs/>
        </w:rPr>
        <w:t xml:space="preserve"> รัฐบาล โดย ยธ. ควรเร่งรัดพัฒนากฎหมายและมาตรการป้องกันการดำเนินคดี </w:t>
      </w:r>
      <w:r w:rsidRPr="00FC224E">
        <w:rPr>
          <w:sz w:val="28"/>
          <w:szCs w:val="28"/>
        </w:rPr>
        <w:t xml:space="preserve">SLAPP </w:t>
      </w:r>
      <w:r w:rsidRPr="00FC224E">
        <w:rPr>
          <w:sz w:val="28"/>
          <w:szCs w:val="28"/>
          <w:cs/>
        </w:rPr>
        <w:t xml:space="preserve">กำหนดขอบเขตการทำหน้าที่ของนักปกป้องสิทธิมนุษยชนให้มีความชัดเจนภายใต้หลักการตามปฏิญญาว่าด้วยนักปกป้องสิทธิมนุษยชน และให้ความรู้ความเข้าใจเกี่ยวกับบทบาทของนักปกป้องสิทธิมนุษยชนแก่เจ้าหน้าที่รัฐและภาคธุรกิจอย่างต่อเนื่อง </w:t>
      </w:r>
    </w:p>
    <w:p w14:paraId="47F173B0" w14:textId="317AB9D3" w:rsidR="00FC224E" w:rsidRDefault="00FC224E" w:rsidP="006F27D5">
      <w:pPr>
        <w:spacing w:before="120" w:after="120"/>
        <w:ind w:firstLine="284"/>
        <w:jc w:val="thaiDistribute"/>
        <w:rPr>
          <w:sz w:val="28"/>
          <w:szCs w:val="28"/>
        </w:rPr>
      </w:pPr>
      <w:r w:rsidRPr="00FC224E">
        <w:rPr>
          <w:sz w:val="28"/>
          <w:szCs w:val="28"/>
        </w:rPr>
        <w:t xml:space="preserve">5.2 </w:t>
      </w:r>
      <w:r w:rsidRPr="00FC224E">
        <w:rPr>
          <w:sz w:val="28"/>
          <w:szCs w:val="28"/>
          <w:cs/>
        </w:rPr>
        <w:t>รัฐบาลควรกำชับให้ทุกหน่วยงานของรัฐ โดยเฉพาะ มท. กอ.รมน. และ ตร. ให้ความสำคัญและเคารพต่อการทำหน้าที่ของนักปกป้องสิทธิมนุษยชน ยุติและหลีกเลี่ยงการกระทำที่อาจก่อให้เกิดความหวาดกลัวหรือสุ่มเสี่ยงที่จะกระทบต่อ           สิทธิและเสรีภาพ โดยเฉพาะการใช้เทคโนโลยีหรืออุปกรณ์สอดแนมชีวิตความเป็นอยู่ของนักปกป้องสิทธิมนุษยชน และ ยธ. ต้องมีมาตรการเพิ่มเติมเพื่อสร้างความเชื่อมั่นว่าการทำหน้าที่ของนักปกป้องสิทธิมนุษยชนได้รับการคุ้มครองและป้องกัน              อย่างมีประสิทธิภาพ รวมถึงขับเคลื่อนให้หน่วยงานรัฐที่มีกลไกรับเรื่องร้องเรียนจัดทำฐานข้อมูลเรื่องร้องเรียนของนักปกป้อง สิทธิมนุษยชน</w:t>
      </w:r>
    </w:p>
    <w:p w14:paraId="663AE406" w14:textId="77777777" w:rsidR="00CC4DD7" w:rsidRDefault="00CC4DD7" w:rsidP="006F27D5">
      <w:pPr>
        <w:spacing w:before="120" w:after="120"/>
        <w:jc w:val="thaiDistribute"/>
        <w:rPr>
          <w:sz w:val="28"/>
          <w:szCs w:val="28"/>
        </w:rPr>
      </w:pPr>
      <w:r>
        <w:rPr>
          <w:sz w:val="28"/>
          <w:szCs w:val="28"/>
        </w:rPr>
        <w:br w:type="page"/>
      </w:r>
    </w:p>
    <w:p w14:paraId="326C07F7" w14:textId="7DD16C76" w:rsidR="00573CE1" w:rsidRPr="006F27D5" w:rsidRDefault="00573CE1" w:rsidP="006F27D5">
      <w:pPr>
        <w:spacing w:before="120" w:after="120"/>
        <w:jc w:val="thaiDistribute"/>
        <w:rPr>
          <w:b/>
          <w:bCs/>
          <w:sz w:val="36"/>
          <w:szCs w:val="36"/>
        </w:rPr>
      </w:pPr>
      <w:r w:rsidRPr="006F27D5">
        <w:rPr>
          <w:b/>
          <w:bCs/>
          <w:sz w:val="36"/>
          <w:szCs w:val="36"/>
        </w:rPr>
        <w:lastRenderedPageBreak/>
        <w:t>2.5</w:t>
      </w:r>
      <w:r w:rsidRPr="006F27D5">
        <w:rPr>
          <w:b/>
          <w:bCs/>
          <w:sz w:val="36"/>
          <w:szCs w:val="36"/>
          <w:cs/>
        </w:rPr>
        <w:t xml:space="preserve"> เสรีภาพในการชุมนุม</w:t>
      </w:r>
    </w:p>
    <w:p w14:paraId="723BAF88" w14:textId="77777777" w:rsidR="00573CE1" w:rsidRPr="006F27D5" w:rsidRDefault="00573CE1" w:rsidP="006F27D5">
      <w:pPr>
        <w:spacing w:before="120" w:after="120"/>
        <w:jc w:val="thaiDistribute"/>
        <w:rPr>
          <w:b/>
          <w:bCs/>
        </w:rPr>
      </w:pPr>
      <w:r w:rsidRPr="006F27D5">
        <w:rPr>
          <w:b/>
          <w:bCs/>
        </w:rPr>
        <w:t xml:space="preserve">1. </w:t>
      </w:r>
      <w:r w:rsidRPr="006F27D5">
        <w:rPr>
          <w:b/>
          <w:bCs/>
          <w:cs/>
        </w:rPr>
        <w:t>สถานการณ์</w:t>
      </w:r>
    </w:p>
    <w:p w14:paraId="76C9D92F" w14:textId="77777777" w:rsidR="00573CE1" w:rsidRPr="006F27D5" w:rsidRDefault="00573CE1" w:rsidP="006F27D5">
      <w:pPr>
        <w:spacing w:before="120" w:after="120"/>
        <w:ind w:firstLine="284"/>
        <w:jc w:val="thaiDistribute"/>
        <w:rPr>
          <w:b/>
          <w:bCs/>
          <w:sz w:val="28"/>
          <w:szCs w:val="28"/>
        </w:rPr>
      </w:pPr>
      <w:r w:rsidRPr="006F27D5">
        <w:rPr>
          <w:b/>
          <w:bCs/>
          <w:sz w:val="28"/>
          <w:szCs w:val="28"/>
        </w:rPr>
        <w:t>1.1</w:t>
      </w:r>
      <w:r w:rsidRPr="006F27D5">
        <w:rPr>
          <w:b/>
          <w:bCs/>
          <w:sz w:val="28"/>
          <w:szCs w:val="28"/>
          <w:cs/>
        </w:rPr>
        <w:t xml:space="preserve"> การใช้เสรีภาพในการชุมนุมของประชาชน</w:t>
      </w:r>
    </w:p>
    <w:p w14:paraId="389DC5C1" w14:textId="44BBD8C1" w:rsidR="00573CE1" w:rsidRPr="00573CE1" w:rsidRDefault="00573CE1" w:rsidP="006F27D5">
      <w:pPr>
        <w:spacing w:before="120" w:after="120"/>
        <w:ind w:firstLine="567"/>
        <w:jc w:val="thaiDistribute"/>
        <w:rPr>
          <w:sz w:val="28"/>
          <w:szCs w:val="28"/>
        </w:rPr>
      </w:pPr>
      <w:r w:rsidRPr="00573CE1">
        <w:rPr>
          <w:sz w:val="28"/>
          <w:szCs w:val="28"/>
          <w:cs/>
        </w:rPr>
        <w:t xml:space="preserve">รัฐธรรมนูญให้ความคุ้มครองเสรีภาพในการชุมนุมโดยสงบและปราศจากอาวุธ โดยมี พ.ร.บ. การชุมนุมสาธารณะ พ.ศ. </w:t>
      </w:r>
      <w:r w:rsidRPr="00573CE1">
        <w:rPr>
          <w:sz w:val="28"/>
          <w:szCs w:val="28"/>
        </w:rPr>
        <w:t>2558</w:t>
      </w:r>
      <w:r w:rsidRPr="00573CE1">
        <w:rPr>
          <w:sz w:val="28"/>
          <w:szCs w:val="28"/>
          <w:cs/>
        </w:rPr>
        <w:t xml:space="preserve"> กำหนดอำนาจหน้าที่ของรัฐในการบังคับใช้กฎหมายเพื่อดูแลการชุมนุมและรักษาความปลอดภัยของผู้ชุมนุมและผู้ที่ไม่ได้ร่วมในการชุมนุม ในขณะเดียวกันได้กำหนดหน้าที่ให้กับผู้จัด การชุมนุมต้องปฏิบัติตามเงื่อนไขที่บัญญัติในกฎหมาย</w:t>
      </w:r>
    </w:p>
    <w:p w14:paraId="17B84353" w14:textId="3D60691A" w:rsidR="00573CE1" w:rsidRPr="00573CE1" w:rsidRDefault="00573CE1" w:rsidP="006F27D5">
      <w:pPr>
        <w:spacing w:before="120" w:after="120"/>
        <w:ind w:firstLine="567"/>
        <w:jc w:val="thaiDistribute"/>
        <w:rPr>
          <w:sz w:val="28"/>
          <w:szCs w:val="28"/>
        </w:rPr>
      </w:pPr>
      <w:r w:rsidRPr="00573CE1">
        <w:rPr>
          <w:sz w:val="28"/>
          <w:szCs w:val="28"/>
          <w:cs/>
        </w:rPr>
        <w:t xml:space="preserve">เดือนมกราคม – มิถุนายน </w:t>
      </w:r>
      <w:r w:rsidRPr="00573CE1">
        <w:rPr>
          <w:sz w:val="28"/>
          <w:szCs w:val="28"/>
        </w:rPr>
        <w:t>2567</w:t>
      </w:r>
      <w:r w:rsidR="006F27D5">
        <w:rPr>
          <w:rStyle w:val="a6"/>
          <w:sz w:val="28"/>
          <w:szCs w:val="28"/>
        </w:rPr>
        <w:footnoteReference w:id="85"/>
      </w:r>
      <w:r w:rsidRPr="00573CE1">
        <w:rPr>
          <w:sz w:val="28"/>
          <w:szCs w:val="28"/>
          <w:cs/>
        </w:rPr>
        <w:t xml:space="preserve"> มีรายงานเหตุการณ์การชุมนุมโดยภาคประชาสังคมทั้งหมด </w:t>
      </w:r>
      <w:r w:rsidRPr="00573CE1">
        <w:rPr>
          <w:sz w:val="28"/>
          <w:szCs w:val="28"/>
        </w:rPr>
        <w:t>215</w:t>
      </w:r>
      <w:r w:rsidRPr="00573CE1">
        <w:rPr>
          <w:sz w:val="28"/>
          <w:szCs w:val="28"/>
          <w:cs/>
        </w:rPr>
        <w:t xml:space="preserve"> ครั้ง ส่วนใหญ่เป็นการชุมนุมขนาดเล็กและใช้เวลาสั้น ๆ เกี่ยวข้องกับการเรียกร้องสิทธิในการปล่อยชั่วคราวของผู้ต้องหาหรือจำเลยในคดีเกี่ยวกับการใช้เสรีภาพในการแสดงออกและการชุมนุม รวมถึงการชุมนุมเพื่อผลักดันให้มีกฎหมายนิรโทษกรรมผู้ที่ถูกดำเนินคดีจากการใช้เสรีภาพในการแสดงออกและการชุมนุมทางการเมือง ในขณะที่การชุมนุมบางส่วนเป็นแบบพักค้างคืน ซึ่งภาพรวมการชุมนุมไม่มีเหตุการณ์ความรุนแรง ทั้งจากผู้เข้าร่วมการชุมนุมและเจ้าหน้าที่รัฐ</w:t>
      </w:r>
    </w:p>
    <w:p w14:paraId="55BE9719" w14:textId="178A0687" w:rsidR="00573CE1" w:rsidRPr="00573CE1" w:rsidRDefault="00573CE1" w:rsidP="00173446">
      <w:pPr>
        <w:spacing w:before="120" w:after="120"/>
        <w:ind w:firstLine="567"/>
        <w:jc w:val="thaiDistribute"/>
        <w:rPr>
          <w:sz w:val="28"/>
          <w:szCs w:val="28"/>
        </w:rPr>
      </w:pPr>
      <w:r w:rsidRPr="00573CE1">
        <w:rPr>
          <w:sz w:val="28"/>
          <w:szCs w:val="28"/>
          <w:cs/>
        </w:rPr>
        <w:t xml:space="preserve">การจัดชุมนุมสามารถดำเนินการไปได้และยุติลงตามที่ผู้จัดการชุมนุมกำหนด แต่มีบางการชุมนุมที่เจ้าหน้าที่รัฐแจ้งให้ยุติการชุมนุม เช่น การชุมนุมของกลุ่ม “คปท.” ซึ่งเริ่มในเดือนกุมภาพันธ์ และพักค้างคืนต่อเนื่องจนถึงเดือนสิงหาคม แม้ว่าผู้จัดการชุมนุมจะแสดงเจตนาที่จะชุมนุมต่อเนื่องจนกว่าจะบรรลุข้อเรียกร้อง แต่ต้องยุติการชุมนุมตามคำสั่งของศาล ทั้งนี้ ศาลให้เหตุผลในการสั่งยุติว่าการชุมนุมดังกล่าวส่งผลกระทบเกินสมควรต่อประชาชนและนักศึกษาที่จะใช้ถนนสาธารณะ ซึ่งเจ้าหน้าที่ประกาศให้กลุ่มผู้ชุมนุมแก้ไขรวม </w:t>
      </w:r>
      <w:r w:rsidRPr="00573CE1">
        <w:rPr>
          <w:sz w:val="28"/>
          <w:szCs w:val="28"/>
        </w:rPr>
        <w:t>4</w:t>
      </w:r>
      <w:r w:rsidRPr="00573CE1">
        <w:rPr>
          <w:sz w:val="28"/>
          <w:szCs w:val="28"/>
          <w:cs/>
        </w:rPr>
        <w:t xml:space="preserve"> ครั้งแต่เพิกเฉย และพฤติการณ์ที่ผู้ชุมนุมใช้พื้นที่มาต่อเนื่องนานกว่า </w:t>
      </w:r>
      <w:r w:rsidRPr="00573CE1">
        <w:rPr>
          <w:sz w:val="28"/>
          <w:szCs w:val="28"/>
        </w:rPr>
        <w:t>5</w:t>
      </w:r>
      <w:r w:rsidRPr="00573CE1">
        <w:rPr>
          <w:sz w:val="28"/>
          <w:szCs w:val="28"/>
          <w:cs/>
        </w:rPr>
        <w:t xml:space="preserve"> เดือน ถือได้ว่าเป็นการใช้เสรีภาพแสดงความคิดเห็นของตนอย่างเพียงพอแล้ว</w:t>
      </w:r>
      <w:r w:rsidR="006F27D5">
        <w:rPr>
          <w:rStyle w:val="a6"/>
          <w:sz w:val="28"/>
          <w:szCs w:val="28"/>
          <w:cs/>
        </w:rPr>
        <w:footnoteReference w:id="86"/>
      </w:r>
    </w:p>
    <w:p w14:paraId="0BB7793F" w14:textId="77777777" w:rsidR="00573CE1" w:rsidRPr="00173446" w:rsidRDefault="00573CE1" w:rsidP="006F27D5">
      <w:pPr>
        <w:spacing w:before="120" w:after="120"/>
        <w:jc w:val="thaiDistribute"/>
        <w:rPr>
          <w:b/>
          <w:bCs/>
          <w:sz w:val="28"/>
          <w:szCs w:val="28"/>
        </w:rPr>
      </w:pPr>
      <w:r w:rsidRPr="00173446">
        <w:rPr>
          <w:b/>
          <w:bCs/>
          <w:sz w:val="28"/>
          <w:szCs w:val="28"/>
          <w:cs/>
        </w:rPr>
        <w:t>ภาพประกอบ</w:t>
      </w:r>
    </w:p>
    <w:p w14:paraId="280F2B69" w14:textId="25293971" w:rsidR="00573CE1" w:rsidRPr="00173446" w:rsidRDefault="00573CE1" w:rsidP="00173446">
      <w:pPr>
        <w:spacing w:before="120" w:after="120"/>
        <w:jc w:val="thaiDistribute"/>
        <w:rPr>
          <w:b/>
          <w:bCs/>
          <w:sz w:val="28"/>
          <w:szCs w:val="28"/>
        </w:rPr>
      </w:pPr>
      <w:r w:rsidRPr="00173446">
        <w:rPr>
          <w:b/>
          <w:bCs/>
          <w:sz w:val="28"/>
          <w:szCs w:val="28"/>
          <w:cs/>
        </w:rPr>
        <w:t>ที่มา : ประชาไท</w:t>
      </w:r>
    </w:p>
    <w:p w14:paraId="69011D9B" w14:textId="77777777" w:rsidR="00573CE1" w:rsidRPr="006F27D5" w:rsidRDefault="00573CE1" w:rsidP="006F27D5">
      <w:pPr>
        <w:spacing w:before="120" w:after="120"/>
        <w:ind w:firstLine="284"/>
        <w:jc w:val="thaiDistribute"/>
        <w:rPr>
          <w:b/>
          <w:bCs/>
          <w:sz w:val="28"/>
          <w:szCs w:val="28"/>
        </w:rPr>
      </w:pPr>
      <w:r w:rsidRPr="006F27D5">
        <w:rPr>
          <w:b/>
          <w:bCs/>
          <w:sz w:val="28"/>
          <w:szCs w:val="28"/>
        </w:rPr>
        <w:t>1.2</w:t>
      </w:r>
      <w:r w:rsidRPr="006F27D5">
        <w:rPr>
          <w:b/>
          <w:bCs/>
          <w:sz w:val="28"/>
          <w:szCs w:val="28"/>
          <w:cs/>
        </w:rPr>
        <w:t xml:space="preserve"> การดำเนินคดีเกี่ยวกับการใช้เสรีภาพในการชุมนุม</w:t>
      </w:r>
    </w:p>
    <w:p w14:paraId="7A7FB1E8" w14:textId="77777777" w:rsidR="00CC4DD7" w:rsidRDefault="00573CE1" w:rsidP="00CC4DD7">
      <w:pPr>
        <w:spacing w:before="120" w:after="120"/>
        <w:ind w:firstLine="567"/>
        <w:jc w:val="thaiDistribute"/>
        <w:rPr>
          <w:sz w:val="28"/>
          <w:szCs w:val="28"/>
        </w:rPr>
      </w:pPr>
      <w:r w:rsidRPr="00573CE1">
        <w:rPr>
          <w:sz w:val="28"/>
          <w:szCs w:val="28"/>
          <w:cs/>
        </w:rPr>
        <w:t xml:space="preserve">แม้ว่าการชุมนุมโดยส่วนใหญ่จะเป็นไปโดยสงบและปราศจากอาวุธตามที่กฎหมายบัญญัติ แต่ผู้ชุมนุมส่วนหนึ่งยังถูกดำเนินคดีในฐานความผิดต่าง ๆ ซึ่งรวมถึงความผิดจากการชุมนุมในปีก่อนหน้า จากการติดตามของศูนย์ทนายความเพื่อสิทธิมนุษยชน ปี </w:t>
      </w:r>
      <w:r w:rsidRPr="00573CE1">
        <w:rPr>
          <w:sz w:val="28"/>
          <w:szCs w:val="28"/>
        </w:rPr>
        <w:t xml:space="preserve">2567 </w:t>
      </w:r>
      <w:r w:rsidRPr="00573CE1">
        <w:rPr>
          <w:sz w:val="28"/>
          <w:szCs w:val="28"/>
          <w:cs/>
        </w:rPr>
        <w:t xml:space="preserve">มีรายงานการดำเนินคดีจากสถานการณ์ชุมนุมและการแสดงออกทางการเมือง </w:t>
      </w:r>
      <w:r w:rsidRPr="00573CE1">
        <w:rPr>
          <w:sz w:val="28"/>
          <w:szCs w:val="28"/>
        </w:rPr>
        <w:t xml:space="preserve">47 </w:t>
      </w:r>
      <w:r w:rsidRPr="00573CE1">
        <w:rPr>
          <w:sz w:val="28"/>
          <w:szCs w:val="28"/>
          <w:cs/>
        </w:rPr>
        <w:t>คดี</w:t>
      </w:r>
      <w:r w:rsidR="006F27D5">
        <w:rPr>
          <w:rStyle w:val="a6"/>
          <w:sz w:val="28"/>
          <w:szCs w:val="28"/>
          <w:cs/>
        </w:rPr>
        <w:footnoteReference w:id="87"/>
      </w:r>
      <w:r w:rsidRPr="00573CE1">
        <w:rPr>
          <w:sz w:val="28"/>
          <w:szCs w:val="28"/>
        </w:rPr>
        <w:t xml:space="preserve"> </w:t>
      </w:r>
      <w:r w:rsidRPr="00573CE1">
        <w:rPr>
          <w:sz w:val="28"/>
          <w:szCs w:val="28"/>
          <w:cs/>
        </w:rPr>
        <w:t>เช่น คดีการชุมนุมเรียกร้องให้ สว. ลงมติรับรองนายกรัฐมนตรีให้สอดคล้องกับผลการเลือกตั้ง เมื่อวันที่ 1 สิงหาคม 2566 การชุมนุมที่บริเวณหน้าสถานเอกอัครราชทูตเยอรมนี เมื่อวันที่ 14 พฤศจิกายน 2564 การชุมนุมที่บริเวณ</w:t>
      </w:r>
      <w:r w:rsidR="00CC4DD7">
        <w:rPr>
          <w:sz w:val="28"/>
          <w:szCs w:val="28"/>
        </w:rPr>
        <w:br w:type="page"/>
      </w:r>
    </w:p>
    <w:p w14:paraId="1041B4B2" w14:textId="2D10D9C9" w:rsidR="00573CE1" w:rsidRPr="00573CE1" w:rsidRDefault="00573CE1" w:rsidP="00CC4DD7">
      <w:pPr>
        <w:spacing w:before="120" w:after="120"/>
        <w:jc w:val="thaiDistribute"/>
        <w:rPr>
          <w:sz w:val="28"/>
          <w:szCs w:val="28"/>
        </w:rPr>
      </w:pPr>
      <w:r w:rsidRPr="00573CE1">
        <w:rPr>
          <w:sz w:val="28"/>
          <w:szCs w:val="28"/>
          <w:cs/>
        </w:rPr>
        <w:lastRenderedPageBreak/>
        <w:t xml:space="preserve">ทำเนียบรัฐบาลเมื่อวันที่ </w:t>
      </w:r>
      <w:r w:rsidRPr="00573CE1">
        <w:rPr>
          <w:sz w:val="28"/>
          <w:szCs w:val="28"/>
        </w:rPr>
        <w:t>5 - 28</w:t>
      </w:r>
      <w:r w:rsidRPr="00573CE1">
        <w:rPr>
          <w:sz w:val="28"/>
          <w:szCs w:val="28"/>
          <w:cs/>
        </w:rPr>
        <w:t xml:space="preserve"> กุมภาพันธ์ </w:t>
      </w:r>
      <w:r w:rsidRPr="00573CE1">
        <w:rPr>
          <w:sz w:val="28"/>
          <w:szCs w:val="28"/>
        </w:rPr>
        <w:t>2567</w:t>
      </w:r>
      <w:r w:rsidRPr="00573CE1">
        <w:rPr>
          <w:sz w:val="28"/>
          <w:szCs w:val="28"/>
          <w:cs/>
        </w:rPr>
        <w:t xml:space="preserve"> และการชุมนุมเกี่ยวกับสถานการณ์ในประเทศเมียนมา เป็นต้น ทำให้มีคดีการชุมนุมนับตั้งแต่ปี </w:t>
      </w:r>
      <w:r w:rsidRPr="00573CE1">
        <w:rPr>
          <w:sz w:val="28"/>
          <w:szCs w:val="28"/>
        </w:rPr>
        <w:t>2563 - 2567</w:t>
      </w:r>
      <w:r w:rsidRPr="00573CE1">
        <w:rPr>
          <w:sz w:val="28"/>
          <w:szCs w:val="28"/>
          <w:cs/>
        </w:rPr>
        <w:t xml:space="preserve"> รวม </w:t>
      </w:r>
      <w:r w:rsidRPr="00573CE1">
        <w:rPr>
          <w:sz w:val="28"/>
          <w:szCs w:val="28"/>
        </w:rPr>
        <w:t>1,311</w:t>
      </w:r>
      <w:r w:rsidRPr="00573CE1">
        <w:rPr>
          <w:sz w:val="28"/>
          <w:szCs w:val="28"/>
          <w:cs/>
        </w:rPr>
        <w:t xml:space="preserve"> คดี ในขณะที่ศาลยุติธรรมมีคำพิพากษาลงโทษในคดีการฝ่าฝืนสถานการณ์ฉุกเฉิน</w:t>
      </w:r>
      <w:r w:rsidR="00173446">
        <w:rPr>
          <w:rStyle w:val="a6"/>
          <w:sz w:val="28"/>
          <w:szCs w:val="28"/>
          <w:cs/>
        </w:rPr>
        <w:footnoteReference w:id="88"/>
      </w:r>
      <w:r w:rsidRPr="00573CE1">
        <w:rPr>
          <w:sz w:val="28"/>
          <w:szCs w:val="28"/>
          <w:cs/>
        </w:rPr>
        <w:t xml:space="preserve"> เฉพาะในปี </w:t>
      </w:r>
      <w:r w:rsidRPr="00573CE1">
        <w:rPr>
          <w:sz w:val="28"/>
          <w:szCs w:val="28"/>
        </w:rPr>
        <w:t>2567</w:t>
      </w:r>
      <w:r w:rsidRPr="00573CE1">
        <w:rPr>
          <w:sz w:val="28"/>
          <w:szCs w:val="28"/>
          <w:cs/>
        </w:rPr>
        <w:t xml:space="preserve"> จำนวน </w:t>
      </w:r>
      <w:r w:rsidRPr="00573CE1">
        <w:rPr>
          <w:sz w:val="28"/>
          <w:szCs w:val="28"/>
        </w:rPr>
        <w:t>23</w:t>
      </w:r>
      <w:r w:rsidRPr="00573CE1">
        <w:rPr>
          <w:sz w:val="28"/>
          <w:szCs w:val="28"/>
          <w:cs/>
        </w:rPr>
        <w:t xml:space="preserve"> คดี และมีคำพิพากษายกฟ้อง </w:t>
      </w:r>
      <w:r w:rsidRPr="00573CE1">
        <w:rPr>
          <w:sz w:val="28"/>
          <w:szCs w:val="28"/>
        </w:rPr>
        <w:t>12</w:t>
      </w:r>
      <w:r w:rsidRPr="00573CE1">
        <w:rPr>
          <w:sz w:val="28"/>
          <w:szCs w:val="28"/>
          <w:cs/>
        </w:rPr>
        <w:t xml:space="preserve"> คดี</w:t>
      </w:r>
      <w:r w:rsidR="00173446">
        <w:rPr>
          <w:rStyle w:val="a6"/>
          <w:sz w:val="28"/>
          <w:szCs w:val="28"/>
          <w:cs/>
        </w:rPr>
        <w:footnoteReference w:id="89"/>
      </w:r>
      <w:r w:rsidRPr="00573CE1">
        <w:rPr>
          <w:sz w:val="28"/>
          <w:szCs w:val="28"/>
          <w:cs/>
        </w:rPr>
        <w:t xml:space="preserve"> โดยมีบางคดีที่ศาลเห็นว่าการชุมนุมอาจทำให้เกิดการแพร่ระบาดของโรค เนื่องจากจำเลยไม่ใส่หน้ากากอนามัยหรือไม่เว้นระยะห่าง</w:t>
      </w:r>
      <w:r w:rsidR="00173446">
        <w:rPr>
          <w:rStyle w:val="a6"/>
          <w:sz w:val="28"/>
          <w:szCs w:val="28"/>
          <w:cs/>
        </w:rPr>
        <w:footnoteReference w:id="90"/>
      </w:r>
      <w:r w:rsidRPr="00573CE1">
        <w:rPr>
          <w:sz w:val="28"/>
          <w:szCs w:val="28"/>
          <w:cs/>
        </w:rPr>
        <w:t xml:space="preserve"> เช่น การชุมนุมที่บริเวณแยกสามเหลี่ยมดินแดง หรือการชุมนุมที่บริเวณสนามหลวง เป็นต้น</w:t>
      </w:r>
    </w:p>
    <w:p w14:paraId="43BDDAC5" w14:textId="521EED26" w:rsidR="00573CE1" w:rsidRPr="00573CE1" w:rsidRDefault="00573CE1" w:rsidP="00173446">
      <w:pPr>
        <w:spacing w:before="120" w:after="120"/>
        <w:ind w:firstLine="284"/>
        <w:jc w:val="thaiDistribute"/>
        <w:rPr>
          <w:sz w:val="28"/>
          <w:szCs w:val="28"/>
        </w:rPr>
      </w:pPr>
      <w:r w:rsidRPr="00573CE1">
        <w:rPr>
          <w:sz w:val="28"/>
          <w:szCs w:val="28"/>
          <w:cs/>
        </w:rPr>
        <w:t xml:space="preserve">นอกจากนี้ ผู้เข้าร่วมการชุมนุมบางส่วนยังถูกควบคุมตัวไว้ในคดีที่ศาลยังมีคำพิพากษาไม่ถึงที่สุดซึ่งเป็นคดีในความผิดฐานอื่นด้วยจนถึงปัจจุบัน (ข้อมูล ณ วันที่ </w:t>
      </w:r>
      <w:r w:rsidRPr="00573CE1">
        <w:rPr>
          <w:sz w:val="28"/>
          <w:szCs w:val="28"/>
        </w:rPr>
        <w:t>12</w:t>
      </w:r>
      <w:r w:rsidRPr="00573CE1">
        <w:rPr>
          <w:sz w:val="28"/>
          <w:szCs w:val="28"/>
          <w:cs/>
        </w:rPr>
        <w:t xml:space="preserve"> ธันวาคม </w:t>
      </w:r>
      <w:r w:rsidRPr="00573CE1">
        <w:rPr>
          <w:sz w:val="28"/>
          <w:szCs w:val="28"/>
        </w:rPr>
        <w:t xml:space="preserve">2567) </w:t>
      </w:r>
      <w:r w:rsidRPr="00573CE1">
        <w:rPr>
          <w:sz w:val="28"/>
          <w:szCs w:val="28"/>
          <w:cs/>
        </w:rPr>
        <w:t xml:space="preserve">ภาคประชาสังคมรายงานว่ามีผู้ถูกคุมขังระหว่างพิจารณาคดี </w:t>
      </w:r>
      <w:r w:rsidRPr="00573CE1">
        <w:rPr>
          <w:sz w:val="28"/>
          <w:szCs w:val="28"/>
        </w:rPr>
        <w:t>16</w:t>
      </w:r>
      <w:r w:rsidRPr="00573CE1">
        <w:rPr>
          <w:sz w:val="28"/>
          <w:szCs w:val="28"/>
          <w:cs/>
        </w:rPr>
        <w:t xml:space="preserve"> คน จำแนกตามคดีเป็นคดีเกี่ยวกับอาวุธและการวางเพลิง </w:t>
      </w:r>
      <w:r w:rsidRPr="00573CE1">
        <w:rPr>
          <w:sz w:val="28"/>
          <w:szCs w:val="28"/>
        </w:rPr>
        <w:t>8</w:t>
      </w:r>
      <w:r w:rsidRPr="00573CE1">
        <w:rPr>
          <w:sz w:val="28"/>
          <w:szCs w:val="28"/>
          <w:cs/>
        </w:rPr>
        <w:t xml:space="preserve"> คน</w:t>
      </w:r>
      <w:r w:rsidR="00173446">
        <w:rPr>
          <w:rStyle w:val="a6"/>
          <w:sz w:val="28"/>
          <w:szCs w:val="28"/>
          <w:cs/>
        </w:rPr>
        <w:footnoteReference w:id="91"/>
      </w:r>
      <w:r w:rsidRPr="00573CE1">
        <w:rPr>
          <w:sz w:val="28"/>
          <w:szCs w:val="28"/>
          <w:cs/>
        </w:rPr>
        <w:t xml:space="preserve"> และคดีเกี่ยวกับการแสดงความคิดเห็นหรือแสดงออกเกี่ยวกับพระมหากษัตริย์ในระหว่างการชุมนุม </w:t>
      </w:r>
      <w:r w:rsidRPr="00573CE1">
        <w:rPr>
          <w:sz w:val="28"/>
          <w:szCs w:val="28"/>
        </w:rPr>
        <w:t>8</w:t>
      </w:r>
      <w:r w:rsidRPr="00573CE1">
        <w:rPr>
          <w:sz w:val="28"/>
          <w:szCs w:val="28"/>
          <w:cs/>
        </w:rPr>
        <w:t xml:space="preserve"> คน</w:t>
      </w:r>
      <w:r w:rsidR="00173446">
        <w:rPr>
          <w:rStyle w:val="a6"/>
          <w:sz w:val="28"/>
          <w:szCs w:val="28"/>
          <w:cs/>
        </w:rPr>
        <w:footnoteReference w:id="92"/>
      </w:r>
      <w:r w:rsidRPr="00573CE1">
        <w:rPr>
          <w:sz w:val="28"/>
          <w:szCs w:val="28"/>
          <w:cs/>
        </w:rPr>
        <w:t xml:space="preserve"> ในจำนวนนี้เป็นเยาวชน </w:t>
      </w:r>
      <w:r w:rsidRPr="00573CE1">
        <w:rPr>
          <w:sz w:val="28"/>
          <w:szCs w:val="28"/>
        </w:rPr>
        <w:t>1</w:t>
      </w:r>
      <w:r w:rsidRPr="00573CE1">
        <w:rPr>
          <w:sz w:val="28"/>
          <w:szCs w:val="28"/>
          <w:cs/>
        </w:rPr>
        <w:t xml:space="preserve"> คน ถูกควบคุมตัวไว้ที่สถานพินิจและคุ้มครองเด็กและเยาวชน</w:t>
      </w:r>
    </w:p>
    <w:p w14:paraId="657E83B1" w14:textId="1A3F2F56" w:rsidR="00573CE1" w:rsidRPr="00573CE1" w:rsidRDefault="00573CE1" w:rsidP="00173446">
      <w:pPr>
        <w:spacing w:before="120" w:after="120"/>
        <w:ind w:firstLine="284"/>
        <w:jc w:val="thaiDistribute"/>
        <w:rPr>
          <w:sz w:val="28"/>
          <w:szCs w:val="28"/>
        </w:rPr>
      </w:pPr>
      <w:r w:rsidRPr="00573CE1">
        <w:rPr>
          <w:sz w:val="28"/>
          <w:szCs w:val="28"/>
          <w:cs/>
        </w:rPr>
        <w:t xml:space="preserve">ผู้ที่ได้รับผลกระทบจากการชุมนุมส่วนใหญ่ยังเข้าไม่ถึงการเยียวยาจากรัฐ สำหรับปี </w:t>
      </w:r>
      <w:r w:rsidRPr="00573CE1">
        <w:rPr>
          <w:sz w:val="28"/>
          <w:szCs w:val="28"/>
        </w:rPr>
        <w:t>2567</w:t>
      </w:r>
      <w:r w:rsidRPr="00573CE1">
        <w:rPr>
          <w:sz w:val="28"/>
          <w:szCs w:val="28"/>
          <w:cs/>
        </w:rPr>
        <w:t xml:space="preserve"> มีกรณีที่สำนักงานกองทุนยุติธรรมโดยคณะอนุกรรมการช่วยเหลือผู้ถูกละเมิดสิทธิมนุษยชนในคราวประชุมครั้งที่ </w:t>
      </w:r>
      <w:r w:rsidRPr="00573CE1">
        <w:rPr>
          <w:sz w:val="28"/>
          <w:szCs w:val="28"/>
        </w:rPr>
        <w:t>3/2567</w:t>
      </w:r>
      <w:r w:rsidRPr="00573CE1">
        <w:rPr>
          <w:sz w:val="28"/>
          <w:szCs w:val="28"/>
          <w:cs/>
        </w:rPr>
        <w:t xml:space="preserve"> เมื่อวันที่ </w:t>
      </w:r>
      <w:r w:rsidRPr="00573CE1">
        <w:rPr>
          <w:sz w:val="28"/>
          <w:szCs w:val="28"/>
        </w:rPr>
        <w:t>25</w:t>
      </w:r>
      <w:r w:rsidRPr="00573CE1">
        <w:rPr>
          <w:sz w:val="28"/>
          <w:szCs w:val="28"/>
          <w:cs/>
        </w:rPr>
        <w:t xml:space="preserve"> มีนาคม </w:t>
      </w:r>
      <w:r w:rsidRPr="00573CE1">
        <w:rPr>
          <w:sz w:val="28"/>
          <w:szCs w:val="28"/>
        </w:rPr>
        <w:t>2567</w:t>
      </w:r>
      <w:r w:rsidRPr="00573CE1">
        <w:rPr>
          <w:sz w:val="28"/>
          <w:szCs w:val="28"/>
          <w:cs/>
        </w:rPr>
        <w:t xml:space="preserve"> มีมติอนุมัติค่าใช้จ่าย </w:t>
      </w:r>
      <w:r w:rsidRPr="00573CE1">
        <w:rPr>
          <w:sz w:val="28"/>
          <w:szCs w:val="28"/>
        </w:rPr>
        <w:t>54,362</w:t>
      </w:r>
      <w:r w:rsidRPr="00573CE1">
        <w:rPr>
          <w:sz w:val="28"/>
          <w:szCs w:val="28"/>
          <w:cs/>
        </w:rPr>
        <w:t xml:space="preserve"> บาท ให้แก่หนึ่งในจำเลยคดีอาญาชุมนุมทางการเมืองเมื่อปี </w:t>
      </w:r>
      <w:r w:rsidRPr="00573CE1">
        <w:rPr>
          <w:sz w:val="28"/>
          <w:szCs w:val="28"/>
        </w:rPr>
        <w:t>2553</w:t>
      </w:r>
      <w:r w:rsidR="00173446">
        <w:rPr>
          <w:rStyle w:val="a6"/>
          <w:sz w:val="28"/>
          <w:szCs w:val="28"/>
        </w:rPr>
        <w:footnoteReference w:id="93"/>
      </w:r>
      <w:r w:rsidRPr="00573CE1">
        <w:rPr>
          <w:sz w:val="28"/>
          <w:szCs w:val="28"/>
          <w:cs/>
        </w:rPr>
        <w:t xml:space="preserve"> ซึ่งถูกควบคุมตัวชั่วคราวในระหว่างการสอบสวนเป็นเวลา </w:t>
      </w:r>
      <w:r w:rsidRPr="00573CE1">
        <w:rPr>
          <w:sz w:val="28"/>
          <w:szCs w:val="28"/>
        </w:rPr>
        <w:t>77</w:t>
      </w:r>
      <w:r w:rsidRPr="00573CE1">
        <w:rPr>
          <w:sz w:val="28"/>
          <w:szCs w:val="28"/>
          <w:cs/>
        </w:rPr>
        <w:t xml:space="preserve"> วัน และต่อมามีคำพิพากษาถึงที่สุดให้ยกฟ้องในปี </w:t>
      </w:r>
      <w:r w:rsidRPr="00573CE1">
        <w:rPr>
          <w:sz w:val="28"/>
          <w:szCs w:val="28"/>
        </w:rPr>
        <w:t>2566</w:t>
      </w:r>
      <w:r w:rsidRPr="00573CE1">
        <w:rPr>
          <w:sz w:val="28"/>
          <w:szCs w:val="28"/>
          <w:cs/>
        </w:rPr>
        <w:t xml:space="preserve"> ในขณะที่กรมคุ้มครองสิทธิและเสรีภาพโดยสำนักงานช่วยเหลือทางการเงินแก่ผู้เสียหายและจำเลยในคดีอาญาให้ข้อมูลว่าไม่มีผู้ยื่นคำขอรับความช่วยเหลือจากคดีชุมนุมทางการเมืองในปีนี้</w:t>
      </w:r>
      <w:r w:rsidR="00173446">
        <w:rPr>
          <w:rStyle w:val="a6"/>
          <w:sz w:val="28"/>
          <w:szCs w:val="28"/>
          <w:cs/>
        </w:rPr>
        <w:footnoteReference w:id="94"/>
      </w:r>
    </w:p>
    <w:p w14:paraId="27D0CD8A" w14:textId="77777777" w:rsidR="00573CE1" w:rsidRPr="00173446" w:rsidRDefault="00573CE1" w:rsidP="00173446">
      <w:pPr>
        <w:spacing w:before="120" w:after="120"/>
        <w:jc w:val="thaiDistribute"/>
        <w:rPr>
          <w:b/>
          <w:bCs/>
          <w:sz w:val="28"/>
          <w:szCs w:val="28"/>
        </w:rPr>
      </w:pPr>
      <w:r w:rsidRPr="00173446">
        <w:rPr>
          <w:b/>
          <w:bCs/>
          <w:sz w:val="28"/>
          <w:szCs w:val="28"/>
        </w:rPr>
        <w:t>1.3</w:t>
      </w:r>
      <w:r w:rsidRPr="00173446">
        <w:rPr>
          <w:b/>
          <w:bCs/>
          <w:sz w:val="28"/>
          <w:szCs w:val="28"/>
          <w:cs/>
        </w:rPr>
        <w:t xml:space="preserve"> ผลกระทบด้านอื่นจากการใช้เสรีภาพในการชุมนุม</w:t>
      </w:r>
    </w:p>
    <w:p w14:paraId="38CD2E70" w14:textId="7FACF232" w:rsidR="00573CE1" w:rsidRDefault="00573CE1" w:rsidP="00573CE1">
      <w:pPr>
        <w:spacing w:before="120" w:after="120"/>
        <w:ind w:firstLine="720"/>
        <w:jc w:val="thaiDistribute"/>
        <w:rPr>
          <w:sz w:val="28"/>
          <w:szCs w:val="28"/>
        </w:rPr>
      </w:pPr>
      <w:r w:rsidRPr="00573CE1">
        <w:rPr>
          <w:sz w:val="28"/>
          <w:szCs w:val="28"/>
          <w:cs/>
        </w:rPr>
        <w:t xml:space="preserve">แม้ว่าผู้เข้าร่วมการชุมนุมโดยสงบปราศจากอาวุธจะไม่ถูกดำเนินคดีตามกฎหมายใด ๆ แต่มีหลายเหตุการณ์ที่ส่งผลกระทบ  ต่อชีวิตและความเป็นอยู่ส่วนตัวจากการเข้าร่วมการชุมนุม ปี </w:t>
      </w:r>
      <w:r w:rsidRPr="00573CE1">
        <w:rPr>
          <w:sz w:val="28"/>
          <w:szCs w:val="28"/>
        </w:rPr>
        <w:t xml:space="preserve">2567 </w:t>
      </w:r>
      <w:r w:rsidRPr="00573CE1">
        <w:rPr>
          <w:sz w:val="28"/>
          <w:szCs w:val="28"/>
          <w:cs/>
        </w:rPr>
        <w:t>มีรายงานว่าเจ้าหน้าที่ตำรวจทั้งในและนอกเครื่องแบบเข้าพบกับผู้ที่เคยเข้าร่วมการชุมนุมหรือเป็นนักกิจกรรมทางการเมืองเพื่อสอบถามข้อมูลความเคลื่อนไหว โดยให้เหตุผลว่าเป็นส่วนหนึ่งของการรักษาความปลอดภัยให้แก่บุคคลสำคัญทางการเมือง</w:t>
      </w:r>
    </w:p>
    <w:p w14:paraId="54A8335C" w14:textId="77777777" w:rsidR="0054144C" w:rsidRDefault="0054144C" w:rsidP="00173446">
      <w:pPr>
        <w:spacing w:before="120" w:after="120"/>
        <w:jc w:val="thaiDistribute"/>
        <w:rPr>
          <w:sz w:val="28"/>
          <w:szCs w:val="28"/>
        </w:rPr>
      </w:pPr>
      <w:r>
        <w:rPr>
          <w:sz w:val="28"/>
          <w:szCs w:val="28"/>
        </w:rPr>
        <w:br w:type="page"/>
      </w:r>
    </w:p>
    <w:p w14:paraId="7E5C8743" w14:textId="4B92AA9D" w:rsidR="00573CE1" w:rsidRPr="00173446" w:rsidRDefault="00573CE1" w:rsidP="00173446">
      <w:pPr>
        <w:spacing w:before="120" w:after="120"/>
        <w:jc w:val="thaiDistribute"/>
        <w:rPr>
          <w:sz w:val="24"/>
          <w:szCs w:val="24"/>
        </w:rPr>
      </w:pPr>
      <w:r w:rsidRPr="00173446">
        <w:rPr>
          <w:sz w:val="24"/>
          <w:szCs w:val="24"/>
          <w:cs/>
        </w:rPr>
        <w:lastRenderedPageBreak/>
        <w:t>ซึ่งลงพื้นที่ในจังหวัดต่าง ๆ</w:t>
      </w:r>
      <w:r w:rsidR="00173446" w:rsidRPr="00173446">
        <w:rPr>
          <w:rStyle w:val="a6"/>
          <w:sz w:val="24"/>
          <w:szCs w:val="24"/>
          <w:cs/>
        </w:rPr>
        <w:footnoteReference w:id="95"/>
      </w:r>
      <w:r w:rsidRPr="00173446">
        <w:rPr>
          <w:sz w:val="24"/>
          <w:szCs w:val="24"/>
          <w:cs/>
        </w:rPr>
        <w:t xml:space="preserve"> บางรายถูกร้องขอให้ลงนามยินยอมที่จะไม่ร่วมกิจกรรมทางการเมืองอีกในอนาคต</w:t>
      </w:r>
      <w:r w:rsidR="00173446" w:rsidRPr="00173446">
        <w:rPr>
          <w:rStyle w:val="a6"/>
          <w:sz w:val="24"/>
          <w:szCs w:val="24"/>
          <w:cs/>
        </w:rPr>
        <w:footnoteReference w:id="96"/>
      </w:r>
      <w:r w:rsidRPr="00173446">
        <w:rPr>
          <w:sz w:val="24"/>
          <w:szCs w:val="24"/>
          <w:cs/>
        </w:rPr>
        <w:t xml:space="preserve"> หรือถูกหว่านล้อมให้เป็นสายลับและส่งข้อมูลนักกิจกรรมทางการเมืองรายอื่นให้แก่เจ้าหน้าที่ตำรวจ</w:t>
      </w:r>
      <w:r w:rsidR="00173446" w:rsidRPr="00173446">
        <w:rPr>
          <w:rStyle w:val="a6"/>
          <w:sz w:val="24"/>
          <w:szCs w:val="24"/>
          <w:cs/>
        </w:rPr>
        <w:footnoteReference w:id="97"/>
      </w:r>
      <w:r w:rsidRPr="00173446">
        <w:rPr>
          <w:sz w:val="24"/>
          <w:szCs w:val="24"/>
          <w:cs/>
        </w:rPr>
        <w:t xml:space="preserve"> บางรายถูกเจ้าหน้าที่ตำรวจตั้งเงื่อนไขในการคืนของกลางแลกกับการเข้าไปพบที่สถานีตำรวจ</w:t>
      </w:r>
      <w:r w:rsidR="00173446" w:rsidRPr="00173446">
        <w:rPr>
          <w:rStyle w:val="a6"/>
          <w:sz w:val="24"/>
          <w:szCs w:val="24"/>
          <w:cs/>
        </w:rPr>
        <w:footnoteReference w:id="98"/>
      </w:r>
      <w:r w:rsidRPr="00173446">
        <w:rPr>
          <w:sz w:val="24"/>
          <w:szCs w:val="24"/>
          <w:cs/>
        </w:rPr>
        <w:t xml:space="preserve"> นอกจากนี้ ยังปรากฏกรณีผู้ชุมนุมถูกทำร้ายร่างกายและข่มขู่คุกคาม เช่น กรณีนักกิจกรรมทางการเมืองถูกทำร้ายร่างกายระหว่างให้สัมภาษณ์กับสื่อมวลชนที่บริเวณสถานีรถไฟฟ้าบีทีเอส กรณีผู้เข้าร่วมในการชุมนุมทางการเมืองระหว่างปี</w:t>
      </w:r>
      <w:r w:rsidRPr="00173446">
        <w:rPr>
          <w:sz w:val="24"/>
          <w:szCs w:val="24"/>
        </w:rPr>
        <w:t>2563 - 2566</w:t>
      </w:r>
      <w:r w:rsidRPr="00173446">
        <w:rPr>
          <w:sz w:val="24"/>
          <w:szCs w:val="24"/>
          <w:cs/>
        </w:rPr>
        <w:t xml:space="preserve"> ถูกทำร้ายร่างกายโดยไม่ทราบสาเหตุ</w:t>
      </w:r>
      <w:r w:rsidR="00173446" w:rsidRPr="00173446">
        <w:rPr>
          <w:rStyle w:val="a6"/>
          <w:sz w:val="24"/>
          <w:szCs w:val="24"/>
          <w:cs/>
        </w:rPr>
        <w:footnoteReference w:id="99"/>
      </w:r>
      <w:r w:rsidRPr="00173446">
        <w:rPr>
          <w:sz w:val="24"/>
          <w:szCs w:val="24"/>
          <w:cs/>
        </w:rPr>
        <w:t xml:space="preserve"> หรือในกรณีผู้ที่เคยเข้าร่วมในการชุมนุมทางการเมืองได้รับแจ้งว่าจะถูกดำเนินคดีจากการร่วมกิจกรรมทางการเมืองในอดีต หากลงสมัครรับเลือกเป็น สว.</w:t>
      </w:r>
      <w:r w:rsidR="00173446" w:rsidRPr="00173446">
        <w:rPr>
          <w:rStyle w:val="a6"/>
          <w:sz w:val="24"/>
          <w:szCs w:val="24"/>
          <w:cs/>
        </w:rPr>
        <w:footnoteReference w:id="100"/>
      </w:r>
    </w:p>
    <w:p w14:paraId="7E93D2BB" w14:textId="7A403819" w:rsidR="00573CE1" w:rsidRPr="00173446" w:rsidRDefault="00573CE1" w:rsidP="00173446">
      <w:pPr>
        <w:spacing w:before="120" w:after="120"/>
        <w:ind w:firstLine="284"/>
        <w:jc w:val="thaiDistribute"/>
        <w:rPr>
          <w:sz w:val="24"/>
          <w:szCs w:val="24"/>
        </w:rPr>
      </w:pPr>
      <w:r w:rsidRPr="00173446">
        <w:rPr>
          <w:sz w:val="24"/>
          <w:szCs w:val="24"/>
          <w:cs/>
        </w:rPr>
        <w:t xml:space="preserve">ในส่วนผู้ชุมนุมหากเห็นว่าถูกละเมิดสิทธิและเสรีภาพสามารถฟ้องร้องดำเนินคดีต่อเจ้าหน้าที่รัฐจากการปฏิบัติหน้าที่ในการดูแลการชุมนุมได้ อย่างไรก็ตาม ในปี </w:t>
      </w:r>
      <w:r w:rsidRPr="00173446">
        <w:rPr>
          <w:sz w:val="24"/>
          <w:szCs w:val="24"/>
        </w:rPr>
        <w:t xml:space="preserve">2567 </w:t>
      </w:r>
      <w:r w:rsidRPr="00173446">
        <w:rPr>
          <w:sz w:val="24"/>
          <w:szCs w:val="24"/>
          <w:cs/>
        </w:rPr>
        <w:t xml:space="preserve">คดีสลายการชุมนุมบริเวณ สภ. ตากใบ เมื่อปี </w:t>
      </w:r>
      <w:r w:rsidRPr="00173446">
        <w:rPr>
          <w:sz w:val="24"/>
          <w:szCs w:val="24"/>
        </w:rPr>
        <w:t xml:space="preserve">2547 </w:t>
      </w:r>
      <w:r w:rsidRPr="00173446">
        <w:rPr>
          <w:sz w:val="24"/>
          <w:szCs w:val="24"/>
          <w:cs/>
        </w:rPr>
        <w:t xml:space="preserve">ขาดอายุความโดยไม่สามารถนำตัวผู้ต้องหาเข้าสู่กระบวนการพิจารณาคดีได้ ในขณะเดียวกัน ยังมีกรณีผู้ชุมนุมที่บริเวณแยกเฉลิมเผ่าได้รับบาดเจ็บจากกระสุนยางเมื่อวันที่ </w:t>
      </w:r>
      <w:r w:rsidRPr="00173446">
        <w:rPr>
          <w:sz w:val="24"/>
          <w:szCs w:val="24"/>
        </w:rPr>
        <w:t xml:space="preserve">14 </w:t>
      </w:r>
      <w:r w:rsidRPr="00173446">
        <w:rPr>
          <w:sz w:val="24"/>
          <w:szCs w:val="24"/>
          <w:cs/>
        </w:rPr>
        <w:t xml:space="preserve">พฤศจิกายน </w:t>
      </w:r>
      <w:r w:rsidRPr="00173446">
        <w:rPr>
          <w:sz w:val="24"/>
          <w:szCs w:val="24"/>
        </w:rPr>
        <w:t xml:space="preserve">2564 </w:t>
      </w:r>
      <w:r w:rsidRPr="00173446">
        <w:rPr>
          <w:sz w:val="24"/>
          <w:szCs w:val="24"/>
          <w:cs/>
        </w:rPr>
        <w:t xml:space="preserve">ได้ยื่นฟ้องต่อศาลปกครองเพื่อเรียกร้องค่าเสียหายจาก ตร. หลังจากที่เคยร้องทุกข์ต่อ สน. ปทุมวันเพื่อให้ดำเนินคดีแล้วแต่ไม่มีความคืบหน้าเป็นเวลา </w:t>
      </w:r>
      <w:r w:rsidRPr="00173446">
        <w:rPr>
          <w:sz w:val="24"/>
          <w:szCs w:val="24"/>
        </w:rPr>
        <w:t xml:space="preserve">3 </w:t>
      </w:r>
      <w:r w:rsidRPr="00173446">
        <w:rPr>
          <w:sz w:val="24"/>
          <w:szCs w:val="24"/>
          <w:cs/>
        </w:rPr>
        <w:t>ปี</w:t>
      </w:r>
      <w:r w:rsidR="00173446" w:rsidRPr="00173446">
        <w:rPr>
          <w:rStyle w:val="a6"/>
          <w:sz w:val="24"/>
          <w:szCs w:val="24"/>
          <w:cs/>
        </w:rPr>
        <w:footnoteReference w:id="101"/>
      </w:r>
      <w:r w:rsidRPr="00173446">
        <w:rPr>
          <w:sz w:val="24"/>
          <w:szCs w:val="24"/>
        </w:rPr>
        <w:t xml:space="preserve"> </w:t>
      </w:r>
      <w:r w:rsidRPr="00173446">
        <w:rPr>
          <w:sz w:val="24"/>
          <w:szCs w:val="24"/>
          <w:cs/>
        </w:rPr>
        <w:t xml:space="preserve">นอกจากนี้ยังมีกรณีที่ศาลปกครองสูงสุดมีคำพิพากษายกฟ้อง ตร. จากกรณีการปิดกั้นไม่ให้ผู้ชุมนุมเดินขบวนจากมหาวิทยาลัยธรรมศาสตร์ ศูนย์รังสิต ไปยัง จ. ขอนแก่น เมื่อวันที่ </w:t>
      </w:r>
      <w:r w:rsidRPr="00173446">
        <w:rPr>
          <w:sz w:val="24"/>
          <w:szCs w:val="24"/>
        </w:rPr>
        <w:t xml:space="preserve">19 - 21 </w:t>
      </w:r>
      <w:r w:rsidRPr="00173446">
        <w:rPr>
          <w:sz w:val="24"/>
          <w:szCs w:val="24"/>
          <w:cs/>
        </w:rPr>
        <w:t xml:space="preserve">มกราคม </w:t>
      </w:r>
      <w:r w:rsidRPr="00173446">
        <w:rPr>
          <w:sz w:val="24"/>
          <w:szCs w:val="24"/>
        </w:rPr>
        <w:t xml:space="preserve">2561 </w:t>
      </w:r>
      <w:r w:rsidRPr="00173446">
        <w:rPr>
          <w:sz w:val="24"/>
          <w:szCs w:val="24"/>
          <w:cs/>
        </w:rPr>
        <w:t>ศาลให้ความเห็นว่า แม้ว่าการปฏิบัติหน้าที่ของเจ้าหน้าที่ตำรวจจะมีลักษณะไม่เป็นการอำนวยความสะดวกและรักษาความปลอดภัย และเป็นการขัดขวางและปิดกั้นการใช้เสรีภาพในการชุมนุม แต่ยังไม่ถึงขนาดทำให้การชุมนุมสาธารณะไม่สามารถดำเนินการได้</w:t>
      </w:r>
      <w:r w:rsidR="00173446" w:rsidRPr="00173446">
        <w:rPr>
          <w:rStyle w:val="a6"/>
          <w:sz w:val="24"/>
          <w:szCs w:val="24"/>
          <w:cs/>
        </w:rPr>
        <w:footnoteReference w:id="102"/>
      </w:r>
    </w:p>
    <w:p w14:paraId="41FA0042" w14:textId="77777777" w:rsidR="00573CE1" w:rsidRPr="00173446" w:rsidRDefault="00573CE1" w:rsidP="00173446">
      <w:pPr>
        <w:spacing w:before="120" w:after="120"/>
        <w:jc w:val="thaiDistribute"/>
        <w:rPr>
          <w:b/>
          <w:bCs/>
          <w:sz w:val="24"/>
          <w:szCs w:val="24"/>
        </w:rPr>
      </w:pPr>
      <w:r w:rsidRPr="00173446">
        <w:rPr>
          <w:b/>
          <w:bCs/>
          <w:sz w:val="24"/>
          <w:szCs w:val="24"/>
          <w:cs/>
        </w:rPr>
        <w:t>2. การตอบรับข้อเสนอแนะในรายงานปี 2566</w:t>
      </w:r>
    </w:p>
    <w:p w14:paraId="2EE8B93F" w14:textId="77777777" w:rsidR="00573CE1" w:rsidRPr="00173446" w:rsidRDefault="00573CE1" w:rsidP="00173446">
      <w:pPr>
        <w:spacing w:before="120" w:after="120"/>
        <w:ind w:firstLine="284"/>
        <w:jc w:val="thaiDistribute"/>
        <w:rPr>
          <w:sz w:val="24"/>
          <w:szCs w:val="24"/>
        </w:rPr>
      </w:pPr>
      <w:r w:rsidRPr="00173446">
        <w:rPr>
          <w:sz w:val="24"/>
          <w:szCs w:val="24"/>
          <w:cs/>
        </w:rPr>
        <w:t>มีความคืบหน้าที่สำคัญในการดำเนินการตามข้อเสนอแนะของ กสม. ดังนี้</w:t>
      </w:r>
    </w:p>
    <w:p w14:paraId="0E470B08" w14:textId="193A4EB3" w:rsidR="0054144C" w:rsidRDefault="00573CE1" w:rsidP="00876BA8">
      <w:pPr>
        <w:spacing w:before="120" w:after="120"/>
        <w:ind w:firstLine="284"/>
        <w:jc w:val="thaiDistribute"/>
        <w:rPr>
          <w:sz w:val="24"/>
          <w:szCs w:val="24"/>
        </w:rPr>
      </w:pPr>
      <w:r w:rsidRPr="00173446">
        <w:rPr>
          <w:sz w:val="24"/>
          <w:szCs w:val="24"/>
          <w:cs/>
        </w:rPr>
        <w:t>1) ยธ. โดยกรมคุ้มครองสิทธิและเสรีภาพจัดทำวีดิทัศน์เผยแพร่บนสื่อสังคมออนไลน์ ส่งเสริมให้เจ้าหน้าที่รัฐและประชาชนมีความเข้าใจสิทธิในการชุมนุมมากขึ้น</w:t>
      </w:r>
      <w:r w:rsidRPr="00173446">
        <w:rPr>
          <w:sz w:val="24"/>
          <w:szCs w:val="24"/>
        </w:rPr>
        <w:t xml:space="preserve"> </w:t>
      </w:r>
      <w:r w:rsidR="00173446" w:rsidRPr="00173446">
        <w:rPr>
          <w:rStyle w:val="a6"/>
          <w:sz w:val="24"/>
          <w:szCs w:val="24"/>
        </w:rPr>
        <w:footnoteReference w:id="103"/>
      </w:r>
      <w:r w:rsidR="0054144C">
        <w:rPr>
          <w:sz w:val="24"/>
          <w:szCs w:val="24"/>
        </w:rPr>
        <w:br w:type="page"/>
      </w:r>
    </w:p>
    <w:p w14:paraId="1053CBCB" w14:textId="331E1853" w:rsidR="00573CE1" w:rsidRPr="00573CE1" w:rsidRDefault="00573CE1" w:rsidP="001367C4">
      <w:pPr>
        <w:spacing w:before="120" w:after="120"/>
        <w:ind w:firstLine="284"/>
        <w:jc w:val="thaiDistribute"/>
        <w:rPr>
          <w:sz w:val="28"/>
          <w:szCs w:val="28"/>
        </w:rPr>
      </w:pPr>
      <w:r w:rsidRPr="00573CE1">
        <w:rPr>
          <w:sz w:val="28"/>
          <w:szCs w:val="28"/>
        </w:rPr>
        <w:lastRenderedPageBreak/>
        <w:t xml:space="preserve">2) </w:t>
      </w:r>
      <w:r w:rsidRPr="00573CE1">
        <w:rPr>
          <w:sz w:val="28"/>
          <w:szCs w:val="28"/>
          <w:cs/>
        </w:rPr>
        <w:t xml:space="preserve">อส. มีข้อสังเกตว่า ข้อเสนอของ กสม. ให้ยุติการดำเนินคดีต่อผู้ชุมนุมที่เข้าร่วมการชุมนุมโดยสงบ โดยเฉพาะการชุมนุมภายใต้สถานการณ์ฉุกเฉินซึ่งประกาศใช้ในช่วงปี </w:t>
      </w:r>
      <w:r w:rsidRPr="00573CE1">
        <w:rPr>
          <w:sz w:val="28"/>
          <w:szCs w:val="28"/>
        </w:rPr>
        <w:t>2563 - 2565</w:t>
      </w:r>
      <w:r w:rsidRPr="00573CE1">
        <w:rPr>
          <w:sz w:val="28"/>
          <w:szCs w:val="28"/>
          <w:cs/>
        </w:rPr>
        <w:t xml:space="preserve"> เพื่อป้องกันการแพร่ระบาดของโรคโควิด </w:t>
      </w:r>
      <w:r w:rsidRPr="00573CE1">
        <w:rPr>
          <w:sz w:val="28"/>
          <w:szCs w:val="28"/>
        </w:rPr>
        <w:t>19</w:t>
      </w:r>
      <w:r w:rsidRPr="00573CE1">
        <w:rPr>
          <w:sz w:val="28"/>
          <w:szCs w:val="28"/>
          <w:cs/>
        </w:rPr>
        <w:t xml:space="preserve"> และข้อเสนอให้คำนึงถึงสิทธิเด็กเป็นสำคัญเมื่อเด็กถูกกล่าวหาว่ากระทำความผิดจากการใช้เสรีภาพในการชุมนุม อาจส่งผลกระทบต่อการพิจารณาสั่งคดีของพนักงานอัยการ และจะต้องพิจารณาโดยรอบคอบก่อนนำไปปฏิบัติจริง เนื่องจากอาจขัดกับหลักกฎหมายซึ่งกำหนดให้พนักงานอัยการมีอิสระในการพิจารณาสั่งคดีโดยสุจริตและเที่ยงธรรม</w:t>
      </w:r>
      <w:r w:rsidR="00876BA8">
        <w:rPr>
          <w:rStyle w:val="a6"/>
          <w:sz w:val="28"/>
          <w:szCs w:val="28"/>
          <w:cs/>
        </w:rPr>
        <w:footnoteReference w:id="104"/>
      </w:r>
    </w:p>
    <w:p w14:paraId="79BDE184" w14:textId="77777777" w:rsidR="00573CE1" w:rsidRPr="00876BA8" w:rsidRDefault="00573CE1" w:rsidP="00876BA8">
      <w:pPr>
        <w:spacing w:before="120" w:after="120"/>
        <w:jc w:val="thaiDistribute"/>
        <w:rPr>
          <w:b/>
          <w:bCs/>
          <w:sz w:val="28"/>
          <w:szCs w:val="28"/>
        </w:rPr>
      </w:pPr>
      <w:r w:rsidRPr="00876BA8">
        <w:rPr>
          <w:b/>
          <w:bCs/>
          <w:sz w:val="28"/>
          <w:szCs w:val="28"/>
          <w:cs/>
        </w:rPr>
        <w:t>ภาพประกอบ</w:t>
      </w:r>
    </w:p>
    <w:p w14:paraId="76994FF7" w14:textId="249805F7" w:rsidR="00573CE1" w:rsidRPr="001367C4" w:rsidRDefault="00573CE1" w:rsidP="001367C4">
      <w:pPr>
        <w:spacing w:before="120" w:after="120"/>
        <w:jc w:val="thaiDistribute"/>
        <w:rPr>
          <w:b/>
          <w:bCs/>
          <w:sz w:val="28"/>
          <w:szCs w:val="28"/>
        </w:rPr>
      </w:pPr>
      <w:r w:rsidRPr="00876BA8">
        <w:rPr>
          <w:b/>
          <w:bCs/>
          <w:sz w:val="28"/>
          <w:szCs w:val="28"/>
          <w:cs/>
        </w:rPr>
        <w:t>ที่มา : เวิร์คพอยท์ทูเดย์</w:t>
      </w:r>
    </w:p>
    <w:p w14:paraId="729DA360" w14:textId="77777777" w:rsidR="00573CE1" w:rsidRPr="00876BA8" w:rsidRDefault="00573CE1" w:rsidP="00876BA8">
      <w:pPr>
        <w:spacing w:before="120" w:after="120"/>
        <w:jc w:val="thaiDistribute"/>
        <w:rPr>
          <w:b/>
          <w:bCs/>
        </w:rPr>
      </w:pPr>
      <w:r w:rsidRPr="00876BA8">
        <w:rPr>
          <w:b/>
          <w:bCs/>
        </w:rPr>
        <w:t xml:space="preserve">3. </w:t>
      </w:r>
      <w:r w:rsidRPr="00876BA8">
        <w:rPr>
          <w:b/>
          <w:bCs/>
          <w:cs/>
        </w:rPr>
        <w:t xml:space="preserve">การดำเนินการของ กสม. </w:t>
      </w:r>
    </w:p>
    <w:p w14:paraId="7EF7B51A" w14:textId="2422F451" w:rsidR="009550C8" w:rsidRPr="009550C8" w:rsidRDefault="00573CE1" w:rsidP="00876BA8">
      <w:pPr>
        <w:spacing w:before="120" w:after="120"/>
        <w:ind w:firstLine="284"/>
        <w:jc w:val="thaiDistribute"/>
        <w:rPr>
          <w:sz w:val="28"/>
          <w:szCs w:val="28"/>
        </w:rPr>
      </w:pPr>
      <w:r w:rsidRPr="00573CE1">
        <w:rPr>
          <w:sz w:val="28"/>
          <w:szCs w:val="28"/>
          <w:cs/>
        </w:rPr>
        <w:t xml:space="preserve">ปี </w:t>
      </w:r>
      <w:r w:rsidRPr="00573CE1">
        <w:rPr>
          <w:sz w:val="28"/>
          <w:szCs w:val="28"/>
        </w:rPr>
        <w:t xml:space="preserve">2567 </w:t>
      </w:r>
      <w:r w:rsidRPr="00573CE1">
        <w:rPr>
          <w:sz w:val="28"/>
          <w:szCs w:val="28"/>
          <w:cs/>
        </w:rPr>
        <w:t>กสม. รับเรื่องร้องเรียนกรณีที่ผู้ชุมนุมร้องเรียนว่าถูกติดตามโดยเจ้าหน้าที่ตำรวจซึ่งส่งผลกระทบต่อความเป็นอยู่ส่วนตัว สืบเนื่องมาจากการใช้เสรีภาพในการชุมนุม และมีรายงานผลการตรวจสอบการละเมิดสิทธิมนุษยชนที่สำคัญ อาทิ กรณีการจับกุมผู้ชุมนุมที่เป็นเยาวชนโดยไม่แสดงหมายและใช้กำลังเกินควร กสม. เห็นว่า การจับกุมเยาวชนหญิงโดยใช้กำลังบังคับและไม่ได้รับความยินยอมจากบุคคลดังกล่าวหรือครอบครัวเป็นการละเมิดสิทธิมนุษยชน และมีข้อเสนอแนะให้ ตร. แต่งตั้งคณะกรรมการตรวจสอบข้อเท็จจริงและเยียวยาแก่เยาวชนที่ถูกละเมิด รวมถึงกำหนดมาตรการหรือแนวทางมิให้เกิดการละเมิดสิทธิมนุษยชนของเด็กหรือเยาวชนบนพื้นฐานการเคารพสิทธิส่วนบุคคลและกฎหมายอย่างเคร่งครัด</w:t>
      </w:r>
      <w:r w:rsidR="001367C4">
        <w:rPr>
          <w:rStyle w:val="a6"/>
          <w:sz w:val="28"/>
          <w:szCs w:val="28"/>
          <w:cs/>
        </w:rPr>
        <w:footnoteReference w:id="105"/>
      </w:r>
      <w:r w:rsidRPr="00573CE1">
        <w:rPr>
          <w:sz w:val="28"/>
          <w:szCs w:val="28"/>
        </w:rPr>
        <w:t xml:space="preserve"> </w:t>
      </w:r>
      <w:r w:rsidRPr="00573CE1">
        <w:rPr>
          <w:sz w:val="28"/>
          <w:szCs w:val="28"/>
          <w:cs/>
        </w:rPr>
        <w:t xml:space="preserve">และกรณีการขัดขวางและปิดกั้นเส้นทางผู้ชุมนุมที่บริเวณสะพานมัฆวานรังสรรค์เมื่อปี </w:t>
      </w:r>
      <w:r w:rsidRPr="00573CE1">
        <w:rPr>
          <w:sz w:val="28"/>
          <w:szCs w:val="28"/>
        </w:rPr>
        <w:t xml:space="preserve">2566 </w:t>
      </w:r>
      <w:r w:rsidRPr="00573CE1">
        <w:rPr>
          <w:sz w:val="28"/>
          <w:szCs w:val="28"/>
          <w:cs/>
        </w:rPr>
        <w:t xml:space="preserve">กสม. เห็นว่า การตั้งสิ่งกีดขวางไว้ในพื้นที่การชุมนุม รวมถึงการปฏิเสธไม่ให้รถบัสที่ผู้ชุมนุมโดยสารเข้าไปส่งผู้ชุมนุมในพื้นที่การชุมนุม ส่งผลให้เกิดความตึงเครียดเพิ่มขึ้นระหว่างผู้ชุมนุม  </w:t>
      </w:r>
      <w:r w:rsidR="009550C8" w:rsidRPr="009550C8">
        <w:rPr>
          <w:sz w:val="28"/>
          <w:szCs w:val="28"/>
          <w:cs/>
        </w:rPr>
        <w:t>กับเจ้าหน้าที่ตำรวจเป็นการละเมิดสิทธิมนุษยชน และมีข้อเสนอแนะให้เจ้าหน้าที่ตำรวจอำนวยความสะดวกแก่ผู้ชุมนุม  ไม่ใช้เครื่องกีดขวางในพื้นที่สาธารณะเมื่อสิ้นสุดการชุมนุมเพื่อไม่ให้กระทบต่อผู้อื่น รวมถึงผู้ชุมนุมอื่นที่จะเข้ามาใช้พื้นที่ต่อ และงดเว้นการกีดขวางหรือปิดกั้นเส้นทางการจราจรโดยไม่มีเหตุผลอันสมควรเพื่อไม่ให้เกิดเงื่อนไขที่ทำให้เกิดความตึงเครียด โดยไม่จำเป็น</w:t>
      </w:r>
      <w:r w:rsidR="001367C4">
        <w:rPr>
          <w:rStyle w:val="a6"/>
          <w:sz w:val="28"/>
          <w:szCs w:val="28"/>
          <w:cs/>
        </w:rPr>
        <w:footnoteReference w:id="106"/>
      </w:r>
    </w:p>
    <w:p w14:paraId="6E3D2EC1" w14:textId="77777777" w:rsidR="0054144C" w:rsidRDefault="009550C8" w:rsidP="0054144C">
      <w:pPr>
        <w:spacing w:before="120" w:after="120"/>
        <w:ind w:firstLine="284"/>
        <w:jc w:val="thaiDistribute"/>
        <w:rPr>
          <w:sz w:val="28"/>
          <w:szCs w:val="28"/>
        </w:rPr>
      </w:pPr>
      <w:r w:rsidRPr="009550C8">
        <w:rPr>
          <w:sz w:val="28"/>
          <w:szCs w:val="28"/>
          <w:cs/>
        </w:rPr>
        <w:t>นอกจากนี้ กสม. ได้เสนอความเห็นในฐานะพยานผู้เชี่ยวชาญด้านสิทธิมนุษยชนต่อศาลแขวงดุสิตในคดีเกี่ยวกับการชุมนุม   ในวันแรงงานแห่งชาติเมื่อปี 2566</w:t>
      </w:r>
      <w:r w:rsidR="001367C4">
        <w:rPr>
          <w:rStyle w:val="a6"/>
          <w:sz w:val="28"/>
          <w:szCs w:val="28"/>
          <w:cs/>
        </w:rPr>
        <w:footnoteReference w:id="107"/>
      </w:r>
      <w:r w:rsidRPr="009550C8">
        <w:rPr>
          <w:sz w:val="28"/>
          <w:szCs w:val="28"/>
          <w:cs/>
        </w:rPr>
        <w:t xml:space="preserve"> โดยเน้นย้ำถึงความสำคัญของสิทธิในการชุมนุมในฐานะที่เป็นเครื่องมือเพื่อต่อรองผลประโยชน์ระหว่างกลุ่มต่าง ๆ โดยมีรัฐบาลเป็นผู้จัดสรรผลประโยชน์อย่างเป็นกลางและเหมาะสม และเป็นประเพณีที่ปฏิบัติกันสืบมาในกลุ่มแรงงานที่จะเดินขบวนเรียกร้องในวันดังกล่าว การชุมนุมในวันแรงงานแห่งชาติจึงเป็นกรณีที่รัฐบาลต้องให้ความคุ้มครองสิทธิดังกล่าวให้เป็นไปตามรัฐธรรมนูญและกติกา </w:t>
      </w:r>
      <w:r w:rsidRPr="009550C8">
        <w:rPr>
          <w:sz w:val="28"/>
          <w:szCs w:val="28"/>
        </w:rPr>
        <w:t xml:space="preserve">ICCPR </w:t>
      </w:r>
      <w:r w:rsidRPr="009550C8">
        <w:rPr>
          <w:sz w:val="28"/>
          <w:szCs w:val="28"/>
          <w:cs/>
        </w:rPr>
        <w:t>ซึ่งศาลได้มีคำพิพากษา</w:t>
      </w:r>
      <w:r w:rsidR="0054144C">
        <w:rPr>
          <w:sz w:val="28"/>
          <w:szCs w:val="28"/>
        </w:rPr>
        <w:br w:type="page"/>
      </w:r>
    </w:p>
    <w:p w14:paraId="0F2A1A10" w14:textId="70CC71F8" w:rsidR="009550C8" w:rsidRPr="009550C8" w:rsidRDefault="009550C8" w:rsidP="0054144C">
      <w:pPr>
        <w:spacing w:before="120" w:after="120"/>
        <w:jc w:val="thaiDistribute"/>
        <w:rPr>
          <w:sz w:val="28"/>
          <w:szCs w:val="28"/>
        </w:rPr>
      </w:pPr>
      <w:r w:rsidRPr="009550C8">
        <w:rPr>
          <w:sz w:val="28"/>
          <w:szCs w:val="28"/>
          <w:cs/>
        </w:rPr>
        <w:lastRenderedPageBreak/>
        <w:t xml:space="preserve">สอดคล้องกับความเห็นของ กสม. และให้ยกฟ้องในฐานความผิดเกี่ยวกับการชุมนุมที่ไม่เป็นไปตามเงื่อนไขของ พ.ร.บ. ชุมนุมสาธารณะ พ.ศ. </w:t>
      </w:r>
      <w:r w:rsidRPr="009550C8">
        <w:rPr>
          <w:sz w:val="28"/>
          <w:szCs w:val="28"/>
        </w:rPr>
        <w:t>2558</w:t>
      </w:r>
      <w:r w:rsidR="001367C4">
        <w:rPr>
          <w:rStyle w:val="a6"/>
          <w:sz w:val="28"/>
          <w:szCs w:val="28"/>
        </w:rPr>
        <w:footnoteReference w:id="108"/>
      </w:r>
    </w:p>
    <w:p w14:paraId="72E9D17C" w14:textId="4EAD8945" w:rsidR="001367C4" w:rsidRPr="009550C8" w:rsidRDefault="009550C8" w:rsidP="001367C4">
      <w:pPr>
        <w:spacing w:before="120" w:after="120"/>
        <w:ind w:firstLine="284"/>
        <w:jc w:val="thaiDistribute"/>
        <w:rPr>
          <w:sz w:val="28"/>
          <w:szCs w:val="28"/>
        </w:rPr>
      </w:pPr>
      <w:r w:rsidRPr="009550C8">
        <w:rPr>
          <w:sz w:val="28"/>
          <w:szCs w:val="28"/>
          <w:cs/>
        </w:rPr>
        <w:t xml:space="preserve">ด้านการส่งเสริมสิทธิมนุษยชน </w:t>
      </w:r>
    </w:p>
    <w:p w14:paraId="653DA458" w14:textId="77777777" w:rsidR="009550C8" w:rsidRPr="001367C4" w:rsidRDefault="009550C8" w:rsidP="001367C4">
      <w:pPr>
        <w:spacing w:before="120" w:after="120"/>
        <w:ind w:firstLine="284"/>
        <w:jc w:val="thaiDistribute"/>
        <w:rPr>
          <w:b/>
          <w:bCs/>
          <w:sz w:val="28"/>
          <w:szCs w:val="28"/>
        </w:rPr>
      </w:pPr>
      <w:r w:rsidRPr="001367C4">
        <w:rPr>
          <w:b/>
          <w:bCs/>
          <w:sz w:val="28"/>
          <w:szCs w:val="28"/>
        </w:rPr>
        <w:t>“</w:t>
      </w:r>
      <w:r w:rsidRPr="001367C4">
        <w:rPr>
          <w:b/>
          <w:bCs/>
          <w:sz w:val="28"/>
          <w:szCs w:val="28"/>
          <w:cs/>
        </w:rPr>
        <w:t>กสม. จัดทำและเผยแพร่คู่มือการชุมนุมสาธารณะซึ่งมีวัตถุประสงค์เพื่อสร้างความตระหนักรู้ให้แก่ทุกคน”</w:t>
      </w:r>
    </w:p>
    <w:p w14:paraId="2E6AC91C" w14:textId="77777777" w:rsidR="009550C8" w:rsidRDefault="009550C8" w:rsidP="001367C4">
      <w:pPr>
        <w:spacing w:before="120" w:after="120"/>
        <w:jc w:val="thaiDistribute"/>
        <w:rPr>
          <w:sz w:val="28"/>
          <w:szCs w:val="28"/>
        </w:rPr>
      </w:pPr>
      <w:r w:rsidRPr="009550C8">
        <w:rPr>
          <w:sz w:val="28"/>
          <w:szCs w:val="28"/>
          <w:cs/>
        </w:rPr>
        <w:t xml:space="preserve">เกี่ยวกับสิทธิมนุษยชนที่เกี่ยวข้องในการชุมนุม โดยเฉพาะอย่างยิ่งเสรีภาพในการชุมนุมโดยสงบ ซึ่งรับรองไว้ในรัฐธรรมนูญและกติกา </w:t>
      </w:r>
      <w:r w:rsidRPr="009550C8">
        <w:rPr>
          <w:sz w:val="28"/>
          <w:szCs w:val="28"/>
        </w:rPr>
        <w:t xml:space="preserve">ICCPR </w:t>
      </w:r>
      <w:r w:rsidRPr="009550C8">
        <w:rPr>
          <w:sz w:val="28"/>
          <w:szCs w:val="28"/>
          <w:cs/>
        </w:rPr>
        <w:t xml:space="preserve">รวมถึงข้อแนะนำต่อผู้จัดการชุมนุม ผู้เข้าร่วมการชุมนุม และเจ้าหน้าที่รัฐผู้บังคับใช้กฎหมายในการชุมนุม </w:t>
      </w:r>
    </w:p>
    <w:p w14:paraId="6B36DE19" w14:textId="77777777" w:rsidR="001367C4" w:rsidRPr="009550C8" w:rsidRDefault="001367C4" w:rsidP="001367C4">
      <w:pPr>
        <w:spacing w:before="120" w:after="120"/>
        <w:jc w:val="thaiDistribute"/>
        <w:rPr>
          <w:sz w:val="28"/>
          <w:szCs w:val="28"/>
        </w:rPr>
      </w:pPr>
    </w:p>
    <w:p w14:paraId="37BC2C55" w14:textId="77777777" w:rsidR="009550C8" w:rsidRPr="001367C4" w:rsidRDefault="009550C8" w:rsidP="001367C4">
      <w:pPr>
        <w:spacing w:before="120" w:after="120"/>
        <w:jc w:val="thaiDistribute"/>
        <w:rPr>
          <w:b/>
          <w:bCs/>
        </w:rPr>
      </w:pPr>
      <w:r w:rsidRPr="001367C4">
        <w:rPr>
          <w:b/>
          <w:bCs/>
        </w:rPr>
        <w:t xml:space="preserve">4. </w:t>
      </w:r>
      <w:r w:rsidRPr="001367C4">
        <w:rPr>
          <w:b/>
          <w:bCs/>
          <w:cs/>
        </w:rPr>
        <w:t>การประเมินสถานการณ์สิทธิมนุษยชน</w:t>
      </w:r>
    </w:p>
    <w:p w14:paraId="48FD7EA3" w14:textId="77777777" w:rsidR="009550C8" w:rsidRPr="001367C4" w:rsidRDefault="009550C8" w:rsidP="001367C4">
      <w:pPr>
        <w:spacing w:before="120" w:after="120"/>
        <w:ind w:firstLine="284"/>
        <w:jc w:val="thaiDistribute"/>
        <w:rPr>
          <w:b/>
          <w:bCs/>
          <w:sz w:val="28"/>
          <w:szCs w:val="28"/>
        </w:rPr>
      </w:pPr>
      <w:r w:rsidRPr="001367C4">
        <w:rPr>
          <w:b/>
          <w:bCs/>
          <w:sz w:val="28"/>
          <w:szCs w:val="28"/>
          <w:cs/>
        </w:rPr>
        <w:t xml:space="preserve">พัฒนาการหรือความก้าวหน้า </w:t>
      </w:r>
    </w:p>
    <w:p w14:paraId="3D5F2067" w14:textId="7277FDD9" w:rsidR="001367C4" w:rsidRPr="009550C8" w:rsidRDefault="009550C8" w:rsidP="001367C4">
      <w:pPr>
        <w:spacing w:before="120" w:after="120"/>
        <w:ind w:firstLine="284"/>
        <w:jc w:val="thaiDistribute"/>
        <w:rPr>
          <w:sz w:val="28"/>
          <w:szCs w:val="28"/>
        </w:rPr>
      </w:pPr>
      <w:r w:rsidRPr="009550C8">
        <w:rPr>
          <w:sz w:val="28"/>
          <w:szCs w:val="28"/>
          <w:cs/>
        </w:rPr>
        <w:t xml:space="preserve">รัฐธรรมนูญ มาตรา </w:t>
      </w:r>
      <w:r w:rsidRPr="009550C8">
        <w:rPr>
          <w:sz w:val="28"/>
          <w:szCs w:val="28"/>
        </w:rPr>
        <w:t xml:space="preserve">44 </w:t>
      </w:r>
      <w:r w:rsidRPr="009550C8">
        <w:rPr>
          <w:sz w:val="28"/>
          <w:szCs w:val="28"/>
          <w:cs/>
        </w:rPr>
        <w:t xml:space="preserve">และกติกา </w:t>
      </w:r>
      <w:r w:rsidRPr="009550C8">
        <w:rPr>
          <w:sz w:val="28"/>
          <w:szCs w:val="28"/>
        </w:rPr>
        <w:t xml:space="preserve">ICCPR </w:t>
      </w:r>
      <w:r w:rsidRPr="009550C8">
        <w:rPr>
          <w:sz w:val="28"/>
          <w:szCs w:val="28"/>
          <w:cs/>
        </w:rPr>
        <w:t xml:space="preserve">ข้อ </w:t>
      </w:r>
      <w:r w:rsidRPr="009550C8">
        <w:rPr>
          <w:sz w:val="28"/>
          <w:szCs w:val="28"/>
        </w:rPr>
        <w:t xml:space="preserve">21 </w:t>
      </w:r>
      <w:r w:rsidRPr="009550C8">
        <w:rPr>
          <w:sz w:val="28"/>
          <w:szCs w:val="28"/>
          <w:cs/>
        </w:rPr>
        <w:t xml:space="preserve">ให้การรับรองและคุ้มครองประชาชนในการใช้เสรีภาพในการชุมนุม โดยสงบและปราศจากอาวุธ ในขณะที่ พ.ร.บ. การชุมนุมสาธารณะ พ.ศ. </w:t>
      </w:r>
      <w:r w:rsidRPr="009550C8">
        <w:rPr>
          <w:sz w:val="28"/>
          <w:szCs w:val="28"/>
        </w:rPr>
        <w:t xml:space="preserve">2558 </w:t>
      </w:r>
      <w:r w:rsidRPr="009550C8">
        <w:rPr>
          <w:sz w:val="28"/>
          <w:szCs w:val="28"/>
          <w:cs/>
        </w:rPr>
        <w:t xml:space="preserve">กำหนดช่องทางให้ผู้ชุมนุมสามารถแจ้งการชุมนุมเพื่อให้ ตร. อำนวยความสะดวก ซึ่งปี </w:t>
      </w:r>
      <w:r w:rsidRPr="009550C8">
        <w:rPr>
          <w:sz w:val="28"/>
          <w:szCs w:val="28"/>
        </w:rPr>
        <w:t xml:space="preserve">2567 </w:t>
      </w:r>
      <w:r w:rsidRPr="009550C8">
        <w:rPr>
          <w:sz w:val="28"/>
          <w:szCs w:val="28"/>
          <w:cs/>
        </w:rPr>
        <w:t xml:space="preserve">ภาพรวมประชาชนสามารถใช้สิทธิและเสรีภาพในการเข้าร่วมการชุมนุมได้อย่างอิสระภายใต้ขอบเขตของกฎหมาย และเจ้าหน้าที่ดูแลการชุมนุมปฏิบัติงานได้โดยไม่มีเหตุปะทะหรือความรุนแรงเกิดขึ้นและผู้ชุมนุมสามารถยุติการชุมนุมได้ตามเจตนารมณ์ ในขณะที่ผู้ชุมนุมหากเห็นว่าถูกละเมิดสิทธิและเสรีภาพสามารถฟ้องร้องดำเนินคดีต่อเจ้าหน้าที่รัฐจากการปฏิบัติหน้าที่ในการดูแลการชุมนุมและสามารถยื่นคำร้องขอรับการเยียวยาจากหน่วยงานที่เกี่ยวข้องได้ตามกฎหมาย ซึ่งภาครัฐมีความพยายามสร้างความรู้ความเข้าใจเกี่ยวกับการใช้สิทธิและเสรีภาพในการชุมนุมทั้งในส่วนของประชาชนและเจ้าหน้าที่รัฐผ่านการจัดทำสื่อสาธารณะ รวมถึงการจัดทำคู่มือของ กสม. เพื่อเสริมสร้างความตระหนักรู้ให้แก่ผู้ที่เกี่ยวข้องในการชุมนุมให้สอดคล้องตามรัฐธรรมนูญและกติกา </w:t>
      </w:r>
      <w:r w:rsidRPr="009550C8">
        <w:rPr>
          <w:sz w:val="28"/>
          <w:szCs w:val="28"/>
        </w:rPr>
        <w:t xml:space="preserve">ICCPR </w:t>
      </w:r>
    </w:p>
    <w:p w14:paraId="61A9154D" w14:textId="77777777" w:rsidR="009550C8" w:rsidRPr="001367C4" w:rsidRDefault="009550C8" w:rsidP="001367C4">
      <w:pPr>
        <w:spacing w:before="120" w:after="120"/>
        <w:ind w:firstLine="284"/>
        <w:jc w:val="thaiDistribute"/>
        <w:rPr>
          <w:b/>
          <w:bCs/>
          <w:sz w:val="28"/>
          <w:szCs w:val="28"/>
        </w:rPr>
      </w:pPr>
      <w:r w:rsidRPr="001367C4">
        <w:rPr>
          <w:b/>
          <w:bCs/>
          <w:sz w:val="28"/>
          <w:szCs w:val="28"/>
          <w:cs/>
        </w:rPr>
        <w:t xml:space="preserve">ปัญหาหรืออุปสรรค </w:t>
      </w:r>
    </w:p>
    <w:p w14:paraId="24999EC7" w14:textId="3DBC5C4D" w:rsidR="009B3A77" w:rsidRDefault="009550C8" w:rsidP="001367C4">
      <w:pPr>
        <w:spacing w:before="120" w:after="120"/>
        <w:ind w:firstLine="284"/>
        <w:jc w:val="thaiDistribute"/>
        <w:rPr>
          <w:sz w:val="28"/>
          <w:szCs w:val="28"/>
        </w:rPr>
      </w:pPr>
      <w:r w:rsidRPr="009550C8">
        <w:rPr>
          <w:sz w:val="28"/>
          <w:szCs w:val="28"/>
          <w:cs/>
        </w:rPr>
        <w:t>การบังคับใช้กฎหมายของภาครัฐยังเป็นอุปสรรคต่อการชุมนุมในประเทศไทย ผู้ชุมนุมจำนวนมากถูกดำเนินคดีจากการเข้าร่วมชุมนุมเมื่อปีก่อนหน้าและในช่วงที่มีประกาศสถานการณ์ฉุกเฉินเพื่อควบคุมการแพร่ระบาดของโรคโควิด 19 ซึ่งผู้ชุมนุมบางรายอาจถูกฟ้องคดีเพิ่มเติมในฐานความผิดมั่วสุมก่อให้เกิดความวุ่นวาย การกีดขวางทางจราจร การใช้เครื่องขยายเสียง    โดยไม่ขออนุญาต หรืออาจถูกพิจารณาว่าเป็นผู้จัดการชุมนุมที่มีหน้าที่ต้องควบคุมการชุมนุมให้เป็นไปตามกฎหมายว่าด้วยการชุมนุมแม้ว่าจะเป็นเพียงการเชิญผู้อื่นเข้าร่วมการชุมนุมก็ตาม อันกระทบต่อการใช้สิทธิและเสรีภาพในการชุมนุมเพื่อเรียกร้อง   ให้รัฐพิจารณาแก้ไขปัญหาต่าง ๆ อีกทั้ง ภาครัฐยังพยายามเข้าไปกำกับเนื้อหาในการชุมนุมด้วยการตั้งเงื่อนไขว่าจะอนุญาตให้มีการชุมนุมหากไม่นำเสนอเนื้อหาบางประการในระหว่างการชุมนุม หรือไปติดต่อกับนักกิจกรรมทางการเมืองล่วงหน้าเพื่อไม่ให้ จัดชุมนุม รวมไปถึงผู้เข้าร่วมการชุมนุมอาจได้รับผลกระทบต่อชีวิตความเป็นอยู่ส่วนตัว ถูกข่มขู่คุกคามและทำร้ายร่างกาย หรือบางรายไม่ได้รับสิทธิในการปล่อยชั่วคราวในระหว่างการพิจารณาคดี นอกจากนี้ กระบวนการเยียวยาและดำเนินคดีต่อเจ้าหน้าที่รัฐที่ใช้อำนาจเกินความจำเป็นหรือไม่ได้สัดส่วนยังคงมีความล่าช้า</w:t>
      </w:r>
      <w:r w:rsidR="009B3A77">
        <w:rPr>
          <w:sz w:val="28"/>
          <w:szCs w:val="28"/>
        </w:rPr>
        <w:br w:type="page"/>
      </w:r>
    </w:p>
    <w:p w14:paraId="6429CF76" w14:textId="77777777" w:rsidR="0053778B" w:rsidRPr="001367C4" w:rsidRDefault="0053778B" w:rsidP="001367C4">
      <w:pPr>
        <w:spacing w:before="120" w:after="120"/>
        <w:jc w:val="thaiDistribute"/>
        <w:rPr>
          <w:b/>
          <w:bCs/>
        </w:rPr>
      </w:pPr>
      <w:r w:rsidRPr="001367C4">
        <w:rPr>
          <w:b/>
          <w:bCs/>
        </w:rPr>
        <w:lastRenderedPageBreak/>
        <w:t xml:space="preserve">5. </w:t>
      </w:r>
      <w:r w:rsidRPr="001367C4">
        <w:rPr>
          <w:b/>
          <w:bCs/>
          <w:cs/>
        </w:rPr>
        <w:t>ข้อเสนอแนะในการส่งเสริมและคุ้มครองสิทธิมนุษยชน</w:t>
      </w:r>
    </w:p>
    <w:p w14:paraId="3308C9CB" w14:textId="016688B4" w:rsidR="0053778B" w:rsidRPr="0053778B" w:rsidRDefault="0053778B" w:rsidP="001367C4">
      <w:pPr>
        <w:spacing w:before="120" w:after="120"/>
        <w:ind w:firstLine="284"/>
        <w:jc w:val="thaiDistribute"/>
        <w:rPr>
          <w:sz w:val="28"/>
          <w:szCs w:val="28"/>
        </w:rPr>
      </w:pPr>
      <w:r w:rsidRPr="0053778B">
        <w:rPr>
          <w:sz w:val="28"/>
          <w:szCs w:val="28"/>
        </w:rPr>
        <w:t>5.1</w:t>
      </w:r>
      <w:r w:rsidRPr="0053778B">
        <w:rPr>
          <w:sz w:val="28"/>
          <w:szCs w:val="28"/>
          <w:cs/>
        </w:rPr>
        <w:t xml:space="preserve"> รัฐบาลควรมอบหมายให้ ตร. และ ยธ. พิจารณาปรับปรุงกฎหมายว่าด้วยการชุมนุมและกฎหมายอื่น ๆ ที่เกี่ยวข้องกับการชุมนุม รวมถึงแผนปฏิบัติงานต่าง ๆ ที่หน่วยงานใช้ในระหว่างการชุมนุมให้สอดคล้องตามพันธกรณีระหว่างประเทศด้านสิทธิมนุษยชน </w:t>
      </w:r>
    </w:p>
    <w:p w14:paraId="0D277B37" w14:textId="57354D1C" w:rsidR="00596135" w:rsidRDefault="0053778B" w:rsidP="001367C4">
      <w:pPr>
        <w:spacing w:before="120" w:after="120"/>
        <w:ind w:firstLine="284"/>
        <w:jc w:val="thaiDistribute"/>
        <w:rPr>
          <w:sz w:val="28"/>
          <w:szCs w:val="28"/>
        </w:rPr>
      </w:pPr>
      <w:r w:rsidRPr="0053778B">
        <w:rPr>
          <w:sz w:val="28"/>
          <w:szCs w:val="28"/>
        </w:rPr>
        <w:t xml:space="preserve">5.2 </w:t>
      </w:r>
      <w:r w:rsidRPr="0053778B">
        <w:rPr>
          <w:sz w:val="28"/>
          <w:szCs w:val="28"/>
          <w:cs/>
        </w:rPr>
        <w:t>รัฐบาล โดย ตร. และหน่วยงานด้านความมั่นคง ควรกำชับเจ้าหน้าที่ในสังกัดให้ระมัดระวังในการปฏิบัติหน้าที่            ในพื้นที่ชุมนุม และอบรมให้ความรู้เจ้าหน้าที่ในสังกัดเกี่ยวกับการปฏิบัติงานให้สอดคล้องตามพันธกรณีระหว่างประเทศ        ด้านสิทธิมนุษยชน โดยนำคู่มือแนวทางการปฏิบัติสำหรับส่งเสริมและคุ้มครองสิทธิมนุษยชน กรณีการชุมนุมสาธารณะของ กสม.</w:t>
      </w:r>
      <w:r>
        <w:rPr>
          <w:sz w:val="28"/>
          <w:szCs w:val="28"/>
        </w:rPr>
        <w:t xml:space="preserve"> </w:t>
      </w:r>
      <w:r w:rsidRPr="0053778B">
        <w:rPr>
          <w:sz w:val="28"/>
          <w:szCs w:val="28"/>
          <w:cs/>
        </w:rPr>
        <w:t>มาใช้ประกอบ</w:t>
      </w:r>
    </w:p>
    <w:p w14:paraId="3D2F1BF8" w14:textId="77777777" w:rsidR="001367C4" w:rsidRDefault="001367C4" w:rsidP="001367C4">
      <w:pPr>
        <w:spacing w:before="120" w:after="120"/>
        <w:jc w:val="thaiDistribute"/>
        <w:rPr>
          <w:sz w:val="28"/>
          <w:szCs w:val="28"/>
        </w:rPr>
      </w:pPr>
    </w:p>
    <w:p w14:paraId="5F8DA2ED" w14:textId="77777777" w:rsidR="001367C4" w:rsidRDefault="001367C4" w:rsidP="001367C4">
      <w:pPr>
        <w:spacing w:before="120" w:after="120"/>
        <w:jc w:val="thaiDistribute"/>
        <w:rPr>
          <w:sz w:val="28"/>
          <w:szCs w:val="28"/>
        </w:rPr>
      </w:pPr>
    </w:p>
    <w:p w14:paraId="1E984146" w14:textId="6FF23A5E" w:rsidR="001367C4" w:rsidRPr="001367C4" w:rsidRDefault="001367C4" w:rsidP="001367C4">
      <w:pPr>
        <w:spacing w:before="120" w:after="120"/>
        <w:jc w:val="thaiDistribute"/>
        <w:rPr>
          <w:b/>
          <w:bCs/>
          <w:sz w:val="28"/>
          <w:szCs w:val="28"/>
          <w:cs/>
        </w:rPr>
      </w:pPr>
      <w:r w:rsidRPr="001367C4">
        <w:rPr>
          <w:rFonts w:hint="cs"/>
          <w:b/>
          <w:bCs/>
          <w:sz w:val="28"/>
          <w:szCs w:val="28"/>
          <w:cs/>
        </w:rPr>
        <w:t>ภาพประกอบ</w:t>
      </w:r>
    </w:p>
    <w:p w14:paraId="58B98EAE" w14:textId="77777777" w:rsidR="009B3A77" w:rsidRDefault="009B3A77" w:rsidP="001367C4">
      <w:pPr>
        <w:tabs>
          <w:tab w:val="left" w:pos="284"/>
        </w:tabs>
        <w:jc w:val="both"/>
        <w:rPr>
          <w:b/>
          <w:bCs/>
          <w:sz w:val="28"/>
          <w:szCs w:val="28"/>
          <w:cs/>
        </w:rPr>
      </w:pPr>
      <w:r>
        <w:rPr>
          <w:b/>
          <w:bCs/>
          <w:sz w:val="28"/>
          <w:szCs w:val="28"/>
          <w:cs/>
        </w:rPr>
        <w:br w:type="page"/>
      </w:r>
    </w:p>
    <w:p w14:paraId="0A13D57C" w14:textId="64743246" w:rsidR="0053778B" w:rsidRPr="001367C4" w:rsidRDefault="0053778B" w:rsidP="001367C4">
      <w:pPr>
        <w:tabs>
          <w:tab w:val="left" w:pos="284"/>
        </w:tabs>
        <w:jc w:val="both"/>
        <w:rPr>
          <w:b/>
          <w:bCs/>
          <w:sz w:val="36"/>
          <w:szCs w:val="36"/>
        </w:rPr>
      </w:pPr>
      <w:r w:rsidRPr="001367C4">
        <w:rPr>
          <w:b/>
          <w:bCs/>
          <w:sz w:val="36"/>
          <w:szCs w:val="36"/>
        </w:rPr>
        <w:lastRenderedPageBreak/>
        <w:t>2.6</w:t>
      </w:r>
      <w:r w:rsidRPr="001367C4">
        <w:rPr>
          <w:b/>
          <w:bCs/>
          <w:sz w:val="36"/>
          <w:szCs w:val="36"/>
          <w:cs/>
        </w:rPr>
        <w:t xml:space="preserve"> เสรีภาพในการแสดงออกและเสรีภาพของสื่อมวลชน</w:t>
      </w:r>
    </w:p>
    <w:p w14:paraId="35F1A600" w14:textId="79761398" w:rsidR="0053778B" w:rsidRPr="001367C4" w:rsidRDefault="0053778B" w:rsidP="001367C4">
      <w:pPr>
        <w:tabs>
          <w:tab w:val="left" w:pos="284"/>
        </w:tabs>
        <w:ind w:firstLine="426"/>
        <w:jc w:val="both"/>
        <w:rPr>
          <w:b/>
          <w:bCs/>
        </w:rPr>
      </w:pPr>
      <w:r w:rsidRPr="001367C4">
        <w:rPr>
          <w:b/>
          <w:bCs/>
        </w:rPr>
        <w:t xml:space="preserve">1. </w:t>
      </w:r>
      <w:r w:rsidRPr="001367C4">
        <w:rPr>
          <w:b/>
          <w:bCs/>
          <w:cs/>
        </w:rPr>
        <w:t>สถานการณ์</w:t>
      </w:r>
    </w:p>
    <w:p w14:paraId="127A316F" w14:textId="4FA489B9" w:rsidR="0053778B" w:rsidRPr="0053778B" w:rsidRDefault="001367C4" w:rsidP="0016734F">
      <w:pPr>
        <w:tabs>
          <w:tab w:val="left" w:pos="284"/>
        </w:tabs>
        <w:rPr>
          <w:sz w:val="28"/>
          <w:szCs w:val="28"/>
        </w:rPr>
      </w:pPr>
      <w:r>
        <w:rPr>
          <w:sz w:val="28"/>
          <w:szCs w:val="28"/>
          <w:cs/>
        </w:rPr>
        <w:tab/>
      </w:r>
      <w:r>
        <w:rPr>
          <w:sz w:val="28"/>
          <w:szCs w:val="28"/>
          <w:cs/>
        </w:rPr>
        <w:tab/>
      </w:r>
      <w:r w:rsidR="0053778B" w:rsidRPr="0053778B">
        <w:rPr>
          <w:sz w:val="28"/>
          <w:szCs w:val="28"/>
          <w:cs/>
        </w:rPr>
        <w:t xml:space="preserve">รัฐธรรมนูญและกติกา </w:t>
      </w:r>
      <w:r w:rsidR="0053778B" w:rsidRPr="0053778B">
        <w:rPr>
          <w:sz w:val="28"/>
          <w:szCs w:val="28"/>
        </w:rPr>
        <w:t xml:space="preserve">ICCPR </w:t>
      </w:r>
      <w:r w:rsidR="0053778B" w:rsidRPr="0053778B">
        <w:rPr>
          <w:sz w:val="28"/>
          <w:szCs w:val="28"/>
          <w:cs/>
        </w:rPr>
        <w:t xml:space="preserve">รับรองสิทธิและเสรีภาพในการแสดงออกตราบเท่าที่ไม่ขัดต่อกฎหมายอย่างไรก็ตาม </w:t>
      </w:r>
      <w:r>
        <w:rPr>
          <w:rFonts w:hint="cs"/>
          <w:sz w:val="28"/>
          <w:szCs w:val="28"/>
          <w:cs/>
        </w:rPr>
        <w:t xml:space="preserve">  </w:t>
      </w:r>
      <w:r w:rsidR="0053778B" w:rsidRPr="0053778B">
        <w:rPr>
          <w:sz w:val="28"/>
          <w:szCs w:val="28"/>
          <w:cs/>
        </w:rPr>
        <w:t xml:space="preserve">ในปี </w:t>
      </w:r>
      <w:r w:rsidR="0053778B" w:rsidRPr="0053778B">
        <w:rPr>
          <w:sz w:val="28"/>
          <w:szCs w:val="28"/>
        </w:rPr>
        <w:t>2567</w:t>
      </w:r>
      <w:r w:rsidR="0053778B" w:rsidRPr="0053778B">
        <w:rPr>
          <w:sz w:val="28"/>
          <w:szCs w:val="28"/>
          <w:cs/>
        </w:rPr>
        <w:t xml:space="preserve"> มีประชาชนที่ได้รับผลกระทบจากการใช้เสรีภาพดังกล่าว ทั้งกรณีผู้แสดงความคิดเห็นหรือแสดงออกในประเด็น</w:t>
      </w:r>
      <w:r w:rsidR="0016734F">
        <w:rPr>
          <w:sz w:val="28"/>
          <w:szCs w:val="28"/>
        </w:rPr>
        <w:t xml:space="preserve">   </w:t>
      </w:r>
      <w:r w:rsidR="0053778B" w:rsidRPr="0053778B">
        <w:rPr>
          <w:sz w:val="28"/>
          <w:szCs w:val="28"/>
          <w:cs/>
        </w:rPr>
        <w:t>ต่าง ๆ ถูกคุกคามความเป็นส่วนตัวและชีวิต ซึ่งกระทบต่อสิทธิในชีวิตและร่างกาย รวมถึงการถูกดำเนินคดีต่าง ๆ โดยมีสถานการณ์ที่สำคัญสรุปได้ ดังนี้</w:t>
      </w:r>
    </w:p>
    <w:p w14:paraId="74C72438" w14:textId="77777777" w:rsidR="0053778B" w:rsidRPr="001367C4" w:rsidRDefault="0053778B" w:rsidP="001367C4">
      <w:pPr>
        <w:tabs>
          <w:tab w:val="left" w:pos="284"/>
        </w:tabs>
        <w:jc w:val="both"/>
        <w:rPr>
          <w:b/>
          <w:bCs/>
          <w:sz w:val="28"/>
          <w:szCs w:val="28"/>
        </w:rPr>
      </w:pPr>
      <w:r w:rsidRPr="001367C4">
        <w:rPr>
          <w:b/>
          <w:bCs/>
          <w:sz w:val="28"/>
          <w:szCs w:val="28"/>
        </w:rPr>
        <w:t>1.1</w:t>
      </w:r>
      <w:r w:rsidRPr="001367C4">
        <w:rPr>
          <w:b/>
          <w:bCs/>
          <w:sz w:val="28"/>
          <w:szCs w:val="28"/>
          <w:cs/>
        </w:rPr>
        <w:t xml:space="preserve"> เสรีภาพในการแสดงออก</w:t>
      </w:r>
    </w:p>
    <w:p w14:paraId="13EE0B76" w14:textId="0DC738A9" w:rsidR="0053778B" w:rsidRDefault="0053778B" w:rsidP="001367C4">
      <w:pPr>
        <w:tabs>
          <w:tab w:val="left" w:pos="284"/>
        </w:tabs>
        <w:rPr>
          <w:sz w:val="28"/>
          <w:szCs w:val="28"/>
        </w:rPr>
      </w:pPr>
      <w:r w:rsidRPr="0053778B">
        <w:rPr>
          <w:sz w:val="28"/>
          <w:szCs w:val="28"/>
          <w:cs/>
        </w:rPr>
        <w:t xml:space="preserve"> </w:t>
      </w:r>
      <w:r w:rsidR="001367C4">
        <w:rPr>
          <w:sz w:val="28"/>
          <w:szCs w:val="28"/>
          <w:cs/>
        </w:rPr>
        <w:tab/>
      </w:r>
      <w:r w:rsidRPr="0053778B">
        <w:rPr>
          <w:sz w:val="28"/>
          <w:szCs w:val="28"/>
          <w:cs/>
        </w:rPr>
        <w:t>สถานการณ์การดำเนินคดีกับนักกิจกรรมทางการเมืองและประชาชนที่แสดงความคิดเห็นหรือแสดงออกทางการเมือง</w:t>
      </w:r>
      <w:r w:rsidR="001367C4">
        <w:rPr>
          <w:rFonts w:hint="cs"/>
          <w:sz w:val="28"/>
          <w:szCs w:val="28"/>
          <w:cs/>
        </w:rPr>
        <w:t xml:space="preserve">       </w:t>
      </w:r>
      <w:r w:rsidRPr="0053778B">
        <w:rPr>
          <w:sz w:val="28"/>
          <w:szCs w:val="28"/>
          <w:cs/>
        </w:rPr>
        <w:t xml:space="preserve">ในภาพรวมยังเป็นความผิดในข้อหาตามประมวลกฎหมายอาญา มาตรา </w:t>
      </w:r>
      <w:r w:rsidRPr="0053778B">
        <w:rPr>
          <w:sz w:val="28"/>
          <w:szCs w:val="28"/>
        </w:rPr>
        <w:t>112</w:t>
      </w:r>
      <w:r w:rsidRPr="0053778B">
        <w:rPr>
          <w:sz w:val="28"/>
          <w:szCs w:val="28"/>
          <w:cs/>
        </w:rPr>
        <w:t xml:space="preserve"> ในปี </w:t>
      </w:r>
      <w:r w:rsidRPr="0053778B">
        <w:rPr>
          <w:sz w:val="28"/>
          <w:szCs w:val="28"/>
        </w:rPr>
        <w:t>2567</w:t>
      </w:r>
      <w:r w:rsidRPr="0053778B">
        <w:rPr>
          <w:sz w:val="28"/>
          <w:szCs w:val="28"/>
          <w:cs/>
        </w:rPr>
        <w:t xml:space="preserve"> ภาคประชาสังคมรายงานการดำเนินคดีในชั้นพนักงานสอบสวนตามประมวลกฎหมายอาญา มาตรา </w:t>
      </w:r>
      <w:r w:rsidRPr="0053778B">
        <w:rPr>
          <w:sz w:val="28"/>
          <w:szCs w:val="28"/>
        </w:rPr>
        <w:t>112</w:t>
      </w:r>
      <w:r w:rsidRPr="0053778B">
        <w:rPr>
          <w:sz w:val="28"/>
          <w:szCs w:val="28"/>
          <w:cs/>
        </w:rPr>
        <w:t xml:space="preserve"> มีจำนวนเพิ่มขึ้นจากปีก่อนหน้า </w:t>
      </w:r>
      <w:r w:rsidRPr="0053778B">
        <w:rPr>
          <w:sz w:val="28"/>
          <w:szCs w:val="28"/>
        </w:rPr>
        <w:t>21</w:t>
      </w:r>
      <w:r w:rsidRPr="0053778B">
        <w:rPr>
          <w:sz w:val="28"/>
          <w:szCs w:val="28"/>
          <w:cs/>
        </w:rPr>
        <w:t xml:space="preserve"> คดี</w:t>
      </w:r>
      <w:r w:rsidR="001367C4">
        <w:rPr>
          <w:rStyle w:val="a6"/>
          <w:sz w:val="28"/>
          <w:szCs w:val="28"/>
          <w:cs/>
        </w:rPr>
        <w:footnoteReference w:id="109"/>
      </w:r>
      <w:r w:rsidRPr="0053778B">
        <w:rPr>
          <w:sz w:val="28"/>
          <w:szCs w:val="28"/>
          <w:cs/>
        </w:rPr>
        <w:t xml:space="preserve"> จากเหตุการณ์ต่าง ๆ เช่น การถือป้ายข้อความข้างพระบรมฉายาลักษณ์ การติดป้ายข้อความสนับสนุนการยกเลิกประมวลกฎหมายอาญามาตรา </w:t>
      </w:r>
      <w:r w:rsidRPr="0053778B">
        <w:rPr>
          <w:sz w:val="28"/>
          <w:szCs w:val="28"/>
        </w:rPr>
        <w:t>112</w:t>
      </w:r>
      <w:r w:rsidRPr="0053778B">
        <w:rPr>
          <w:sz w:val="28"/>
          <w:szCs w:val="28"/>
          <w:cs/>
        </w:rPr>
        <w:t xml:space="preserve"> หน้าร้านอาหาร การแสดงความคิดเห็นเกี่ยวกับคำพิพากษาของศาลรัฐธรรมนูญกรณีคุณสมบัติของอดีตนายกรัฐมนตรี การปราศรัยในระหว่างการชุมนุมที่บริเวณหน้าสถานเอกอัครราชทูตเยอรมนีประจำประเทศไทย เป็นต้น และมีผู้ถูกกล่าวหาบางรายเป็นเยาวชน ในขณะที่ข้อมูลจาก อส. ชี้ให้เห็นว่า ระหว่างเดือนตุลาคม </w:t>
      </w:r>
      <w:r w:rsidRPr="0053778B">
        <w:rPr>
          <w:sz w:val="28"/>
          <w:szCs w:val="28"/>
        </w:rPr>
        <w:t xml:space="preserve">2566 - </w:t>
      </w:r>
      <w:r w:rsidRPr="0053778B">
        <w:rPr>
          <w:sz w:val="28"/>
          <w:szCs w:val="28"/>
          <w:cs/>
        </w:rPr>
        <w:t xml:space="preserve">มิถุนายน </w:t>
      </w:r>
      <w:r w:rsidRPr="0053778B">
        <w:rPr>
          <w:sz w:val="28"/>
          <w:szCs w:val="28"/>
        </w:rPr>
        <w:t>2567</w:t>
      </w:r>
      <w:r w:rsidRPr="0053778B">
        <w:rPr>
          <w:sz w:val="28"/>
          <w:szCs w:val="28"/>
          <w:cs/>
        </w:rPr>
        <w:t xml:space="preserve"> มีคดีฐานความผิดต่อองค์พระมหากษัตริย์ พระราชินี รัชทายาท และผู้สำเร็จราชการแทนพระองค์ (มาตรา </w:t>
      </w:r>
      <w:r w:rsidRPr="0053778B">
        <w:rPr>
          <w:sz w:val="28"/>
          <w:szCs w:val="28"/>
        </w:rPr>
        <w:t>107-112) 71</w:t>
      </w:r>
      <w:r w:rsidRPr="0053778B">
        <w:rPr>
          <w:sz w:val="28"/>
          <w:szCs w:val="28"/>
          <w:cs/>
        </w:rPr>
        <w:t xml:space="preserve"> คดี</w:t>
      </w:r>
      <w:r w:rsidR="001367C4">
        <w:rPr>
          <w:rStyle w:val="a6"/>
          <w:sz w:val="28"/>
          <w:szCs w:val="28"/>
          <w:cs/>
        </w:rPr>
        <w:footnoteReference w:id="110"/>
      </w:r>
      <w:r w:rsidRPr="0053778B">
        <w:rPr>
          <w:sz w:val="28"/>
          <w:szCs w:val="28"/>
        </w:rPr>
        <w:t xml:space="preserve"> </w:t>
      </w:r>
      <w:r w:rsidRPr="0053778B">
        <w:rPr>
          <w:sz w:val="28"/>
          <w:szCs w:val="28"/>
          <w:cs/>
        </w:rPr>
        <w:t xml:space="preserve">สำหรับผลกระทบจากการถูกดำเนินคดีตามประมวลกฎหมายอาญา มาตรา </w:t>
      </w:r>
      <w:r w:rsidRPr="0053778B">
        <w:rPr>
          <w:sz w:val="28"/>
          <w:szCs w:val="28"/>
        </w:rPr>
        <w:t xml:space="preserve">112 </w:t>
      </w:r>
      <w:r w:rsidRPr="0053778B">
        <w:rPr>
          <w:sz w:val="28"/>
          <w:szCs w:val="28"/>
          <w:cs/>
        </w:rPr>
        <w:t xml:space="preserve">มีรายงานว่าหลายคนถูกดำเนินคดีในต่างจังหวัดที่ไม่ใช่ภูมิลำเนาหรือที่อยู่ปัจจุบันของตนทำให้ต้องเสียเวลาหรือทรัพย์สินเพื่อเดินทางไปรับทราบข้อกล่าวหาหรือต่อสู้คดี ในขณะที่บางรายไม่ได้รับสิทธิในการปล่อยชั่วคราวระหว่างการสอบสวนหรือพิจารณาคดีซึ่งมาจากการแสดงความคิดเห็นในสื่อสังคมออนไลน์ </w:t>
      </w:r>
      <w:r w:rsidRPr="0053778B">
        <w:rPr>
          <w:sz w:val="28"/>
          <w:szCs w:val="28"/>
        </w:rPr>
        <w:t xml:space="preserve">7 </w:t>
      </w:r>
      <w:r w:rsidRPr="0053778B">
        <w:rPr>
          <w:sz w:val="28"/>
          <w:szCs w:val="28"/>
          <w:cs/>
        </w:rPr>
        <w:t xml:space="preserve">คน และการปราศรัยหรือแสดงออกในการชุมนุม </w:t>
      </w:r>
      <w:r w:rsidRPr="0053778B">
        <w:rPr>
          <w:sz w:val="28"/>
          <w:szCs w:val="28"/>
        </w:rPr>
        <w:t xml:space="preserve">8 </w:t>
      </w:r>
      <w:r w:rsidRPr="0053778B">
        <w:rPr>
          <w:sz w:val="28"/>
          <w:szCs w:val="28"/>
          <w:cs/>
        </w:rPr>
        <w:t>คน</w:t>
      </w:r>
      <w:r w:rsidR="001367C4">
        <w:rPr>
          <w:rStyle w:val="a6"/>
          <w:sz w:val="28"/>
          <w:szCs w:val="28"/>
          <w:cs/>
        </w:rPr>
        <w:footnoteReference w:id="111"/>
      </w:r>
      <w:r w:rsidRPr="0053778B">
        <w:rPr>
          <w:sz w:val="28"/>
          <w:szCs w:val="28"/>
        </w:rPr>
        <w:t xml:space="preserve">  </w:t>
      </w:r>
      <w:r w:rsidRPr="0053778B">
        <w:rPr>
          <w:sz w:val="28"/>
          <w:szCs w:val="28"/>
          <w:cs/>
        </w:rPr>
        <w:t xml:space="preserve">ในเดือนตุลาคม </w:t>
      </w:r>
      <w:r w:rsidRPr="0053778B">
        <w:rPr>
          <w:sz w:val="28"/>
          <w:szCs w:val="28"/>
        </w:rPr>
        <w:t xml:space="preserve">2567 </w:t>
      </w:r>
      <w:r w:rsidRPr="0053778B">
        <w:rPr>
          <w:sz w:val="28"/>
          <w:szCs w:val="28"/>
          <w:cs/>
        </w:rPr>
        <w:t>คณะทำงานสหประชาชาติว่าด้วยการควบคุมตัวโดยพลการ (</w:t>
      </w:r>
      <w:r w:rsidRPr="0053778B">
        <w:rPr>
          <w:sz w:val="28"/>
          <w:szCs w:val="28"/>
        </w:rPr>
        <w:t xml:space="preserve">UN Working Group on Arbitrary Detention: UN WGAD) </w:t>
      </w:r>
      <w:r w:rsidRPr="0053778B">
        <w:rPr>
          <w:sz w:val="28"/>
          <w:szCs w:val="28"/>
          <w:cs/>
        </w:rPr>
        <w:t>ระบุว่าการคุมขังนักกิจกรรมทางการเมืองในระหว่างการพิจารณาคดีโดยที่ยังไม่มีคดีใดตัดสินถึงที่สุดให้รับโทษจำคุกโดยใช้ข้อกฎหมายที่ไม่สอดคล้องกับมาตรฐานสิทธิมนุษยชนสากล อีกทั้งสาเหตุการคุมขังที่มาจากการใช้เสรีภาพในการแสดงออก ถือได้ว่าเป็นการควบคุมตัวโดยพลการและเรียกร้องให้มีการปล่อยชั่วคราวโดยเร็ว</w:t>
      </w:r>
      <w:r w:rsidR="001367C4">
        <w:rPr>
          <w:rStyle w:val="a6"/>
          <w:sz w:val="28"/>
          <w:szCs w:val="28"/>
          <w:cs/>
        </w:rPr>
        <w:footnoteReference w:id="112"/>
      </w:r>
      <w:r w:rsidR="001367C4">
        <w:rPr>
          <w:rFonts w:hint="cs"/>
          <w:sz w:val="28"/>
          <w:szCs w:val="28"/>
          <w:cs/>
        </w:rPr>
        <w:t xml:space="preserve"> </w:t>
      </w:r>
      <w:r w:rsidRPr="0053778B">
        <w:rPr>
          <w:sz w:val="28"/>
          <w:szCs w:val="28"/>
          <w:cs/>
        </w:rPr>
        <w:t>อีกทั้งผู้แสดงความคิดเห็นหรือแสดงออกต้องเผชิญกับการถูกข่มขู่</w:t>
      </w:r>
      <w:r>
        <w:rPr>
          <w:sz w:val="28"/>
          <w:szCs w:val="28"/>
        </w:rPr>
        <w:t xml:space="preserve"> </w:t>
      </w:r>
      <w:r w:rsidRPr="0053778B">
        <w:rPr>
          <w:sz w:val="28"/>
          <w:szCs w:val="28"/>
          <w:cs/>
        </w:rPr>
        <w:t>คุกคาม</w:t>
      </w:r>
      <w:r>
        <w:rPr>
          <w:sz w:val="28"/>
          <w:szCs w:val="28"/>
        </w:rPr>
        <w:t xml:space="preserve"> </w:t>
      </w:r>
      <w:r w:rsidRPr="0053778B">
        <w:rPr>
          <w:sz w:val="28"/>
          <w:szCs w:val="28"/>
          <w:cs/>
        </w:rPr>
        <w:t>และทำร้ายร่างกาย เช่น กรณีนักกิจกรรมทางการเมือง</w:t>
      </w:r>
    </w:p>
    <w:p w14:paraId="1505BE3F" w14:textId="77777777" w:rsidR="009B3A77" w:rsidRDefault="009B3A77" w:rsidP="0053778B">
      <w:pPr>
        <w:tabs>
          <w:tab w:val="left" w:pos="284"/>
        </w:tabs>
        <w:rPr>
          <w:sz w:val="28"/>
          <w:szCs w:val="28"/>
        </w:rPr>
      </w:pPr>
      <w:r>
        <w:rPr>
          <w:sz w:val="28"/>
          <w:szCs w:val="28"/>
        </w:rPr>
        <w:br w:type="page"/>
      </w:r>
    </w:p>
    <w:p w14:paraId="1388D8F9" w14:textId="5AA2077A" w:rsidR="0053778B" w:rsidRDefault="0053778B" w:rsidP="0053778B">
      <w:pPr>
        <w:tabs>
          <w:tab w:val="left" w:pos="284"/>
        </w:tabs>
        <w:rPr>
          <w:sz w:val="28"/>
          <w:szCs w:val="28"/>
        </w:rPr>
      </w:pPr>
      <w:r w:rsidRPr="0053778B">
        <w:rPr>
          <w:sz w:val="28"/>
          <w:szCs w:val="28"/>
          <w:cs/>
        </w:rPr>
        <w:lastRenderedPageBreak/>
        <w:t>ถูกทำร้ายร่างกายที่บริเวณสถานีรถไฟฟ้าบีทีเอสจากการกระทำที่เกี่ยวเนื่องกับการบีบแตรรถยนต์ในระหว่างที่มีขบวนเสด็จฯ และกรณีนักกิจกรรมทางการเมืองซึ่งถูกควบคุมตัวที่เรือนจำพิเศษกรุงเทพมหานครถูกผู้ต้องขังรายอื่นทำร้ายร่างกายเพราะเหตุไม่ลุกขึ้นยืนเคารพเพลงสรรเสริญพระบารมี</w:t>
      </w:r>
    </w:p>
    <w:p w14:paraId="2CE0D629" w14:textId="77777777" w:rsidR="0053778B" w:rsidRDefault="0053778B" w:rsidP="0053778B">
      <w:pPr>
        <w:tabs>
          <w:tab w:val="left" w:pos="284"/>
        </w:tabs>
        <w:rPr>
          <w:sz w:val="28"/>
          <w:szCs w:val="28"/>
        </w:rPr>
      </w:pPr>
    </w:p>
    <w:p w14:paraId="340AD0EA" w14:textId="6DE688DA" w:rsidR="0053778B" w:rsidRPr="0053778B" w:rsidRDefault="0053778B" w:rsidP="0053778B">
      <w:pPr>
        <w:tabs>
          <w:tab w:val="left" w:pos="284"/>
        </w:tabs>
        <w:rPr>
          <w:sz w:val="28"/>
          <w:szCs w:val="28"/>
        </w:rPr>
      </w:pPr>
      <w:r>
        <w:rPr>
          <w:sz w:val="28"/>
          <w:szCs w:val="28"/>
        </w:rPr>
        <w:t xml:space="preserve">      </w:t>
      </w:r>
      <w:r w:rsidRPr="0053778B">
        <w:rPr>
          <w:sz w:val="28"/>
          <w:szCs w:val="28"/>
          <w:cs/>
        </w:rPr>
        <w:t xml:space="preserve">นอกจากผู้ต้องหาหรือจำเลยต้องเข้าสู่กระบวนการยุติธรรมทางอาญาแล้ว การแสดงความคิดเห็นและแสดงออกทางการเมืองเกี่ยวกับสถาบันพระมหากษัตริย์ส่งผลกระทบต่อสิทธิพลเมืองและสิทธิทางการเมืองด้านอื่น เช่น เมื่อเดือนสิงหาคม </w:t>
      </w:r>
      <w:r w:rsidRPr="0053778B">
        <w:rPr>
          <w:sz w:val="28"/>
          <w:szCs w:val="28"/>
        </w:rPr>
        <w:t>2567</w:t>
      </w:r>
      <w:r w:rsidRPr="0053778B">
        <w:rPr>
          <w:sz w:val="28"/>
          <w:szCs w:val="28"/>
          <w:cs/>
        </w:rPr>
        <w:t xml:space="preserve"> ศาลรัฐธรรมนูญมีคำวินิจฉัยยุบพรรคการเมืองที่มีนโยบายยกเลิกประมวลกฎหมายอาญา มาตรา </w:t>
      </w:r>
      <w:r w:rsidRPr="0053778B">
        <w:rPr>
          <w:sz w:val="28"/>
          <w:szCs w:val="28"/>
        </w:rPr>
        <w:t>112</w:t>
      </w:r>
      <w:r w:rsidRPr="0053778B">
        <w:rPr>
          <w:sz w:val="28"/>
          <w:szCs w:val="28"/>
          <w:cs/>
        </w:rPr>
        <w:t xml:space="preserve"> และนำมาใช้หาเสียง</w:t>
      </w:r>
    </w:p>
    <w:p w14:paraId="1DFD5D7A" w14:textId="77777777" w:rsidR="0053778B" w:rsidRPr="0053778B" w:rsidRDefault="0053778B" w:rsidP="0053778B">
      <w:pPr>
        <w:tabs>
          <w:tab w:val="left" w:pos="284"/>
        </w:tabs>
        <w:rPr>
          <w:sz w:val="28"/>
          <w:szCs w:val="28"/>
        </w:rPr>
      </w:pPr>
    </w:p>
    <w:p w14:paraId="1BF7DB34" w14:textId="77777777" w:rsidR="0053778B" w:rsidRPr="00EE4E2A" w:rsidRDefault="0053778B" w:rsidP="0053778B">
      <w:pPr>
        <w:tabs>
          <w:tab w:val="left" w:pos="284"/>
        </w:tabs>
        <w:rPr>
          <w:b/>
          <w:bCs/>
        </w:rPr>
      </w:pPr>
      <w:r w:rsidRPr="00EE4E2A">
        <w:rPr>
          <w:b/>
          <w:bCs/>
        </w:rPr>
        <w:t>1.2</w:t>
      </w:r>
      <w:r w:rsidRPr="00EE4E2A">
        <w:rPr>
          <w:b/>
          <w:bCs/>
          <w:cs/>
        </w:rPr>
        <w:t xml:space="preserve"> เสรีภาพทางวิชาการและความเชื่อ</w:t>
      </w:r>
    </w:p>
    <w:p w14:paraId="0EA1111E" w14:textId="0A408619" w:rsidR="0053778B" w:rsidRPr="0053778B" w:rsidRDefault="00EE4E2A" w:rsidP="00EE4E2A">
      <w:pPr>
        <w:tabs>
          <w:tab w:val="left" w:pos="284"/>
        </w:tabs>
        <w:ind w:firstLine="142"/>
        <w:rPr>
          <w:sz w:val="28"/>
          <w:szCs w:val="28"/>
        </w:rPr>
      </w:pPr>
      <w:r>
        <w:rPr>
          <w:sz w:val="28"/>
          <w:szCs w:val="28"/>
        </w:rPr>
        <w:tab/>
        <w:t xml:space="preserve">  </w:t>
      </w:r>
      <w:r w:rsidR="0053778B" w:rsidRPr="0053778B">
        <w:rPr>
          <w:sz w:val="28"/>
          <w:szCs w:val="28"/>
          <w:cs/>
        </w:rPr>
        <w:t xml:space="preserve">ปี </w:t>
      </w:r>
      <w:r w:rsidR="0053778B" w:rsidRPr="0053778B">
        <w:rPr>
          <w:sz w:val="28"/>
          <w:szCs w:val="28"/>
        </w:rPr>
        <w:t>2567</w:t>
      </w:r>
      <w:r w:rsidR="0053778B" w:rsidRPr="0053778B">
        <w:rPr>
          <w:sz w:val="28"/>
          <w:szCs w:val="28"/>
          <w:cs/>
        </w:rPr>
        <w:t xml:space="preserve"> มีรายงานเกี่ยวกับเจ้าหน้าที่รัฐเข้าไปดำเนินการที่ส่งผลกระทบต่อการใช้เสรีภาพทางวิชาการในหลายเหตุการณ์ เช่น กรณีคณะกรรมการการศึกษาขั้นพื้นฐานให้โรงเรียนมัธยมศึกษาแห่งหนึ่งยกเลิกการสอบแบปากเปล่า ซึ่งมีหัวข้อที่เกี่ยวข้องกับสถาบันพระมหากษัตริย์และความมั่นคงของชาติ กรณี กอ.รมน. ขอความร่วมมือในการระงับการจำหน่ายและเผยแพร่หนังสือ “ในนามของความมั่นคงภายใน การแทรกซึมสังคมของกองทัพไทย” โดยให้เหตุผลว่าจะส่งผลให้เกิดความเสียหายและกระทบ ต่อภาพลักษณ์ขององค์กร เป็นต้น </w:t>
      </w:r>
    </w:p>
    <w:p w14:paraId="541A5A5A" w14:textId="370994FF" w:rsidR="0053778B" w:rsidRPr="0053778B" w:rsidRDefault="0016734F" w:rsidP="0053778B">
      <w:pPr>
        <w:tabs>
          <w:tab w:val="left" w:pos="284"/>
        </w:tabs>
        <w:rPr>
          <w:sz w:val="28"/>
          <w:szCs w:val="28"/>
        </w:rPr>
      </w:pPr>
      <w:r>
        <w:rPr>
          <w:sz w:val="28"/>
          <w:szCs w:val="28"/>
        </w:rPr>
        <w:tab/>
        <w:t xml:space="preserve"> </w:t>
      </w:r>
      <w:r w:rsidR="0053778B" w:rsidRPr="0053778B">
        <w:rPr>
          <w:sz w:val="28"/>
          <w:szCs w:val="28"/>
          <w:cs/>
        </w:rPr>
        <w:t>สำหรับการปรับปรุงแก้ไขกฎหมายที่มีผลกระทบต่อเสรีภาพในการแสดงออก รัฐสภาเปิดรับฟังความคิดเห็นร่างแก้ไขเพิ่มเติมประมวลกฎหมายอาญาที่บัญญัติความผิดต่อผู้ที่ก่อให้เกิดความเสียหายต่อศาสนา เกิดการดูถูกดูหมิ่น เหยียดหยาม หรือทำให้รู้สึกเกลียดชัง ซึ่งหากบังคับใช้กฎหมายดังกล่าวจะคุ้มครองชื่อของพระเจ้า ศาสดาของศาสนา ภรรยาของศาสดา บรรดาสาวก ผู้นำศาสนา คำสอน ความศรัทธา ปรัชญาการใช้ชีวิต หรือความรู้สึกของผู้นับถือศาสนาใดศาสนาหนึ่ง</w:t>
      </w:r>
    </w:p>
    <w:p w14:paraId="12092037" w14:textId="77777777" w:rsidR="0053778B" w:rsidRPr="0053778B" w:rsidRDefault="0053778B" w:rsidP="0053778B">
      <w:pPr>
        <w:tabs>
          <w:tab w:val="left" w:pos="284"/>
        </w:tabs>
        <w:rPr>
          <w:sz w:val="28"/>
          <w:szCs w:val="28"/>
        </w:rPr>
      </w:pPr>
    </w:p>
    <w:p w14:paraId="03259894" w14:textId="77777777" w:rsidR="0053778B" w:rsidRPr="00EE4E2A" w:rsidRDefault="0053778B" w:rsidP="0053778B">
      <w:pPr>
        <w:tabs>
          <w:tab w:val="left" w:pos="284"/>
        </w:tabs>
        <w:rPr>
          <w:b/>
          <w:bCs/>
          <w:sz w:val="28"/>
          <w:szCs w:val="28"/>
        </w:rPr>
      </w:pPr>
      <w:r w:rsidRPr="00EE4E2A">
        <w:rPr>
          <w:b/>
          <w:bCs/>
          <w:sz w:val="28"/>
          <w:szCs w:val="28"/>
          <w:cs/>
        </w:rPr>
        <w:t>ภาพประกอบ</w:t>
      </w:r>
    </w:p>
    <w:p w14:paraId="545B1AE4" w14:textId="214DDCE9" w:rsidR="0053778B" w:rsidRPr="00EE4E2A" w:rsidRDefault="0053778B" w:rsidP="0053778B">
      <w:pPr>
        <w:tabs>
          <w:tab w:val="left" w:pos="284"/>
        </w:tabs>
        <w:rPr>
          <w:b/>
          <w:bCs/>
          <w:sz w:val="28"/>
          <w:szCs w:val="28"/>
        </w:rPr>
      </w:pPr>
      <w:r w:rsidRPr="00EE4E2A">
        <w:rPr>
          <w:b/>
          <w:bCs/>
          <w:sz w:val="28"/>
          <w:szCs w:val="28"/>
          <w:cs/>
        </w:rPr>
        <w:t>ที่มา : บีบีซี</w:t>
      </w:r>
    </w:p>
    <w:p w14:paraId="46236E5A" w14:textId="77777777" w:rsidR="0053778B" w:rsidRPr="0053778B" w:rsidRDefault="0053778B" w:rsidP="0053778B">
      <w:pPr>
        <w:tabs>
          <w:tab w:val="left" w:pos="284"/>
        </w:tabs>
        <w:rPr>
          <w:sz w:val="28"/>
          <w:szCs w:val="28"/>
        </w:rPr>
      </w:pPr>
    </w:p>
    <w:p w14:paraId="584D5526" w14:textId="77777777" w:rsidR="0053778B" w:rsidRPr="00EE4E2A" w:rsidRDefault="0053778B" w:rsidP="0053778B">
      <w:pPr>
        <w:tabs>
          <w:tab w:val="left" w:pos="284"/>
        </w:tabs>
        <w:rPr>
          <w:b/>
          <w:bCs/>
        </w:rPr>
      </w:pPr>
      <w:r w:rsidRPr="00EE4E2A">
        <w:rPr>
          <w:b/>
          <w:bCs/>
        </w:rPr>
        <w:t>1.3</w:t>
      </w:r>
      <w:r w:rsidRPr="00EE4E2A">
        <w:rPr>
          <w:b/>
          <w:bCs/>
          <w:cs/>
        </w:rPr>
        <w:t xml:space="preserve"> เสรีภาพของสื่อมวลชน </w:t>
      </w:r>
    </w:p>
    <w:p w14:paraId="24314777" w14:textId="46989533" w:rsidR="0053778B" w:rsidRDefault="0053778B" w:rsidP="0053778B">
      <w:pPr>
        <w:tabs>
          <w:tab w:val="left" w:pos="284"/>
        </w:tabs>
        <w:rPr>
          <w:sz w:val="28"/>
          <w:szCs w:val="28"/>
        </w:rPr>
      </w:pPr>
      <w:r w:rsidRPr="0053778B">
        <w:rPr>
          <w:sz w:val="28"/>
          <w:szCs w:val="28"/>
          <w:cs/>
        </w:rPr>
        <w:t xml:space="preserve"> </w:t>
      </w:r>
      <w:r w:rsidR="00EE4E2A">
        <w:rPr>
          <w:sz w:val="28"/>
          <w:szCs w:val="28"/>
        </w:rPr>
        <w:tab/>
        <w:t xml:space="preserve"> </w:t>
      </w:r>
      <w:r w:rsidRPr="0053778B">
        <w:rPr>
          <w:sz w:val="28"/>
          <w:szCs w:val="28"/>
          <w:cs/>
        </w:rPr>
        <w:t xml:space="preserve">องค์กรนักข่าวไร้พรมแดน เผยแพร่ดัชนีเสรีภาพสื่อโลกประจำปี </w:t>
      </w:r>
      <w:r w:rsidRPr="0053778B">
        <w:rPr>
          <w:sz w:val="28"/>
          <w:szCs w:val="28"/>
        </w:rPr>
        <w:t xml:space="preserve">2024 </w:t>
      </w:r>
      <w:r w:rsidRPr="0053778B">
        <w:rPr>
          <w:sz w:val="28"/>
          <w:szCs w:val="28"/>
          <w:cs/>
        </w:rPr>
        <w:t>ชี้ให้เห็นว่า ประเทศไทยได้คะแนนและมีอันดับดีขึ้นเล็กน้อยเมื่อเทียบกับประเทศอื่น ๆ ทั่วโลก แต่ในภาพรวม เสรีภาพของสื่อมวลชนยังอยู่ในระดับที่น่ากังวล (</w:t>
      </w:r>
      <w:r w:rsidRPr="0053778B">
        <w:rPr>
          <w:sz w:val="28"/>
          <w:szCs w:val="28"/>
        </w:rPr>
        <w:t xml:space="preserve">problematic) </w:t>
      </w:r>
      <w:r w:rsidRPr="0053778B">
        <w:rPr>
          <w:sz w:val="28"/>
          <w:szCs w:val="28"/>
          <w:cs/>
        </w:rPr>
        <w:t xml:space="preserve">ส่วนหนึ่งเป็นเพราะการดำเนินคดีตามประมวลกฎหมายอาญา มาตรา </w:t>
      </w:r>
      <w:r w:rsidRPr="0053778B">
        <w:rPr>
          <w:sz w:val="28"/>
          <w:szCs w:val="28"/>
        </w:rPr>
        <w:t xml:space="preserve">112 </w:t>
      </w:r>
      <w:r w:rsidRPr="0053778B">
        <w:rPr>
          <w:sz w:val="28"/>
          <w:szCs w:val="28"/>
          <w:cs/>
        </w:rPr>
        <w:t>การดำเนินคดีหมิ่นประมาทและการใช้กฎหมายเกี่ยวกับความผิดทางคอมพิวเตอร์</w:t>
      </w:r>
      <w:r w:rsidR="0016734F">
        <w:rPr>
          <w:rStyle w:val="a6"/>
          <w:sz w:val="28"/>
          <w:szCs w:val="28"/>
          <w:cs/>
        </w:rPr>
        <w:footnoteReference w:id="113"/>
      </w:r>
      <w:r w:rsidRPr="0053778B">
        <w:rPr>
          <w:sz w:val="28"/>
          <w:szCs w:val="28"/>
        </w:rPr>
        <w:t xml:space="preserve"> </w:t>
      </w:r>
      <w:r w:rsidRPr="0053778B">
        <w:rPr>
          <w:sz w:val="28"/>
          <w:szCs w:val="28"/>
          <w:cs/>
        </w:rPr>
        <w:t xml:space="preserve">มีรายงานว่าสื่อมวลชนจากสำนักข่าวออนไลน์ </w:t>
      </w:r>
      <w:r w:rsidRPr="0053778B">
        <w:rPr>
          <w:sz w:val="28"/>
          <w:szCs w:val="28"/>
        </w:rPr>
        <w:t xml:space="preserve">2 </w:t>
      </w:r>
      <w:r w:rsidRPr="0053778B">
        <w:rPr>
          <w:sz w:val="28"/>
          <w:szCs w:val="28"/>
          <w:cs/>
        </w:rPr>
        <w:t>คน ถูกดำเนินคดีในข้อหาให้การสนับสนุนการกระทำความผิด จากการบันทึกภาพนักกิจกรรมทางการเมืองใช้สเปรย์เขียนบนกำแพงวัดพระศรีรัตนศาสดาราม และต่อมาพนักงานอัยการให้พนักงานสอบสวนเปลี่ยนข้อหาที่ฟ้องเป็นตัวการ</w:t>
      </w:r>
    </w:p>
    <w:p w14:paraId="435413A2" w14:textId="77777777" w:rsidR="009B3A77" w:rsidRDefault="009B3A77" w:rsidP="0053778B">
      <w:pPr>
        <w:tabs>
          <w:tab w:val="left" w:pos="284"/>
        </w:tabs>
        <w:rPr>
          <w:sz w:val="28"/>
          <w:szCs w:val="28"/>
        </w:rPr>
      </w:pPr>
      <w:r>
        <w:rPr>
          <w:sz w:val="28"/>
          <w:szCs w:val="28"/>
        </w:rPr>
        <w:br w:type="page"/>
      </w:r>
    </w:p>
    <w:p w14:paraId="2B0C2AFB" w14:textId="3D6E1623" w:rsidR="0053778B" w:rsidRDefault="001A34E5" w:rsidP="0053778B">
      <w:pPr>
        <w:tabs>
          <w:tab w:val="left" w:pos="284"/>
        </w:tabs>
        <w:rPr>
          <w:sz w:val="28"/>
          <w:szCs w:val="28"/>
        </w:rPr>
      </w:pPr>
      <w:r w:rsidRPr="001A34E5">
        <w:rPr>
          <w:sz w:val="28"/>
          <w:szCs w:val="28"/>
          <w:cs/>
        </w:rPr>
        <w:lastRenderedPageBreak/>
        <w:t>ร่วมกระทำความผิด และกรณีอดีต สว. ดำเนินคดีกับสื่อมวลชนขณะปฏิบัติหน้าที่ในระหว่างมีการชุมนุมที่ตลาดซึ่ง สว. คนดังกล่าวเป็นเจ้าของ นอกจากนี้ สื่อมวลชนยังพบอุปสรรคในการปฏิบัติหน้าที่จากการรายงานข่าวทางการเมือง เช่น</w:t>
      </w:r>
      <w:r w:rsidR="0016734F">
        <w:rPr>
          <w:sz w:val="28"/>
          <w:szCs w:val="28"/>
        </w:rPr>
        <w:t xml:space="preserve"> </w:t>
      </w:r>
      <w:r w:rsidRPr="001A34E5">
        <w:rPr>
          <w:sz w:val="28"/>
          <w:szCs w:val="28"/>
          <w:cs/>
        </w:rPr>
        <w:t xml:space="preserve">สื่อมวลชนอิสระที่ติดตามการชุมนุมของกลุ่มนักกิจกรรมทางการเมืองที่สถานีรถไฟฟ้าบีทีเอส ได้รับผลกระทบจากการปะทะกันระหว่างนักกิจกรรมทางการเมือง </w:t>
      </w:r>
      <w:r w:rsidRPr="001A34E5">
        <w:rPr>
          <w:sz w:val="28"/>
          <w:szCs w:val="28"/>
        </w:rPr>
        <w:t xml:space="preserve">2 </w:t>
      </w:r>
      <w:r w:rsidRPr="001A34E5">
        <w:rPr>
          <w:sz w:val="28"/>
          <w:szCs w:val="28"/>
          <w:cs/>
        </w:rPr>
        <w:t>กลุ่มที่มีความเห็นไม่ตรงกัน สื่อมวลชนบางคนถูกทำร้ายร่างกายและบางคนถูกข่มขู่ไม่ให้บันทึกภาพและเสียงขณะเกิดเหตุ หรือกรณีนักข่าวถูกทำร้ายร่างกายขณะสัมภาษณ์นักการเมือง และได้ร้องเรียนไปยังคณะกรรมการจริยธรรมสภาผู้แทนราษฎร</w:t>
      </w:r>
    </w:p>
    <w:p w14:paraId="4E17FDFF" w14:textId="424DB4F1" w:rsidR="001A34E5" w:rsidRPr="001A34E5" w:rsidRDefault="001A34E5" w:rsidP="001A34E5">
      <w:pPr>
        <w:tabs>
          <w:tab w:val="left" w:pos="284"/>
        </w:tabs>
        <w:rPr>
          <w:sz w:val="28"/>
          <w:szCs w:val="28"/>
        </w:rPr>
      </w:pPr>
      <w:r>
        <w:rPr>
          <w:sz w:val="28"/>
          <w:szCs w:val="28"/>
        </w:rPr>
        <w:t xml:space="preserve">     </w:t>
      </w:r>
      <w:r w:rsidRPr="001A34E5">
        <w:rPr>
          <w:sz w:val="28"/>
          <w:szCs w:val="28"/>
          <w:cs/>
        </w:rPr>
        <w:t xml:space="preserve">แม้ว่าการปฏิบัติหน้าที่ของสื่อมวลชนจะประสบปัญหาหรืออาจได้รับผลกระทบในหลายกรณีข้างต้น แต่การนำเสนอข่าว   ของสื่อมวลชนได้ส่งผลกระทบต่อสิทธิและเสรีภาพของบุคคลเช่นเดียวกัน อาทิ การเปิดเผยอัตลักษณ์และข้อมูลส่วนบุคคล    ของผู้ที่ตกเป็นข่าว และการนำเสนอข่าวในลักษณะที่อาจเป็นการชี้นำสังคมให้ตัดสินบุคคลที่ถูกกล่าวหาก่อนมีคำพิพากษา       ว่ากระทำผิด นำไปสู่การสร้างความเกลียดชังและขัดต่อหลักการสันนิษฐานว่าเป็นผู้บริสุทธิ์จนกว่าจะมีคำพิพากษา </w:t>
      </w:r>
    </w:p>
    <w:p w14:paraId="0977F492" w14:textId="77777777" w:rsidR="001A34E5" w:rsidRPr="001A34E5" w:rsidRDefault="001A34E5" w:rsidP="001A34E5">
      <w:pPr>
        <w:tabs>
          <w:tab w:val="left" w:pos="284"/>
        </w:tabs>
        <w:rPr>
          <w:sz w:val="28"/>
          <w:szCs w:val="28"/>
        </w:rPr>
      </w:pPr>
    </w:p>
    <w:p w14:paraId="59EE476D" w14:textId="77777777" w:rsidR="001A34E5" w:rsidRPr="0016734F" w:rsidRDefault="001A34E5" w:rsidP="001A34E5">
      <w:pPr>
        <w:tabs>
          <w:tab w:val="left" w:pos="284"/>
        </w:tabs>
        <w:rPr>
          <w:b/>
          <w:bCs/>
        </w:rPr>
      </w:pPr>
      <w:r w:rsidRPr="0016734F">
        <w:rPr>
          <w:b/>
          <w:bCs/>
        </w:rPr>
        <w:t xml:space="preserve">2. </w:t>
      </w:r>
      <w:r w:rsidRPr="0016734F">
        <w:rPr>
          <w:b/>
          <w:bCs/>
          <w:cs/>
        </w:rPr>
        <w:t xml:space="preserve">การตอบรับข้อเสนอแนะในรายงานปี </w:t>
      </w:r>
      <w:r w:rsidRPr="0016734F">
        <w:rPr>
          <w:b/>
          <w:bCs/>
        </w:rPr>
        <w:t>2566</w:t>
      </w:r>
    </w:p>
    <w:p w14:paraId="2536F7E4" w14:textId="266D7414"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มีความคืบหน้าที่สำคัญในการดำเนินการตามข้อเสนอแนะของ กสม. โดย ดศ. ตระหนักถึงการเกิดพื้นที่สาธารณะใหม่ในโลกออนไลน์และได้ดำเนินการสร้างเสริมความรู้ในการใช้เทคโนโลยีดิจิทัลอย่างสร้างสรรค์ โดยทบทวนและปรับปรุงนโยบายและ  แผนระดับชาติว่าด้วยการพัฒนาดิจิทัลเพื่อเศรษฐกิจและสังคม (พ.ศ. </w:t>
      </w:r>
      <w:r w:rsidR="001A34E5" w:rsidRPr="001A34E5">
        <w:rPr>
          <w:sz w:val="28"/>
          <w:szCs w:val="28"/>
        </w:rPr>
        <w:t xml:space="preserve">2561 - 2580) </w:t>
      </w:r>
      <w:r w:rsidR="001A34E5" w:rsidRPr="001A34E5">
        <w:rPr>
          <w:sz w:val="28"/>
          <w:szCs w:val="28"/>
          <w:cs/>
        </w:rPr>
        <w:t>ด้วยการบรรจุประเด็นหลักสิทธิดิจิทัล (</w:t>
      </w:r>
      <w:r w:rsidR="001A34E5" w:rsidRPr="001A34E5">
        <w:rPr>
          <w:sz w:val="28"/>
          <w:szCs w:val="28"/>
        </w:rPr>
        <w:t xml:space="preserve">Digital Rights) </w:t>
      </w:r>
      <w:r w:rsidR="001A34E5" w:rsidRPr="001A34E5">
        <w:rPr>
          <w:sz w:val="28"/>
          <w:szCs w:val="28"/>
          <w:cs/>
        </w:rPr>
        <w:t>ไว้ในร่างแผนฯ ฉบับปรับปรุง</w:t>
      </w:r>
    </w:p>
    <w:p w14:paraId="48D0B0C2" w14:textId="77777777" w:rsidR="001A34E5" w:rsidRPr="001A34E5" w:rsidRDefault="001A34E5" w:rsidP="001A34E5">
      <w:pPr>
        <w:tabs>
          <w:tab w:val="left" w:pos="284"/>
        </w:tabs>
        <w:rPr>
          <w:sz w:val="28"/>
          <w:szCs w:val="28"/>
        </w:rPr>
      </w:pPr>
    </w:p>
    <w:p w14:paraId="0919CE88" w14:textId="77777777" w:rsidR="001A34E5" w:rsidRPr="0016734F" w:rsidRDefault="001A34E5" w:rsidP="001A34E5">
      <w:pPr>
        <w:tabs>
          <w:tab w:val="left" w:pos="284"/>
        </w:tabs>
        <w:rPr>
          <w:b/>
          <w:bCs/>
        </w:rPr>
      </w:pPr>
      <w:r w:rsidRPr="0016734F">
        <w:rPr>
          <w:b/>
          <w:bCs/>
        </w:rPr>
        <w:t xml:space="preserve">3. </w:t>
      </w:r>
      <w:r w:rsidRPr="0016734F">
        <w:rPr>
          <w:b/>
          <w:bCs/>
          <w:cs/>
        </w:rPr>
        <w:t xml:space="preserve">การดำเนินการของ กสม. </w:t>
      </w:r>
    </w:p>
    <w:p w14:paraId="3E14F8E5" w14:textId="500AF918"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ปี </w:t>
      </w:r>
      <w:r w:rsidR="001A34E5" w:rsidRPr="001A34E5">
        <w:rPr>
          <w:sz w:val="28"/>
          <w:szCs w:val="28"/>
        </w:rPr>
        <w:t>2567</w:t>
      </w:r>
      <w:r w:rsidR="001A34E5" w:rsidRPr="001A34E5">
        <w:rPr>
          <w:sz w:val="28"/>
          <w:szCs w:val="28"/>
          <w:cs/>
        </w:rPr>
        <w:t xml:space="preserve"> กสม. ได้รับเรื่องร้องเรียนไว้ตรวจสอบเกี่ยวกับการใช้เสรีภาพในการแสดงออก </w:t>
      </w:r>
      <w:r w:rsidR="001A34E5" w:rsidRPr="001A34E5">
        <w:rPr>
          <w:sz w:val="28"/>
          <w:szCs w:val="28"/>
        </w:rPr>
        <w:t>3</w:t>
      </w:r>
      <w:r w:rsidR="001A34E5" w:rsidRPr="001A34E5">
        <w:rPr>
          <w:sz w:val="28"/>
          <w:szCs w:val="28"/>
          <w:cs/>
        </w:rPr>
        <w:t xml:space="preserve"> คำร้อง เป็นกรณีที่นักกิจกรรม  ทางการเมืองกล่าวอ้างว่าถูกเจ้าหน้าที่ราชทัณฑ์ทำร้ายร่างกายในระหว่างการสืบพยานที่ศาล กรณีนักกิจกรรมทางการเมือง     ไม่สามารถเข้าถึงข้อมูลจากบัญชีสื่อสังคมออนไลน์ของภาครัฐ และกรณีนักกิจกรรมทางการเมืองเยาวชนหญิงถูกจัดเก็บข้อมูลส่วนบุคคลของตนและครอบครัวในฐานะบุคคลเฝ้าระวังของเจ้าหน้าที่ตำรวจจากการทำกิจกรรมทางการเมือง นอกจากนี้ กสม. ได้หยิบยกกรณีหน่วยงานภาครัฐขอความร่วมมือในการระงับการเผยแพร่หนังสือวิชาการของอาจารย์มหาวิทยาลัยขึ้นตรวจสอบ และองค์กรภาคประชาสังคมที่ทำงานด้านการคุ้มครองสิทธิในกระบวนการยุติธรรมและเสรีภาพในการแสดงออกได้ยื่นเรื่องร้องเรียนให้ติดตามกรณีที่มีบุคคลโทรศัพท์ข่มขู่และใช้วาจาต่อว่าอย่างหยาบคาย ซึ่งต่อมาได้เข้าร้องทุกข์กับเจ้าหน้าที่ตำรวจเพื่อให้ดำเนินคดี สำหรับเรื่องร้องเรียนเกี่ยวกับการใช้เสรีภาพของสื่อมวลชน </w:t>
      </w:r>
      <w:r w:rsidR="001A34E5" w:rsidRPr="001A34E5">
        <w:rPr>
          <w:sz w:val="28"/>
          <w:szCs w:val="28"/>
        </w:rPr>
        <w:t>9</w:t>
      </w:r>
      <w:r w:rsidR="001A34E5" w:rsidRPr="001A34E5">
        <w:rPr>
          <w:sz w:val="28"/>
          <w:szCs w:val="28"/>
          <w:cs/>
        </w:rPr>
        <w:t xml:space="preserve"> คำร้อง ส่วนใหญ่เป็นกรณีที่สื่อมวลชนนำเสนอข่าวที่อาจเป็นการละเมิดต่อชื่อเสียงหรือสิทธิและเสรีภาพของบุคคลอื่น</w:t>
      </w:r>
    </w:p>
    <w:p w14:paraId="2D97C0D6" w14:textId="606AF286" w:rsidR="001A34E5" w:rsidRDefault="001A34E5" w:rsidP="001A34E5">
      <w:pPr>
        <w:tabs>
          <w:tab w:val="left" w:pos="284"/>
        </w:tabs>
        <w:rPr>
          <w:sz w:val="28"/>
          <w:szCs w:val="28"/>
        </w:rPr>
      </w:pPr>
      <w:r>
        <w:rPr>
          <w:sz w:val="28"/>
          <w:szCs w:val="28"/>
        </w:rPr>
        <w:t xml:space="preserve">     </w:t>
      </w:r>
      <w:r w:rsidRPr="001A34E5">
        <w:rPr>
          <w:sz w:val="28"/>
          <w:szCs w:val="28"/>
          <w:cs/>
        </w:rPr>
        <w:t>กสม. ได้จัดทำรายงานผลการตรวจสอบการละเมิดสิทธิมนุษยชนที่สำคัญ เช่น กรณีการใช้สปายแวร์เพกาซัส เพื่อติดตามและดักข้อมูลโทรศัพท์มือถือของนักกิจกรรมทางการเมืองจำนวนหนึ่ง โดย กสม. มีข้อเสนอแนะ</w:t>
      </w:r>
    </w:p>
    <w:p w14:paraId="16DA6478" w14:textId="77777777" w:rsidR="009B3A77" w:rsidRDefault="009B3A77" w:rsidP="001A34E5">
      <w:pPr>
        <w:tabs>
          <w:tab w:val="left" w:pos="284"/>
        </w:tabs>
        <w:rPr>
          <w:sz w:val="28"/>
          <w:szCs w:val="28"/>
        </w:rPr>
      </w:pPr>
      <w:r>
        <w:rPr>
          <w:sz w:val="28"/>
          <w:szCs w:val="28"/>
        </w:rPr>
        <w:br w:type="page"/>
      </w:r>
    </w:p>
    <w:p w14:paraId="0712BBE2" w14:textId="14B8F6A2" w:rsidR="001A34E5" w:rsidRPr="001A34E5" w:rsidRDefault="001A34E5" w:rsidP="001A34E5">
      <w:pPr>
        <w:tabs>
          <w:tab w:val="left" w:pos="284"/>
        </w:tabs>
        <w:rPr>
          <w:sz w:val="28"/>
          <w:szCs w:val="28"/>
        </w:rPr>
      </w:pPr>
      <w:r w:rsidRPr="001A34E5">
        <w:rPr>
          <w:sz w:val="28"/>
          <w:szCs w:val="28"/>
          <w:cs/>
        </w:rPr>
        <w:lastRenderedPageBreak/>
        <w:t>ไปยัง ครม. ให้สืบหาข้อเท็จจริงและแก้ไขให้เหมาะสม รวมถึงให้มีกฎหมายเพื่อควบคุมการใช้เทคโนโลยีประเภทสปายแวร์ ให้สอดคล้องกับพันธกรณีระหว่างประเทศ</w:t>
      </w:r>
      <w:r w:rsidR="0016734F">
        <w:rPr>
          <w:rStyle w:val="a6"/>
          <w:sz w:val="28"/>
          <w:szCs w:val="28"/>
          <w:cs/>
        </w:rPr>
        <w:footnoteReference w:id="114"/>
      </w:r>
      <w:r w:rsidRPr="001A34E5">
        <w:rPr>
          <w:sz w:val="28"/>
          <w:szCs w:val="28"/>
        </w:rPr>
        <w:t xml:space="preserve"> </w:t>
      </w:r>
      <w:r w:rsidRPr="001A34E5">
        <w:rPr>
          <w:sz w:val="28"/>
          <w:szCs w:val="28"/>
          <w:cs/>
        </w:rPr>
        <w:t>กรณีการเผยแพร่ข้อมูลส่วนบุคคลของผู้ถูกกล่าวหาในคดีฆาตกรรมโดยใช้สารพิษ กสม. มีข้อเสนอแนะให้ ตร. ระมัดระวังในการให้ข่าวและข้อมูลที่เกี่ยวข้องในคดีอาญา และให้สื่อมวลชนปฏิบัติตามแนวปฏิบัติการได้มาและการนำเสนอข่าวและภาพข่าวของสื่อมวลชนโดยไม่ละเมิดสิทธิส่วนบุคคลและศักดิ์ศรีความเป็นมนุษย์ของผู้ตกเป็นข่าว และประมวลจริยธรรม แห่งการประกอบวิชาชีพสื่อมวลชนว่าด้วยการคุ้มครองข้อมูลส่วนบุคคลอย่างเคร่งครัด</w:t>
      </w:r>
      <w:r w:rsidR="0016734F">
        <w:rPr>
          <w:rStyle w:val="a6"/>
          <w:sz w:val="28"/>
          <w:szCs w:val="28"/>
          <w:cs/>
        </w:rPr>
        <w:footnoteReference w:id="115"/>
      </w:r>
      <w:r w:rsidRPr="001A34E5">
        <w:rPr>
          <w:sz w:val="28"/>
          <w:szCs w:val="28"/>
        </w:rPr>
        <w:t xml:space="preserve"> </w:t>
      </w:r>
      <w:r w:rsidRPr="001A34E5">
        <w:rPr>
          <w:sz w:val="28"/>
          <w:szCs w:val="28"/>
          <w:cs/>
        </w:rPr>
        <w:t>เป็นต้น นอกจากนี้ กสม. ได้ออกแถลงการณ์แสดงความห่วงใยเกี่ยวกับเสรีภาพของสื่อมวลชนกรณีการจับกุมผู้สื่อข่าวและช่างภาพโดยหน่วยงานที่เกี่ยวข้องควรกำชับผู้บังคับใช้กฎหมายให้เคารพต่อการใช้เสรีภาพของสื่อมวลชน</w:t>
      </w:r>
      <w:r w:rsidR="0016734F">
        <w:rPr>
          <w:rStyle w:val="a6"/>
          <w:sz w:val="28"/>
          <w:szCs w:val="28"/>
          <w:cs/>
        </w:rPr>
        <w:footnoteReference w:id="116"/>
      </w:r>
      <w:r w:rsidRPr="001A34E5">
        <w:rPr>
          <w:sz w:val="28"/>
          <w:szCs w:val="28"/>
          <w:cs/>
        </w:rPr>
        <w:t xml:space="preserve"> </w:t>
      </w:r>
    </w:p>
    <w:p w14:paraId="74BE78EF" w14:textId="77777777" w:rsidR="001A34E5" w:rsidRPr="001A34E5" w:rsidRDefault="001A34E5" w:rsidP="001A34E5">
      <w:pPr>
        <w:tabs>
          <w:tab w:val="left" w:pos="284"/>
        </w:tabs>
        <w:rPr>
          <w:sz w:val="28"/>
          <w:szCs w:val="28"/>
        </w:rPr>
      </w:pPr>
    </w:p>
    <w:p w14:paraId="06B2943C" w14:textId="77777777" w:rsidR="001A34E5" w:rsidRPr="0016734F" w:rsidRDefault="001A34E5" w:rsidP="001A34E5">
      <w:pPr>
        <w:tabs>
          <w:tab w:val="left" w:pos="284"/>
        </w:tabs>
        <w:rPr>
          <w:b/>
          <w:bCs/>
          <w:sz w:val="28"/>
          <w:szCs w:val="28"/>
        </w:rPr>
      </w:pPr>
      <w:r w:rsidRPr="0016734F">
        <w:rPr>
          <w:b/>
          <w:bCs/>
          <w:sz w:val="28"/>
          <w:szCs w:val="28"/>
          <w:cs/>
        </w:rPr>
        <w:t>ภาพประกอบ</w:t>
      </w:r>
    </w:p>
    <w:p w14:paraId="0BED69D0" w14:textId="2E762555" w:rsidR="001A34E5" w:rsidRPr="0016734F" w:rsidRDefault="001A34E5" w:rsidP="001A34E5">
      <w:pPr>
        <w:tabs>
          <w:tab w:val="left" w:pos="284"/>
        </w:tabs>
        <w:rPr>
          <w:b/>
          <w:bCs/>
          <w:sz w:val="28"/>
          <w:szCs w:val="28"/>
        </w:rPr>
      </w:pPr>
      <w:r w:rsidRPr="0016734F">
        <w:rPr>
          <w:b/>
          <w:bCs/>
          <w:sz w:val="28"/>
          <w:szCs w:val="28"/>
          <w:cs/>
        </w:rPr>
        <w:t>ที่มา : บีบีซี</w:t>
      </w:r>
    </w:p>
    <w:p w14:paraId="2E0103E4" w14:textId="77777777" w:rsidR="001A34E5" w:rsidRPr="001A34E5" w:rsidRDefault="001A34E5" w:rsidP="001A34E5">
      <w:pPr>
        <w:tabs>
          <w:tab w:val="left" w:pos="284"/>
        </w:tabs>
        <w:rPr>
          <w:sz w:val="28"/>
          <w:szCs w:val="28"/>
        </w:rPr>
      </w:pPr>
    </w:p>
    <w:p w14:paraId="77FF058F" w14:textId="77777777" w:rsidR="001A34E5" w:rsidRPr="0016734F" w:rsidRDefault="001A34E5" w:rsidP="001A34E5">
      <w:pPr>
        <w:tabs>
          <w:tab w:val="left" w:pos="284"/>
        </w:tabs>
        <w:rPr>
          <w:b/>
          <w:bCs/>
        </w:rPr>
      </w:pPr>
      <w:r w:rsidRPr="0016734F">
        <w:rPr>
          <w:b/>
          <w:bCs/>
          <w:cs/>
        </w:rPr>
        <w:t>4. การประเมินสถานการณ์สิทธิมนุษยชน</w:t>
      </w:r>
    </w:p>
    <w:p w14:paraId="0D8546F3" w14:textId="6CF0F236" w:rsidR="001A34E5" w:rsidRPr="0016734F" w:rsidRDefault="0016734F" w:rsidP="001A34E5">
      <w:pPr>
        <w:tabs>
          <w:tab w:val="left" w:pos="284"/>
        </w:tabs>
        <w:rPr>
          <w:b/>
          <w:bCs/>
          <w:sz w:val="28"/>
          <w:szCs w:val="28"/>
        </w:rPr>
      </w:pPr>
      <w:r>
        <w:rPr>
          <w:b/>
          <w:bCs/>
          <w:sz w:val="28"/>
          <w:szCs w:val="28"/>
        </w:rPr>
        <w:tab/>
      </w:r>
      <w:r w:rsidR="001A34E5" w:rsidRPr="0016734F">
        <w:rPr>
          <w:b/>
          <w:bCs/>
          <w:sz w:val="28"/>
          <w:szCs w:val="28"/>
          <w:cs/>
        </w:rPr>
        <w:t xml:space="preserve">พัฒนาการหรือความก้าวหน้า </w:t>
      </w:r>
    </w:p>
    <w:p w14:paraId="4CFF7F77" w14:textId="72890171"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รัฐธรรมนูญ มาตรา 35 และกติกา </w:t>
      </w:r>
      <w:r w:rsidR="001A34E5" w:rsidRPr="001A34E5">
        <w:rPr>
          <w:sz w:val="28"/>
          <w:szCs w:val="28"/>
        </w:rPr>
        <w:t xml:space="preserve">ICCPR </w:t>
      </w:r>
      <w:r w:rsidR="001A34E5" w:rsidRPr="001A34E5">
        <w:rPr>
          <w:sz w:val="28"/>
          <w:szCs w:val="28"/>
          <w:cs/>
        </w:rPr>
        <w:t xml:space="preserve">ข้อ 19 ให้การรับรองและคุ้มครองประชาชนในการใช้เสรีภาพในการแสดงความคิดเห็น การแสดงออก และการรับ-ส่งข้อมูลข่าวสาร ซึ่งรวมถึงเสรีภาพของสื่อมวลชนที่จะปฏิบัติหน้าที่ตามจริยธรรมวิชาชีพ  โดยไม่ถูกขัดขวาง และรัฐอาจกำหนดมาตรการทางกฎหมายที่เป็นการจำกัดการใช้เสรีภาพดังกล่าวเพื่อไม่ให้กระทบกระเทือน  ต่อความมั่นคงของรัฐ ความสงบเรียบร้อยหรือศีลธรรมอันดีของประชาชน และไม่ละเมิดสิทธิหรือเสรีภาพของบุคคลอื่นได้   เท่าที่จำเป็นและได้สัดส่วนต่อการรักษาดุลยภาพระหว่างเสรีภาพกับความมั่นคงของรัฐ ปี 2567 รัฐได้บังคับใช้กฎหมายที่เป็นข้อจำกัดต่อการใช้สิทธิและเสรีภาพในการแสดงออกควบคู่กับการให้ความสำคัญในการคุ้มครองสิทธิและเสรีภาพของประชาชน โดยทบทวนและปรับปรุงนโยบายและแผนระดับชาติเพื่อให้ครอบคลุมการคุ้มครองสิทธิทางดิจิทัลของประชาชน </w:t>
      </w:r>
    </w:p>
    <w:p w14:paraId="00C9D200" w14:textId="77777777" w:rsidR="001A34E5" w:rsidRPr="001A34E5" w:rsidRDefault="001A34E5" w:rsidP="001A34E5">
      <w:pPr>
        <w:tabs>
          <w:tab w:val="left" w:pos="284"/>
        </w:tabs>
        <w:rPr>
          <w:sz w:val="28"/>
          <w:szCs w:val="28"/>
        </w:rPr>
      </w:pPr>
    </w:p>
    <w:p w14:paraId="5989EE57" w14:textId="0D0947C3" w:rsidR="001A34E5" w:rsidRPr="0016734F" w:rsidRDefault="0016734F" w:rsidP="001A34E5">
      <w:pPr>
        <w:tabs>
          <w:tab w:val="left" w:pos="284"/>
        </w:tabs>
        <w:rPr>
          <w:b/>
          <w:bCs/>
          <w:sz w:val="28"/>
          <w:szCs w:val="28"/>
        </w:rPr>
      </w:pPr>
      <w:r>
        <w:rPr>
          <w:sz w:val="28"/>
          <w:szCs w:val="28"/>
        </w:rPr>
        <w:tab/>
      </w:r>
      <w:r w:rsidR="001A34E5" w:rsidRPr="0016734F">
        <w:rPr>
          <w:b/>
          <w:bCs/>
          <w:sz w:val="28"/>
          <w:szCs w:val="28"/>
          <w:cs/>
        </w:rPr>
        <w:t xml:space="preserve">ปัญหาหรืออุปสรรค </w:t>
      </w:r>
    </w:p>
    <w:p w14:paraId="1B895D1F" w14:textId="0582FD3B" w:rsidR="001A34E5" w:rsidRPr="001A34E5" w:rsidRDefault="0016734F" w:rsidP="001A34E5">
      <w:pPr>
        <w:tabs>
          <w:tab w:val="left" w:pos="284"/>
        </w:tabs>
        <w:rPr>
          <w:sz w:val="28"/>
          <w:szCs w:val="28"/>
        </w:rPr>
      </w:pPr>
      <w:r>
        <w:rPr>
          <w:sz w:val="28"/>
          <w:szCs w:val="28"/>
        </w:rPr>
        <w:tab/>
      </w:r>
      <w:r w:rsidR="001A34E5" w:rsidRPr="001A34E5">
        <w:rPr>
          <w:sz w:val="28"/>
          <w:szCs w:val="28"/>
          <w:cs/>
        </w:rPr>
        <w:t xml:space="preserve">แม้จะมีการกำหนดไว้ในกฎหมายว่าการใช้เสรีภาพจะต้องไม่กระทบกระเทือนหรือเป็นอันตรายต่อความมั่นคงของรัฐ แต่กฎหมายเหล่านั้นถูกวิพากษ์วิจารณ์โดยภาคส่วนต่าง ๆ รวมถึง </w:t>
      </w:r>
      <w:r w:rsidR="001A34E5" w:rsidRPr="001A34E5">
        <w:rPr>
          <w:sz w:val="28"/>
          <w:szCs w:val="28"/>
        </w:rPr>
        <w:t xml:space="preserve">UN WGAD </w:t>
      </w:r>
      <w:r w:rsidR="001A34E5" w:rsidRPr="001A34E5">
        <w:rPr>
          <w:sz w:val="28"/>
          <w:szCs w:val="28"/>
          <w:cs/>
        </w:rPr>
        <w:t>ว่า</w:t>
      </w:r>
      <w:r w:rsidR="00DF2E77">
        <w:rPr>
          <w:rFonts w:hint="cs"/>
          <w:sz w:val="28"/>
          <w:szCs w:val="28"/>
          <w:cs/>
        </w:rPr>
        <w:t xml:space="preserve"> </w:t>
      </w:r>
      <w:r w:rsidR="001A34E5" w:rsidRPr="001A34E5">
        <w:rPr>
          <w:sz w:val="28"/>
          <w:szCs w:val="28"/>
          <w:cs/>
        </w:rPr>
        <w:t xml:space="preserve">การบังคับกฎหมายและการคุมขังจากการใช้เสรีภาพในการแสดงออกไม่สอดคล้องกับหลักสิทธิมนุษยชนสากล </w:t>
      </w:r>
    </w:p>
    <w:p w14:paraId="7FC62136" w14:textId="77777777" w:rsidR="001A34E5" w:rsidRPr="001A34E5" w:rsidRDefault="001A34E5" w:rsidP="001A34E5">
      <w:pPr>
        <w:tabs>
          <w:tab w:val="left" w:pos="284"/>
        </w:tabs>
        <w:rPr>
          <w:sz w:val="28"/>
          <w:szCs w:val="28"/>
        </w:rPr>
      </w:pPr>
    </w:p>
    <w:p w14:paraId="6EF5023C" w14:textId="406E7757" w:rsidR="001A34E5" w:rsidRPr="0016734F" w:rsidRDefault="0016734F" w:rsidP="001A34E5">
      <w:pPr>
        <w:tabs>
          <w:tab w:val="left" w:pos="284"/>
        </w:tabs>
        <w:rPr>
          <w:b/>
          <w:bCs/>
          <w:sz w:val="28"/>
          <w:szCs w:val="28"/>
        </w:rPr>
      </w:pPr>
      <w:r>
        <w:rPr>
          <w:sz w:val="28"/>
          <w:szCs w:val="28"/>
        </w:rPr>
        <w:tab/>
      </w:r>
      <w:r w:rsidR="001A34E5" w:rsidRPr="0016734F">
        <w:rPr>
          <w:b/>
          <w:bCs/>
          <w:sz w:val="28"/>
          <w:szCs w:val="28"/>
          <w:cs/>
        </w:rPr>
        <w:t>“ในปี 2567 ยังคงมีการฟ้องคดีกับนักกิจกรรมทางการเมืองและประชาชน รวมไปถึงการตัดสินยุบพรรคการเมือง</w:t>
      </w:r>
    </w:p>
    <w:p w14:paraId="51FD24C2" w14:textId="4863AE1C" w:rsidR="001A34E5" w:rsidRPr="0016734F" w:rsidRDefault="001A34E5" w:rsidP="001A34E5">
      <w:pPr>
        <w:tabs>
          <w:tab w:val="left" w:pos="284"/>
        </w:tabs>
        <w:rPr>
          <w:b/>
          <w:bCs/>
          <w:sz w:val="28"/>
          <w:szCs w:val="28"/>
        </w:rPr>
      </w:pPr>
      <w:r w:rsidRPr="0016734F">
        <w:rPr>
          <w:b/>
          <w:bCs/>
          <w:sz w:val="28"/>
          <w:szCs w:val="28"/>
          <w:cs/>
        </w:rPr>
        <w:t>ในขณะเดียวกันสถานศึกษาแห่งหนึ่งต้องงดเว้นการสอบปากเปล่าในหัวข้อเกี่ยวกับสถาบันพระมหากษัตริย์”</w:t>
      </w:r>
    </w:p>
    <w:p w14:paraId="36AC4B2E" w14:textId="77777777" w:rsidR="001A34E5" w:rsidRPr="0016734F" w:rsidRDefault="001A34E5" w:rsidP="001A34E5">
      <w:pPr>
        <w:tabs>
          <w:tab w:val="left" w:pos="284"/>
        </w:tabs>
        <w:rPr>
          <w:b/>
          <w:bCs/>
          <w:sz w:val="28"/>
          <w:szCs w:val="28"/>
        </w:rPr>
      </w:pPr>
    </w:p>
    <w:p w14:paraId="30F95617" w14:textId="77777777" w:rsidR="009B3A77" w:rsidRDefault="009B3A77" w:rsidP="001A34E5">
      <w:pPr>
        <w:tabs>
          <w:tab w:val="left" w:pos="284"/>
        </w:tabs>
        <w:rPr>
          <w:sz w:val="28"/>
          <w:szCs w:val="28"/>
          <w:cs/>
        </w:rPr>
      </w:pPr>
      <w:r>
        <w:rPr>
          <w:sz w:val="28"/>
          <w:szCs w:val="28"/>
          <w:cs/>
        </w:rPr>
        <w:br w:type="page"/>
      </w:r>
    </w:p>
    <w:p w14:paraId="53F9060B" w14:textId="4DB4ED1D" w:rsidR="001A34E5" w:rsidRPr="001A34E5" w:rsidRDefault="001A34E5" w:rsidP="001A34E5">
      <w:pPr>
        <w:tabs>
          <w:tab w:val="left" w:pos="284"/>
        </w:tabs>
        <w:rPr>
          <w:sz w:val="28"/>
          <w:szCs w:val="28"/>
        </w:rPr>
      </w:pPr>
      <w:r w:rsidRPr="001A34E5">
        <w:rPr>
          <w:sz w:val="28"/>
          <w:szCs w:val="28"/>
          <w:cs/>
        </w:rPr>
        <w:lastRenderedPageBreak/>
        <w:t xml:space="preserve">เพราะมีข้อห่วงกังวลจากหน่วยงานภาครัฐเกี่ยวกับความเหมาะสม และกรณีการขอให้ระงับการเผยแพร่หนังสือของอาจารย์มหาวิทยาลัยซึ่งอาจกระทบต่อเสรีภาพทางวิชาการ ในขณะที่เสรีภาพของสื่อมวลชนยังมีความน่าห่วงกังวล จากการถูกดำเนินคดีและข่มขู่ไปจนถึงการทำร้ายร่างกาย ซึ่งส่วนหนึ่งสะท้อนจากการจัดอันดับดัชนีเสรีภาพสื่อโลกประจำปี </w:t>
      </w:r>
      <w:r w:rsidRPr="001A34E5">
        <w:rPr>
          <w:sz w:val="28"/>
          <w:szCs w:val="28"/>
        </w:rPr>
        <w:t>2024</w:t>
      </w:r>
      <w:r w:rsidRPr="001A34E5">
        <w:rPr>
          <w:sz w:val="28"/>
          <w:szCs w:val="28"/>
          <w:cs/>
        </w:rPr>
        <w:t xml:space="preserve"> นอกจากนี้ สำหรับสื่อมวลชนเองมีการนำเสนอข่าวกระทบต่อสิทธิและเสรีภาพของบุคคลอื่น และผู้ต้องหาในคดีอาญาที่ยังไม่ถูกตัดสินให้มีความผิดถึงที่สุด </w:t>
      </w:r>
    </w:p>
    <w:p w14:paraId="1369C06C" w14:textId="77777777" w:rsidR="001A34E5" w:rsidRPr="001A34E5" w:rsidRDefault="001A34E5" w:rsidP="001A34E5">
      <w:pPr>
        <w:tabs>
          <w:tab w:val="left" w:pos="284"/>
        </w:tabs>
        <w:rPr>
          <w:sz w:val="28"/>
          <w:szCs w:val="28"/>
        </w:rPr>
      </w:pPr>
    </w:p>
    <w:p w14:paraId="5B079C57" w14:textId="77777777" w:rsidR="001A34E5" w:rsidRPr="0016734F" w:rsidRDefault="001A34E5" w:rsidP="001A34E5">
      <w:pPr>
        <w:tabs>
          <w:tab w:val="left" w:pos="284"/>
        </w:tabs>
        <w:rPr>
          <w:b/>
          <w:bCs/>
        </w:rPr>
      </w:pPr>
      <w:r w:rsidRPr="0016734F">
        <w:rPr>
          <w:b/>
          <w:bCs/>
        </w:rPr>
        <w:t xml:space="preserve">5. </w:t>
      </w:r>
      <w:r w:rsidRPr="0016734F">
        <w:rPr>
          <w:b/>
          <w:bCs/>
          <w:cs/>
        </w:rPr>
        <w:t>ข้อเสนอแนะในการส่งเสริมและคุ้มครองสิทธิมนุษยชน</w:t>
      </w:r>
    </w:p>
    <w:p w14:paraId="4E059CC8" w14:textId="57051F0E" w:rsidR="001A34E5" w:rsidRPr="001A34E5" w:rsidRDefault="0016734F" w:rsidP="001A34E5">
      <w:pPr>
        <w:tabs>
          <w:tab w:val="left" w:pos="284"/>
        </w:tabs>
        <w:rPr>
          <w:sz w:val="28"/>
          <w:szCs w:val="28"/>
        </w:rPr>
      </w:pPr>
      <w:r>
        <w:rPr>
          <w:sz w:val="28"/>
          <w:szCs w:val="28"/>
        </w:rPr>
        <w:tab/>
      </w:r>
      <w:r w:rsidR="001A34E5" w:rsidRPr="001A34E5">
        <w:rPr>
          <w:sz w:val="28"/>
          <w:szCs w:val="28"/>
        </w:rPr>
        <w:t>5.1</w:t>
      </w:r>
      <w:r w:rsidR="001A34E5" w:rsidRPr="001A34E5">
        <w:rPr>
          <w:sz w:val="28"/>
          <w:szCs w:val="28"/>
          <w:cs/>
        </w:rPr>
        <w:t xml:space="preserve"> รัฐบาล โดย ตร. และหน่วยงานด้านความมั่นคงควรระมัดระวังในการบังคับใช้กฎหมายที่เป็นการจำกัดเสรีภาพ          ในการแสดงความคิดเห็นและการแสดงออกของประชาชน โดยเฉพาะประมวลกฎหมายอาญา มาตรา </w:t>
      </w:r>
      <w:r w:rsidR="001A34E5" w:rsidRPr="001A34E5">
        <w:rPr>
          <w:sz w:val="28"/>
          <w:szCs w:val="28"/>
        </w:rPr>
        <w:t>112</w:t>
      </w:r>
      <w:r w:rsidR="001A34E5" w:rsidRPr="001A34E5">
        <w:rPr>
          <w:sz w:val="28"/>
          <w:szCs w:val="28"/>
          <w:cs/>
        </w:rPr>
        <w:t xml:space="preserve"> ให้สอดคล้อง       ตามพันธกรณีระหว่างประเทศด้านสิทธิมนุษยชน</w:t>
      </w:r>
    </w:p>
    <w:p w14:paraId="506C0A66" w14:textId="111F6B5F" w:rsidR="001A34E5" w:rsidRDefault="0016734F" w:rsidP="001A34E5">
      <w:pPr>
        <w:tabs>
          <w:tab w:val="left" w:pos="284"/>
        </w:tabs>
        <w:rPr>
          <w:sz w:val="28"/>
          <w:szCs w:val="28"/>
        </w:rPr>
      </w:pPr>
      <w:r>
        <w:rPr>
          <w:sz w:val="28"/>
          <w:szCs w:val="28"/>
        </w:rPr>
        <w:tab/>
      </w:r>
      <w:r w:rsidR="001A34E5" w:rsidRPr="001A34E5">
        <w:rPr>
          <w:sz w:val="28"/>
          <w:szCs w:val="28"/>
        </w:rPr>
        <w:t xml:space="preserve">5.2 </w:t>
      </w:r>
      <w:r w:rsidR="001A34E5" w:rsidRPr="001A34E5">
        <w:rPr>
          <w:sz w:val="28"/>
          <w:szCs w:val="28"/>
          <w:cs/>
        </w:rPr>
        <w:t>สำนักงาน กสทช. ควรเน้นย้ำให้ผู้ปฏิบัติหน้าที่สื่อมวลชนเพิ่มความระมัดระวังการนำเสนอข่าวที่มีเนื้อหาสาระที่อาจกระทบต่อสิทธิในกระบวนการยุติธรรม และสิทธิในความเป็นอยู่ส่วนตัว เกียรติยศ ชื่อเสียง และครอบครัวของบุคคล โดยเฉพาะกรณีที่เกี่ยวข้องกับเด็กหรือเยาวชน รวมทั้งสนับสนุนให้องค์กรวิชาชีพด้านสื่อมวลชนผลักดันให้มีกลไกการกำกับดูแลกันเองด้านจริยธรรมวิชาชีพของผู้ทำหน้าที่สื่อมวลชนให้ครอบคลุมและมีประสิทธิภาพที่สอดคล้องกับการคุ้มครองสิทธิและเสรีภาพของประชาชน</w:t>
      </w:r>
    </w:p>
    <w:p w14:paraId="05AF817A" w14:textId="77777777" w:rsidR="009B3A77" w:rsidRDefault="009B3A77" w:rsidP="000707FE">
      <w:pPr>
        <w:tabs>
          <w:tab w:val="left" w:pos="284"/>
        </w:tabs>
        <w:rPr>
          <w:sz w:val="28"/>
          <w:szCs w:val="28"/>
        </w:rPr>
      </w:pPr>
      <w:r>
        <w:rPr>
          <w:sz w:val="28"/>
          <w:szCs w:val="28"/>
        </w:rPr>
        <w:br w:type="page"/>
      </w:r>
    </w:p>
    <w:p w14:paraId="3595510D" w14:textId="0C2BC19E" w:rsidR="000707FE" w:rsidRPr="0016734F" w:rsidRDefault="000707FE" w:rsidP="000707FE">
      <w:pPr>
        <w:tabs>
          <w:tab w:val="left" w:pos="284"/>
        </w:tabs>
        <w:rPr>
          <w:b/>
          <w:bCs/>
          <w:sz w:val="36"/>
          <w:szCs w:val="36"/>
        </w:rPr>
      </w:pPr>
      <w:r w:rsidRPr="0016734F">
        <w:rPr>
          <w:b/>
          <w:bCs/>
          <w:sz w:val="36"/>
          <w:szCs w:val="36"/>
        </w:rPr>
        <w:lastRenderedPageBreak/>
        <w:t>2.7</w:t>
      </w:r>
      <w:r w:rsidRPr="0016734F">
        <w:rPr>
          <w:b/>
          <w:bCs/>
          <w:sz w:val="36"/>
          <w:szCs w:val="36"/>
          <w:cs/>
        </w:rPr>
        <w:t xml:space="preserve"> สิทธิในการมีส่วนร่วมทางการเมือง</w:t>
      </w:r>
    </w:p>
    <w:p w14:paraId="3C5323E8" w14:textId="11DBFC89" w:rsidR="000707FE" w:rsidRPr="0016734F" w:rsidRDefault="0016734F" w:rsidP="0016734F">
      <w:pPr>
        <w:tabs>
          <w:tab w:val="left" w:pos="284"/>
        </w:tabs>
        <w:ind w:left="426" w:hanging="426"/>
        <w:rPr>
          <w:b/>
          <w:bCs/>
        </w:rPr>
      </w:pPr>
      <w:r>
        <w:rPr>
          <w:sz w:val="28"/>
          <w:szCs w:val="28"/>
        </w:rPr>
        <w:tab/>
      </w:r>
      <w:r w:rsidRPr="0016734F">
        <w:rPr>
          <w:b/>
          <w:bCs/>
        </w:rPr>
        <w:tab/>
      </w:r>
      <w:r w:rsidR="000707FE" w:rsidRPr="0016734F">
        <w:rPr>
          <w:b/>
          <w:bCs/>
        </w:rPr>
        <w:t xml:space="preserve">1. </w:t>
      </w:r>
      <w:r w:rsidR="000707FE" w:rsidRPr="0016734F">
        <w:rPr>
          <w:b/>
          <w:bCs/>
          <w:cs/>
        </w:rPr>
        <w:t>สถานการณ์</w:t>
      </w:r>
    </w:p>
    <w:p w14:paraId="5C95605C" w14:textId="79E90908" w:rsidR="000707FE" w:rsidRPr="0016734F" w:rsidRDefault="000707FE" w:rsidP="0016734F">
      <w:pPr>
        <w:tabs>
          <w:tab w:val="left" w:pos="284"/>
        </w:tabs>
        <w:ind w:firstLine="426"/>
        <w:rPr>
          <w:b/>
          <w:bCs/>
          <w:sz w:val="28"/>
          <w:szCs w:val="28"/>
        </w:rPr>
      </w:pPr>
      <w:r w:rsidRPr="0016734F">
        <w:rPr>
          <w:b/>
          <w:bCs/>
          <w:sz w:val="28"/>
          <w:szCs w:val="28"/>
        </w:rPr>
        <w:t>1.1</w:t>
      </w:r>
      <w:r w:rsidRPr="0016734F">
        <w:rPr>
          <w:b/>
          <w:bCs/>
          <w:sz w:val="28"/>
          <w:szCs w:val="28"/>
          <w:cs/>
        </w:rPr>
        <w:t xml:space="preserve"> การได้มาซึ่ง สว.</w:t>
      </w:r>
    </w:p>
    <w:p w14:paraId="699E8488" w14:textId="2EC74D67" w:rsidR="000707FE" w:rsidRDefault="0016734F" w:rsidP="000707FE">
      <w:pPr>
        <w:tabs>
          <w:tab w:val="left" w:pos="284"/>
        </w:tabs>
        <w:rPr>
          <w:sz w:val="28"/>
          <w:szCs w:val="28"/>
        </w:rPr>
      </w:pPr>
      <w:r>
        <w:rPr>
          <w:sz w:val="28"/>
          <w:szCs w:val="28"/>
        </w:rPr>
        <w:tab/>
      </w:r>
      <w:r>
        <w:rPr>
          <w:sz w:val="28"/>
          <w:szCs w:val="28"/>
        </w:rPr>
        <w:tab/>
      </w:r>
      <w:r w:rsidR="000707FE" w:rsidRPr="000707FE">
        <w:rPr>
          <w:sz w:val="28"/>
          <w:szCs w:val="28"/>
          <w:cs/>
        </w:rPr>
        <w:t xml:space="preserve">ภาพรวมการเลือก สว. เมื่อเดือนมิถุนายน </w:t>
      </w:r>
      <w:r w:rsidR="000707FE" w:rsidRPr="000707FE">
        <w:rPr>
          <w:sz w:val="28"/>
          <w:szCs w:val="28"/>
        </w:rPr>
        <w:t>2567</w:t>
      </w:r>
      <w:r w:rsidR="000707FE" w:rsidRPr="000707FE">
        <w:rPr>
          <w:sz w:val="28"/>
          <w:szCs w:val="28"/>
          <w:cs/>
        </w:rPr>
        <w:t xml:space="preserve"> ภาพรวมเป็นไปด้วยความเรียบร้อย แต่ยังคงปรากฏปัญหาในบางกรณี อาทิ ระเบียบคณะกรรมการการเลือกตั้ง (กกต.) ห้ามผู้ลงสมัครให้สัมภาษณ์ผ่านช่องทางต่าง ๆ และให้แนะนำตัวกับผู้ลงสมัครรับเลือก สว. ด้วยกันเท่านั้น ต่อมาศาลปกครองกลางมีคำสั่งให้เพิกถอนระเบียบบางข้อ</w:t>
      </w:r>
      <w:r>
        <w:rPr>
          <w:rStyle w:val="a6"/>
          <w:sz w:val="28"/>
          <w:szCs w:val="28"/>
          <w:cs/>
        </w:rPr>
        <w:footnoteReference w:id="117"/>
      </w:r>
      <w:r w:rsidR="000707FE" w:rsidRPr="000707FE">
        <w:rPr>
          <w:sz w:val="28"/>
          <w:szCs w:val="28"/>
          <w:cs/>
        </w:rPr>
        <w:t>อีกทั้งปัญหาเกี่ยวกับเอกสารแนะนำตัวของผู้สมัคร สว. ส่งผลให้มีข้อร้องเรียนภายหลังประกาศได้รับการคัดเลือกว่าให้ข้อมูลในเอกสารแนะนำตัวเป็นเท็จ หรือผู้สมัคร สว. บางรายให้ข้อมูลไม่ตรงกับการแบ่งกลุ่มตามความเชี่ยวชาญหรืออาชีพ</w:t>
      </w:r>
      <w:r>
        <w:rPr>
          <w:rStyle w:val="a6"/>
          <w:sz w:val="28"/>
          <w:szCs w:val="28"/>
          <w:cs/>
        </w:rPr>
        <w:footnoteReference w:id="118"/>
      </w:r>
      <w:r w:rsidR="000707FE" w:rsidRPr="000707FE">
        <w:rPr>
          <w:sz w:val="28"/>
          <w:szCs w:val="28"/>
          <w:cs/>
        </w:rPr>
        <w:t xml:space="preserve"> รวมทั้งภายหลังประกาศผลการเลือก สว. มีข้อสังเกตว่า มีการแบ่งกลุ่ม สว. ที่ได้รับการคัดเลือกตามความสัมพันธ์ในเชิงพื้นที่หรือ “สว. สีน้ำเงิน” และมีกลุ่ม สว. บางส่วนที่เรียกตัวเองว่า “สว. อิสระ” หรือ “สว. พันธุ์ใหม่”</w:t>
      </w:r>
      <w:r>
        <w:rPr>
          <w:rStyle w:val="a6"/>
          <w:sz w:val="28"/>
          <w:szCs w:val="28"/>
          <w:cs/>
        </w:rPr>
        <w:footnoteReference w:id="119"/>
      </w:r>
    </w:p>
    <w:p w14:paraId="41CC3842" w14:textId="77777777" w:rsidR="0016734F" w:rsidRDefault="0016734F" w:rsidP="000707FE">
      <w:pPr>
        <w:tabs>
          <w:tab w:val="left" w:pos="284"/>
        </w:tabs>
        <w:rPr>
          <w:sz w:val="28"/>
          <w:szCs w:val="28"/>
        </w:rPr>
      </w:pPr>
    </w:p>
    <w:p w14:paraId="09ED5BF0" w14:textId="3EEDAC20" w:rsidR="0016734F" w:rsidRPr="0016734F" w:rsidRDefault="0016734F" w:rsidP="000707FE">
      <w:pPr>
        <w:tabs>
          <w:tab w:val="left" w:pos="284"/>
        </w:tabs>
        <w:rPr>
          <w:b/>
          <w:bCs/>
          <w:sz w:val="28"/>
          <w:szCs w:val="28"/>
        </w:rPr>
      </w:pPr>
      <w:r w:rsidRPr="0016734F">
        <w:rPr>
          <w:rFonts w:hint="cs"/>
          <w:b/>
          <w:bCs/>
          <w:sz w:val="28"/>
          <w:szCs w:val="28"/>
          <w:cs/>
        </w:rPr>
        <w:t>ภาพประกอบ</w:t>
      </w:r>
    </w:p>
    <w:p w14:paraId="43CE81B4" w14:textId="6AED7B96" w:rsidR="0016734F" w:rsidRPr="0016734F" w:rsidRDefault="0016734F" w:rsidP="000707FE">
      <w:pPr>
        <w:tabs>
          <w:tab w:val="left" w:pos="284"/>
        </w:tabs>
        <w:rPr>
          <w:b/>
          <w:bCs/>
          <w:sz w:val="28"/>
          <w:szCs w:val="28"/>
          <w:cs/>
        </w:rPr>
      </w:pPr>
      <w:r w:rsidRPr="0016734F">
        <w:rPr>
          <w:rFonts w:hint="cs"/>
          <w:b/>
          <w:bCs/>
          <w:sz w:val="28"/>
          <w:szCs w:val="28"/>
          <w:cs/>
        </w:rPr>
        <w:t xml:space="preserve">ที่มา </w:t>
      </w:r>
      <w:r w:rsidRPr="0016734F">
        <w:rPr>
          <w:b/>
          <w:bCs/>
          <w:sz w:val="28"/>
          <w:szCs w:val="28"/>
        </w:rPr>
        <w:t xml:space="preserve">: </w:t>
      </w:r>
      <w:r w:rsidRPr="0016734F">
        <w:rPr>
          <w:rFonts w:hint="cs"/>
          <w:b/>
          <w:bCs/>
          <w:sz w:val="28"/>
          <w:szCs w:val="28"/>
          <w:cs/>
        </w:rPr>
        <w:t>สำนักงาน กกต.</w:t>
      </w:r>
    </w:p>
    <w:p w14:paraId="014F50D1" w14:textId="77777777" w:rsidR="000707FE" w:rsidRPr="000707FE" w:rsidRDefault="000707FE" w:rsidP="000707FE">
      <w:pPr>
        <w:tabs>
          <w:tab w:val="left" w:pos="284"/>
        </w:tabs>
        <w:rPr>
          <w:sz w:val="28"/>
          <w:szCs w:val="28"/>
        </w:rPr>
      </w:pPr>
    </w:p>
    <w:p w14:paraId="5ADC1B9F" w14:textId="26AB3317" w:rsidR="000707FE" w:rsidRPr="0016734F" w:rsidRDefault="0016734F" w:rsidP="0016734F">
      <w:pPr>
        <w:tabs>
          <w:tab w:val="left" w:pos="426"/>
        </w:tabs>
        <w:rPr>
          <w:b/>
          <w:bCs/>
          <w:sz w:val="28"/>
          <w:szCs w:val="28"/>
        </w:rPr>
      </w:pPr>
      <w:r>
        <w:rPr>
          <w:sz w:val="28"/>
          <w:szCs w:val="28"/>
        </w:rPr>
        <w:tab/>
      </w:r>
      <w:r w:rsidR="000707FE" w:rsidRPr="0016734F">
        <w:rPr>
          <w:b/>
          <w:bCs/>
          <w:sz w:val="28"/>
          <w:szCs w:val="28"/>
        </w:rPr>
        <w:t>1.2</w:t>
      </w:r>
      <w:r w:rsidR="000707FE" w:rsidRPr="0016734F">
        <w:rPr>
          <w:b/>
          <w:bCs/>
          <w:sz w:val="28"/>
          <w:szCs w:val="28"/>
          <w:cs/>
        </w:rPr>
        <w:t xml:space="preserve"> ปัญหาและอุปสรรคในระหว่างการคัดเลือก สว. </w:t>
      </w:r>
    </w:p>
    <w:p w14:paraId="491C775B" w14:textId="5FFDE9FF" w:rsidR="000707FE" w:rsidRPr="000707FE" w:rsidRDefault="0016734F" w:rsidP="0016734F">
      <w:pPr>
        <w:tabs>
          <w:tab w:val="left" w:pos="709"/>
        </w:tabs>
        <w:rPr>
          <w:sz w:val="28"/>
          <w:szCs w:val="28"/>
        </w:rPr>
      </w:pPr>
      <w:r>
        <w:rPr>
          <w:sz w:val="28"/>
          <w:szCs w:val="28"/>
        </w:rPr>
        <w:tab/>
        <w:t xml:space="preserve"> </w:t>
      </w:r>
      <w:r w:rsidR="000707FE" w:rsidRPr="000707FE">
        <w:rPr>
          <w:sz w:val="28"/>
          <w:szCs w:val="28"/>
          <w:cs/>
        </w:rPr>
        <w:t xml:space="preserve">กกต. ได้รับเรื่องร้องเรียนคัดค้านการเลือก สว. </w:t>
      </w:r>
      <w:r w:rsidR="000707FE" w:rsidRPr="000707FE">
        <w:rPr>
          <w:sz w:val="28"/>
          <w:szCs w:val="28"/>
        </w:rPr>
        <w:t>493</w:t>
      </w:r>
      <w:r w:rsidR="000707FE" w:rsidRPr="000707FE">
        <w:rPr>
          <w:sz w:val="28"/>
          <w:szCs w:val="28"/>
          <w:cs/>
        </w:rPr>
        <w:t xml:space="preserve"> เรื่อง</w:t>
      </w:r>
      <w:r>
        <w:rPr>
          <w:rStyle w:val="a6"/>
          <w:sz w:val="28"/>
          <w:szCs w:val="28"/>
          <w:cs/>
        </w:rPr>
        <w:footnoteReference w:id="120"/>
      </w:r>
      <w:r w:rsidR="000707FE" w:rsidRPr="000707FE">
        <w:rPr>
          <w:sz w:val="28"/>
          <w:szCs w:val="28"/>
          <w:cs/>
        </w:rPr>
        <w:t xml:space="preserve"> ส่วนใหญ่เป็นกรณีขอให้ตรวจสอบคุณสมบัติผู้มีสิทธิลงสมัครรับเลือกและการกล่าวหาว่ามีการเอื้อประโยชน์ให้ผู้สมัครรายใดรายหนึ่งได้รับเลือกเป็น สว. ทั้งยังมีรายงานโดยภาคประชาสังคมเกี่ยวกับปัญหาและอุปสรรคที่พบในการเลือก สว. เช่น ไม่ได้รับเอกสารแนะนำตัวของผู้สมัครในอำเภอเดียวกัน</w:t>
      </w:r>
      <w:r>
        <w:rPr>
          <w:rStyle w:val="a6"/>
          <w:sz w:val="28"/>
          <w:szCs w:val="28"/>
          <w:cs/>
        </w:rPr>
        <w:footnoteReference w:id="121"/>
      </w:r>
      <w:r w:rsidR="000707FE" w:rsidRPr="000707FE">
        <w:rPr>
          <w:sz w:val="28"/>
          <w:szCs w:val="28"/>
          <w:cs/>
        </w:rPr>
        <w:t xml:space="preserve"> การเปลี่ยนรูปแบบบัตรลงคะแนน </w:t>
      </w:r>
      <w:r w:rsidR="000707FE" w:rsidRPr="000707FE">
        <w:rPr>
          <w:sz w:val="28"/>
          <w:szCs w:val="28"/>
        </w:rPr>
        <w:t>1</w:t>
      </w:r>
      <w:r w:rsidR="000707FE" w:rsidRPr="000707FE">
        <w:rPr>
          <w:sz w:val="28"/>
          <w:szCs w:val="28"/>
          <w:cs/>
        </w:rPr>
        <w:t xml:space="preserve"> สัปดาห์ก่อนการเลือกระดับอำเภอ</w:t>
      </w:r>
      <w:r>
        <w:rPr>
          <w:rStyle w:val="a6"/>
          <w:sz w:val="28"/>
          <w:szCs w:val="28"/>
          <w:cs/>
        </w:rPr>
        <w:footnoteReference w:id="122"/>
      </w:r>
      <w:r w:rsidR="000707FE" w:rsidRPr="000707FE">
        <w:rPr>
          <w:sz w:val="28"/>
          <w:szCs w:val="28"/>
          <w:cs/>
        </w:rPr>
        <w:t xml:space="preserve"> เป็นต้น ซึ่งในกรณีที่ กกต. พบในภายหลังว่ามีผู้กระทำผิดกฎหมายเพื่อให้ตนได้รับเลือกเป็น สว. จะมีการดำเนินคดี และ สว. ที่ถูกฟ้องร้องจะต้องหยุดปฏิบัติหน้าที่จนกว่าศาลจะมีคำพิพากษา</w:t>
      </w:r>
    </w:p>
    <w:p w14:paraId="725FEA03" w14:textId="53E09C80" w:rsidR="009B3A77" w:rsidRDefault="0016734F" w:rsidP="000707FE">
      <w:pPr>
        <w:tabs>
          <w:tab w:val="left" w:pos="284"/>
        </w:tabs>
        <w:rPr>
          <w:sz w:val="28"/>
          <w:szCs w:val="28"/>
        </w:rPr>
      </w:pPr>
      <w:r>
        <w:rPr>
          <w:sz w:val="28"/>
          <w:szCs w:val="28"/>
        </w:rPr>
        <w:tab/>
      </w:r>
      <w:r>
        <w:rPr>
          <w:sz w:val="28"/>
          <w:szCs w:val="28"/>
        </w:rPr>
        <w:tab/>
      </w:r>
      <w:r w:rsidR="000707FE" w:rsidRPr="000707FE">
        <w:rPr>
          <w:sz w:val="28"/>
          <w:szCs w:val="28"/>
          <w:cs/>
        </w:rPr>
        <w:t>สำหรับการส่งเสริมให้ประชาชนสนใจกระบวนการทางประชาธิปไตยผ่านการพูดคุยและการสังเกตการณ์การเลือก สว. พบว่ายังมีอุปสรรคบางประการ กกต. ได้จัดพื้นที่ให้ผู้สังเกตการณ์บริเวณรอบสถานที่เลือก สว. สามารถสังเกตการณ์ผ่านจอโทรทัศน์โดยการถ่ายทอดสด</w:t>
      </w:r>
      <w:r w:rsidR="009B3A77">
        <w:rPr>
          <w:sz w:val="28"/>
          <w:szCs w:val="28"/>
        </w:rPr>
        <w:br w:type="page"/>
      </w:r>
    </w:p>
    <w:p w14:paraId="7BF4BC6B" w14:textId="59A269D4" w:rsidR="000707FE" w:rsidRPr="000707FE" w:rsidRDefault="000707FE" w:rsidP="000707FE">
      <w:pPr>
        <w:tabs>
          <w:tab w:val="left" w:pos="284"/>
        </w:tabs>
        <w:rPr>
          <w:sz w:val="28"/>
          <w:szCs w:val="28"/>
        </w:rPr>
      </w:pPr>
      <w:r w:rsidRPr="000707FE">
        <w:rPr>
          <w:sz w:val="28"/>
          <w:szCs w:val="28"/>
          <w:cs/>
        </w:rPr>
        <w:lastRenderedPageBreak/>
        <w:t>จากกล้องโทรทัศน์วงจรปิดแต่ไม่อนุญาตให้เข้าไปสังเกตการณ์ในสถานที่เลือก เนื่องจากเป็นข้อห้ามตามกฎหมาย</w:t>
      </w:r>
      <w:r w:rsidR="00781018">
        <w:rPr>
          <w:rStyle w:val="a6"/>
          <w:sz w:val="28"/>
          <w:szCs w:val="28"/>
          <w:cs/>
        </w:rPr>
        <w:footnoteReference w:id="123"/>
      </w:r>
      <w:r w:rsidRPr="000707FE">
        <w:rPr>
          <w:sz w:val="28"/>
          <w:szCs w:val="28"/>
          <w:cs/>
        </w:rPr>
        <w:t>นอกจากนี้ ยังพบรายงานว่าสถานที่จัดการเลือก สว. บางแห่งไม่เอื้ออำนวยต่อการเดินทางของคนพิการ</w:t>
      </w:r>
      <w:r w:rsidR="00781018">
        <w:rPr>
          <w:rStyle w:val="a6"/>
          <w:sz w:val="28"/>
          <w:szCs w:val="28"/>
          <w:cs/>
        </w:rPr>
        <w:footnoteReference w:id="124"/>
      </w:r>
      <w:r w:rsidRPr="000707FE">
        <w:rPr>
          <w:sz w:val="28"/>
          <w:szCs w:val="28"/>
          <w:cs/>
        </w:rPr>
        <w:t xml:space="preserve"> ซึ่งไม่เป็นไปตามกฎหมายและระเบียบที่กำหนดให้อำนวยความสะดวกแก่คนพิการและผู้สูงอายุ</w:t>
      </w:r>
    </w:p>
    <w:p w14:paraId="76ED5332" w14:textId="77777777" w:rsidR="000707FE" w:rsidRPr="000707FE" w:rsidRDefault="000707FE" w:rsidP="000707FE">
      <w:pPr>
        <w:tabs>
          <w:tab w:val="left" w:pos="284"/>
        </w:tabs>
        <w:rPr>
          <w:sz w:val="28"/>
          <w:szCs w:val="28"/>
        </w:rPr>
      </w:pPr>
    </w:p>
    <w:p w14:paraId="099DAEF6" w14:textId="77777777" w:rsidR="000707FE" w:rsidRPr="00781018" w:rsidRDefault="000707FE" w:rsidP="000707FE">
      <w:pPr>
        <w:tabs>
          <w:tab w:val="left" w:pos="284"/>
        </w:tabs>
        <w:rPr>
          <w:b/>
          <w:bCs/>
          <w:sz w:val="28"/>
          <w:szCs w:val="28"/>
        </w:rPr>
      </w:pPr>
      <w:r w:rsidRPr="00781018">
        <w:rPr>
          <w:b/>
          <w:bCs/>
          <w:sz w:val="28"/>
          <w:szCs w:val="28"/>
          <w:cs/>
        </w:rPr>
        <w:t>ภาพประกอบ</w:t>
      </w:r>
    </w:p>
    <w:p w14:paraId="014DC858" w14:textId="0FD69743" w:rsidR="000707FE" w:rsidRPr="00781018" w:rsidRDefault="000707FE" w:rsidP="000707FE">
      <w:pPr>
        <w:tabs>
          <w:tab w:val="left" w:pos="284"/>
        </w:tabs>
        <w:rPr>
          <w:b/>
          <w:bCs/>
          <w:sz w:val="28"/>
          <w:szCs w:val="28"/>
        </w:rPr>
      </w:pPr>
      <w:r w:rsidRPr="00781018">
        <w:rPr>
          <w:b/>
          <w:bCs/>
          <w:sz w:val="28"/>
          <w:szCs w:val="28"/>
          <w:cs/>
        </w:rPr>
        <w:t>ที่มา : สำนักงาน กกต</w:t>
      </w:r>
      <w:r w:rsidR="00781018">
        <w:rPr>
          <w:b/>
          <w:bCs/>
          <w:sz w:val="28"/>
          <w:szCs w:val="28"/>
        </w:rPr>
        <w:t>.</w:t>
      </w:r>
    </w:p>
    <w:p w14:paraId="200B9B8E" w14:textId="77777777" w:rsidR="000707FE" w:rsidRPr="000707FE" w:rsidRDefault="000707FE" w:rsidP="000707FE">
      <w:pPr>
        <w:tabs>
          <w:tab w:val="left" w:pos="284"/>
        </w:tabs>
        <w:rPr>
          <w:sz w:val="28"/>
          <w:szCs w:val="28"/>
        </w:rPr>
      </w:pPr>
    </w:p>
    <w:p w14:paraId="785B6A47" w14:textId="77777777" w:rsidR="000707FE" w:rsidRPr="00781018" w:rsidRDefault="000707FE" w:rsidP="000707FE">
      <w:pPr>
        <w:tabs>
          <w:tab w:val="left" w:pos="284"/>
        </w:tabs>
        <w:rPr>
          <w:b/>
          <w:bCs/>
        </w:rPr>
      </w:pPr>
      <w:r w:rsidRPr="00781018">
        <w:rPr>
          <w:b/>
          <w:bCs/>
          <w:cs/>
        </w:rPr>
        <w:t>2. การตอบรับข้อเสนอแนะในรายงานปี 2566</w:t>
      </w:r>
    </w:p>
    <w:p w14:paraId="66092D60" w14:textId="25E597C6" w:rsidR="000707FE" w:rsidRPr="000707FE" w:rsidRDefault="00781018" w:rsidP="000707FE">
      <w:pPr>
        <w:tabs>
          <w:tab w:val="left" w:pos="284"/>
        </w:tabs>
        <w:rPr>
          <w:sz w:val="28"/>
          <w:szCs w:val="28"/>
        </w:rPr>
      </w:pPr>
      <w:r>
        <w:rPr>
          <w:sz w:val="28"/>
          <w:szCs w:val="28"/>
        </w:rPr>
        <w:tab/>
      </w:r>
      <w:r w:rsidR="000707FE" w:rsidRPr="000707FE">
        <w:rPr>
          <w:sz w:val="28"/>
          <w:szCs w:val="28"/>
          <w:cs/>
        </w:rPr>
        <w:t>มีความคืบหน้าที่สำคัญในการดำเนินการตามข้อเสนอแนะของ กสม. โดย สำนักงาน กกต. ทำงานร่วมกับ พม. และ มท.   เพื่อสนับสนุนให้คนพิการ ผู้ป่วย กลุ่มชาติพันธุ์ และกลุ่มคนไร้บ้าน สามารถเข้าถึงข้อมูลข่าวสารเกี่ยวกับการเลือกตั้งได้อย่างเต็มที่</w:t>
      </w:r>
      <w:r>
        <w:rPr>
          <w:rStyle w:val="a6"/>
          <w:sz w:val="28"/>
          <w:szCs w:val="28"/>
          <w:cs/>
        </w:rPr>
        <w:footnoteReference w:id="125"/>
      </w:r>
      <w:r w:rsidR="000707FE" w:rsidRPr="000707FE">
        <w:rPr>
          <w:sz w:val="28"/>
          <w:szCs w:val="28"/>
          <w:cs/>
        </w:rPr>
        <w:t xml:space="preserve"> นอกจากนี้ สำนักงาน กกต. ไม่ขัดข้องกับข้อเสนอของ กสม. ในการพิจารณาให้ภิกษุ สามเณร นักพรต และนักบวช หรือผู้ถูกคุมขังโดยหมายศาลหรือโดยคำสั่งที่ชอบด้วยกฎหมายสามารถใช้สิทธิในการเลือกตั้งและออกเสียงประชามติ โดยให้เป็นอำนาจของรัฐบาลและรัฐสภาในการพิจารณาแก้ไขกฎหมายที่เกี่ยวข้อง </w:t>
      </w:r>
    </w:p>
    <w:p w14:paraId="091E9C9C" w14:textId="77777777" w:rsidR="000707FE" w:rsidRPr="000707FE" w:rsidRDefault="000707FE" w:rsidP="000707FE">
      <w:pPr>
        <w:tabs>
          <w:tab w:val="left" w:pos="284"/>
        </w:tabs>
        <w:rPr>
          <w:sz w:val="28"/>
          <w:szCs w:val="28"/>
        </w:rPr>
      </w:pPr>
    </w:p>
    <w:p w14:paraId="766AD340" w14:textId="77777777" w:rsidR="000707FE" w:rsidRPr="00781018" w:rsidRDefault="000707FE" w:rsidP="000707FE">
      <w:pPr>
        <w:tabs>
          <w:tab w:val="left" w:pos="284"/>
        </w:tabs>
        <w:rPr>
          <w:b/>
          <w:bCs/>
        </w:rPr>
      </w:pPr>
      <w:r w:rsidRPr="00781018">
        <w:rPr>
          <w:b/>
          <w:bCs/>
          <w:cs/>
        </w:rPr>
        <w:t>3. การดำเนินการของ กสม.</w:t>
      </w:r>
    </w:p>
    <w:p w14:paraId="7B37427F" w14:textId="4B6F1151" w:rsidR="000707FE" w:rsidRPr="000707FE" w:rsidRDefault="00781018" w:rsidP="000707FE">
      <w:pPr>
        <w:tabs>
          <w:tab w:val="left" w:pos="284"/>
        </w:tabs>
        <w:rPr>
          <w:sz w:val="28"/>
          <w:szCs w:val="28"/>
        </w:rPr>
      </w:pPr>
      <w:r>
        <w:rPr>
          <w:sz w:val="28"/>
          <w:szCs w:val="28"/>
        </w:rPr>
        <w:tab/>
      </w:r>
      <w:r w:rsidR="000707FE" w:rsidRPr="000707FE">
        <w:rPr>
          <w:sz w:val="28"/>
          <w:szCs w:val="28"/>
          <w:cs/>
        </w:rPr>
        <w:t>ปี 2567 กสม. ได้รับเรื่องร้องเรียนที่เกี่ยวข้องกับการปฏิบัติหน้าที่ของ กกต. ในการจัดการเลือก สว. 2 กรณี โดย กสม. มีมติส่งเรื่องให้กับสำนักงาน กกต. เพื่อพิจารณาดำเนินการตามหน้าที่และอำนาจต่อไป</w:t>
      </w:r>
    </w:p>
    <w:p w14:paraId="11FEF2E8" w14:textId="77777777" w:rsidR="000707FE" w:rsidRPr="000707FE" w:rsidRDefault="000707FE" w:rsidP="000707FE">
      <w:pPr>
        <w:tabs>
          <w:tab w:val="left" w:pos="284"/>
        </w:tabs>
        <w:rPr>
          <w:sz w:val="28"/>
          <w:szCs w:val="28"/>
        </w:rPr>
      </w:pPr>
    </w:p>
    <w:p w14:paraId="7CB96FFD" w14:textId="77777777" w:rsidR="000707FE" w:rsidRPr="00781018" w:rsidRDefault="000707FE" w:rsidP="000707FE">
      <w:pPr>
        <w:tabs>
          <w:tab w:val="left" w:pos="284"/>
        </w:tabs>
        <w:rPr>
          <w:b/>
          <w:bCs/>
          <w:sz w:val="28"/>
          <w:szCs w:val="28"/>
        </w:rPr>
      </w:pPr>
      <w:r w:rsidRPr="00781018">
        <w:rPr>
          <w:b/>
          <w:bCs/>
          <w:sz w:val="28"/>
          <w:szCs w:val="28"/>
          <w:cs/>
        </w:rPr>
        <w:t>ภาพประกอบ</w:t>
      </w:r>
    </w:p>
    <w:p w14:paraId="710A4893" w14:textId="7EF81F52" w:rsidR="000707FE" w:rsidRPr="000707FE" w:rsidRDefault="000707FE" w:rsidP="000707FE">
      <w:pPr>
        <w:tabs>
          <w:tab w:val="left" w:pos="284"/>
        </w:tabs>
        <w:rPr>
          <w:sz w:val="28"/>
          <w:szCs w:val="28"/>
        </w:rPr>
      </w:pPr>
      <w:r w:rsidRPr="00781018">
        <w:rPr>
          <w:b/>
          <w:bCs/>
          <w:sz w:val="28"/>
          <w:szCs w:val="28"/>
          <w:cs/>
        </w:rPr>
        <w:t>ที่มา : สำนักงาน กกต</w:t>
      </w:r>
      <w:r w:rsidR="00781018">
        <w:rPr>
          <w:b/>
          <w:bCs/>
          <w:sz w:val="28"/>
          <w:szCs w:val="28"/>
        </w:rPr>
        <w:t>.</w:t>
      </w:r>
    </w:p>
    <w:p w14:paraId="328F1F6C" w14:textId="77777777" w:rsidR="000707FE" w:rsidRPr="000707FE" w:rsidRDefault="000707FE" w:rsidP="000707FE">
      <w:pPr>
        <w:tabs>
          <w:tab w:val="left" w:pos="284"/>
        </w:tabs>
        <w:rPr>
          <w:sz w:val="28"/>
          <w:szCs w:val="28"/>
        </w:rPr>
      </w:pPr>
    </w:p>
    <w:p w14:paraId="37B53AFE" w14:textId="77777777" w:rsidR="000707FE" w:rsidRPr="00781018" w:rsidRDefault="000707FE" w:rsidP="000707FE">
      <w:pPr>
        <w:tabs>
          <w:tab w:val="left" w:pos="284"/>
        </w:tabs>
        <w:rPr>
          <w:b/>
          <w:bCs/>
          <w:sz w:val="36"/>
          <w:szCs w:val="36"/>
        </w:rPr>
      </w:pPr>
      <w:r w:rsidRPr="00781018">
        <w:rPr>
          <w:b/>
          <w:bCs/>
          <w:sz w:val="36"/>
          <w:szCs w:val="36"/>
          <w:cs/>
        </w:rPr>
        <w:t>4. การประเมินสถานการณ์สิทธิมนุษยชน</w:t>
      </w:r>
    </w:p>
    <w:p w14:paraId="3EA4E410" w14:textId="36758C3B" w:rsidR="000707FE" w:rsidRPr="00781018" w:rsidRDefault="00781018" w:rsidP="000707FE">
      <w:pPr>
        <w:tabs>
          <w:tab w:val="left" w:pos="284"/>
        </w:tabs>
        <w:rPr>
          <w:b/>
          <w:bCs/>
        </w:rPr>
      </w:pPr>
      <w:r>
        <w:rPr>
          <w:sz w:val="28"/>
          <w:szCs w:val="28"/>
        </w:rPr>
        <w:tab/>
      </w:r>
      <w:r w:rsidR="000707FE" w:rsidRPr="00781018">
        <w:rPr>
          <w:b/>
          <w:bCs/>
          <w:cs/>
        </w:rPr>
        <w:t xml:space="preserve">พัฒนาการหรือความก้าวหน้า </w:t>
      </w:r>
    </w:p>
    <w:p w14:paraId="4A6476FC" w14:textId="77777777" w:rsidR="009B3A77" w:rsidRDefault="00781018" w:rsidP="000707FE">
      <w:pPr>
        <w:tabs>
          <w:tab w:val="left" w:pos="284"/>
        </w:tabs>
        <w:rPr>
          <w:sz w:val="28"/>
          <w:szCs w:val="28"/>
        </w:rPr>
      </w:pPr>
      <w:r>
        <w:rPr>
          <w:sz w:val="28"/>
          <w:szCs w:val="28"/>
        </w:rPr>
        <w:tab/>
      </w:r>
      <w:r w:rsidR="000707FE" w:rsidRPr="000707FE">
        <w:rPr>
          <w:sz w:val="28"/>
          <w:szCs w:val="28"/>
          <w:cs/>
        </w:rPr>
        <w:t xml:space="preserve">รัฐธรรมนูญและกติกา </w:t>
      </w:r>
      <w:r w:rsidR="000707FE" w:rsidRPr="000707FE">
        <w:rPr>
          <w:sz w:val="28"/>
          <w:szCs w:val="28"/>
        </w:rPr>
        <w:t xml:space="preserve">ICCPR </w:t>
      </w:r>
      <w:r w:rsidR="000707FE" w:rsidRPr="000707FE">
        <w:rPr>
          <w:sz w:val="28"/>
          <w:szCs w:val="28"/>
          <w:cs/>
        </w:rPr>
        <w:t>ข้อ 25 ให้การรับรองและคุ้มครองสิทธิในการมีส่วนร่วมทางการเมืองทั้งในรูปแบบการมีส่วนร่วมโดยตรงและผ่านผู้แทนในระดับชาติหรือระดับท้องถิ่น ปี 2567 ประเทศไทยกำหนดให้มีการเลือก สว. เป็นครั้งแรกนับตั้งแต่การรัฐประหารในปี 2557 ซึ่งกระบวนการเลือก สว. มาจากกลุ่มประชาชนตามเงื่อนไขการสมัครจำแนกตามอาชีพหรือความเชี่ยวชาญ ซึ่งสำนักงาน กกต. ได้จัดการเลือก สว. โดยเปิดให้ผู้มีคุณสมบัติตามที่กฎหมายกำหนดเข้าสู่กระบวนการสมัครและได้รับเลือกครบถ้วน</w:t>
      </w:r>
      <w:r w:rsidR="009B3A77">
        <w:rPr>
          <w:sz w:val="28"/>
          <w:szCs w:val="28"/>
        </w:rPr>
        <w:br w:type="page"/>
      </w:r>
    </w:p>
    <w:p w14:paraId="0AB4C79A" w14:textId="49833A68" w:rsidR="000707FE" w:rsidRPr="00781018" w:rsidRDefault="00781018" w:rsidP="000707FE">
      <w:pPr>
        <w:tabs>
          <w:tab w:val="left" w:pos="284"/>
        </w:tabs>
        <w:rPr>
          <w:b/>
          <w:bCs/>
          <w:sz w:val="28"/>
          <w:szCs w:val="28"/>
        </w:rPr>
      </w:pPr>
      <w:r>
        <w:rPr>
          <w:sz w:val="28"/>
          <w:szCs w:val="28"/>
        </w:rPr>
        <w:lastRenderedPageBreak/>
        <w:tab/>
      </w:r>
      <w:r w:rsidR="000707FE" w:rsidRPr="00781018">
        <w:rPr>
          <w:b/>
          <w:bCs/>
          <w:sz w:val="28"/>
          <w:szCs w:val="28"/>
          <w:cs/>
        </w:rPr>
        <w:t xml:space="preserve">ปัญหาหรืออุปสรรค </w:t>
      </w:r>
    </w:p>
    <w:p w14:paraId="545A242E" w14:textId="25E8C645" w:rsidR="000707FE" w:rsidRPr="000707FE" w:rsidRDefault="00781018" w:rsidP="000707FE">
      <w:pPr>
        <w:tabs>
          <w:tab w:val="left" w:pos="284"/>
        </w:tabs>
        <w:rPr>
          <w:sz w:val="28"/>
          <w:szCs w:val="28"/>
        </w:rPr>
      </w:pPr>
      <w:r>
        <w:rPr>
          <w:sz w:val="28"/>
          <w:szCs w:val="28"/>
        </w:rPr>
        <w:tab/>
      </w:r>
      <w:r w:rsidR="000707FE" w:rsidRPr="000707FE">
        <w:rPr>
          <w:sz w:val="28"/>
          <w:szCs w:val="28"/>
          <w:cs/>
        </w:rPr>
        <w:t>แม้ว่าจะมีการเลือก สว. เป็นครั้งแรกในรอบหลายปี รวมถึงมีกระบวนการและกำหนดเงื่อนไขเพื่อป้องกันการทุจริต แต่ตลอดระยะเวลาการเลือก สว. จนถึงการประกาศผลยังคงมีเรื่องร้องเรียนไปยัง กกต. นอกจากนี้ ยังพบปัญหาเกี่ยวกับมาตรการเพื่อคงความโปร่งใสในระหว่างการเลือก สว. เช่น การกำหนดวิธีการหาเสียงที่ซับซ้อนและมีข้อจำกัดด้วยหน้ากระดาษเพื่อให้เกิดความเท่าเทียมกลับนำไปสู่การดำเนินคดีและการออกคำสั่งให้เพิกถอนกฎดังกล่าวเพราะทำให้ประชาชนซึ่งรวมถึงผู้ที่ไม่มีสิทธิรับเลือกเป็น สว. ไม่สามารถรับทราบคุณสมบัติของ สว. ได้ ภาพการถ่ายทอดสดจากกล้องโทรทัศน์วงจรปิดเพื่อให้ผู้สังเกตการณ์มีส่วนร่วมในกระบวนการเลือกไม่ชัดเจน ไม่เห็นทุกมุมของพื้นที่เลือก สว. และมีกฎระเบียบอื่น ๆ ที่เป็นอุปสรรคต่อการสังเกตการณ์การเลือก สว. เป็นต้น</w:t>
      </w:r>
    </w:p>
    <w:p w14:paraId="212ACC42" w14:textId="77777777" w:rsidR="000707FE" w:rsidRPr="000707FE" w:rsidRDefault="000707FE" w:rsidP="000707FE">
      <w:pPr>
        <w:tabs>
          <w:tab w:val="left" w:pos="284"/>
        </w:tabs>
        <w:rPr>
          <w:sz w:val="28"/>
          <w:szCs w:val="28"/>
        </w:rPr>
      </w:pPr>
    </w:p>
    <w:p w14:paraId="01EAC7C3" w14:textId="77777777" w:rsidR="000707FE" w:rsidRPr="00781018" w:rsidRDefault="000707FE" w:rsidP="000707FE">
      <w:pPr>
        <w:tabs>
          <w:tab w:val="left" w:pos="284"/>
        </w:tabs>
        <w:rPr>
          <w:b/>
          <w:bCs/>
        </w:rPr>
      </w:pPr>
      <w:r w:rsidRPr="00781018">
        <w:rPr>
          <w:b/>
          <w:bCs/>
        </w:rPr>
        <w:t xml:space="preserve">5. </w:t>
      </w:r>
      <w:r w:rsidRPr="00781018">
        <w:rPr>
          <w:b/>
          <w:bCs/>
          <w:cs/>
        </w:rPr>
        <w:t>ข้อเสนอแนะในการส่งเสริมและคุ้มครองสิทธิมนุษยชน</w:t>
      </w:r>
    </w:p>
    <w:p w14:paraId="26FE37C4" w14:textId="6E0AFA43" w:rsidR="000707FE" w:rsidRPr="000707FE" w:rsidRDefault="00781018" w:rsidP="000707FE">
      <w:pPr>
        <w:tabs>
          <w:tab w:val="left" w:pos="284"/>
        </w:tabs>
        <w:rPr>
          <w:sz w:val="28"/>
          <w:szCs w:val="28"/>
        </w:rPr>
      </w:pPr>
      <w:r>
        <w:rPr>
          <w:sz w:val="28"/>
          <w:szCs w:val="28"/>
        </w:rPr>
        <w:tab/>
      </w:r>
      <w:r w:rsidR="000707FE" w:rsidRPr="000707FE">
        <w:rPr>
          <w:sz w:val="28"/>
          <w:szCs w:val="28"/>
        </w:rPr>
        <w:t>5.1</w:t>
      </w:r>
      <w:r w:rsidR="000707FE" w:rsidRPr="000707FE">
        <w:rPr>
          <w:sz w:val="28"/>
          <w:szCs w:val="28"/>
          <w:cs/>
        </w:rPr>
        <w:t xml:space="preserve"> กกต. ควรทบทวนปัญหาอุปสรรคและสรุปบทเรียนเกี่ยวกับกระบวนการการเลือก สว. ในปีนี้ เพื่อนำไปประกอบการหารือระหว่าง พม. และ มท. ที่จะให้ทุกคนซึ่งรวมถึงกลุ่มคนพิการและผู้สูงอายุสามารถเข้าถึงการมีส่วนร่วมทางการเมือง </w:t>
      </w:r>
    </w:p>
    <w:p w14:paraId="01AE2F54" w14:textId="362FDB32" w:rsidR="000707FE" w:rsidRPr="000707FE" w:rsidRDefault="00781018" w:rsidP="000707FE">
      <w:pPr>
        <w:tabs>
          <w:tab w:val="left" w:pos="284"/>
        </w:tabs>
        <w:rPr>
          <w:sz w:val="28"/>
          <w:szCs w:val="28"/>
        </w:rPr>
      </w:pPr>
      <w:r>
        <w:rPr>
          <w:sz w:val="28"/>
          <w:szCs w:val="28"/>
        </w:rPr>
        <w:tab/>
      </w:r>
      <w:r w:rsidR="000707FE" w:rsidRPr="000707FE">
        <w:rPr>
          <w:sz w:val="28"/>
          <w:szCs w:val="28"/>
        </w:rPr>
        <w:t>5.2</w:t>
      </w:r>
      <w:r w:rsidR="000707FE" w:rsidRPr="000707FE">
        <w:rPr>
          <w:sz w:val="28"/>
          <w:szCs w:val="28"/>
          <w:cs/>
        </w:rPr>
        <w:t xml:space="preserve"> กกต. ควรสนับสนุนและอำนวยความสะดวกแก่ผู้สังเกตการณ์การเลือกตั้งในทุกระดับ เพื่อรักษามาตรฐานความโปร่งใสในการเลือกตั้ง สส. หรือเลือก สว. และคุ้มครองเสรีภาพของประชาชนในการรับรู้ข่าวสารที่เกี่ยวข้องกับการใช้สิทธิในการมีส่วนร่วมทางการเมือง</w:t>
      </w:r>
    </w:p>
    <w:p w14:paraId="7F35D25B" w14:textId="77777777" w:rsidR="009B3A77" w:rsidRDefault="00781018" w:rsidP="009B3A77">
      <w:pPr>
        <w:tabs>
          <w:tab w:val="left" w:pos="284"/>
        </w:tabs>
        <w:rPr>
          <w:sz w:val="28"/>
          <w:szCs w:val="28"/>
          <w:cs/>
        </w:rPr>
      </w:pPr>
      <w:r>
        <w:rPr>
          <w:sz w:val="28"/>
          <w:szCs w:val="28"/>
        </w:rPr>
        <w:tab/>
      </w:r>
      <w:r w:rsidR="000707FE" w:rsidRPr="000707FE">
        <w:rPr>
          <w:sz w:val="28"/>
          <w:szCs w:val="28"/>
        </w:rPr>
        <w:t xml:space="preserve">5.3 </w:t>
      </w:r>
      <w:r w:rsidR="000707FE" w:rsidRPr="000707FE">
        <w:rPr>
          <w:sz w:val="28"/>
          <w:szCs w:val="28"/>
          <w:cs/>
        </w:rPr>
        <w:t xml:space="preserve">รัฐบาลและรัฐสภา ควรมอบหมายหน่วยงานที่เกี่ยวข้องพิจารณาศึกษาความเหมาะสมหรือความเป็นไปได้ในการพิจารณาให้กลุ่มภิกษุ สามเณร นักพรต หรือนักบวช และกลุ่มผู้ต้องขัง โดยเฉพาะกลุ่มที่ยังไม่ได้รับการพิพากษาคดีจนถึงที่สุด ให้สามารถมีส่วนร่วมทางการเมืองในระดับประเทศและระดับท้องถิ่นผ่านกระบวนการการเลือกตั้ง เพื่อให้ทุกคนมีโอกาสได้ใช้สิทธิในการมีส่วนร่วมทางการเมืองได้มากที่สุดเท่าที่จะเป็นไปได้ </w:t>
      </w:r>
      <w:r w:rsidR="009B3A77">
        <w:rPr>
          <w:sz w:val="28"/>
          <w:szCs w:val="28"/>
          <w:cs/>
        </w:rPr>
        <w:br w:type="page"/>
      </w:r>
    </w:p>
    <w:p w14:paraId="7F8005BC" w14:textId="03917B5A" w:rsidR="007460EA" w:rsidRDefault="00601774" w:rsidP="009B3A77">
      <w:pPr>
        <w:tabs>
          <w:tab w:val="left" w:pos="284"/>
        </w:tabs>
        <w:rPr>
          <w:sz w:val="28"/>
          <w:szCs w:val="28"/>
          <w:cs/>
        </w:rPr>
      </w:pPr>
      <w:r>
        <w:rPr>
          <w:rFonts w:hint="cs"/>
          <w:b/>
          <w:bCs/>
          <w:sz w:val="28"/>
          <w:szCs w:val="28"/>
          <w:cs/>
        </w:rPr>
        <w:lastRenderedPageBreak/>
        <w:t>ภาพประกอบ</w:t>
      </w:r>
    </w:p>
    <w:p w14:paraId="35E244A8" w14:textId="77777777" w:rsidR="009B3A77" w:rsidRDefault="009B3A77" w:rsidP="00781018">
      <w:pPr>
        <w:tabs>
          <w:tab w:val="left" w:pos="284"/>
          <w:tab w:val="left" w:pos="5310"/>
        </w:tabs>
        <w:rPr>
          <w:sz w:val="28"/>
          <w:szCs w:val="28"/>
        </w:rPr>
      </w:pPr>
      <w:r>
        <w:rPr>
          <w:sz w:val="28"/>
          <w:szCs w:val="28"/>
        </w:rPr>
        <w:br w:type="page"/>
      </w:r>
    </w:p>
    <w:p w14:paraId="02ABF54A" w14:textId="31AF8732" w:rsidR="00781018" w:rsidRPr="00601774" w:rsidRDefault="00781018" w:rsidP="00781018">
      <w:pPr>
        <w:tabs>
          <w:tab w:val="left" w:pos="284"/>
          <w:tab w:val="left" w:pos="5310"/>
        </w:tabs>
        <w:rPr>
          <w:b/>
          <w:bCs/>
        </w:rPr>
      </w:pPr>
      <w:r w:rsidRPr="00601774">
        <w:rPr>
          <w:b/>
          <w:bCs/>
          <w:cs/>
        </w:rPr>
        <w:lastRenderedPageBreak/>
        <w:t xml:space="preserve">บทที่ </w:t>
      </w:r>
      <w:r w:rsidRPr="00601774">
        <w:rPr>
          <w:b/>
          <w:bCs/>
        </w:rPr>
        <w:t>3</w:t>
      </w:r>
    </w:p>
    <w:p w14:paraId="19EDB7BB" w14:textId="77777777" w:rsidR="00781018" w:rsidRPr="00601774" w:rsidRDefault="00781018" w:rsidP="00781018">
      <w:pPr>
        <w:tabs>
          <w:tab w:val="left" w:pos="284"/>
          <w:tab w:val="left" w:pos="5310"/>
        </w:tabs>
        <w:rPr>
          <w:b/>
          <w:bCs/>
        </w:rPr>
      </w:pPr>
      <w:r w:rsidRPr="00601774">
        <w:rPr>
          <w:b/>
          <w:bCs/>
          <w:cs/>
        </w:rPr>
        <w:t>การประเมินสถานการณ์</w:t>
      </w:r>
    </w:p>
    <w:p w14:paraId="4FAE3BFB" w14:textId="77777777" w:rsidR="00781018" w:rsidRPr="00601774" w:rsidRDefault="00781018" w:rsidP="00781018">
      <w:pPr>
        <w:tabs>
          <w:tab w:val="left" w:pos="284"/>
          <w:tab w:val="left" w:pos="5310"/>
        </w:tabs>
        <w:rPr>
          <w:b/>
          <w:bCs/>
        </w:rPr>
      </w:pPr>
      <w:r w:rsidRPr="00601774">
        <w:rPr>
          <w:b/>
          <w:bCs/>
          <w:cs/>
        </w:rPr>
        <w:t>ด้านสิทธิทางเศรษฐกิจ</w:t>
      </w:r>
    </w:p>
    <w:p w14:paraId="6A3FDBC1" w14:textId="77777777" w:rsidR="00781018" w:rsidRPr="00781018" w:rsidRDefault="00781018" w:rsidP="00781018">
      <w:pPr>
        <w:tabs>
          <w:tab w:val="left" w:pos="284"/>
          <w:tab w:val="left" w:pos="5310"/>
        </w:tabs>
        <w:rPr>
          <w:b/>
          <w:bCs/>
          <w:sz w:val="28"/>
          <w:szCs w:val="28"/>
        </w:rPr>
      </w:pPr>
      <w:r w:rsidRPr="00601774">
        <w:rPr>
          <w:b/>
          <w:bCs/>
          <w:cs/>
        </w:rPr>
        <w:t>สังคม และวัฒนธรรม</w:t>
      </w:r>
    </w:p>
    <w:p w14:paraId="2EDE7792" w14:textId="77777777" w:rsidR="00781018" w:rsidRPr="00781018" w:rsidRDefault="00781018" w:rsidP="00781018">
      <w:pPr>
        <w:tabs>
          <w:tab w:val="left" w:pos="284"/>
          <w:tab w:val="left" w:pos="5310"/>
        </w:tabs>
        <w:rPr>
          <w:b/>
          <w:bCs/>
          <w:sz w:val="28"/>
          <w:szCs w:val="28"/>
        </w:rPr>
      </w:pPr>
    </w:p>
    <w:p w14:paraId="279DEA91" w14:textId="77777777" w:rsidR="00781018" w:rsidRPr="00781018" w:rsidRDefault="00781018" w:rsidP="00781018">
      <w:pPr>
        <w:tabs>
          <w:tab w:val="left" w:pos="284"/>
          <w:tab w:val="left" w:pos="5310"/>
        </w:tabs>
        <w:rPr>
          <w:b/>
          <w:bCs/>
          <w:sz w:val="28"/>
          <w:szCs w:val="28"/>
        </w:rPr>
      </w:pPr>
    </w:p>
    <w:p w14:paraId="703C7DF0" w14:textId="77777777" w:rsidR="00781018" w:rsidRPr="00781018" w:rsidRDefault="00781018" w:rsidP="00781018">
      <w:pPr>
        <w:tabs>
          <w:tab w:val="left" w:pos="284"/>
          <w:tab w:val="left" w:pos="5310"/>
        </w:tabs>
        <w:rPr>
          <w:b/>
          <w:bCs/>
          <w:sz w:val="28"/>
          <w:szCs w:val="28"/>
        </w:rPr>
      </w:pPr>
    </w:p>
    <w:p w14:paraId="5BB8420B" w14:textId="583F910A" w:rsidR="00781018" w:rsidRPr="00781018" w:rsidRDefault="00781018" w:rsidP="00781018">
      <w:pPr>
        <w:tabs>
          <w:tab w:val="left" w:pos="284"/>
          <w:tab w:val="left" w:pos="5310"/>
        </w:tabs>
        <w:rPr>
          <w:b/>
          <w:bCs/>
          <w:sz w:val="28"/>
          <w:szCs w:val="28"/>
        </w:rPr>
      </w:pPr>
      <w:r w:rsidRPr="00781018">
        <w:rPr>
          <w:b/>
          <w:bCs/>
          <w:sz w:val="28"/>
          <w:szCs w:val="28"/>
          <w:cs/>
        </w:rPr>
        <w:t xml:space="preserve">สิทธิแรงงาน                                                            </w:t>
      </w:r>
      <w:r>
        <w:rPr>
          <w:b/>
          <w:bCs/>
          <w:sz w:val="28"/>
          <w:szCs w:val="28"/>
        </w:rPr>
        <w:t>74</w:t>
      </w:r>
    </w:p>
    <w:p w14:paraId="46CA8287" w14:textId="2BA9BA53" w:rsidR="00781018" w:rsidRPr="00781018" w:rsidRDefault="00781018" w:rsidP="00781018">
      <w:pPr>
        <w:tabs>
          <w:tab w:val="left" w:pos="284"/>
          <w:tab w:val="left" w:pos="5310"/>
        </w:tabs>
        <w:rPr>
          <w:b/>
          <w:bCs/>
          <w:sz w:val="28"/>
          <w:szCs w:val="28"/>
        </w:rPr>
      </w:pPr>
      <w:r w:rsidRPr="00781018">
        <w:rPr>
          <w:b/>
          <w:bCs/>
          <w:sz w:val="28"/>
          <w:szCs w:val="28"/>
          <w:cs/>
        </w:rPr>
        <w:t xml:space="preserve">สิทธิในสุขภาพ                                                         </w:t>
      </w:r>
      <w:r>
        <w:rPr>
          <w:b/>
          <w:bCs/>
          <w:sz w:val="28"/>
          <w:szCs w:val="28"/>
        </w:rPr>
        <w:t>82</w:t>
      </w:r>
    </w:p>
    <w:p w14:paraId="61FE4969" w14:textId="2EFC5B54" w:rsidR="00781018" w:rsidRPr="00781018" w:rsidRDefault="00781018" w:rsidP="00781018">
      <w:pPr>
        <w:tabs>
          <w:tab w:val="left" w:pos="284"/>
          <w:tab w:val="left" w:pos="5310"/>
        </w:tabs>
        <w:rPr>
          <w:b/>
          <w:bCs/>
          <w:sz w:val="28"/>
          <w:szCs w:val="28"/>
        </w:rPr>
      </w:pPr>
      <w:r w:rsidRPr="00781018">
        <w:rPr>
          <w:b/>
          <w:bCs/>
          <w:sz w:val="28"/>
          <w:szCs w:val="28"/>
          <w:cs/>
        </w:rPr>
        <w:t xml:space="preserve">สิทธิด้านการศึกษา                                                    </w:t>
      </w:r>
      <w:r>
        <w:rPr>
          <w:b/>
          <w:bCs/>
          <w:sz w:val="28"/>
          <w:szCs w:val="28"/>
        </w:rPr>
        <w:t>89</w:t>
      </w:r>
    </w:p>
    <w:p w14:paraId="73532F36" w14:textId="4C60F36B" w:rsidR="00781018" w:rsidRPr="00781018" w:rsidRDefault="00781018" w:rsidP="00781018">
      <w:pPr>
        <w:tabs>
          <w:tab w:val="left" w:pos="284"/>
          <w:tab w:val="left" w:pos="5310"/>
        </w:tabs>
        <w:rPr>
          <w:b/>
          <w:bCs/>
          <w:sz w:val="28"/>
          <w:szCs w:val="28"/>
        </w:rPr>
      </w:pPr>
      <w:r w:rsidRPr="00781018">
        <w:rPr>
          <w:b/>
          <w:bCs/>
          <w:sz w:val="28"/>
          <w:szCs w:val="28"/>
          <w:cs/>
        </w:rPr>
        <w:t xml:space="preserve">สิทธิชุมชนในการจัดการที่ดินและทรัพยากรธรรมชาติ            </w:t>
      </w:r>
      <w:r>
        <w:rPr>
          <w:b/>
          <w:bCs/>
          <w:sz w:val="28"/>
          <w:szCs w:val="28"/>
        </w:rPr>
        <w:t>96</w:t>
      </w:r>
    </w:p>
    <w:p w14:paraId="5947244D" w14:textId="45A3768D" w:rsidR="00781018" w:rsidRPr="00781018" w:rsidRDefault="00781018" w:rsidP="00781018">
      <w:pPr>
        <w:tabs>
          <w:tab w:val="left" w:pos="284"/>
          <w:tab w:val="left" w:pos="5310"/>
        </w:tabs>
        <w:rPr>
          <w:b/>
          <w:bCs/>
          <w:sz w:val="28"/>
          <w:szCs w:val="28"/>
        </w:rPr>
      </w:pPr>
      <w:r w:rsidRPr="00781018">
        <w:rPr>
          <w:b/>
          <w:bCs/>
          <w:sz w:val="28"/>
          <w:szCs w:val="28"/>
          <w:cs/>
        </w:rPr>
        <w:t xml:space="preserve">สิทธิชุมชนและสิ่งแวดล้อม                                           </w:t>
      </w:r>
      <w:r>
        <w:rPr>
          <w:b/>
          <w:bCs/>
          <w:sz w:val="28"/>
          <w:szCs w:val="28"/>
        </w:rPr>
        <w:t>101</w:t>
      </w:r>
    </w:p>
    <w:p w14:paraId="69685F46" w14:textId="40E84D31" w:rsidR="007460EA" w:rsidRPr="00781018" w:rsidRDefault="00781018" w:rsidP="00781018">
      <w:pPr>
        <w:tabs>
          <w:tab w:val="left" w:pos="284"/>
          <w:tab w:val="left" w:pos="5310"/>
        </w:tabs>
        <w:rPr>
          <w:b/>
          <w:bCs/>
          <w:sz w:val="28"/>
          <w:szCs w:val="28"/>
        </w:rPr>
      </w:pPr>
      <w:r w:rsidRPr="00781018">
        <w:rPr>
          <w:b/>
          <w:bCs/>
          <w:sz w:val="28"/>
          <w:szCs w:val="28"/>
          <w:cs/>
        </w:rPr>
        <w:t xml:space="preserve">ธุรกิจกับสิทธิมนุษยชน                                                </w:t>
      </w:r>
      <w:r>
        <w:rPr>
          <w:b/>
          <w:bCs/>
          <w:sz w:val="28"/>
          <w:szCs w:val="28"/>
        </w:rPr>
        <w:t>107</w:t>
      </w:r>
    </w:p>
    <w:p w14:paraId="2F0A1080" w14:textId="77777777" w:rsidR="009B3A77" w:rsidRDefault="009B3A77" w:rsidP="007460EA">
      <w:pPr>
        <w:tabs>
          <w:tab w:val="left" w:pos="284"/>
          <w:tab w:val="left" w:pos="5310"/>
        </w:tabs>
        <w:rPr>
          <w:b/>
          <w:bCs/>
          <w:sz w:val="28"/>
          <w:szCs w:val="28"/>
        </w:rPr>
      </w:pPr>
      <w:r>
        <w:rPr>
          <w:b/>
          <w:bCs/>
          <w:sz w:val="28"/>
          <w:szCs w:val="28"/>
        </w:rPr>
        <w:br w:type="page"/>
      </w:r>
    </w:p>
    <w:p w14:paraId="42F56EFF" w14:textId="35057FF1" w:rsidR="007460EA" w:rsidRPr="00601774" w:rsidRDefault="007460EA" w:rsidP="007460EA">
      <w:pPr>
        <w:tabs>
          <w:tab w:val="left" w:pos="284"/>
          <w:tab w:val="left" w:pos="5310"/>
        </w:tabs>
        <w:rPr>
          <w:b/>
          <w:bCs/>
          <w:sz w:val="36"/>
          <w:szCs w:val="36"/>
        </w:rPr>
      </w:pPr>
      <w:r w:rsidRPr="00601774">
        <w:rPr>
          <w:b/>
          <w:bCs/>
          <w:sz w:val="36"/>
          <w:szCs w:val="36"/>
        </w:rPr>
        <w:lastRenderedPageBreak/>
        <w:t>3.1</w:t>
      </w:r>
      <w:r w:rsidRPr="00601774">
        <w:rPr>
          <w:b/>
          <w:bCs/>
          <w:sz w:val="36"/>
          <w:szCs w:val="36"/>
          <w:cs/>
        </w:rPr>
        <w:t xml:space="preserve"> สิทธิแรงงาน</w:t>
      </w:r>
    </w:p>
    <w:p w14:paraId="5CB0177C" w14:textId="33EFC6A5" w:rsidR="007460EA" w:rsidRPr="00601774" w:rsidRDefault="00601774" w:rsidP="007460EA">
      <w:pPr>
        <w:tabs>
          <w:tab w:val="left" w:pos="284"/>
          <w:tab w:val="left" w:pos="5310"/>
        </w:tabs>
        <w:rPr>
          <w:b/>
          <w:bCs/>
        </w:rPr>
      </w:pPr>
      <w:r>
        <w:rPr>
          <w:sz w:val="28"/>
          <w:szCs w:val="28"/>
          <w:cs/>
        </w:rPr>
        <w:tab/>
      </w:r>
      <w:r w:rsidR="007460EA" w:rsidRPr="00601774">
        <w:rPr>
          <w:b/>
          <w:bCs/>
        </w:rPr>
        <w:t xml:space="preserve">1. </w:t>
      </w:r>
      <w:r w:rsidR="007460EA" w:rsidRPr="00601774">
        <w:rPr>
          <w:b/>
          <w:bCs/>
          <w:cs/>
        </w:rPr>
        <w:t xml:space="preserve">สถานการณ์ </w:t>
      </w:r>
    </w:p>
    <w:p w14:paraId="6A81CAA2" w14:textId="10A46CBB" w:rsidR="007460EA" w:rsidRPr="00601774" w:rsidRDefault="00601774" w:rsidP="007460EA">
      <w:pPr>
        <w:tabs>
          <w:tab w:val="left" w:pos="284"/>
          <w:tab w:val="left" w:pos="5310"/>
        </w:tabs>
        <w:rPr>
          <w:b/>
          <w:bCs/>
          <w:sz w:val="28"/>
          <w:szCs w:val="28"/>
        </w:rPr>
      </w:pPr>
      <w:r>
        <w:rPr>
          <w:sz w:val="28"/>
          <w:szCs w:val="28"/>
          <w:cs/>
        </w:rPr>
        <w:tab/>
      </w:r>
      <w:r w:rsidR="007460EA" w:rsidRPr="00601774">
        <w:rPr>
          <w:b/>
          <w:bCs/>
          <w:sz w:val="28"/>
          <w:szCs w:val="28"/>
        </w:rPr>
        <w:t>1.1</w:t>
      </w:r>
      <w:r w:rsidR="007460EA" w:rsidRPr="00601774">
        <w:rPr>
          <w:b/>
          <w:bCs/>
          <w:sz w:val="28"/>
          <w:szCs w:val="28"/>
          <w:cs/>
        </w:rPr>
        <w:t xml:space="preserve"> แรงงานในระบบ </w:t>
      </w:r>
    </w:p>
    <w:p w14:paraId="104799D9" w14:textId="0313CE20" w:rsidR="007460EA" w:rsidRPr="007460EA" w:rsidRDefault="00601774" w:rsidP="007460EA">
      <w:pPr>
        <w:tabs>
          <w:tab w:val="left" w:pos="284"/>
          <w:tab w:val="left" w:pos="5310"/>
        </w:tabs>
        <w:rPr>
          <w:sz w:val="28"/>
          <w:szCs w:val="28"/>
        </w:rPr>
      </w:pPr>
      <w:r>
        <w:rPr>
          <w:sz w:val="28"/>
          <w:szCs w:val="28"/>
          <w:cs/>
        </w:rPr>
        <w:tab/>
      </w:r>
      <w:r>
        <w:rPr>
          <w:rFonts w:hint="cs"/>
          <w:sz w:val="28"/>
          <w:szCs w:val="28"/>
          <w:cs/>
        </w:rPr>
        <w:t xml:space="preserve">     </w:t>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แรงงานยังประสบปัญหาถูกเลิกจ้าง ค้างค่าจ้าง ค่าชดเชยค่าจ้างแทนการบอกกล่าวล่วงหน้า และไม่ได้รับการคุ้มครองตามกฎหมายแรงงาน ซึ่งกรมสวัสดิการและคุ้มครองแรงงานได้รับเรื่องร้องเรียนและให้ความช่วยเหลือ </w:t>
      </w:r>
      <w:r w:rsidR="007460EA" w:rsidRPr="007460EA">
        <w:rPr>
          <w:sz w:val="28"/>
          <w:szCs w:val="28"/>
        </w:rPr>
        <w:t>28,591</w:t>
      </w:r>
      <w:r w:rsidR="007460EA" w:rsidRPr="007460EA">
        <w:rPr>
          <w:sz w:val="28"/>
          <w:szCs w:val="28"/>
          <w:cs/>
        </w:rPr>
        <w:t xml:space="preserve"> คน    เป็นแรงงานไทย </w:t>
      </w:r>
      <w:r w:rsidR="007460EA" w:rsidRPr="007460EA">
        <w:rPr>
          <w:sz w:val="28"/>
          <w:szCs w:val="28"/>
        </w:rPr>
        <w:t>25,253</w:t>
      </w:r>
      <w:r w:rsidR="007460EA" w:rsidRPr="007460EA">
        <w:rPr>
          <w:sz w:val="28"/>
          <w:szCs w:val="28"/>
          <w:cs/>
        </w:rPr>
        <w:t xml:space="preserve"> คน และแรงงานข้ามชาติ </w:t>
      </w:r>
      <w:r w:rsidR="007460EA" w:rsidRPr="007460EA">
        <w:rPr>
          <w:sz w:val="28"/>
          <w:szCs w:val="28"/>
        </w:rPr>
        <w:t>3,338</w:t>
      </w:r>
      <w:r w:rsidR="007460EA" w:rsidRPr="007460EA">
        <w:rPr>
          <w:sz w:val="28"/>
          <w:szCs w:val="28"/>
          <w:cs/>
        </w:rPr>
        <w:t xml:space="preserve"> คน</w:t>
      </w:r>
      <w:r>
        <w:rPr>
          <w:rStyle w:val="a6"/>
          <w:sz w:val="28"/>
          <w:szCs w:val="28"/>
          <w:cs/>
        </w:rPr>
        <w:footnoteReference w:id="126"/>
      </w:r>
      <w:r w:rsidR="007460EA" w:rsidRPr="007460EA">
        <w:rPr>
          <w:sz w:val="28"/>
          <w:szCs w:val="28"/>
          <w:cs/>
        </w:rPr>
        <w:t xml:space="preserve"> อีกทั้งในช่วงหลายปีที่ผ่านมาพบปัญหาบริษัทข้ามชาติ         ปิดกิจการแล้วค้างจ่ายค่าจ้าง ทำให้แรงงานจำนวนมากต้องได้รับความเดือดร้อน ซึ่งบางกรณีมีลักษณะของการจดทะเบียนบริษัทโดยใช้คนไทยเป็นนอมินีและเช่าทรัพย์สิน แม้ว่าจะมีการฟ้องร้องต่อศาลจนคดีถึงที่สุด แต่ไม่สามารถบังคับคดีได้ เนื่องจากนายจ้างตัวจริงหนีออกนอกประเทศและไม่มีทรัพย์สินให้ยึด</w:t>
      </w:r>
      <w:r>
        <w:rPr>
          <w:rStyle w:val="a6"/>
          <w:sz w:val="28"/>
          <w:szCs w:val="28"/>
          <w:cs/>
        </w:rPr>
        <w:footnoteReference w:id="127"/>
      </w:r>
      <w:r w:rsidR="007460EA" w:rsidRPr="007460EA">
        <w:rPr>
          <w:sz w:val="28"/>
          <w:szCs w:val="28"/>
          <w:cs/>
        </w:rPr>
        <w:t xml:space="preserve"> โดยมีบริษัทข้ามชาติปิดกิจการและค้างจ่ายค่าจ้าง ปี </w:t>
      </w:r>
      <w:r w:rsidR="007460EA" w:rsidRPr="007460EA">
        <w:rPr>
          <w:sz w:val="28"/>
          <w:szCs w:val="28"/>
        </w:rPr>
        <w:t>2565</w:t>
      </w:r>
      <w:r w:rsidR="007460EA" w:rsidRPr="007460EA">
        <w:rPr>
          <w:sz w:val="28"/>
          <w:szCs w:val="28"/>
          <w:cs/>
        </w:rPr>
        <w:t xml:space="preserve"> จำนวน </w:t>
      </w:r>
      <w:r w:rsidR="007460EA" w:rsidRPr="007460EA">
        <w:rPr>
          <w:sz w:val="28"/>
          <w:szCs w:val="28"/>
        </w:rPr>
        <w:t>5</w:t>
      </w:r>
      <w:r w:rsidR="007460EA" w:rsidRPr="007460EA">
        <w:rPr>
          <w:sz w:val="28"/>
          <w:szCs w:val="28"/>
          <w:cs/>
        </w:rPr>
        <w:t xml:space="preserve"> แห่ง ปี </w:t>
      </w:r>
      <w:r w:rsidR="007460EA" w:rsidRPr="007460EA">
        <w:rPr>
          <w:sz w:val="28"/>
          <w:szCs w:val="28"/>
        </w:rPr>
        <w:t>2566</w:t>
      </w:r>
      <w:r w:rsidR="007460EA" w:rsidRPr="007460EA">
        <w:rPr>
          <w:sz w:val="28"/>
          <w:szCs w:val="28"/>
          <w:cs/>
        </w:rPr>
        <w:t xml:space="preserve"> จำนวน </w:t>
      </w:r>
      <w:r w:rsidR="007460EA" w:rsidRPr="007460EA">
        <w:rPr>
          <w:sz w:val="28"/>
          <w:szCs w:val="28"/>
        </w:rPr>
        <w:t>5</w:t>
      </w:r>
      <w:r w:rsidR="007460EA" w:rsidRPr="007460EA">
        <w:rPr>
          <w:sz w:val="28"/>
          <w:szCs w:val="28"/>
          <w:cs/>
        </w:rPr>
        <w:t xml:space="preserve"> แห่ง และปี </w:t>
      </w:r>
      <w:r w:rsidR="007460EA" w:rsidRPr="007460EA">
        <w:rPr>
          <w:sz w:val="28"/>
          <w:szCs w:val="28"/>
        </w:rPr>
        <w:t>2567</w:t>
      </w:r>
      <w:r w:rsidR="007460EA" w:rsidRPr="007460EA">
        <w:rPr>
          <w:sz w:val="28"/>
          <w:szCs w:val="28"/>
          <w:cs/>
        </w:rPr>
        <w:t xml:space="preserve"> จำนวน </w:t>
      </w:r>
      <w:r w:rsidR="007460EA" w:rsidRPr="007460EA">
        <w:rPr>
          <w:sz w:val="28"/>
          <w:szCs w:val="28"/>
        </w:rPr>
        <w:t>2</w:t>
      </w:r>
      <w:r w:rsidR="007460EA" w:rsidRPr="007460EA">
        <w:rPr>
          <w:sz w:val="28"/>
          <w:szCs w:val="28"/>
          <w:cs/>
        </w:rPr>
        <w:t xml:space="preserve"> แห่ง</w:t>
      </w:r>
      <w:r>
        <w:rPr>
          <w:rStyle w:val="a6"/>
          <w:sz w:val="28"/>
          <w:szCs w:val="28"/>
          <w:cs/>
        </w:rPr>
        <w:footnoteReference w:id="128"/>
      </w:r>
      <w:r w:rsidR="007460EA" w:rsidRPr="007460EA">
        <w:rPr>
          <w:sz w:val="28"/>
          <w:szCs w:val="28"/>
        </w:rPr>
        <w:t xml:space="preserve"> </w:t>
      </w:r>
    </w:p>
    <w:p w14:paraId="25E5CA03" w14:textId="77777777" w:rsidR="007460EA" w:rsidRPr="007460EA" w:rsidRDefault="007460EA" w:rsidP="007460EA">
      <w:pPr>
        <w:tabs>
          <w:tab w:val="left" w:pos="284"/>
          <w:tab w:val="left" w:pos="5310"/>
        </w:tabs>
        <w:rPr>
          <w:sz w:val="28"/>
          <w:szCs w:val="28"/>
        </w:rPr>
      </w:pPr>
    </w:p>
    <w:p w14:paraId="7B83A70F" w14:textId="77777777" w:rsidR="007460EA" w:rsidRPr="00601774" w:rsidRDefault="007460EA" w:rsidP="007460EA">
      <w:pPr>
        <w:tabs>
          <w:tab w:val="left" w:pos="284"/>
          <w:tab w:val="left" w:pos="5310"/>
        </w:tabs>
        <w:rPr>
          <w:b/>
          <w:bCs/>
          <w:sz w:val="28"/>
          <w:szCs w:val="28"/>
        </w:rPr>
      </w:pPr>
      <w:r w:rsidRPr="00601774">
        <w:rPr>
          <w:b/>
          <w:bCs/>
          <w:sz w:val="28"/>
          <w:szCs w:val="28"/>
          <w:cs/>
        </w:rPr>
        <w:t>ภาพประกอบ</w:t>
      </w:r>
    </w:p>
    <w:p w14:paraId="04ACDFB7" w14:textId="77777777" w:rsidR="007460EA" w:rsidRPr="00601774" w:rsidRDefault="007460EA" w:rsidP="007460EA">
      <w:pPr>
        <w:tabs>
          <w:tab w:val="left" w:pos="284"/>
          <w:tab w:val="left" w:pos="5310"/>
        </w:tabs>
        <w:rPr>
          <w:b/>
          <w:bCs/>
          <w:sz w:val="28"/>
          <w:szCs w:val="28"/>
        </w:rPr>
      </w:pPr>
      <w:r w:rsidRPr="00601774">
        <w:rPr>
          <w:b/>
          <w:bCs/>
          <w:sz w:val="28"/>
          <w:szCs w:val="28"/>
          <w:cs/>
        </w:rPr>
        <w:t>ที่มา : เดลินิวส์</w:t>
      </w:r>
    </w:p>
    <w:p w14:paraId="770F2D4B" w14:textId="77777777" w:rsidR="007460EA" w:rsidRPr="007460EA" w:rsidRDefault="007460EA" w:rsidP="007460EA">
      <w:pPr>
        <w:tabs>
          <w:tab w:val="left" w:pos="284"/>
          <w:tab w:val="left" w:pos="5310"/>
        </w:tabs>
        <w:rPr>
          <w:sz w:val="28"/>
          <w:szCs w:val="28"/>
        </w:rPr>
      </w:pPr>
    </w:p>
    <w:p w14:paraId="1C4990D5" w14:textId="5A5DE977" w:rsidR="007460EA" w:rsidRPr="007460EA" w:rsidRDefault="00601774" w:rsidP="00601774">
      <w:pPr>
        <w:tabs>
          <w:tab w:val="left" w:pos="567"/>
          <w:tab w:val="left" w:pos="5310"/>
        </w:tabs>
        <w:rPr>
          <w:sz w:val="28"/>
          <w:szCs w:val="28"/>
        </w:rPr>
      </w:pPr>
      <w:r>
        <w:rPr>
          <w:sz w:val="28"/>
          <w:szCs w:val="28"/>
          <w:cs/>
        </w:rPr>
        <w:tab/>
      </w:r>
      <w:r w:rsidR="007460EA" w:rsidRPr="007460EA">
        <w:rPr>
          <w:sz w:val="28"/>
          <w:szCs w:val="28"/>
          <w:cs/>
        </w:rPr>
        <w:t xml:space="preserve">นอกจากนี้ยังคงพบการถูกเลือกปฏิบัติจากการตรวจเชื้อเอชไอวีในการสมัครเข้าทำงานทั้งภาคเอกชนและหน่วยงานของรัฐ และกฎกระทรวงฉบับที่ </w:t>
      </w:r>
      <w:r w:rsidR="007460EA" w:rsidRPr="007460EA">
        <w:rPr>
          <w:sz w:val="28"/>
          <w:szCs w:val="28"/>
        </w:rPr>
        <w:t>7 (</w:t>
      </w:r>
      <w:r w:rsidR="007460EA" w:rsidRPr="007460EA">
        <w:rPr>
          <w:sz w:val="28"/>
          <w:szCs w:val="28"/>
          <w:cs/>
        </w:rPr>
        <w:t xml:space="preserve">พ.ศ. </w:t>
      </w:r>
      <w:r w:rsidR="007460EA" w:rsidRPr="007460EA">
        <w:rPr>
          <w:sz w:val="28"/>
          <w:szCs w:val="28"/>
        </w:rPr>
        <w:t xml:space="preserve">2541) </w:t>
      </w:r>
      <w:r w:rsidR="007460EA" w:rsidRPr="007460EA">
        <w:rPr>
          <w:sz w:val="28"/>
          <w:szCs w:val="28"/>
          <w:cs/>
        </w:rPr>
        <w:t xml:space="preserve">และฉบับที่ </w:t>
      </w:r>
      <w:r w:rsidR="007460EA" w:rsidRPr="007460EA">
        <w:rPr>
          <w:sz w:val="28"/>
          <w:szCs w:val="28"/>
        </w:rPr>
        <w:t>13 (</w:t>
      </w:r>
      <w:r w:rsidR="007460EA" w:rsidRPr="007460EA">
        <w:rPr>
          <w:sz w:val="28"/>
          <w:szCs w:val="28"/>
          <w:cs/>
        </w:rPr>
        <w:t xml:space="preserve">พ.ศ. </w:t>
      </w:r>
      <w:r w:rsidR="007460EA" w:rsidRPr="007460EA">
        <w:rPr>
          <w:sz w:val="28"/>
          <w:szCs w:val="28"/>
        </w:rPr>
        <w:t xml:space="preserve">2543) </w:t>
      </w:r>
      <w:r w:rsidR="007460EA" w:rsidRPr="007460EA">
        <w:rPr>
          <w:sz w:val="28"/>
          <w:szCs w:val="28"/>
          <w:cs/>
        </w:rPr>
        <w:t xml:space="preserve">ซึ่งออกตามความของ พ.ร.บ. คุ้มครองแรงงาน พ.ศ. </w:t>
      </w:r>
      <w:r w:rsidR="007460EA" w:rsidRPr="007460EA">
        <w:rPr>
          <w:sz w:val="28"/>
          <w:szCs w:val="28"/>
        </w:rPr>
        <w:t>2541</w:t>
      </w:r>
      <w:r w:rsidR="007460EA" w:rsidRPr="007460EA">
        <w:rPr>
          <w:sz w:val="28"/>
          <w:szCs w:val="28"/>
          <w:cs/>
        </w:rPr>
        <w:t xml:space="preserve"> ที่มีประเด็นเกี่ยวกับการจำกัดสิทธิลูกจ้างรายเดือนไม่ให้มีสิทธิได้รับค่าตอบแทนในการทำงานล่วงเวลา </w:t>
      </w:r>
    </w:p>
    <w:p w14:paraId="26258E96" w14:textId="028C7FD3" w:rsidR="009B3A77" w:rsidRDefault="007460EA" w:rsidP="007460EA">
      <w:pPr>
        <w:tabs>
          <w:tab w:val="left" w:pos="284"/>
          <w:tab w:val="left" w:pos="5310"/>
        </w:tabs>
        <w:rPr>
          <w:sz w:val="28"/>
          <w:szCs w:val="28"/>
          <w:cs/>
        </w:rPr>
      </w:pPr>
      <w:r w:rsidRPr="007460EA">
        <w:rPr>
          <w:sz w:val="28"/>
          <w:szCs w:val="28"/>
          <w:cs/>
        </w:rPr>
        <w:t xml:space="preserve">ในส่วนของการร้องเรียนของผู้ประกันตน พบว่า ปี </w:t>
      </w:r>
      <w:r w:rsidRPr="007460EA">
        <w:rPr>
          <w:sz w:val="28"/>
          <w:szCs w:val="28"/>
        </w:rPr>
        <w:t xml:space="preserve">2567 </w:t>
      </w:r>
      <w:r w:rsidRPr="007460EA">
        <w:rPr>
          <w:sz w:val="28"/>
          <w:szCs w:val="28"/>
          <w:cs/>
        </w:rPr>
        <w:t xml:space="preserve">มีกรณีนายจ้างไม่นำแรงงานเข้าสู่ระบบประกันสังคม </w:t>
      </w:r>
      <w:r w:rsidRPr="007460EA">
        <w:rPr>
          <w:sz w:val="28"/>
          <w:szCs w:val="28"/>
        </w:rPr>
        <w:t xml:space="preserve">300 </w:t>
      </w:r>
      <w:r w:rsidRPr="007460EA">
        <w:rPr>
          <w:sz w:val="28"/>
          <w:szCs w:val="28"/>
          <w:cs/>
        </w:rPr>
        <w:t xml:space="preserve">คน เป็นแรงงานไทย </w:t>
      </w:r>
      <w:r w:rsidRPr="007460EA">
        <w:rPr>
          <w:sz w:val="28"/>
          <w:szCs w:val="28"/>
        </w:rPr>
        <w:t xml:space="preserve">296 </w:t>
      </w:r>
      <w:r w:rsidRPr="007460EA">
        <w:rPr>
          <w:sz w:val="28"/>
          <w:szCs w:val="28"/>
          <w:cs/>
        </w:rPr>
        <w:t xml:space="preserve">คน แรงงานข้ามชาติ </w:t>
      </w:r>
      <w:r w:rsidRPr="007460EA">
        <w:rPr>
          <w:sz w:val="28"/>
          <w:szCs w:val="28"/>
        </w:rPr>
        <w:t xml:space="preserve">4 </w:t>
      </w:r>
      <w:r w:rsidRPr="007460EA">
        <w:rPr>
          <w:sz w:val="28"/>
          <w:szCs w:val="28"/>
          <w:cs/>
        </w:rPr>
        <w:t>คน</w:t>
      </w:r>
      <w:r w:rsidR="00601774">
        <w:rPr>
          <w:rStyle w:val="a6"/>
          <w:sz w:val="28"/>
          <w:szCs w:val="28"/>
          <w:cs/>
        </w:rPr>
        <w:footnoteReference w:id="129"/>
      </w:r>
      <w:r w:rsidRPr="007460EA">
        <w:rPr>
          <w:sz w:val="28"/>
          <w:szCs w:val="28"/>
        </w:rPr>
        <w:t xml:space="preserve"> </w:t>
      </w:r>
      <w:r w:rsidRPr="007460EA">
        <w:rPr>
          <w:sz w:val="28"/>
          <w:szCs w:val="28"/>
          <w:cs/>
        </w:rPr>
        <w:t xml:space="preserve">นอกจากนี้ ยังมีปัญหาการจ้างงานที่ไม่มั่นคงทั้งในส่วนของภาครัฐและภาคเอกชน ทำให้ไม่ได้รับการคุ้มครองด้านแรงงานและไม่มีสวัสดิการทางสังคม เช่น กรณี สำนักงานคณะกรรมการการศึกษาขั้นพื้นฐาน (สพฐ.) ได้ปรับการจ้างงานในรูปแบบลูกจ้างซึ่งมีประมาณ </w:t>
      </w:r>
      <w:r w:rsidRPr="007460EA">
        <w:rPr>
          <w:sz w:val="28"/>
          <w:szCs w:val="28"/>
        </w:rPr>
        <w:t xml:space="preserve">70,000 </w:t>
      </w:r>
      <w:r w:rsidRPr="007460EA">
        <w:rPr>
          <w:sz w:val="28"/>
          <w:szCs w:val="28"/>
          <w:cs/>
        </w:rPr>
        <w:t>คนเป็นรูปแบบการจ้างเหมาบริการ ส่งผลให้ไม่ได้รับการคุ้มครองในระบบประกันสังคม</w:t>
      </w:r>
      <w:r w:rsidR="00601774">
        <w:rPr>
          <w:rStyle w:val="a6"/>
          <w:sz w:val="28"/>
          <w:szCs w:val="28"/>
          <w:cs/>
        </w:rPr>
        <w:footnoteReference w:id="130"/>
      </w:r>
      <w:r w:rsidRPr="007460EA">
        <w:rPr>
          <w:sz w:val="28"/>
          <w:szCs w:val="28"/>
        </w:rPr>
        <w:t xml:space="preserve"> </w:t>
      </w:r>
      <w:r w:rsidRPr="007460EA">
        <w:rPr>
          <w:sz w:val="28"/>
          <w:szCs w:val="28"/>
          <w:cs/>
        </w:rPr>
        <w:t xml:space="preserve">กรณีลูกจ้างเหมาบริการทำความสะอาดที่หน่วยงานของรัฐแห่งหนึ่งร้องเรียนต่อ กสม. เนื่องจากถูกบริษัทจ้างเหมาบริการเลิกจ้างอย่างไม่เป็นธรรม เนื่องจากเปลี่ยนแปลงบริษัทที่มารับช่วงใหม่และถูกบังคับให้ลาออกก่อนสมัครงานใหม่ทำให้ขาดความต่อเนื่องและไม่ได้รับสวัสดิการ หากลูกจ้างไม่ยอมลาออกก็จะไม่ให้ทำงานต่อ และยังพบปัญหาค้างจ่ายค่าจ้างแก่ลูกจ้างเหมาค่าแรงหรือลูกจ้าง </w:t>
      </w:r>
      <w:r w:rsidRPr="007460EA">
        <w:rPr>
          <w:sz w:val="28"/>
          <w:szCs w:val="28"/>
        </w:rPr>
        <w:t xml:space="preserve">sub-contract </w:t>
      </w:r>
      <w:r w:rsidRPr="007460EA">
        <w:rPr>
          <w:sz w:val="28"/>
          <w:szCs w:val="28"/>
          <w:cs/>
        </w:rPr>
        <w:t>ในภาคเอกชน</w:t>
      </w:r>
      <w:r w:rsidR="00601774">
        <w:rPr>
          <w:rStyle w:val="a6"/>
          <w:sz w:val="28"/>
          <w:szCs w:val="28"/>
          <w:cs/>
        </w:rPr>
        <w:footnoteReference w:id="131"/>
      </w:r>
      <w:r w:rsidR="009B3A77">
        <w:rPr>
          <w:sz w:val="28"/>
          <w:szCs w:val="28"/>
          <w:cs/>
        </w:rPr>
        <w:br w:type="page"/>
      </w:r>
    </w:p>
    <w:p w14:paraId="4653C8A0" w14:textId="0C9ADDB9" w:rsidR="007460EA" w:rsidRPr="007460EA" w:rsidRDefault="00601774" w:rsidP="007460EA">
      <w:pPr>
        <w:tabs>
          <w:tab w:val="left" w:pos="284"/>
          <w:tab w:val="left" w:pos="5310"/>
        </w:tabs>
        <w:rPr>
          <w:sz w:val="28"/>
          <w:szCs w:val="28"/>
        </w:rPr>
      </w:pPr>
      <w:r>
        <w:rPr>
          <w:sz w:val="28"/>
          <w:szCs w:val="28"/>
        </w:rPr>
        <w:lastRenderedPageBreak/>
        <w:tab/>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รัฐบาลได้ทบทวนและจัดทำกฎหมายเพื่อให้ความคุ้มครองแรงงาน อาทิ จัดทำร่าง พ.ร.บ. คุ้มครองแรงงาน (ฉบับที่ ..) พ.ศ. …. มีสาระสำคัญคือการเพิ่มวันในการลาคลอดซึ่งปัจจุบันลาคลอดได้เพียง </w:t>
      </w:r>
      <w:r w:rsidR="007460EA" w:rsidRPr="007460EA">
        <w:rPr>
          <w:sz w:val="28"/>
          <w:szCs w:val="28"/>
        </w:rPr>
        <w:t>98</w:t>
      </w:r>
      <w:r w:rsidR="007460EA" w:rsidRPr="007460EA">
        <w:rPr>
          <w:sz w:val="28"/>
          <w:szCs w:val="28"/>
          <w:cs/>
        </w:rPr>
        <w:t xml:space="preserve"> วัน และให้ลูกจ้างชายมีสิทธิลาเพื่อช่วยภรรยาดูแลบุตรหลังคลอด ซึ่งปัจจุบันให้สิทธิเฉพาะข้าราชการเท่านั้นที่จะลาได้ </w:t>
      </w:r>
      <w:r w:rsidR="007460EA" w:rsidRPr="007460EA">
        <w:rPr>
          <w:sz w:val="28"/>
          <w:szCs w:val="28"/>
        </w:rPr>
        <w:t>15</w:t>
      </w:r>
      <w:r w:rsidR="007460EA" w:rsidRPr="007460EA">
        <w:rPr>
          <w:sz w:val="28"/>
          <w:szCs w:val="28"/>
          <w:cs/>
        </w:rPr>
        <w:t xml:space="preserve"> วัน การศึกษาเพื่อจัดทำประมวลกฎหมายแรงงาน การจัดทำร่างกฎหมาย </w:t>
      </w:r>
      <w:r w:rsidR="007460EA" w:rsidRPr="007460EA">
        <w:rPr>
          <w:sz w:val="28"/>
          <w:szCs w:val="28"/>
        </w:rPr>
        <w:t>3</w:t>
      </w:r>
      <w:r w:rsidR="007460EA" w:rsidRPr="007460EA">
        <w:rPr>
          <w:sz w:val="28"/>
          <w:szCs w:val="28"/>
          <w:cs/>
        </w:rPr>
        <w:t xml:space="preserve"> ฉบับ โดยกำหนดระยะเวลาจัดเก็บเงินสะสมและเงินสมทบเพื่อเป็นทุนสงเคราะห์ลูกจ้าง กำหนดอัตราการจ่ายเงินสะสม เงินสมทบ กำหนดหลักเกณฑ์ และวิธีการสำหรับนายจ้างที่ต้องจัดให้มีการสงเคราะห์แก่ลูกจ้าง เพื่อให้ได้รับการยกเว้นให้ลูกจ้างไม่จำต้องเป็นสมาชิกกองทุนสงเคราะห์ลูกจ้าง และการตั้งคณะทำงานเพื่อศึกษาการแก้ไขกฎกระทรวง เพื่อให้ลูกจ้างรายเดือนมีสิทธิได้รับค่าตอบแทนในการทำงานล่วงเวลา ในส่วนของการคุ้มครองแรงงาน</w:t>
      </w:r>
    </w:p>
    <w:p w14:paraId="17446E08" w14:textId="77777777" w:rsidR="007460EA" w:rsidRPr="007460EA" w:rsidRDefault="007460EA" w:rsidP="007460EA">
      <w:pPr>
        <w:tabs>
          <w:tab w:val="left" w:pos="284"/>
          <w:tab w:val="left" w:pos="5310"/>
        </w:tabs>
        <w:rPr>
          <w:sz w:val="28"/>
          <w:szCs w:val="28"/>
        </w:rPr>
      </w:pPr>
      <w:r w:rsidRPr="007460EA">
        <w:rPr>
          <w:sz w:val="28"/>
          <w:szCs w:val="28"/>
          <w:cs/>
        </w:rPr>
        <w:t>กรณีบริษัทข้ามชาติปิดกิจการมีความพยายามในการศึกษาเพื่อจัดตั้งกองทุนประกันความเสี่ยง กรณีนายจ้างเลิกจ้างโดยไม่จ่ายค่าชดเชยหรือเงินอื่น ๆ</w:t>
      </w:r>
    </w:p>
    <w:p w14:paraId="5B3F4D25" w14:textId="4F1E36DE" w:rsidR="007460EA" w:rsidRPr="007460EA" w:rsidRDefault="00601774" w:rsidP="007460EA">
      <w:pPr>
        <w:tabs>
          <w:tab w:val="left" w:pos="284"/>
          <w:tab w:val="left" w:pos="5310"/>
        </w:tabs>
        <w:rPr>
          <w:sz w:val="28"/>
          <w:szCs w:val="28"/>
        </w:rPr>
      </w:pPr>
      <w:r>
        <w:rPr>
          <w:sz w:val="28"/>
          <w:szCs w:val="28"/>
        </w:rPr>
        <w:tab/>
      </w:r>
      <w:r w:rsidR="007460EA" w:rsidRPr="007460EA">
        <w:rPr>
          <w:sz w:val="28"/>
          <w:szCs w:val="28"/>
          <w:cs/>
        </w:rPr>
        <w:t xml:space="preserve">สำหรับการปรับอัตราค่าจ้างขั้นต่ำเป็นวันละ </w:t>
      </w:r>
      <w:r w:rsidR="007460EA" w:rsidRPr="007460EA">
        <w:rPr>
          <w:sz w:val="28"/>
          <w:szCs w:val="28"/>
        </w:rPr>
        <w:t>400</w:t>
      </w:r>
      <w:r w:rsidR="007460EA" w:rsidRPr="007460EA">
        <w:rPr>
          <w:sz w:val="28"/>
          <w:szCs w:val="28"/>
          <w:cs/>
        </w:rPr>
        <w:t xml:space="preserve"> บาท พบว่า ได้มีการปรับค่าจ้างขั้นต่ำในภาคอุตสาหกรรมการท่องเที่ยวนำร่องในพื้นที่ </w:t>
      </w:r>
      <w:r w:rsidR="007460EA" w:rsidRPr="007460EA">
        <w:rPr>
          <w:sz w:val="28"/>
          <w:szCs w:val="28"/>
        </w:rPr>
        <w:t>10</w:t>
      </w:r>
      <w:r w:rsidR="007460EA" w:rsidRPr="007460EA">
        <w:rPr>
          <w:sz w:val="28"/>
          <w:szCs w:val="28"/>
          <w:cs/>
        </w:rPr>
        <w:t xml:space="preserve"> จังหวัดท่องเที่ยว โดยมีผลบังคับใช้เมื่อวันที่ </w:t>
      </w:r>
      <w:r w:rsidR="007460EA" w:rsidRPr="007460EA">
        <w:rPr>
          <w:sz w:val="28"/>
          <w:szCs w:val="28"/>
        </w:rPr>
        <w:t>13</w:t>
      </w:r>
      <w:r w:rsidR="007460EA" w:rsidRPr="007460EA">
        <w:rPr>
          <w:sz w:val="28"/>
          <w:szCs w:val="28"/>
          <w:cs/>
        </w:rPr>
        <w:t xml:space="preserve"> เมษายน </w:t>
      </w:r>
      <w:r w:rsidR="007460EA" w:rsidRPr="007460EA">
        <w:rPr>
          <w:sz w:val="28"/>
          <w:szCs w:val="28"/>
        </w:rPr>
        <w:t>2567</w:t>
      </w:r>
      <w:r>
        <w:rPr>
          <w:rStyle w:val="a6"/>
          <w:sz w:val="28"/>
          <w:szCs w:val="28"/>
        </w:rPr>
        <w:footnoteReference w:id="132"/>
      </w:r>
      <w:r w:rsidR="007460EA" w:rsidRPr="007460EA">
        <w:rPr>
          <w:sz w:val="28"/>
          <w:szCs w:val="28"/>
          <w:cs/>
        </w:rPr>
        <w:t xml:space="preserve"> ปัจจุบันไม่สามารถปรับอัตราค่าจ้างขั้นต่ำ </w:t>
      </w:r>
      <w:r w:rsidR="007460EA" w:rsidRPr="007460EA">
        <w:rPr>
          <w:sz w:val="28"/>
          <w:szCs w:val="28"/>
        </w:rPr>
        <w:t>400</w:t>
      </w:r>
      <w:r w:rsidR="007460EA" w:rsidRPr="007460EA">
        <w:rPr>
          <w:sz w:val="28"/>
          <w:szCs w:val="28"/>
          <w:cs/>
        </w:rPr>
        <w:t xml:space="preserve"> บาทได้ครอบคลุมทั่วประเทศแต่เป็นการปรับค่าจ้างขั้นต่ำเป็นอัตรา </w:t>
      </w:r>
      <w:r w:rsidR="007460EA" w:rsidRPr="007460EA">
        <w:rPr>
          <w:sz w:val="28"/>
          <w:szCs w:val="28"/>
        </w:rPr>
        <w:t>337 - 400</w:t>
      </w:r>
      <w:r w:rsidR="007460EA" w:rsidRPr="007460EA">
        <w:rPr>
          <w:sz w:val="28"/>
          <w:szCs w:val="28"/>
          <w:cs/>
        </w:rPr>
        <w:t xml:space="preserve"> บาท ในแต่ละพื้นที่ตามความเหมาะสม มีผลวันที่ </w:t>
      </w:r>
      <w:r w:rsidR="007460EA" w:rsidRPr="007460EA">
        <w:rPr>
          <w:sz w:val="28"/>
          <w:szCs w:val="28"/>
        </w:rPr>
        <w:t>1</w:t>
      </w:r>
      <w:r w:rsidR="007460EA" w:rsidRPr="007460EA">
        <w:rPr>
          <w:sz w:val="28"/>
          <w:szCs w:val="28"/>
          <w:cs/>
        </w:rPr>
        <w:t xml:space="preserve"> มกราคม </w:t>
      </w:r>
      <w:r w:rsidR="007460EA" w:rsidRPr="007460EA">
        <w:rPr>
          <w:sz w:val="28"/>
          <w:szCs w:val="28"/>
        </w:rPr>
        <w:t>2568</w:t>
      </w:r>
      <w:r>
        <w:rPr>
          <w:rStyle w:val="a6"/>
          <w:sz w:val="28"/>
          <w:szCs w:val="28"/>
        </w:rPr>
        <w:footnoteReference w:id="133"/>
      </w:r>
    </w:p>
    <w:p w14:paraId="267F59B6" w14:textId="77777777" w:rsidR="007460EA" w:rsidRPr="00601774" w:rsidRDefault="007460EA" w:rsidP="007460EA">
      <w:pPr>
        <w:tabs>
          <w:tab w:val="left" w:pos="284"/>
          <w:tab w:val="left" w:pos="5310"/>
        </w:tabs>
        <w:rPr>
          <w:b/>
          <w:bCs/>
          <w:sz w:val="28"/>
          <w:szCs w:val="28"/>
        </w:rPr>
      </w:pPr>
      <w:r w:rsidRPr="00601774">
        <w:rPr>
          <w:b/>
          <w:bCs/>
          <w:sz w:val="28"/>
          <w:szCs w:val="28"/>
        </w:rPr>
        <w:t>1.2</w:t>
      </w:r>
      <w:r w:rsidRPr="00601774">
        <w:rPr>
          <w:b/>
          <w:bCs/>
          <w:sz w:val="28"/>
          <w:szCs w:val="28"/>
          <w:cs/>
        </w:rPr>
        <w:t xml:space="preserve"> แรงงานนอกระบบ </w:t>
      </w:r>
    </w:p>
    <w:p w14:paraId="79CAB17E" w14:textId="6BF43FEB" w:rsidR="009B3A77" w:rsidRDefault="00601774" w:rsidP="007460EA">
      <w:pPr>
        <w:tabs>
          <w:tab w:val="left" w:pos="284"/>
          <w:tab w:val="left" w:pos="5310"/>
        </w:tabs>
        <w:rPr>
          <w:sz w:val="28"/>
          <w:szCs w:val="28"/>
          <w:cs/>
        </w:rPr>
      </w:pPr>
      <w:r>
        <w:rPr>
          <w:sz w:val="28"/>
          <w:szCs w:val="28"/>
        </w:rPr>
        <w:tab/>
      </w:r>
      <w:r w:rsidR="007460EA" w:rsidRPr="007460EA">
        <w:rPr>
          <w:sz w:val="28"/>
          <w:szCs w:val="28"/>
          <w:cs/>
        </w:rPr>
        <w:t>แรงงานนอกระบบยังคงมีสวัสดิการทางสังคมไม่เพียงพอและมีความเสี่ยงจากการไม่มีรายได้หรือสวัสดิการรองรับเมื่อไม่ได้ทำงาน อาทิ ลูกจ้างทำงานบ้านยังคงไม่ได้รับสิทธิและสวัสดิการบางประการ เช่น ค่าชดเชยกรณีว่างงาน รวมถึงเมื่อได้รับอันตรายหรือบาดเจ็บจากการทำงานไม่ได้รับความคุ้มครองจากกองทุนเงินทดแทน</w:t>
      </w:r>
      <w:r>
        <w:rPr>
          <w:rStyle w:val="a6"/>
          <w:sz w:val="28"/>
          <w:szCs w:val="28"/>
          <w:cs/>
        </w:rPr>
        <w:footnoteReference w:id="134"/>
      </w:r>
      <w:r w:rsidR="007460EA" w:rsidRPr="007460EA">
        <w:rPr>
          <w:sz w:val="28"/>
          <w:szCs w:val="28"/>
        </w:rPr>
        <w:t xml:space="preserve"> </w:t>
      </w:r>
      <w:r w:rsidR="007460EA" w:rsidRPr="007460EA">
        <w:rPr>
          <w:sz w:val="28"/>
          <w:szCs w:val="28"/>
          <w:cs/>
        </w:rPr>
        <w:t>พนักงานบริการในสถานบริการที่มีรูปแบบการทำงานแตกต่างจากการทำงานในภาคอุตสาหกรรมทั้งระยะเวลาการทำงาน การจ่ายค่าตอบแทน จึงมีปัญหาการตีความการเป็นลูกจ้าง ทำให้ไม่ได้รับสวัสดิการและสิทธิประโยชน์ตามกฎหมาย ทั้งที่สถานประกอบการกำหนดกฎระเบียบหรือข้อบังคับการทำงานที่พนักงานต้องปฏิบัติ หากไม่ปฏิบัติตามจะถูกหักค่าจ้างหรือค่าตอบแทน</w:t>
      </w:r>
      <w:r>
        <w:rPr>
          <w:rStyle w:val="a6"/>
          <w:sz w:val="28"/>
          <w:szCs w:val="28"/>
          <w:cs/>
        </w:rPr>
        <w:footnoteReference w:id="135"/>
      </w:r>
      <w:r w:rsidR="007460EA" w:rsidRPr="007460EA">
        <w:rPr>
          <w:sz w:val="28"/>
          <w:szCs w:val="28"/>
          <w:cs/>
        </w:rPr>
        <w:t xml:space="preserve"> กลุ่มพนักงานบริการทางเพศ (</w:t>
      </w:r>
      <w:r w:rsidR="007460EA" w:rsidRPr="007460EA">
        <w:rPr>
          <w:sz w:val="28"/>
          <w:szCs w:val="28"/>
        </w:rPr>
        <w:t xml:space="preserve">sex worker) </w:t>
      </w:r>
      <w:r w:rsidR="007460EA" w:rsidRPr="007460EA">
        <w:rPr>
          <w:sz w:val="28"/>
          <w:szCs w:val="28"/>
          <w:cs/>
        </w:rPr>
        <w:t xml:space="preserve">พบว่า กฎหมายว่าด้วยการป้องกันและปราบปรามการค้าประเวณี ซึ่งมีโทษทางอาญา ทำให้เกิดการตีตราและ การเลือกปฏิบัติ ภาคประชาชนได้เข้าชื่อเสนอกฎหมายให้ยกเลิกกฎหมายดังกล่าว โดย กสม. สนับสนุนผ่านมติสมัชชาสิทธิมนุษยชนประจำปี 2566 และการขับเคลื่อนร่วมกับภาคประชาสังคม นอกจากนี้ การประกันตนภาคสมัครใจตามมาตรา 40 ที่มี 3 ทางเลือก ได้แก่ จ่ายเงินสมทบ 70 บาทต่อเดือน 100 บาทต่อเดือน และ 300 บาทต่อเดือนนั้น ทำให้ได้รับการคุ้มครอง  ที่ แตกต่างกัน ซึ่งแรงงานเห็นว่าไม่ควรแบ่งแยกการคุ้มครองแรงงานกลุ่มเดียวกันด้วยความสามารถในการจ่ายเงินสมทบ </w:t>
      </w:r>
      <w:r w:rsidR="009B3A77">
        <w:rPr>
          <w:sz w:val="28"/>
          <w:szCs w:val="28"/>
          <w:cs/>
        </w:rPr>
        <w:br w:type="page"/>
      </w:r>
    </w:p>
    <w:p w14:paraId="183AA66C" w14:textId="370B6E54" w:rsidR="007460EA" w:rsidRPr="007460EA" w:rsidRDefault="009B3A77" w:rsidP="007460EA">
      <w:pPr>
        <w:tabs>
          <w:tab w:val="left" w:pos="284"/>
          <w:tab w:val="left" w:pos="5310"/>
        </w:tabs>
        <w:rPr>
          <w:sz w:val="28"/>
          <w:szCs w:val="28"/>
        </w:rPr>
      </w:pPr>
      <w:r>
        <w:rPr>
          <w:sz w:val="28"/>
          <w:szCs w:val="28"/>
          <w:cs/>
        </w:rPr>
        <w:lastRenderedPageBreak/>
        <w:tab/>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รัฐบาลได้ออกกฎกระทรวง ฉบับที่ </w:t>
      </w:r>
      <w:r w:rsidR="007460EA" w:rsidRPr="007460EA">
        <w:rPr>
          <w:sz w:val="28"/>
          <w:szCs w:val="28"/>
        </w:rPr>
        <w:t>15 (</w:t>
      </w:r>
      <w:r w:rsidR="007460EA" w:rsidRPr="007460EA">
        <w:rPr>
          <w:sz w:val="28"/>
          <w:szCs w:val="28"/>
          <w:cs/>
        </w:rPr>
        <w:t xml:space="preserve">พ.ศ. </w:t>
      </w:r>
      <w:r w:rsidR="007460EA" w:rsidRPr="007460EA">
        <w:rPr>
          <w:sz w:val="28"/>
          <w:szCs w:val="28"/>
        </w:rPr>
        <w:t xml:space="preserve">2567) </w:t>
      </w:r>
      <w:r w:rsidR="007460EA" w:rsidRPr="007460EA">
        <w:rPr>
          <w:sz w:val="28"/>
          <w:szCs w:val="28"/>
          <w:cs/>
        </w:rPr>
        <w:t xml:space="preserve">ออกตามความใน พ.ร.บ. คุ้มครองแรงงาน พ.ศ. </w:t>
      </w:r>
      <w:r w:rsidR="007460EA" w:rsidRPr="007460EA">
        <w:rPr>
          <w:sz w:val="28"/>
          <w:szCs w:val="28"/>
        </w:rPr>
        <w:t>2541</w:t>
      </w:r>
      <w:r w:rsidR="007460EA" w:rsidRPr="007460EA">
        <w:rPr>
          <w:sz w:val="28"/>
          <w:szCs w:val="28"/>
          <w:cs/>
        </w:rPr>
        <w:t xml:space="preserve"> เพิ่มการคุ้มครองให้แก่ลูกจ้างทำงานบ้านมากขึ้น เช่น กำหนดเวลาทำงาน เวลาพัก ลูกจ้างหญิงลาคลอดได้ </w:t>
      </w:r>
      <w:r w:rsidR="007460EA" w:rsidRPr="007460EA">
        <w:rPr>
          <w:sz w:val="28"/>
          <w:szCs w:val="28"/>
        </w:rPr>
        <w:t>98</w:t>
      </w:r>
      <w:r w:rsidR="007460EA" w:rsidRPr="007460EA">
        <w:rPr>
          <w:sz w:val="28"/>
          <w:szCs w:val="28"/>
          <w:cs/>
        </w:rPr>
        <w:t xml:space="preserve"> วัน และได้รับค่าจ้างลาคลอด </w:t>
      </w:r>
      <w:r w:rsidR="007460EA" w:rsidRPr="007460EA">
        <w:rPr>
          <w:sz w:val="28"/>
          <w:szCs w:val="28"/>
        </w:rPr>
        <w:t>45</w:t>
      </w:r>
      <w:r w:rsidR="007460EA" w:rsidRPr="007460EA">
        <w:rPr>
          <w:sz w:val="28"/>
          <w:szCs w:val="28"/>
          <w:cs/>
        </w:rPr>
        <w:t xml:space="preserve"> วัน ห้ามเลิกจ้างเพราะเหตุมีครรภ์ ห้ามนายจ้างหักค่าจ้าง ค่าล่วงเวลา ค่าทำงานในวันหยุด และลูกจ้างได้รับค่าจ้าง   ไม่น้อยกว่าอัตราค่าจ้างขั้นต่ำ เป็นต้น และอยู่ระหว่างการผลักดันร่าง พ.ร.บ. คุ้มครองแรงงานอิสระ พ.ศ. .... ควบคู่กับการรณรงค์ให้แรงงานนอกระบบสมัครเป็นผู้ประกันตนมาตรา </w:t>
      </w:r>
      <w:r w:rsidR="007460EA" w:rsidRPr="007460EA">
        <w:rPr>
          <w:sz w:val="28"/>
          <w:szCs w:val="28"/>
        </w:rPr>
        <w:t>40</w:t>
      </w:r>
      <w:r w:rsidR="007460EA" w:rsidRPr="007460EA">
        <w:rPr>
          <w:sz w:val="28"/>
          <w:szCs w:val="28"/>
          <w:cs/>
        </w:rPr>
        <w:t xml:space="preserve"> นอกจากนี้มีแผนเตรียมให้แรงงานกลุ่มต่าง ๆ เช่น แรงงานประมง แรงงานภาคการเกษตร และแรงงานทำงานบ้าน เข้ามาอยู่ในระบบประกันสังคม รวมถึงมีการตรวจแรงงานนอกระบบเพื่อดูแลสภาพการจ้าง สภาพการทำงานและความปลอดภัยในการทำงาน</w:t>
      </w:r>
      <w:r w:rsidR="005F1A58">
        <w:rPr>
          <w:rStyle w:val="a6"/>
          <w:sz w:val="28"/>
          <w:szCs w:val="28"/>
          <w:cs/>
        </w:rPr>
        <w:footnoteReference w:id="136"/>
      </w:r>
      <w:r w:rsidR="007460EA" w:rsidRPr="007460EA">
        <w:rPr>
          <w:sz w:val="28"/>
          <w:szCs w:val="28"/>
        </w:rPr>
        <w:t xml:space="preserve"> </w:t>
      </w:r>
    </w:p>
    <w:p w14:paraId="1D0F3103" w14:textId="77777777" w:rsidR="007460EA" w:rsidRPr="007460EA" w:rsidRDefault="007460EA" w:rsidP="007460EA">
      <w:pPr>
        <w:tabs>
          <w:tab w:val="left" w:pos="284"/>
          <w:tab w:val="left" w:pos="5310"/>
        </w:tabs>
        <w:rPr>
          <w:sz w:val="28"/>
          <w:szCs w:val="28"/>
        </w:rPr>
      </w:pPr>
    </w:p>
    <w:p w14:paraId="6AD80745" w14:textId="77777777" w:rsidR="007460EA" w:rsidRPr="005F1A58" w:rsidRDefault="007460EA" w:rsidP="007460EA">
      <w:pPr>
        <w:tabs>
          <w:tab w:val="left" w:pos="284"/>
          <w:tab w:val="left" w:pos="5310"/>
        </w:tabs>
        <w:rPr>
          <w:b/>
          <w:bCs/>
          <w:sz w:val="28"/>
          <w:szCs w:val="28"/>
        </w:rPr>
      </w:pPr>
      <w:r w:rsidRPr="005F1A58">
        <w:rPr>
          <w:b/>
          <w:bCs/>
          <w:sz w:val="28"/>
          <w:szCs w:val="28"/>
        </w:rPr>
        <w:t>1.3</w:t>
      </w:r>
      <w:r w:rsidRPr="005F1A58">
        <w:rPr>
          <w:b/>
          <w:bCs/>
          <w:sz w:val="28"/>
          <w:szCs w:val="28"/>
          <w:cs/>
        </w:rPr>
        <w:t xml:space="preserve"> แรงงานแพลตฟอร์ม</w:t>
      </w:r>
    </w:p>
    <w:p w14:paraId="00BAA00C" w14:textId="0732EFB2" w:rsidR="007460EA" w:rsidRPr="007460EA" w:rsidRDefault="005F1A58" w:rsidP="007460EA">
      <w:pPr>
        <w:tabs>
          <w:tab w:val="left" w:pos="284"/>
          <w:tab w:val="left" w:pos="5310"/>
        </w:tabs>
        <w:rPr>
          <w:sz w:val="28"/>
          <w:szCs w:val="28"/>
        </w:rPr>
      </w:pPr>
      <w:r>
        <w:rPr>
          <w:sz w:val="28"/>
          <w:szCs w:val="28"/>
        </w:rPr>
        <w:tab/>
      </w:r>
      <w:r w:rsidR="007460EA" w:rsidRPr="007460EA">
        <w:rPr>
          <w:sz w:val="28"/>
          <w:szCs w:val="28"/>
          <w:cs/>
        </w:rPr>
        <w:t>ปัจจุบันรูปแบบการจ้างงานได้เปลี่ยนแปลงไป โดยมีการจ้างงานผ่านระบบแพลตฟอร์มเป็นจำนวนมาก ซึ่งยังไม่มีกฎหมายรองรับและคุ้มครองการทำงาน ทำให้มีปัญหาการตีความสถานะความเป็นลูกจ้าง ส่งผลให้ไม่ได้รับการคุ้มครองตามกฎหมาย และยังประสบปัญหาการถูกละเมิดสิทธิแรงงาน อาทิ กรณีไรเดอร์รับส่งคนหรืออาหารถูกปรับลดค่าตอบแทน กำหนดให้รับงาน  หลายงาน ราคาค่ารอบไม่เป็นธรรม และไม่ได้รับความคุ้มครองกรณีประสบอุบัติเหตุจากการทำงาน กรณีแม่บ้านแพลตฟอร์มต้องแบกรับภาระค่าใช้จ่ายในการทำงาน ค่าอุปกรณ์ต่าง ๆ โดยไม่มีสวัสดิการและการคุ้มครองทางสังคม</w:t>
      </w:r>
      <w:r>
        <w:rPr>
          <w:rStyle w:val="a6"/>
          <w:sz w:val="28"/>
          <w:szCs w:val="28"/>
          <w:cs/>
        </w:rPr>
        <w:footnoteReference w:id="137"/>
      </w:r>
      <w:r w:rsidR="007460EA" w:rsidRPr="007460EA">
        <w:rPr>
          <w:sz w:val="28"/>
          <w:szCs w:val="28"/>
        </w:rPr>
        <w:t xml:space="preserve"> </w:t>
      </w:r>
    </w:p>
    <w:p w14:paraId="3E7CB528" w14:textId="43357E82" w:rsidR="007460EA" w:rsidRDefault="005F1A58" w:rsidP="007460EA">
      <w:pPr>
        <w:tabs>
          <w:tab w:val="left" w:pos="284"/>
          <w:tab w:val="left" w:pos="5310"/>
        </w:tabs>
        <w:rPr>
          <w:sz w:val="28"/>
          <w:szCs w:val="28"/>
        </w:rPr>
      </w:pPr>
      <w:r>
        <w:rPr>
          <w:sz w:val="28"/>
          <w:szCs w:val="28"/>
        </w:rPr>
        <w:tab/>
      </w:r>
      <w:r w:rsidR="007460EA" w:rsidRPr="007460EA">
        <w:rPr>
          <w:sz w:val="28"/>
          <w:szCs w:val="28"/>
          <w:cs/>
        </w:rPr>
        <w:t>รง. อยู่ระหว่างผลักดันให้มีกฎหมายว่าด้วยการคุ้มครองแรงงานอิสระ เพื่อให้ครอบคลุมแรงงาน ทั้งที่เป็นผู้ประกอบอาชีพอิสระและกึ่งอิสระ โดยแรงงานแพลตฟอร์มจะได้รับการคุ้มครองในฐานะผู้ประกอบอาชีพกึ่งอิสระ ซึ่งจะช่วยให้ได้รับความคุ้มครองมากขึ้น อย่างไรก็ตาม ผู้ทำงานและภาคประชาสังคมเห็นว่าแรงงานแพลตฟอร์มควรได้รับการคุ้มครองตามกฎหมายแรงงานที่มีอยู่โดยไม่ต้องมีกฎหมายเฉพาะขึ้นมาใหม่</w:t>
      </w:r>
    </w:p>
    <w:p w14:paraId="6E68B62E" w14:textId="77777777" w:rsidR="0053778B" w:rsidRDefault="0053778B" w:rsidP="0053778B">
      <w:pPr>
        <w:tabs>
          <w:tab w:val="left" w:pos="284"/>
        </w:tabs>
        <w:rPr>
          <w:sz w:val="28"/>
          <w:szCs w:val="28"/>
        </w:rPr>
      </w:pPr>
    </w:p>
    <w:p w14:paraId="4A550D27" w14:textId="77777777" w:rsidR="007460EA" w:rsidRPr="005F1A58" w:rsidRDefault="007460EA" w:rsidP="007460EA">
      <w:pPr>
        <w:tabs>
          <w:tab w:val="left" w:pos="284"/>
        </w:tabs>
        <w:rPr>
          <w:b/>
          <w:bCs/>
          <w:sz w:val="28"/>
          <w:szCs w:val="28"/>
        </w:rPr>
      </w:pPr>
      <w:r w:rsidRPr="005F1A58">
        <w:rPr>
          <w:b/>
          <w:bCs/>
          <w:sz w:val="28"/>
          <w:szCs w:val="28"/>
        </w:rPr>
        <w:t>1.4</w:t>
      </w:r>
      <w:r w:rsidRPr="005F1A58">
        <w:rPr>
          <w:b/>
          <w:bCs/>
          <w:sz w:val="28"/>
          <w:szCs w:val="28"/>
          <w:cs/>
        </w:rPr>
        <w:t xml:space="preserve"> แรงงานข้ามชาติ  </w:t>
      </w:r>
    </w:p>
    <w:p w14:paraId="2A55C51B" w14:textId="70A3CB35" w:rsidR="009B3A77" w:rsidRDefault="005F1A58" w:rsidP="007460EA">
      <w:pPr>
        <w:tabs>
          <w:tab w:val="left" w:pos="284"/>
        </w:tabs>
        <w:rPr>
          <w:sz w:val="28"/>
          <w:szCs w:val="28"/>
        </w:rPr>
      </w:pPr>
      <w:r>
        <w:rPr>
          <w:sz w:val="28"/>
          <w:szCs w:val="28"/>
        </w:rPr>
        <w:tab/>
      </w:r>
      <w:r w:rsidR="007460EA" w:rsidRPr="007460EA">
        <w:rPr>
          <w:sz w:val="28"/>
          <w:szCs w:val="28"/>
          <w:cs/>
        </w:rPr>
        <w:t xml:space="preserve">ภาครัฐได้บังคับใช้กฎหมายกับนายจ้าง/สถานประกอบการและแรงงานที่ลักลอบทำงานโดยผิดกฎหมาย โดยปีงบประมาณ พ.ศ. </w:t>
      </w:r>
      <w:r w:rsidR="007460EA" w:rsidRPr="007460EA">
        <w:rPr>
          <w:sz w:val="28"/>
          <w:szCs w:val="28"/>
        </w:rPr>
        <w:t xml:space="preserve">2567 </w:t>
      </w:r>
      <w:r w:rsidR="007460EA" w:rsidRPr="007460EA">
        <w:rPr>
          <w:sz w:val="28"/>
          <w:szCs w:val="28"/>
          <w:cs/>
        </w:rPr>
        <w:t xml:space="preserve">เจ้าหน้าที่ได้ตรวจสอบสถานประกอบการ/นายจ้าง </w:t>
      </w:r>
      <w:r w:rsidR="007460EA" w:rsidRPr="007460EA">
        <w:rPr>
          <w:sz w:val="28"/>
          <w:szCs w:val="28"/>
        </w:rPr>
        <w:t xml:space="preserve">63,213 </w:t>
      </w:r>
      <w:r w:rsidR="007460EA" w:rsidRPr="007460EA">
        <w:rPr>
          <w:sz w:val="28"/>
          <w:szCs w:val="28"/>
          <w:cs/>
        </w:rPr>
        <w:t xml:space="preserve">แห่ง/ราย พบการกระทำความผิด </w:t>
      </w:r>
      <w:r w:rsidR="007460EA" w:rsidRPr="007460EA">
        <w:rPr>
          <w:sz w:val="28"/>
          <w:szCs w:val="28"/>
        </w:rPr>
        <w:t xml:space="preserve">2,156 </w:t>
      </w:r>
      <w:r w:rsidR="007460EA" w:rsidRPr="007460EA">
        <w:rPr>
          <w:sz w:val="28"/>
          <w:szCs w:val="28"/>
          <w:cs/>
        </w:rPr>
        <w:t>แห่ง/ราย</w:t>
      </w:r>
      <w:r>
        <w:rPr>
          <w:rStyle w:val="a6"/>
          <w:sz w:val="28"/>
          <w:szCs w:val="28"/>
          <w:cs/>
        </w:rPr>
        <w:footnoteReference w:id="138"/>
      </w:r>
      <w:r w:rsidR="007460EA" w:rsidRPr="007460EA">
        <w:rPr>
          <w:sz w:val="28"/>
          <w:szCs w:val="28"/>
        </w:rPr>
        <w:t xml:space="preserve"> </w:t>
      </w:r>
      <w:r w:rsidR="007460EA" w:rsidRPr="007460EA">
        <w:rPr>
          <w:sz w:val="28"/>
          <w:szCs w:val="28"/>
          <w:cs/>
        </w:rPr>
        <w:t>และจับกุมแรงงานข้ามชาติที่เข้าเมืองผิดกฎหมายหลายกรณี ซึ่งสะท้อนปัญหาการขึ้นทะเบียนแรงงานและขออนุญาตทำงานของแรงงานกลุ่มนี้ เช่น ขั้นตอนมีความซับซ้อน การไม่สามารถหานายจ้างใหม่ได้ทันตามกำหนด เอกสารเป็นภาษาไทยจึงต้องมีนายหน้า ส่งผลให้มีค่าใช้จ่ายสูงกว่าปกติ และสถานการณ์ความไม่สงบในประเทศเมียนมาทำให้แรงงานไม่สามารถกลับไปทำเอกสารเพื่อต่อใบอนุญาตทำงานได้ทัน</w:t>
      </w:r>
      <w:r>
        <w:rPr>
          <w:rStyle w:val="a6"/>
          <w:sz w:val="28"/>
          <w:szCs w:val="28"/>
          <w:cs/>
        </w:rPr>
        <w:footnoteReference w:id="139"/>
      </w:r>
      <w:r w:rsidR="007460EA" w:rsidRPr="007460EA">
        <w:rPr>
          <w:sz w:val="28"/>
          <w:szCs w:val="28"/>
        </w:rPr>
        <w:t xml:space="preserve"> </w:t>
      </w:r>
      <w:r w:rsidR="007460EA" w:rsidRPr="007460EA">
        <w:rPr>
          <w:sz w:val="28"/>
          <w:szCs w:val="28"/>
          <w:cs/>
        </w:rPr>
        <w:t>ประกอบกับเมื่อเดือนกรกฎาคมได้ปิดศูนย์ออกเอกสารรับรองบุคคล (</w:t>
      </w:r>
      <w:r w:rsidR="007460EA" w:rsidRPr="007460EA">
        <w:rPr>
          <w:sz w:val="28"/>
          <w:szCs w:val="28"/>
        </w:rPr>
        <w:t xml:space="preserve">Certificate of Identity: CI) </w:t>
      </w:r>
      <w:r w:rsidR="007460EA" w:rsidRPr="007460EA">
        <w:rPr>
          <w:sz w:val="28"/>
          <w:szCs w:val="28"/>
          <w:cs/>
        </w:rPr>
        <w:t xml:space="preserve">เหลือ </w:t>
      </w:r>
      <w:r w:rsidR="007460EA" w:rsidRPr="007460EA">
        <w:rPr>
          <w:sz w:val="28"/>
          <w:szCs w:val="28"/>
        </w:rPr>
        <w:t xml:space="preserve">1 </w:t>
      </w:r>
      <w:r w:rsidR="007460EA" w:rsidRPr="007460EA">
        <w:rPr>
          <w:sz w:val="28"/>
          <w:szCs w:val="28"/>
          <w:cs/>
        </w:rPr>
        <w:t xml:space="preserve">แห่ง คือ จ. สมุทรสาคร ซึ่งอาจทำให้การบริการไม่เพียงพอ แต่กรมการจัดหางานแจ้งว่าศูนย์ </w:t>
      </w:r>
      <w:r w:rsidR="007460EA" w:rsidRPr="007460EA">
        <w:rPr>
          <w:sz w:val="28"/>
          <w:szCs w:val="28"/>
        </w:rPr>
        <w:t xml:space="preserve">CI </w:t>
      </w:r>
      <w:r>
        <w:rPr>
          <w:sz w:val="28"/>
          <w:szCs w:val="28"/>
        </w:rPr>
        <w:t xml:space="preserve">       </w:t>
      </w:r>
      <w:r w:rsidR="007460EA" w:rsidRPr="007460EA">
        <w:rPr>
          <w:sz w:val="28"/>
          <w:szCs w:val="28"/>
          <w:cs/>
        </w:rPr>
        <w:t>จ. สมุทรสาครเพียงพอที่จะรองรับแรงงาน</w:t>
      </w:r>
      <w:r>
        <w:rPr>
          <w:rStyle w:val="a6"/>
          <w:sz w:val="28"/>
          <w:szCs w:val="28"/>
          <w:cs/>
        </w:rPr>
        <w:footnoteReference w:id="140"/>
      </w:r>
      <w:r w:rsidR="007460EA" w:rsidRPr="007460EA">
        <w:rPr>
          <w:sz w:val="28"/>
          <w:szCs w:val="28"/>
        </w:rPr>
        <w:t xml:space="preserve">  </w:t>
      </w:r>
      <w:r w:rsidR="007460EA" w:rsidRPr="007460EA">
        <w:rPr>
          <w:sz w:val="28"/>
          <w:szCs w:val="28"/>
          <w:cs/>
        </w:rPr>
        <w:t>ในส่วนของแรงงานที่เข้ามาทำงานตามฤดูกาลถูกจำกัดการทำงานเฉพาะในพื้นที่ที่กำหนด ซึ่งในทางปฏิบัติมีความต้องการแรงงานนอกเขตจังหวัดที่กำหนด</w:t>
      </w:r>
      <w:r w:rsidR="009B3A77">
        <w:rPr>
          <w:sz w:val="28"/>
          <w:szCs w:val="28"/>
        </w:rPr>
        <w:br w:type="page"/>
      </w:r>
    </w:p>
    <w:p w14:paraId="083DCBB5" w14:textId="6F2A94FD" w:rsidR="007460EA" w:rsidRPr="007460EA" w:rsidRDefault="00326D31" w:rsidP="007460EA">
      <w:pPr>
        <w:tabs>
          <w:tab w:val="left" w:pos="284"/>
        </w:tabs>
        <w:rPr>
          <w:sz w:val="28"/>
          <w:szCs w:val="28"/>
        </w:rPr>
      </w:pPr>
      <w:r>
        <w:rPr>
          <w:sz w:val="28"/>
          <w:szCs w:val="28"/>
        </w:rPr>
        <w:lastRenderedPageBreak/>
        <w:tab/>
      </w:r>
      <w:r w:rsidR="007460EA" w:rsidRPr="007460EA">
        <w:rPr>
          <w:sz w:val="28"/>
          <w:szCs w:val="28"/>
          <w:cs/>
        </w:rPr>
        <w:t xml:space="preserve">แรงงานข้ามชาติยังประสบปัญหาในหลายกรณี อาทิ การได้รับค่าจ้างต่ำกว่าอัตราค่าจ้างขั้นต่ำ ค้างจ่ายค่าจ้าง ถูกนายจ้างทำร้ายร่างกาย แรงงานจำนวนมากไม่มีหลักประกันสุขภาพ และหน่วยงานของรัฐไม่มีการเชื่อมโยงฐานข้อมูลเกี่ยวกับแรงงานข้ามชาติทำให้ไม่สามารถติดตามแรงงานเข้าสู่ระบบหลักประกันสุขภาพได้ นายจ้างไม่นำแรงงานเข้าสู่ระบบประกันสังคมหรือหักเงินลูกจ้างแต่ไม่นำส่งเงินเข้าประกันสังคม โดยสำนักงานประกันสังคมได้ให้การช่วยเหลือแรงงานข้ามชาติกรณีนายจ้างไม่นำเข้าสู่ระบบประกันสังคมในปี </w:t>
      </w:r>
      <w:r w:rsidR="007460EA" w:rsidRPr="007460EA">
        <w:rPr>
          <w:sz w:val="28"/>
          <w:szCs w:val="28"/>
        </w:rPr>
        <w:t>2566 - 2567</w:t>
      </w:r>
      <w:r w:rsidR="007460EA" w:rsidRPr="007460EA">
        <w:rPr>
          <w:sz w:val="28"/>
          <w:szCs w:val="28"/>
          <w:cs/>
        </w:rPr>
        <w:t xml:space="preserve"> จำนวน </w:t>
      </w:r>
      <w:r w:rsidR="007460EA" w:rsidRPr="007460EA">
        <w:rPr>
          <w:sz w:val="28"/>
          <w:szCs w:val="28"/>
        </w:rPr>
        <w:t>10</w:t>
      </w:r>
      <w:r w:rsidR="007460EA" w:rsidRPr="007460EA">
        <w:rPr>
          <w:sz w:val="28"/>
          <w:szCs w:val="28"/>
          <w:cs/>
        </w:rPr>
        <w:t xml:space="preserve"> คน </w:t>
      </w:r>
    </w:p>
    <w:p w14:paraId="61CDC1CC" w14:textId="64792F1B" w:rsidR="007460EA" w:rsidRDefault="00326D31" w:rsidP="007460EA">
      <w:pPr>
        <w:tabs>
          <w:tab w:val="left" w:pos="284"/>
        </w:tabs>
        <w:rPr>
          <w:sz w:val="28"/>
          <w:szCs w:val="28"/>
        </w:rPr>
      </w:pPr>
      <w:r>
        <w:rPr>
          <w:sz w:val="28"/>
          <w:szCs w:val="28"/>
        </w:rPr>
        <w:tab/>
      </w:r>
      <w:r w:rsidR="007460EA" w:rsidRPr="007460EA">
        <w:rPr>
          <w:sz w:val="28"/>
          <w:szCs w:val="28"/>
          <w:cs/>
        </w:rPr>
        <w:t xml:space="preserve">ทั้งนี้ ปี </w:t>
      </w:r>
      <w:r w:rsidR="007460EA" w:rsidRPr="007460EA">
        <w:rPr>
          <w:sz w:val="28"/>
          <w:szCs w:val="28"/>
        </w:rPr>
        <w:t xml:space="preserve">2567 </w:t>
      </w:r>
      <w:r w:rsidR="007460EA" w:rsidRPr="007460EA">
        <w:rPr>
          <w:sz w:val="28"/>
          <w:szCs w:val="28"/>
          <w:cs/>
        </w:rPr>
        <w:t>ภาครัฐได้ตรวจแรงงานตามคำร้องเรียนและในสถานประกอบกิจการที่มีแรงงานข้ามชาติ การเพิ่มช่องทางการร้องทุกข์ผ่านระบบอิเล็กทรอนิกส์ การใช้ระบบออนไลน์ในการนำเข้าแรงงานกัมพูชาตามบันทึกข้อตกลงร่วมกัน (</w:t>
      </w:r>
      <w:r w:rsidR="007460EA" w:rsidRPr="007460EA">
        <w:rPr>
          <w:sz w:val="28"/>
          <w:szCs w:val="28"/>
        </w:rPr>
        <w:t xml:space="preserve">Memorandum of Understanding: MOU) </w:t>
      </w:r>
      <w:r w:rsidR="007460EA" w:rsidRPr="007460EA">
        <w:rPr>
          <w:sz w:val="28"/>
          <w:szCs w:val="28"/>
          <w:cs/>
        </w:rPr>
        <w:t xml:space="preserve">การเปิดให้แรงงานข้ามชาติที่มีสถานะไม่ถูกต้องตามกฎหมายขึ้นทะเบียน การให้บุตรของแรงงานที่อายุครบ </w:t>
      </w:r>
      <w:r w:rsidR="007460EA" w:rsidRPr="007460EA">
        <w:rPr>
          <w:sz w:val="28"/>
          <w:szCs w:val="28"/>
        </w:rPr>
        <w:t xml:space="preserve">18 </w:t>
      </w:r>
      <w:r w:rsidR="007460EA" w:rsidRPr="007460EA">
        <w:rPr>
          <w:sz w:val="28"/>
          <w:szCs w:val="28"/>
          <w:cs/>
        </w:rPr>
        <w:t xml:space="preserve">ปีสามารถอยู่ต่อและขออนุญาตทำงาน การต่ออายุใบอนุญาตทำงานของแรงงานที่ถือหนังสือเดินทางหรือเอกสารใช้แทนหนังสือเดินทางตามมติ ครม. ที่ได้รับอนุญาตทำงานถึงวันที่ </w:t>
      </w:r>
      <w:r w:rsidR="007460EA" w:rsidRPr="007460EA">
        <w:rPr>
          <w:sz w:val="28"/>
          <w:szCs w:val="28"/>
        </w:rPr>
        <w:t xml:space="preserve">13 </w:t>
      </w:r>
      <w:r w:rsidR="007460EA" w:rsidRPr="007460EA">
        <w:rPr>
          <w:sz w:val="28"/>
          <w:szCs w:val="28"/>
          <w:cs/>
        </w:rPr>
        <w:t xml:space="preserve">กุมภาพันธ์ </w:t>
      </w:r>
      <w:r w:rsidR="007460EA" w:rsidRPr="007460EA">
        <w:rPr>
          <w:sz w:val="28"/>
          <w:szCs w:val="28"/>
        </w:rPr>
        <w:t xml:space="preserve">2568 </w:t>
      </w:r>
      <w:r w:rsidR="007460EA" w:rsidRPr="007460EA">
        <w:rPr>
          <w:sz w:val="28"/>
          <w:szCs w:val="28"/>
          <w:cs/>
        </w:rPr>
        <w:t xml:space="preserve">ในลักษณะ </w:t>
      </w:r>
      <w:r w:rsidR="007460EA" w:rsidRPr="007460EA">
        <w:rPr>
          <w:sz w:val="28"/>
          <w:szCs w:val="28"/>
        </w:rPr>
        <w:t xml:space="preserve">MOU </w:t>
      </w:r>
      <w:r w:rsidR="007460EA" w:rsidRPr="007460EA">
        <w:rPr>
          <w:sz w:val="28"/>
          <w:szCs w:val="28"/>
          <w:cs/>
        </w:rPr>
        <w:t xml:space="preserve">รวมทั้งได้ขยายระยะเวลาหานายจ้างรายใหม่จากเดิม </w:t>
      </w:r>
      <w:r w:rsidR="007460EA" w:rsidRPr="007460EA">
        <w:rPr>
          <w:sz w:val="28"/>
          <w:szCs w:val="28"/>
        </w:rPr>
        <w:t xml:space="preserve">30 </w:t>
      </w:r>
      <w:r w:rsidR="007460EA" w:rsidRPr="007460EA">
        <w:rPr>
          <w:sz w:val="28"/>
          <w:szCs w:val="28"/>
          <w:cs/>
        </w:rPr>
        <w:t xml:space="preserve">วัน เป็น </w:t>
      </w:r>
      <w:r w:rsidR="007460EA" w:rsidRPr="007460EA">
        <w:rPr>
          <w:sz w:val="28"/>
          <w:szCs w:val="28"/>
        </w:rPr>
        <w:t xml:space="preserve">60 </w:t>
      </w:r>
      <w:r w:rsidR="007460EA" w:rsidRPr="007460EA">
        <w:rPr>
          <w:sz w:val="28"/>
          <w:szCs w:val="28"/>
          <w:cs/>
        </w:rPr>
        <w:t>วัน และกำหนดยกเว้นให้แรงงานข้ามชาติไม่ต้องแจ้งข้อมูลแก่นายทะเบียนเกี่ยวกับการจ้างงาน เว้นแต่มีการเพิ่มหรือเปลี่ยนนายจ้าง อย่างไรก็ตาม มีความกังวลว่าการขึ้นทะเบียนแรงงานที่ผิดกฎหมายทุกกลุ่มจะทำให้แรงงานเพิ่มขึ้น ยากในการกำกับควบคุม การขึ้นทะเบียนทางออนไลน์โดยให้นายจ้างเป็นผู้ยื่นคำขออนุญาตทำงานแทนแรงงานและใช้ข้อมูลของนายจ้างเป็นหลักทำให้ไม่สามารถพิสูจน์ได้ว่าลูกจ้างเป็นใคร</w:t>
      </w:r>
      <w:r>
        <w:rPr>
          <w:rStyle w:val="a6"/>
          <w:sz w:val="28"/>
          <w:szCs w:val="28"/>
          <w:cs/>
        </w:rPr>
        <w:footnoteReference w:id="141"/>
      </w:r>
    </w:p>
    <w:p w14:paraId="26739033" w14:textId="77777777" w:rsidR="007460EA" w:rsidRDefault="007460EA" w:rsidP="007460EA">
      <w:pPr>
        <w:tabs>
          <w:tab w:val="left" w:pos="284"/>
        </w:tabs>
        <w:rPr>
          <w:sz w:val="28"/>
          <w:szCs w:val="28"/>
        </w:rPr>
      </w:pPr>
    </w:p>
    <w:p w14:paraId="196862D2" w14:textId="77777777" w:rsidR="007460EA" w:rsidRPr="00326D31" w:rsidRDefault="007460EA" w:rsidP="007460EA">
      <w:pPr>
        <w:tabs>
          <w:tab w:val="left" w:pos="284"/>
        </w:tabs>
        <w:rPr>
          <w:b/>
          <w:bCs/>
          <w:sz w:val="28"/>
          <w:szCs w:val="28"/>
        </w:rPr>
      </w:pPr>
      <w:r w:rsidRPr="00326D31">
        <w:rPr>
          <w:b/>
          <w:bCs/>
          <w:sz w:val="28"/>
          <w:szCs w:val="28"/>
        </w:rPr>
        <w:t>1.5</w:t>
      </w:r>
      <w:r w:rsidRPr="00326D31">
        <w:rPr>
          <w:b/>
          <w:bCs/>
          <w:sz w:val="28"/>
          <w:szCs w:val="28"/>
          <w:cs/>
        </w:rPr>
        <w:t xml:space="preserve"> แรงงานไทยที่ไปทำงานต่างประเทศ </w:t>
      </w:r>
    </w:p>
    <w:p w14:paraId="54A3C7DD" w14:textId="0920CB63" w:rsidR="007460EA" w:rsidRPr="007460EA" w:rsidRDefault="00326D31" w:rsidP="007460EA">
      <w:pPr>
        <w:tabs>
          <w:tab w:val="left" w:pos="284"/>
        </w:tabs>
        <w:rPr>
          <w:sz w:val="28"/>
          <w:szCs w:val="28"/>
        </w:rPr>
      </w:pPr>
      <w:r>
        <w:rPr>
          <w:sz w:val="28"/>
          <w:szCs w:val="28"/>
        </w:rPr>
        <w:tab/>
      </w:r>
      <w:r w:rsidR="007460EA" w:rsidRPr="007460EA">
        <w:rPr>
          <w:sz w:val="28"/>
          <w:szCs w:val="28"/>
          <w:cs/>
        </w:rPr>
        <w:t>แรงงานไทยที่ไปทำงานต่างประเทศยังคงประสบปัญหาลักษณะใกล้เคียงกับปีที่ผ่านมาในหลายกรณี เช่น แรงงานเก็บ    เบอร์รีป่าในประเทศสวีเดนและฟินแลนด์ได้รับค่าตอบแทนไม่เป็นไปตามสัญญา</w:t>
      </w:r>
      <w:r>
        <w:rPr>
          <w:rStyle w:val="a6"/>
          <w:sz w:val="28"/>
          <w:szCs w:val="28"/>
          <w:cs/>
        </w:rPr>
        <w:footnoteReference w:id="142"/>
      </w:r>
      <w:r w:rsidR="007460EA" w:rsidRPr="007460EA">
        <w:rPr>
          <w:sz w:val="28"/>
          <w:szCs w:val="28"/>
          <w:cs/>
        </w:rPr>
        <w:t xml:space="preserve"> สภาพความเป็นอยู่ไม่เหมาะสม ทำงาน     เกินเวลา มีการยึดพาสปอร์ต แรงงานถูกหลอกไปทำงานคอลเซนเตอร์และถูกทำร้ายร่างกายที่ประเทศกัมพูชา</w:t>
      </w:r>
      <w:r>
        <w:rPr>
          <w:rStyle w:val="a6"/>
          <w:sz w:val="28"/>
          <w:szCs w:val="28"/>
          <w:cs/>
        </w:rPr>
        <w:footnoteReference w:id="143"/>
      </w:r>
      <w:r w:rsidR="007460EA" w:rsidRPr="007460EA">
        <w:rPr>
          <w:sz w:val="28"/>
          <w:szCs w:val="28"/>
          <w:cs/>
        </w:rPr>
        <w:t xml:space="preserve"> รวมถึงบริษัทจัดหางานแห่งหนึ่งประกาศรับสมัครแรงงานไปทำฟาร์มที่ประเทศออสเตรเลีย-นิวซีแลนด์ แต่ไม่สามารถเดินทางไปทำงาน       ได้จริง</w:t>
      </w:r>
      <w:r>
        <w:rPr>
          <w:rStyle w:val="a6"/>
          <w:sz w:val="28"/>
          <w:szCs w:val="28"/>
          <w:cs/>
        </w:rPr>
        <w:footnoteReference w:id="144"/>
      </w:r>
      <w:r w:rsidR="007460EA" w:rsidRPr="007460EA">
        <w:rPr>
          <w:sz w:val="28"/>
          <w:szCs w:val="28"/>
        </w:rPr>
        <w:t xml:space="preserve"> </w:t>
      </w:r>
    </w:p>
    <w:p w14:paraId="2A373E41" w14:textId="77777777" w:rsidR="007460EA" w:rsidRPr="00326D31" w:rsidRDefault="007460EA" w:rsidP="007460EA">
      <w:pPr>
        <w:tabs>
          <w:tab w:val="left" w:pos="284"/>
        </w:tabs>
        <w:rPr>
          <w:b/>
          <w:bCs/>
          <w:sz w:val="28"/>
          <w:szCs w:val="28"/>
        </w:rPr>
      </w:pPr>
    </w:p>
    <w:p w14:paraId="245C1CB4" w14:textId="77777777" w:rsidR="007460EA" w:rsidRPr="00326D31" w:rsidRDefault="007460EA" w:rsidP="007460EA">
      <w:pPr>
        <w:tabs>
          <w:tab w:val="left" w:pos="284"/>
        </w:tabs>
        <w:rPr>
          <w:b/>
          <w:bCs/>
          <w:sz w:val="28"/>
          <w:szCs w:val="28"/>
        </w:rPr>
      </w:pPr>
      <w:r w:rsidRPr="00326D31">
        <w:rPr>
          <w:b/>
          <w:bCs/>
          <w:sz w:val="28"/>
          <w:szCs w:val="28"/>
          <w:cs/>
        </w:rPr>
        <w:t>ภาพประกอบ</w:t>
      </w:r>
    </w:p>
    <w:p w14:paraId="7B40C4CB" w14:textId="5555D5AA" w:rsidR="0053778B" w:rsidRPr="00326D31" w:rsidRDefault="007460EA" w:rsidP="007460EA">
      <w:pPr>
        <w:tabs>
          <w:tab w:val="left" w:pos="284"/>
        </w:tabs>
        <w:rPr>
          <w:b/>
          <w:bCs/>
          <w:sz w:val="28"/>
          <w:szCs w:val="28"/>
        </w:rPr>
      </w:pPr>
      <w:r w:rsidRPr="00326D31">
        <w:rPr>
          <w:b/>
          <w:bCs/>
          <w:sz w:val="28"/>
          <w:szCs w:val="28"/>
          <w:cs/>
        </w:rPr>
        <w:t>ที่มา : มติชน</w:t>
      </w:r>
    </w:p>
    <w:p w14:paraId="65BBBD88" w14:textId="77777777" w:rsidR="009B3A77" w:rsidRDefault="009B3A77" w:rsidP="007460EA">
      <w:pPr>
        <w:tabs>
          <w:tab w:val="left" w:pos="284"/>
        </w:tabs>
        <w:rPr>
          <w:sz w:val="28"/>
          <w:szCs w:val="28"/>
        </w:rPr>
      </w:pPr>
      <w:r>
        <w:rPr>
          <w:sz w:val="28"/>
          <w:szCs w:val="28"/>
        </w:rPr>
        <w:br w:type="page"/>
      </w:r>
    </w:p>
    <w:p w14:paraId="21D81C17" w14:textId="40E3297F" w:rsidR="007460EA" w:rsidRPr="007460EA" w:rsidRDefault="007460EA" w:rsidP="007460EA">
      <w:pPr>
        <w:tabs>
          <w:tab w:val="left" w:pos="284"/>
        </w:tabs>
        <w:rPr>
          <w:sz w:val="28"/>
          <w:szCs w:val="28"/>
        </w:rPr>
      </w:pPr>
      <w:r>
        <w:rPr>
          <w:sz w:val="28"/>
          <w:szCs w:val="28"/>
        </w:rPr>
        <w:lastRenderedPageBreak/>
        <w:tab/>
      </w:r>
      <w:r w:rsidRPr="007460EA">
        <w:rPr>
          <w:sz w:val="28"/>
          <w:szCs w:val="28"/>
          <w:cs/>
        </w:rPr>
        <w:t xml:space="preserve">รัฐบาลได้ดำเนินการเพื่อส่งเสริมและคุ้มครองแรงงานไทยที่ไปทำงานต่างประเทศ โดยผู้ที่จะเดินทางไปทำงานต่างประเทศจะต้องผ่านการอบรมก่อน สำหรับแรงงานเก็บเบอร์รี ในช่วงแรก รง. ได้มีการชะลอการจัดส่งแรงงานไว้ชั่วคราว และต่อมา      ได้อนุญาตให้แรงงานไปเก็บผลไม้ป่าในประเทศสวีเดนและฟินแลนด์ ฤดูกาล </w:t>
      </w:r>
      <w:r w:rsidRPr="007460EA">
        <w:rPr>
          <w:sz w:val="28"/>
          <w:szCs w:val="28"/>
        </w:rPr>
        <w:t>2024</w:t>
      </w:r>
      <w:r w:rsidRPr="007460EA">
        <w:rPr>
          <w:sz w:val="28"/>
          <w:szCs w:val="28"/>
          <w:cs/>
        </w:rPr>
        <w:t xml:space="preserve"> ได้โดยมีเงื่อนไข เช่น ในประเทศสวีเดน นายจ้างจะต้องรับผิดชอบค่าใช้จ่ายของลูกจ้าง เว้นแต่ค่าใช้จ่ายส่วนตัวที่จำเป็น และต้องมีการลงนามในสัญญาจ้างทั้งสองฝ่าย ลูกจ้างจะต้องได้รับการตรวจลงตราวีซ่าจากกรมตรวจคนเข้าเมืองเพื่อประกอบการพิจารณายื่นคำขออนุญาตพาลูกจ้างไปทำงานเก็บผลไม้ป่า ในส่วนของ</w:t>
      </w:r>
      <w:r w:rsidR="004F4061">
        <w:rPr>
          <w:rFonts w:hint="cs"/>
          <w:sz w:val="28"/>
          <w:szCs w:val="28"/>
          <w:cs/>
        </w:rPr>
        <w:t>ประเทศ</w:t>
      </w:r>
      <w:r w:rsidRPr="007460EA">
        <w:rPr>
          <w:sz w:val="28"/>
          <w:szCs w:val="28"/>
          <w:cs/>
        </w:rPr>
        <w:t xml:space="preserve">ฟินแลนด์ได้เปลี่ยนวีซ่าของแรงงานจากวีซ่าท่องเที่ยวเป็นวีซ่า </w:t>
      </w:r>
      <w:r w:rsidRPr="007460EA">
        <w:rPr>
          <w:sz w:val="28"/>
          <w:szCs w:val="28"/>
        </w:rPr>
        <w:t xml:space="preserve">Residence Permit </w:t>
      </w:r>
      <w:r w:rsidRPr="007460EA">
        <w:rPr>
          <w:sz w:val="28"/>
          <w:szCs w:val="28"/>
          <w:cs/>
        </w:rPr>
        <w:t>และเห็นชอบให้จัดส่งโดยวิธีแจ้งการเดินทางไปทำงานในต่างประเทศด้วยตนเอง โดยต้องมีนายจ้างอยู่ต่างประเทศ และสัญญาจ้างแรงงานต้องผ่านการรับรอง  จากสถานเอกอัครราชทูต ณ กรุงเฮลซิงกิ</w:t>
      </w:r>
      <w:r w:rsidR="00326D31">
        <w:rPr>
          <w:rStyle w:val="a6"/>
          <w:sz w:val="28"/>
          <w:szCs w:val="28"/>
          <w:cs/>
        </w:rPr>
        <w:footnoteReference w:id="145"/>
      </w:r>
      <w:r w:rsidRPr="007460EA">
        <w:rPr>
          <w:sz w:val="28"/>
          <w:szCs w:val="28"/>
        </w:rPr>
        <w:t xml:space="preserve"> </w:t>
      </w:r>
    </w:p>
    <w:p w14:paraId="7ABA67EF" w14:textId="77777777" w:rsidR="007460EA" w:rsidRPr="007460EA" w:rsidRDefault="007460EA" w:rsidP="007460EA">
      <w:pPr>
        <w:tabs>
          <w:tab w:val="left" w:pos="284"/>
        </w:tabs>
        <w:rPr>
          <w:sz w:val="28"/>
          <w:szCs w:val="28"/>
        </w:rPr>
      </w:pPr>
    </w:p>
    <w:p w14:paraId="5C3223E6" w14:textId="77777777" w:rsidR="007460EA" w:rsidRPr="00326D31" w:rsidRDefault="007460EA" w:rsidP="007460EA">
      <w:pPr>
        <w:tabs>
          <w:tab w:val="left" w:pos="284"/>
        </w:tabs>
        <w:rPr>
          <w:b/>
          <w:bCs/>
        </w:rPr>
      </w:pPr>
      <w:r w:rsidRPr="00326D31">
        <w:rPr>
          <w:b/>
          <w:bCs/>
        </w:rPr>
        <w:t xml:space="preserve">2. </w:t>
      </w:r>
      <w:r w:rsidRPr="00326D31">
        <w:rPr>
          <w:b/>
          <w:bCs/>
          <w:cs/>
        </w:rPr>
        <w:t xml:space="preserve">การตอบรับข้อเสนอแนะในรายงานปี </w:t>
      </w:r>
      <w:r w:rsidRPr="00326D31">
        <w:rPr>
          <w:b/>
          <w:bCs/>
        </w:rPr>
        <w:t xml:space="preserve">2566 </w:t>
      </w:r>
    </w:p>
    <w:p w14:paraId="0A9813F0" w14:textId="1A2865A5" w:rsidR="007460EA" w:rsidRPr="007460EA" w:rsidRDefault="00326D31" w:rsidP="007460EA">
      <w:pPr>
        <w:tabs>
          <w:tab w:val="left" w:pos="284"/>
        </w:tabs>
        <w:rPr>
          <w:sz w:val="28"/>
          <w:szCs w:val="28"/>
        </w:rPr>
      </w:pPr>
      <w:r>
        <w:rPr>
          <w:sz w:val="28"/>
          <w:szCs w:val="28"/>
        </w:rPr>
        <w:tab/>
      </w:r>
      <w:r w:rsidR="007460EA" w:rsidRPr="007460EA">
        <w:rPr>
          <w:sz w:val="28"/>
          <w:szCs w:val="28"/>
          <w:cs/>
        </w:rPr>
        <w:t>มีความคืบหน้าที่สำคัญในการดำเนินการตามข้อเสนอแนะของ กสม. ดังนี้</w:t>
      </w:r>
    </w:p>
    <w:p w14:paraId="1EE81FB7" w14:textId="1AD02E74" w:rsidR="007460EA" w:rsidRDefault="00326D31" w:rsidP="007460EA">
      <w:pPr>
        <w:tabs>
          <w:tab w:val="left" w:pos="284"/>
        </w:tabs>
        <w:rPr>
          <w:sz w:val="28"/>
          <w:szCs w:val="28"/>
        </w:rPr>
      </w:pPr>
      <w:r>
        <w:rPr>
          <w:sz w:val="28"/>
          <w:szCs w:val="28"/>
        </w:rPr>
        <w:tab/>
      </w:r>
      <w:r w:rsidR="007460EA" w:rsidRPr="007460EA">
        <w:rPr>
          <w:sz w:val="28"/>
          <w:szCs w:val="28"/>
        </w:rPr>
        <w:t xml:space="preserve">2.1 </w:t>
      </w:r>
      <w:r w:rsidR="007460EA" w:rsidRPr="007460EA">
        <w:rPr>
          <w:sz w:val="28"/>
          <w:szCs w:val="28"/>
          <w:cs/>
        </w:rPr>
        <w:t xml:space="preserve">รง. มีการดำเนินการเพื่อคุ้มครองแรงงานในหลายประการ อาทิ การออกกฎหมายเพื่อคุ้มครองสิทธิประโยชน์           และสวัสดิการของลูกจ้างทำงานบ้าน และอยู่ระหว่างจัดทำกฎหมายในกลุ่มแรงงานภาคการเกษตร แรงงานแพลตฟอร์ม ผู้รับงานไปทำที่บ้าน รวมถึงศึกษาความเหมาะสมในการปรับปรุงแก้ไขกฎหมายประกันสังคมเพื่อนำลูกจ้างที่ได้รับการยกเว้นตาม    มาตรา </w:t>
      </w:r>
      <w:r w:rsidR="007460EA" w:rsidRPr="007460EA">
        <w:rPr>
          <w:sz w:val="28"/>
          <w:szCs w:val="28"/>
        </w:rPr>
        <w:t xml:space="preserve">4 </w:t>
      </w:r>
      <w:r w:rsidR="007460EA" w:rsidRPr="007460EA">
        <w:rPr>
          <w:sz w:val="28"/>
          <w:szCs w:val="28"/>
          <w:cs/>
        </w:rPr>
        <w:t xml:space="preserve">ให้ได้รับการคุ้มครองในระบบประกันสังคม และเพิ่มสิทธิประโยชน์แก่ผู้ประกันตนมาตรา </w:t>
      </w:r>
      <w:r w:rsidR="007460EA" w:rsidRPr="007460EA">
        <w:rPr>
          <w:sz w:val="28"/>
          <w:szCs w:val="28"/>
        </w:rPr>
        <w:t>40</w:t>
      </w:r>
    </w:p>
    <w:p w14:paraId="48502DF6" w14:textId="4BFD7715" w:rsidR="007460EA" w:rsidRPr="007460EA" w:rsidRDefault="00326D31" w:rsidP="007460EA">
      <w:pPr>
        <w:tabs>
          <w:tab w:val="left" w:pos="284"/>
        </w:tabs>
        <w:rPr>
          <w:sz w:val="28"/>
          <w:szCs w:val="28"/>
        </w:rPr>
      </w:pPr>
      <w:r>
        <w:rPr>
          <w:sz w:val="28"/>
          <w:szCs w:val="28"/>
        </w:rPr>
        <w:tab/>
      </w:r>
      <w:r w:rsidR="007460EA" w:rsidRPr="007460EA">
        <w:rPr>
          <w:sz w:val="28"/>
          <w:szCs w:val="28"/>
        </w:rPr>
        <w:t>2.2</w:t>
      </w:r>
      <w:r w:rsidR="007460EA" w:rsidRPr="007460EA">
        <w:rPr>
          <w:sz w:val="28"/>
          <w:szCs w:val="28"/>
          <w:cs/>
        </w:rPr>
        <w:t xml:space="preserve"> ครม. มีมติให้แรงงานข้ามชาติที่มีสถานะไม่ถูกต้องตามกฎหมายขึ้นทะเบียน ขยายระยะเวลาหานายจ้างรายใหม่จากเดิม </w:t>
      </w:r>
      <w:r w:rsidR="007460EA" w:rsidRPr="007460EA">
        <w:rPr>
          <w:sz w:val="28"/>
          <w:szCs w:val="28"/>
        </w:rPr>
        <w:t>30</w:t>
      </w:r>
      <w:r w:rsidR="007460EA" w:rsidRPr="007460EA">
        <w:rPr>
          <w:sz w:val="28"/>
          <w:szCs w:val="28"/>
          <w:cs/>
        </w:rPr>
        <w:t xml:space="preserve"> วัน เป็น </w:t>
      </w:r>
      <w:r w:rsidR="007460EA" w:rsidRPr="007460EA">
        <w:rPr>
          <w:sz w:val="28"/>
          <w:szCs w:val="28"/>
        </w:rPr>
        <w:t>60</w:t>
      </w:r>
      <w:r w:rsidR="007460EA" w:rsidRPr="007460EA">
        <w:rPr>
          <w:sz w:val="28"/>
          <w:szCs w:val="28"/>
          <w:cs/>
        </w:rPr>
        <w:t xml:space="preserve"> วัน และกำหนดยกเว้นให้แรงงานตามมาตรา </w:t>
      </w:r>
      <w:r w:rsidR="007460EA" w:rsidRPr="007460EA">
        <w:rPr>
          <w:sz w:val="28"/>
          <w:szCs w:val="28"/>
        </w:rPr>
        <w:t>64/2</w:t>
      </w:r>
      <w:r w:rsidR="007460EA" w:rsidRPr="007460EA">
        <w:rPr>
          <w:sz w:val="28"/>
          <w:szCs w:val="28"/>
          <w:cs/>
        </w:rPr>
        <w:t xml:space="preserve"> ไม่ต้องแจ้งข้อมูลแก่นายทะเบียนเกี่ยวกับการจ้างงาน       เว้นแต่มีการเพิ่มหรือเปลี่ยนนายจ้าง</w:t>
      </w:r>
    </w:p>
    <w:p w14:paraId="47002257" w14:textId="48EECB58" w:rsidR="007460EA" w:rsidRPr="007460EA" w:rsidRDefault="007460EA" w:rsidP="007460EA">
      <w:pPr>
        <w:tabs>
          <w:tab w:val="left" w:pos="284"/>
        </w:tabs>
        <w:rPr>
          <w:sz w:val="28"/>
          <w:szCs w:val="28"/>
        </w:rPr>
      </w:pPr>
      <w:r w:rsidRPr="007460EA">
        <w:rPr>
          <w:sz w:val="28"/>
          <w:szCs w:val="28"/>
        </w:rPr>
        <w:t>2.3</w:t>
      </w:r>
      <w:r w:rsidRPr="007460EA">
        <w:rPr>
          <w:sz w:val="28"/>
          <w:szCs w:val="28"/>
          <w:cs/>
        </w:rPr>
        <w:t xml:space="preserve"> รง. จะจัดอบรมให้กับแรงงานที่ไปทำงานต่างประเทศ และมีการเฝ้าระวังการโฆษณาชวนเชื่อในสื่อออนไลน์ เพื่อป้องกันการหลอกลวงคนไปทำงานต่างประเทศแบบผิดกฎหมาย</w:t>
      </w:r>
      <w:r w:rsidR="00326D31">
        <w:rPr>
          <w:rStyle w:val="a6"/>
          <w:sz w:val="28"/>
          <w:szCs w:val="28"/>
          <w:cs/>
        </w:rPr>
        <w:footnoteReference w:id="146"/>
      </w:r>
      <w:r w:rsidRPr="007460EA">
        <w:rPr>
          <w:sz w:val="28"/>
          <w:szCs w:val="28"/>
        </w:rPr>
        <w:t xml:space="preserve"> </w:t>
      </w:r>
    </w:p>
    <w:p w14:paraId="6B3233A0" w14:textId="77777777" w:rsidR="007460EA" w:rsidRPr="007460EA" w:rsidRDefault="007460EA" w:rsidP="007460EA">
      <w:pPr>
        <w:tabs>
          <w:tab w:val="left" w:pos="284"/>
        </w:tabs>
        <w:rPr>
          <w:sz w:val="28"/>
          <w:szCs w:val="28"/>
        </w:rPr>
      </w:pPr>
    </w:p>
    <w:p w14:paraId="7FF38106" w14:textId="77777777" w:rsidR="007460EA" w:rsidRPr="00326D31" w:rsidRDefault="007460EA" w:rsidP="007460EA">
      <w:pPr>
        <w:tabs>
          <w:tab w:val="left" w:pos="284"/>
        </w:tabs>
        <w:rPr>
          <w:b/>
          <w:bCs/>
        </w:rPr>
      </w:pPr>
      <w:r w:rsidRPr="00326D31">
        <w:rPr>
          <w:b/>
          <w:bCs/>
        </w:rPr>
        <w:t xml:space="preserve">3. </w:t>
      </w:r>
      <w:r w:rsidRPr="00326D31">
        <w:rPr>
          <w:b/>
          <w:bCs/>
          <w:cs/>
        </w:rPr>
        <w:t xml:space="preserve">การดำเนินการของ กสม. </w:t>
      </w:r>
    </w:p>
    <w:p w14:paraId="6A9E76B0" w14:textId="39835C1E" w:rsidR="007460EA" w:rsidRDefault="00326D31" w:rsidP="007460EA">
      <w:pPr>
        <w:tabs>
          <w:tab w:val="left" w:pos="284"/>
        </w:tabs>
        <w:rPr>
          <w:sz w:val="28"/>
          <w:szCs w:val="28"/>
        </w:rPr>
      </w:pPr>
      <w:r>
        <w:rPr>
          <w:sz w:val="28"/>
          <w:szCs w:val="28"/>
        </w:rPr>
        <w:tab/>
      </w:r>
      <w:r w:rsidR="007460EA" w:rsidRPr="007460EA">
        <w:rPr>
          <w:sz w:val="28"/>
          <w:szCs w:val="28"/>
          <w:cs/>
        </w:rPr>
        <w:t xml:space="preserve">ปี </w:t>
      </w:r>
      <w:r w:rsidR="007460EA" w:rsidRPr="007460EA">
        <w:rPr>
          <w:sz w:val="28"/>
          <w:szCs w:val="28"/>
        </w:rPr>
        <w:t xml:space="preserve">2567 </w:t>
      </w:r>
      <w:r w:rsidR="007460EA" w:rsidRPr="007460EA">
        <w:rPr>
          <w:sz w:val="28"/>
          <w:szCs w:val="28"/>
          <w:cs/>
        </w:rPr>
        <w:t>กสม. ได้รับเรื่องร้องเรียนเกี่ยวกับสิทธิแรงงานและประสานการช่วยเหลือหรือประสานการคุ้มครองสิทธิมนุษยชน ในหลายกรณี เช่น กรณีบริษัทบังคับให้ผู้สมัครงานตรวจเชื้อเอชไอวีและปฏิเสธการรับผู้ติดเชื้อเอชไอวีเข้าปฏิบัติงาน โดย กสม. ได้ส่งเรื่องไปยังสถานประกอบการเพื่อตรวจสอบและยกเลิกการตรวจหาเชื้อเอชไอวี และกรณีถูกเลือกปฏิบัติในค่าตอบแทน สิทธิประโยชน์ และสวัสดิการและถูกบอกเลิกสัญญาจ้างแรงงานโดยไม่เป็นธรรม โดย กสม. ได้ส่งเรื่องไปยังสำนักงานสวัสดิการและคุ้มครองแรงงานจังหวัดให้ความช่วยเหลือตามหน้าที่และอำนาจ</w:t>
      </w:r>
    </w:p>
    <w:p w14:paraId="1EC9F503" w14:textId="77777777" w:rsidR="009B3A77" w:rsidRDefault="009B3A77" w:rsidP="007460EA">
      <w:pPr>
        <w:tabs>
          <w:tab w:val="left" w:pos="284"/>
        </w:tabs>
        <w:rPr>
          <w:sz w:val="28"/>
          <w:szCs w:val="28"/>
        </w:rPr>
      </w:pPr>
      <w:r>
        <w:rPr>
          <w:sz w:val="28"/>
          <w:szCs w:val="28"/>
        </w:rPr>
        <w:br w:type="page"/>
      </w:r>
    </w:p>
    <w:p w14:paraId="12A55AF6" w14:textId="68083AF0" w:rsidR="007460EA" w:rsidRPr="007460EA" w:rsidRDefault="007460EA" w:rsidP="007460EA">
      <w:pPr>
        <w:tabs>
          <w:tab w:val="left" w:pos="284"/>
        </w:tabs>
        <w:rPr>
          <w:b/>
          <w:bCs/>
          <w:sz w:val="28"/>
          <w:szCs w:val="28"/>
        </w:rPr>
      </w:pPr>
      <w:r w:rsidRPr="007460EA">
        <w:rPr>
          <w:b/>
          <w:bCs/>
          <w:sz w:val="28"/>
          <w:szCs w:val="28"/>
        </w:rPr>
        <w:lastRenderedPageBreak/>
        <w:t>“</w:t>
      </w:r>
      <w:r w:rsidRPr="007460EA">
        <w:rPr>
          <w:b/>
          <w:bCs/>
          <w:sz w:val="28"/>
          <w:szCs w:val="28"/>
          <w:cs/>
        </w:rPr>
        <w:t xml:space="preserve">กรณีรับไว้เป็นคำร้องเพื่อตรวจสอบการละเมิดสิทธิมนุษยชน และมีรายงานผลการตรวจสอบการละเมิดสิทธิมนุษยชน     ที่สำคัญ เช่น” </w:t>
      </w:r>
    </w:p>
    <w:p w14:paraId="6C9F598B" w14:textId="77777777" w:rsidR="007460EA" w:rsidRPr="007460EA" w:rsidRDefault="007460EA" w:rsidP="007460EA">
      <w:pPr>
        <w:tabs>
          <w:tab w:val="left" w:pos="284"/>
        </w:tabs>
        <w:rPr>
          <w:sz w:val="28"/>
          <w:szCs w:val="28"/>
        </w:rPr>
      </w:pPr>
    </w:p>
    <w:p w14:paraId="383B22F5" w14:textId="03D3CFE8" w:rsidR="007460EA" w:rsidRPr="007460EA" w:rsidRDefault="00326D31" w:rsidP="007460EA">
      <w:pPr>
        <w:tabs>
          <w:tab w:val="left" w:pos="284"/>
        </w:tabs>
        <w:rPr>
          <w:sz w:val="28"/>
          <w:szCs w:val="28"/>
        </w:rPr>
      </w:pPr>
      <w:r>
        <w:rPr>
          <w:sz w:val="28"/>
          <w:szCs w:val="28"/>
        </w:rPr>
        <w:tab/>
      </w:r>
      <w:r w:rsidR="007460EA" w:rsidRPr="007460EA">
        <w:rPr>
          <w:sz w:val="28"/>
          <w:szCs w:val="28"/>
        </w:rPr>
        <w:t xml:space="preserve">1) </w:t>
      </w:r>
      <w:r w:rsidR="007460EA" w:rsidRPr="007460EA">
        <w:rPr>
          <w:sz w:val="28"/>
          <w:szCs w:val="28"/>
          <w:cs/>
        </w:rPr>
        <w:t xml:space="preserve">กรณีผู้ประกอบการแพลตฟอร์มดิจิทัลเปิดรับสมัครไรเดอร์เข้าทำงานโดยไม่ถือว่าเป็นลูกจ้าง กสม. เห็นว่า การทำงานของไรเดอร์มีลักษณะของสัญญาจ้างแรงงาน การที่ผู้ถูกร้องเปิดรับสมัครไรเดอร์เข้าทำงานโดยไม่ถือว่าเป็นลูกจ้างเป็นการละเมิด   สิทธิมนุษยชน จึงมีข้อเสนอแนะ เช่น ให้งานไรเดอร์ที่ดำเนินการผ่านแพลตฟอร์มดิจิทัลเป็นงานที่สามารถกำหนดในกฎกระทรวงให้มีการคุ้มครองแรงงานแตกต่างไปจาก พ.ร.บ. คุ้มครองแรงงาน พ.ศ. </w:t>
      </w:r>
      <w:r w:rsidR="007460EA" w:rsidRPr="007460EA">
        <w:rPr>
          <w:sz w:val="28"/>
          <w:szCs w:val="28"/>
        </w:rPr>
        <w:t>2541</w:t>
      </w:r>
      <w:r>
        <w:rPr>
          <w:rStyle w:val="a6"/>
          <w:sz w:val="28"/>
          <w:szCs w:val="28"/>
        </w:rPr>
        <w:footnoteReference w:id="147"/>
      </w:r>
      <w:r w:rsidR="007460EA" w:rsidRPr="007460EA">
        <w:rPr>
          <w:sz w:val="28"/>
          <w:szCs w:val="28"/>
        </w:rPr>
        <w:t xml:space="preserve"> </w:t>
      </w:r>
    </w:p>
    <w:p w14:paraId="4FB8D56A" w14:textId="7122E771" w:rsidR="007460EA" w:rsidRPr="007460EA" w:rsidRDefault="00326D31" w:rsidP="007460EA">
      <w:pPr>
        <w:tabs>
          <w:tab w:val="left" w:pos="284"/>
        </w:tabs>
        <w:rPr>
          <w:sz w:val="28"/>
          <w:szCs w:val="28"/>
        </w:rPr>
      </w:pPr>
      <w:r>
        <w:rPr>
          <w:sz w:val="28"/>
          <w:szCs w:val="28"/>
        </w:rPr>
        <w:tab/>
      </w:r>
      <w:r w:rsidR="007460EA" w:rsidRPr="007460EA">
        <w:rPr>
          <w:sz w:val="28"/>
          <w:szCs w:val="28"/>
        </w:rPr>
        <w:t xml:space="preserve">2) </w:t>
      </w:r>
      <w:r w:rsidR="007460EA" w:rsidRPr="007460EA">
        <w:rPr>
          <w:sz w:val="28"/>
          <w:szCs w:val="28"/>
          <w:cs/>
        </w:rPr>
        <w:t>กรณีร้านสะดวกซื้อไม่ปฏิบัติตามกฎหมายคุ้มครองแรงงาน กสม. มีข้อเสนอแนะให้ร้านสะดวกซื้อจัดทำข้อบังคับเกี่ยวกับการทำงานให้ชัดเจนตามกฎหมาย และให้สำนักงานสวัสดิการและคุ้มครองแรงงานตรวจสอบร้านสะดวกซื้อ ให้บริษัทเจ้าของ   แบรนด์ร้านสะดวกซื้อกำหนดเรื่องสิทธิแรงงานและสภาพความเป็นอยู่ที่ดีของพนักงานเป็นหนึ่งในหัวข้อรายการตรวจสอบที่เจ้าหน้าที่ของบริษัทนำไปใช้ประเมินความเสี่ยงด้านแรงงานและธรรมาภิบาลในร้านสะดวกซื้อทุกสาขา</w:t>
      </w:r>
      <w:r>
        <w:rPr>
          <w:rStyle w:val="a6"/>
          <w:sz w:val="28"/>
          <w:szCs w:val="28"/>
          <w:cs/>
        </w:rPr>
        <w:footnoteReference w:id="148"/>
      </w:r>
      <w:r w:rsidR="007460EA" w:rsidRPr="007460EA">
        <w:rPr>
          <w:sz w:val="28"/>
          <w:szCs w:val="28"/>
        </w:rPr>
        <w:t xml:space="preserve"> </w:t>
      </w:r>
    </w:p>
    <w:p w14:paraId="792218FF" w14:textId="23EB2001" w:rsidR="007460EA" w:rsidRDefault="00326D31" w:rsidP="007460EA">
      <w:pPr>
        <w:tabs>
          <w:tab w:val="left" w:pos="284"/>
        </w:tabs>
        <w:rPr>
          <w:sz w:val="28"/>
          <w:szCs w:val="28"/>
        </w:rPr>
      </w:pPr>
      <w:r>
        <w:rPr>
          <w:sz w:val="28"/>
          <w:szCs w:val="28"/>
        </w:rPr>
        <w:tab/>
      </w:r>
      <w:r w:rsidR="007460EA" w:rsidRPr="007460EA">
        <w:rPr>
          <w:sz w:val="28"/>
          <w:szCs w:val="28"/>
        </w:rPr>
        <w:t xml:space="preserve">3) </w:t>
      </w:r>
      <w:r w:rsidR="007460EA" w:rsidRPr="007460EA">
        <w:rPr>
          <w:sz w:val="28"/>
          <w:szCs w:val="28"/>
          <w:cs/>
        </w:rPr>
        <w:t xml:space="preserve">กรณีสำนักงานประกันสังคมปฏิเสธการจ่ายเงินสงเคราะห์และเงินบำเหน็จชราภาพให้กับบุตรที่ไม่ชอบด้วยกฎหมาย กรณีที่ผู้ประกันตนเสียชีวิต แม้ว่าศาลแรงงานจะมีคำพิพากษาว่า “บุตร” ใน พ.ร.บ. ประกันสังคม พ.ศ. </w:t>
      </w:r>
      <w:r w:rsidR="007460EA" w:rsidRPr="007460EA">
        <w:rPr>
          <w:sz w:val="28"/>
          <w:szCs w:val="28"/>
        </w:rPr>
        <w:t xml:space="preserve">2533 </w:t>
      </w:r>
      <w:r w:rsidR="007460EA" w:rsidRPr="007460EA">
        <w:rPr>
          <w:sz w:val="28"/>
          <w:szCs w:val="28"/>
          <w:cs/>
        </w:rPr>
        <w:t xml:space="preserve">หมายรวมถึงบุตรตามความเป็นจริงด้วย แต่สำนักงานประกันสังคมกลับมีหนังสือเวียน ที่ รง </w:t>
      </w:r>
      <w:r w:rsidR="007460EA" w:rsidRPr="007460EA">
        <w:rPr>
          <w:sz w:val="28"/>
          <w:szCs w:val="28"/>
        </w:rPr>
        <w:t>0629/</w:t>
      </w:r>
      <w:r w:rsidR="007460EA" w:rsidRPr="007460EA">
        <w:rPr>
          <w:sz w:val="28"/>
          <w:szCs w:val="28"/>
          <w:cs/>
        </w:rPr>
        <w:t xml:space="preserve">ว </w:t>
      </w:r>
      <w:r w:rsidR="007460EA" w:rsidRPr="007460EA">
        <w:rPr>
          <w:sz w:val="28"/>
          <w:szCs w:val="28"/>
        </w:rPr>
        <w:t xml:space="preserve">95 </w:t>
      </w:r>
      <w:r w:rsidR="007460EA" w:rsidRPr="007460EA">
        <w:rPr>
          <w:sz w:val="28"/>
          <w:szCs w:val="28"/>
          <w:cs/>
        </w:rPr>
        <w:t xml:space="preserve">ลงวันที่ </w:t>
      </w:r>
      <w:r w:rsidR="007460EA" w:rsidRPr="007460EA">
        <w:rPr>
          <w:sz w:val="28"/>
          <w:szCs w:val="28"/>
        </w:rPr>
        <w:t xml:space="preserve">15 </w:t>
      </w:r>
      <w:r w:rsidR="007460EA" w:rsidRPr="007460EA">
        <w:rPr>
          <w:sz w:val="28"/>
          <w:szCs w:val="28"/>
          <w:cs/>
        </w:rPr>
        <w:t xml:space="preserve">กรกฎาคม </w:t>
      </w:r>
      <w:r w:rsidR="007460EA" w:rsidRPr="007460EA">
        <w:rPr>
          <w:sz w:val="28"/>
          <w:szCs w:val="28"/>
        </w:rPr>
        <w:t xml:space="preserve">2567 </w:t>
      </w:r>
      <w:r w:rsidR="007460EA" w:rsidRPr="007460EA">
        <w:rPr>
          <w:sz w:val="28"/>
          <w:szCs w:val="28"/>
          <w:cs/>
        </w:rPr>
        <w:t>แจ้งสำนักงานประกันสังคมจังหวัดว่าคำพิพากษามีผลเฉพาะต่อคู่ความในคดี และให้ตีความคำว่า “บุตร” หมายถึงบุตรชอบด้วยกฎหมายเท่านั้น กสม. จึงมีข้อเสนอแนะไปยัง รง. เพื่อมอบหมายให้สำนักงานประกันสังคมยกเลิกหนังสือเวียนฉบับดังกล่าว และให้ตีความ “บุตร” ตามกฎหมายประกันสังคม หมายรวมถึงบุตรตามความเป็นจริงด้วย</w:t>
      </w:r>
      <w:r>
        <w:rPr>
          <w:rStyle w:val="a6"/>
          <w:sz w:val="28"/>
          <w:szCs w:val="28"/>
          <w:cs/>
        </w:rPr>
        <w:footnoteReference w:id="149"/>
      </w:r>
    </w:p>
    <w:p w14:paraId="349D809E" w14:textId="3C89C779" w:rsidR="0053778B" w:rsidRDefault="007460EA" w:rsidP="0053778B">
      <w:pPr>
        <w:tabs>
          <w:tab w:val="left" w:pos="284"/>
        </w:tabs>
        <w:rPr>
          <w:sz w:val="28"/>
          <w:szCs w:val="28"/>
        </w:rPr>
      </w:pPr>
      <w:r>
        <w:rPr>
          <w:sz w:val="28"/>
          <w:szCs w:val="28"/>
        </w:rPr>
        <w:tab/>
      </w:r>
      <w:r w:rsidRPr="007460EA">
        <w:rPr>
          <w:sz w:val="28"/>
          <w:szCs w:val="28"/>
          <w:cs/>
        </w:rPr>
        <w:t>นอกจากนี้ กสม. ได้มีข้อเสนอแนะต่อรัฐบาลในการเข้าเป็นภาคีอนุสัญญาองค์การแรงงานระหว่างประเทศ (</w:t>
      </w:r>
      <w:r w:rsidRPr="007460EA">
        <w:rPr>
          <w:sz w:val="28"/>
          <w:szCs w:val="28"/>
        </w:rPr>
        <w:t xml:space="preserve">International Labour Organization: ILO ) </w:t>
      </w:r>
      <w:r w:rsidRPr="007460EA">
        <w:rPr>
          <w:sz w:val="28"/>
          <w:szCs w:val="28"/>
          <w:cs/>
        </w:rPr>
        <w:t xml:space="preserve">ฉบับที่ </w:t>
      </w:r>
      <w:r w:rsidRPr="007460EA">
        <w:rPr>
          <w:sz w:val="28"/>
          <w:szCs w:val="28"/>
        </w:rPr>
        <w:t xml:space="preserve">87 </w:t>
      </w:r>
      <w:r w:rsidRPr="007460EA">
        <w:rPr>
          <w:sz w:val="28"/>
          <w:szCs w:val="28"/>
          <w:cs/>
        </w:rPr>
        <w:t xml:space="preserve">และ </w:t>
      </w:r>
      <w:r w:rsidRPr="007460EA">
        <w:rPr>
          <w:sz w:val="28"/>
          <w:szCs w:val="28"/>
        </w:rPr>
        <w:t>98</w:t>
      </w:r>
      <w:r w:rsidR="00326D31">
        <w:rPr>
          <w:rStyle w:val="a6"/>
          <w:sz w:val="28"/>
          <w:szCs w:val="28"/>
        </w:rPr>
        <w:footnoteReference w:id="150"/>
      </w:r>
      <w:r w:rsidRPr="007460EA">
        <w:rPr>
          <w:sz w:val="28"/>
          <w:szCs w:val="28"/>
        </w:rPr>
        <w:t xml:space="preserve"> </w:t>
      </w:r>
      <w:r w:rsidRPr="007460EA">
        <w:rPr>
          <w:sz w:val="28"/>
          <w:szCs w:val="28"/>
          <w:cs/>
        </w:rPr>
        <w:t xml:space="preserve">รวมถึงได้เสนอแนะ ต่อนายกรัฐมนตรีให้พิจารณายกเลิกคำว่าโรคเอดส์และผู้ติดเชื้อเอชไอวี ในบัญชีโรค อาการ ภาวะอื่นใด หรือมีลักษณะต้องห้าม ที่ไม่ควรเป็นข้าราชการตำรวจตามข้อ </w:t>
      </w:r>
      <w:r w:rsidRPr="007460EA">
        <w:rPr>
          <w:sz w:val="28"/>
          <w:szCs w:val="28"/>
        </w:rPr>
        <w:t xml:space="preserve">2 (14) </w:t>
      </w:r>
      <w:r w:rsidRPr="007460EA">
        <w:rPr>
          <w:sz w:val="28"/>
          <w:szCs w:val="28"/>
          <w:cs/>
        </w:rPr>
        <w:t xml:space="preserve">แนบท้ายกฎ ก.ตร. ว่าด้วยคุณสมบัติและลักษณะต้องห้ามของการเป็นข้าราชการตำรวจ พ.ศ. </w:t>
      </w:r>
      <w:r w:rsidRPr="007460EA">
        <w:rPr>
          <w:sz w:val="28"/>
          <w:szCs w:val="28"/>
        </w:rPr>
        <w:t xml:space="preserve">2547 </w:t>
      </w:r>
      <w:r w:rsidRPr="007460EA">
        <w:rPr>
          <w:sz w:val="28"/>
          <w:szCs w:val="28"/>
          <w:cs/>
        </w:rPr>
        <w:t>ตลอดจนให้เร่งพิจารณาลงนามรับรองกฎหมายขจัดการเลือกปฏิบัติต่อบุคคลเพื่อเข้าสู่การพิจารณาของ ครม.</w:t>
      </w:r>
      <w:r w:rsidR="00326D31">
        <w:rPr>
          <w:rStyle w:val="a6"/>
          <w:sz w:val="28"/>
          <w:szCs w:val="28"/>
          <w:cs/>
        </w:rPr>
        <w:footnoteReference w:id="151"/>
      </w:r>
      <w:r w:rsidRPr="007460EA">
        <w:rPr>
          <w:sz w:val="28"/>
          <w:szCs w:val="28"/>
        </w:rPr>
        <w:t xml:space="preserve"> </w:t>
      </w:r>
      <w:r w:rsidRPr="007460EA">
        <w:rPr>
          <w:sz w:val="28"/>
          <w:szCs w:val="28"/>
          <w:cs/>
        </w:rPr>
        <w:t xml:space="preserve">และผลักดันให้มีมาตรการเพื่อคุ้มครองแรงงานในสถานบริการ โดย กสม. ได้เข้าพบรัฐมนตรีว่าการกระทรวงแรงงาน และประชุมร่วมกับหน่วยงานในสังกัด รง. หลายครั้งเพื่อหารือเกี่ยวกับการแก้ไขปัญหาสิทธิแรงงาน รวมถึงการส่งเสริมและคุ้มครองสิทธิแรงงานให้มีประสิทธิภาพมากยิ่งขึ้น และกำหนดให้ประเด็นสิทธิแรงงานเป็นประเด็นหนึ่งในการขับเคลื่อนผ่านงานสมัชชาสิทธิมนุษยชนในปี </w:t>
      </w:r>
      <w:r w:rsidRPr="007460EA">
        <w:rPr>
          <w:sz w:val="28"/>
          <w:szCs w:val="28"/>
        </w:rPr>
        <w:t>2568</w:t>
      </w:r>
    </w:p>
    <w:p w14:paraId="33CC5367" w14:textId="77777777" w:rsidR="009B3A77" w:rsidRDefault="009B3A77" w:rsidP="007460EA">
      <w:pPr>
        <w:tabs>
          <w:tab w:val="left" w:pos="284"/>
        </w:tabs>
        <w:rPr>
          <w:sz w:val="28"/>
          <w:szCs w:val="28"/>
        </w:rPr>
      </w:pPr>
      <w:r>
        <w:rPr>
          <w:sz w:val="28"/>
          <w:szCs w:val="28"/>
        </w:rPr>
        <w:br w:type="page"/>
      </w:r>
    </w:p>
    <w:p w14:paraId="1D650B9B" w14:textId="76303E20" w:rsidR="007460EA" w:rsidRPr="0052011C" w:rsidRDefault="007460EA" w:rsidP="007460EA">
      <w:pPr>
        <w:tabs>
          <w:tab w:val="left" w:pos="284"/>
        </w:tabs>
        <w:rPr>
          <w:b/>
          <w:bCs/>
          <w:sz w:val="28"/>
          <w:szCs w:val="28"/>
        </w:rPr>
      </w:pPr>
      <w:r w:rsidRPr="0052011C">
        <w:rPr>
          <w:b/>
          <w:bCs/>
          <w:sz w:val="28"/>
          <w:szCs w:val="28"/>
        </w:rPr>
        <w:lastRenderedPageBreak/>
        <w:t xml:space="preserve">4. </w:t>
      </w:r>
      <w:r w:rsidRPr="0052011C">
        <w:rPr>
          <w:b/>
          <w:bCs/>
          <w:sz w:val="28"/>
          <w:szCs w:val="28"/>
          <w:cs/>
        </w:rPr>
        <w:t>การประเมินสถานการณ์สิทธิมนุษยชน</w:t>
      </w:r>
    </w:p>
    <w:p w14:paraId="487B024A" w14:textId="36B10EBB" w:rsidR="007460EA" w:rsidRPr="0052011C" w:rsidRDefault="00326D31" w:rsidP="007460EA">
      <w:pPr>
        <w:tabs>
          <w:tab w:val="left" w:pos="284"/>
        </w:tabs>
        <w:rPr>
          <w:b/>
          <w:bCs/>
          <w:sz w:val="28"/>
          <w:szCs w:val="28"/>
        </w:rPr>
      </w:pPr>
      <w:r w:rsidRPr="0052011C">
        <w:rPr>
          <w:sz w:val="28"/>
          <w:szCs w:val="28"/>
        </w:rPr>
        <w:tab/>
      </w:r>
      <w:r w:rsidR="007460EA" w:rsidRPr="0052011C">
        <w:rPr>
          <w:b/>
          <w:bCs/>
          <w:sz w:val="28"/>
          <w:szCs w:val="28"/>
          <w:cs/>
        </w:rPr>
        <w:t xml:space="preserve">พัฒนาการหรือความก้าวหน้า </w:t>
      </w:r>
    </w:p>
    <w:p w14:paraId="37109250" w14:textId="56E17375"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ปี </w:t>
      </w:r>
      <w:r w:rsidR="007460EA" w:rsidRPr="0052011C">
        <w:rPr>
          <w:sz w:val="28"/>
          <w:szCs w:val="28"/>
        </w:rPr>
        <w:t>2567</w:t>
      </w:r>
      <w:r w:rsidR="007460EA" w:rsidRPr="0052011C">
        <w:rPr>
          <w:sz w:val="28"/>
          <w:szCs w:val="28"/>
          <w:cs/>
        </w:rPr>
        <w:t xml:space="preserve"> รัฐบาลได้พยายามดำเนินการทั้งในด้านนโยบายและด้านกฎหมายเพื่อคุ้มครองแรงงาน โดยปรับอัตราค่าจ้างขั้นต่ำ ในบางพื้นที่และจะปรับให้ครอบคลุมทั่วประเทศ เพื่อให้แรงงานได้รับค่าตอบแทนที่เหมาะสมกับสภาพเศรษฐกิจและมีคุณภาพชีวิตที่ดีขึ้น และปรับปรุงแก้ไขกฎหมายด้านแรงงานหลายฉบับ เช่น กฎหมายเกี่ยวกับกองทุนสงเคราะห์ลูกจ้าง กฎหมายคุ้มครองแรงงานในภาคการเกษตร กฎหมายคุ้มครองผู้รับงานไปทำที่บ้าน นอกจากนี้ มีการเปิดให้แรงงานข้ามชาติที่มีสถานะไม่ถูกต้องตามกฎหมายขึ้นทะเบียนเพื่อให้ได้รับการคุ้มครองตามกฎหมายและป้องกันการถูกละเมิดสิทธิแรงงาน และยังมีมาตรการเฝ้าระวังการหลอกลวงคนไปทำงานต่างประเทศในสื่อออนไลน์ซึ่งเป็นช่องทางที่ประชาชนอาจจะถูกหลอกลวงและส่งต่อข้อมูลต่าง ๆ ได้ง่ายและรวดเร็ว ซึ่งการคุ้มครองสิทธิแรงงานดังกล่าวเป็นหน้าที่ของรัฐที่สอดคล้องตามรัฐธรรมนูญมาตรา </w:t>
      </w:r>
      <w:r w:rsidR="007460EA" w:rsidRPr="0052011C">
        <w:rPr>
          <w:sz w:val="28"/>
          <w:szCs w:val="28"/>
        </w:rPr>
        <w:t>74</w:t>
      </w:r>
      <w:r w:rsidR="007460EA" w:rsidRPr="0052011C">
        <w:rPr>
          <w:sz w:val="28"/>
          <w:szCs w:val="28"/>
          <w:cs/>
        </w:rPr>
        <w:t xml:space="preserve"> และกติกา </w:t>
      </w:r>
      <w:r w:rsidR="007460EA" w:rsidRPr="0052011C">
        <w:rPr>
          <w:sz w:val="28"/>
          <w:szCs w:val="28"/>
        </w:rPr>
        <w:t xml:space="preserve">ICESCR </w:t>
      </w:r>
      <w:r w:rsidR="007460EA" w:rsidRPr="0052011C">
        <w:rPr>
          <w:sz w:val="28"/>
          <w:szCs w:val="28"/>
          <w:cs/>
        </w:rPr>
        <w:t xml:space="preserve">ข้อ </w:t>
      </w:r>
      <w:r w:rsidR="007460EA" w:rsidRPr="0052011C">
        <w:rPr>
          <w:sz w:val="28"/>
          <w:szCs w:val="28"/>
        </w:rPr>
        <w:t>7</w:t>
      </w:r>
      <w:r w:rsidR="007460EA" w:rsidRPr="0052011C">
        <w:rPr>
          <w:sz w:val="28"/>
          <w:szCs w:val="28"/>
          <w:cs/>
        </w:rPr>
        <w:t xml:space="preserve"> ข้อ </w:t>
      </w:r>
      <w:r w:rsidR="007460EA" w:rsidRPr="0052011C">
        <w:rPr>
          <w:sz w:val="28"/>
          <w:szCs w:val="28"/>
        </w:rPr>
        <w:t>9</w:t>
      </w:r>
      <w:r w:rsidR="007460EA" w:rsidRPr="0052011C">
        <w:rPr>
          <w:sz w:val="28"/>
          <w:szCs w:val="28"/>
          <w:cs/>
        </w:rPr>
        <w:t xml:space="preserve"> และข้อ </w:t>
      </w:r>
      <w:r w:rsidR="007460EA" w:rsidRPr="0052011C">
        <w:rPr>
          <w:sz w:val="28"/>
          <w:szCs w:val="28"/>
        </w:rPr>
        <w:t>11</w:t>
      </w:r>
      <w:r w:rsidR="007460EA" w:rsidRPr="0052011C">
        <w:rPr>
          <w:sz w:val="28"/>
          <w:szCs w:val="28"/>
          <w:cs/>
        </w:rPr>
        <w:t xml:space="preserve"> เพื่อให้ทุกคนมีสภาพการทำงานและค่าจ้างที่เป็นธรรม ความเป็นอยู่ที่เหมาะสม มาตรฐาน    การครองชีพที่เพียงพอสำหรับตนเองและครอบครัว และมีสวัสดิการทางสังคมและการประกันสังคม </w:t>
      </w:r>
    </w:p>
    <w:p w14:paraId="4E4D8FC0" w14:textId="77777777" w:rsidR="00326D31" w:rsidRPr="0052011C" w:rsidRDefault="00326D31" w:rsidP="007460EA">
      <w:pPr>
        <w:tabs>
          <w:tab w:val="left" w:pos="284"/>
        </w:tabs>
        <w:rPr>
          <w:sz w:val="28"/>
          <w:szCs w:val="28"/>
        </w:rPr>
      </w:pPr>
    </w:p>
    <w:p w14:paraId="11C9CDB9" w14:textId="5C9D7F07" w:rsidR="007460EA" w:rsidRPr="0052011C" w:rsidRDefault="00326D31" w:rsidP="007460EA">
      <w:pPr>
        <w:tabs>
          <w:tab w:val="left" w:pos="284"/>
        </w:tabs>
        <w:rPr>
          <w:b/>
          <w:bCs/>
          <w:sz w:val="28"/>
          <w:szCs w:val="28"/>
        </w:rPr>
      </w:pPr>
      <w:r w:rsidRPr="0052011C">
        <w:rPr>
          <w:sz w:val="28"/>
          <w:szCs w:val="28"/>
        </w:rPr>
        <w:tab/>
      </w:r>
      <w:r w:rsidR="007460EA" w:rsidRPr="0052011C">
        <w:rPr>
          <w:b/>
          <w:bCs/>
          <w:sz w:val="28"/>
          <w:szCs w:val="28"/>
          <w:cs/>
        </w:rPr>
        <w:t xml:space="preserve">ปัญหาหรืออุปสรรค </w:t>
      </w:r>
    </w:p>
    <w:p w14:paraId="0D3D2D80" w14:textId="211F18D2"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แรงงานยังคงประสบปัญหาการถูกเลิกจ้างแล้วค้างจ่ายเงินตามกฎหมาย โดยเฉพาะบริษัทข้ามชาติที่ปิดกิจการ และ กสม. ยังคงได้รับเรื่องร้องเรียนเกี่ยวกับสิทธิแรงงานในประเด็นเกี่ยวกับการเลือกปฏิบัติในการจ้างงานต่อผู้ติดเชื้อเอชไอวี นอกจากนี้  ยังมีกฎหมายที่เป็นการจำกัดสิทธิลูกจ้างรายเดือนไม่ให้ได้รับค่าตอบแทนในการทำงานล่วงเวลา นายจ้างไม่นำแรงงานเข้าสู่ระบบประกันสังคม และปัญหากลุ่มแรงงานจ้างเหมาบริการของภาครัฐ ซึ่งสะท้อนให้เห็นว่ารัฐยังคงต้องปรับปรุงและพัฒนาการทำหน้าที่ในการส่งเสริมและคุ้มครองแรงงานให้มีงานทำ มีสวัสดิการทางสังคมและประกันสังคม มีมาตรฐานการครองชีพที่เพียงพอสำหรับตนเองและครอบครัวให้ครอบคลุมแรงงานทุกกลุ่ม </w:t>
      </w:r>
    </w:p>
    <w:p w14:paraId="7F0734FA" w14:textId="4107EBA2"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ในส่วนของแรงงานนอกระบบยังคงเป็นกลุ่มที่ได้รับการคุ้มครองตามกฎหมายแรงงานและมีสวัสดิการทางสังคมไม่เพียงพอ เช่น พนักงานบริการในสถานบริการ ที่มีลักษณะการทำงานแตกต่างกับแรงงานในกลุ่มอื่น ทำให้นายจ้างใช้ช่องว่างในการ        ไม่นำเข้าสู่ระบบการจ้างแรงงานและระบบประกันสังคมเช่นเดียวกับ แรงงานบางกลุ่มที่ยังไม่สามารถเป็นผู้ประกันตนตาม   มาตรา 33 อาทิ แรงงานประมง แรงงานภาคการเกษตร และแรงงานทำงานบ้าน ซึ่งหากพิจารณาปรับปรุงแก้ไขกฎหมายให้แรงงานกลุ่มนี้อยู่ในระบบประกันสังคมตามมาตรา 33 จะทำให้แรงงานได้รับการคุ้มครองทางสังคมมากขึ้น ในขณะที่แรงงานแพลตฟอร์มยังไม่มีมาตรการคุ้มครองที่ชัดเจน จึงทำให้มีความเสี่ยงในการถูกละเมิดสิทธิแรงงาน </w:t>
      </w:r>
    </w:p>
    <w:p w14:paraId="528864D6" w14:textId="67E77A4B"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สำหรับแรงงานข้ามชาติยังคงประสบปัญหาในลักษณะเดิมเกี่ยวกับการขึ้นทะเบียนและการขออนุญาตทำงาน การได้รับค่าจ้างต่ำกว่าอัตราค่าจ้างขั้นต่ำ นายจ้างไม่นำแรงงานเข้าสู่ระบบประกันสังคม อีกทั้งแรงงานข้ามชาติที่เป็นผู้ประกันตนมีจำนวนไม่ถึงครึ่งหนึ่งของแรงงานข้ามชาติทั้งหมดที่ได้รับอนุญาตทำงาน ส่งผลให้ไม่ได้รับความคุ้มครอง และไม่มีหลักประกันสุขภาพ </w:t>
      </w:r>
    </w:p>
    <w:p w14:paraId="439F6201" w14:textId="221732A3" w:rsidR="007460EA" w:rsidRPr="0052011C" w:rsidRDefault="00326D31" w:rsidP="007460EA">
      <w:pPr>
        <w:tabs>
          <w:tab w:val="left" w:pos="284"/>
        </w:tabs>
        <w:rPr>
          <w:sz w:val="28"/>
          <w:szCs w:val="28"/>
        </w:rPr>
      </w:pPr>
      <w:r w:rsidRPr="0052011C">
        <w:rPr>
          <w:sz w:val="28"/>
          <w:szCs w:val="28"/>
        </w:rPr>
        <w:tab/>
      </w:r>
      <w:r w:rsidR="007460EA" w:rsidRPr="0052011C">
        <w:rPr>
          <w:sz w:val="28"/>
          <w:szCs w:val="28"/>
          <w:cs/>
        </w:rPr>
        <w:t xml:space="preserve">ส่วนกลุ่มแรงงานไทยที่จะไปทำงานต่างประเทศยังคงพบปัญหาถูกหลอกลวง ทั้งไม่ได้ไปทำงานหรือไปทำงานแล้วไม่ได้รับค่าตอบแทนตามที่ตกลงหรือไปทำงานที่ผิดกฎหมายทำให้มีความเสี่ยงต่อชีวิต สูญเสียทรัพย์สินและถูกละเมิดสิทธิแรงงาน </w:t>
      </w:r>
    </w:p>
    <w:p w14:paraId="152F1E36" w14:textId="77777777" w:rsidR="00326D31" w:rsidRPr="007460EA" w:rsidRDefault="00326D31" w:rsidP="007460EA">
      <w:pPr>
        <w:tabs>
          <w:tab w:val="left" w:pos="284"/>
        </w:tabs>
        <w:rPr>
          <w:sz w:val="28"/>
          <w:szCs w:val="28"/>
        </w:rPr>
      </w:pPr>
    </w:p>
    <w:p w14:paraId="547F910F" w14:textId="77777777" w:rsidR="007460EA" w:rsidRPr="00326D31" w:rsidRDefault="007460EA" w:rsidP="007460EA">
      <w:pPr>
        <w:tabs>
          <w:tab w:val="left" w:pos="284"/>
        </w:tabs>
        <w:rPr>
          <w:b/>
          <w:bCs/>
        </w:rPr>
      </w:pPr>
      <w:r w:rsidRPr="00326D31">
        <w:rPr>
          <w:b/>
          <w:bCs/>
          <w:cs/>
        </w:rPr>
        <w:t>5. ข้อเสนอแนะในการส่งเสริมและคุ้มครองสิทธิมนุษยชน</w:t>
      </w:r>
    </w:p>
    <w:p w14:paraId="7F8AB81C" w14:textId="0A1EB3B9" w:rsidR="007460EA" w:rsidRDefault="00326D31" w:rsidP="007460EA">
      <w:pPr>
        <w:tabs>
          <w:tab w:val="left" w:pos="284"/>
        </w:tabs>
        <w:rPr>
          <w:sz w:val="28"/>
          <w:szCs w:val="28"/>
        </w:rPr>
      </w:pPr>
      <w:r>
        <w:rPr>
          <w:sz w:val="28"/>
          <w:szCs w:val="28"/>
        </w:rPr>
        <w:tab/>
      </w:r>
      <w:r w:rsidR="007460EA" w:rsidRPr="007460EA">
        <w:rPr>
          <w:sz w:val="28"/>
          <w:szCs w:val="28"/>
          <w:cs/>
        </w:rPr>
        <w:t xml:space="preserve">5.1 รัฐบาล โดย รง. และหน่วยงานที่เกี่ยวข้องควรเร่งดำเนินการเพื่อให้สัตยาบันอนุสัญญา </w:t>
      </w:r>
      <w:r w:rsidR="007460EA" w:rsidRPr="007460EA">
        <w:rPr>
          <w:sz w:val="28"/>
          <w:szCs w:val="28"/>
        </w:rPr>
        <w:t xml:space="preserve">ILO </w:t>
      </w:r>
      <w:r w:rsidR="007460EA" w:rsidRPr="007460EA">
        <w:rPr>
          <w:sz w:val="28"/>
          <w:szCs w:val="28"/>
          <w:cs/>
        </w:rPr>
        <w:t>ฉบับที่ 87 และฉบับที่ 98 และพิจารณาเข้าเป็นภาคีอนุสัญญาว่าด้วยการคุ้มครองสิทธิของแรงงานโยกย้ายถิ่นฐานและสมาชิกในครอบครัว</w:t>
      </w:r>
    </w:p>
    <w:p w14:paraId="20170900" w14:textId="77777777" w:rsidR="009B3A77" w:rsidRDefault="009B3A77" w:rsidP="007460EA">
      <w:pPr>
        <w:tabs>
          <w:tab w:val="left" w:pos="284"/>
        </w:tabs>
        <w:rPr>
          <w:sz w:val="28"/>
          <w:szCs w:val="28"/>
        </w:rPr>
      </w:pPr>
      <w:r>
        <w:rPr>
          <w:sz w:val="28"/>
          <w:szCs w:val="28"/>
        </w:rPr>
        <w:br w:type="page"/>
      </w:r>
    </w:p>
    <w:p w14:paraId="40EB2AA7" w14:textId="169D0009" w:rsidR="007460EA" w:rsidRDefault="00326D31" w:rsidP="007460EA">
      <w:pPr>
        <w:tabs>
          <w:tab w:val="left" w:pos="284"/>
        </w:tabs>
        <w:rPr>
          <w:sz w:val="28"/>
          <w:szCs w:val="28"/>
        </w:rPr>
      </w:pPr>
      <w:r>
        <w:rPr>
          <w:sz w:val="28"/>
          <w:szCs w:val="28"/>
        </w:rPr>
        <w:lastRenderedPageBreak/>
        <w:tab/>
      </w:r>
      <w:r w:rsidR="007460EA" w:rsidRPr="007460EA">
        <w:rPr>
          <w:sz w:val="28"/>
          <w:szCs w:val="28"/>
        </w:rPr>
        <w:t>5.2</w:t>
      </w:r>
      <w:r w:rsidR="007460EA" w:rsidRPr="007460EA">
        <w:rPr>
          <w:sz w:val="28"/>
          <w:szCs w:val="28"/>
          <w:cs/>
        </w:rPr>
        <w:t xml:space="preserve"> รัฐบาล โดย รง. และหน่วยงานที่เกี่ยวข้อง ควรพิจารณาให้มีกองทุนประกันความเสี่ยง กรณีนายจ้างเลิกจ้างโดยไม่จ่ายค่าชดเชยหรือเงินอื่น ๆ และปรับแก้ไขกฎกระทรวงฉบับที่ </w:t>
      </w:r>
      <w:r w:rsidR="007460EA" w:rsidRPr="007460EA">
        <w:rPr>
          <w:sz w:val="28"/>
          <w:szCs w:val="28"/>
        </w:rPr>
        <w:t>7 (</w:t>
      </w:r>
      <w:r w:rsidR="007460EA" w:rsidRPr="007460EA">
        <w:rPr>
          <w:sz w:val="28"/>
          <w:szCs w:val="28"/>
          <w:cs/>
        </w:rPr>
        <w:t xml:space="preserve">พ.ศ. </w:t>
      </w:r>
      <w:r w:rsidR="007460EA" w:rsidRPr="007460EA">
        <w:rPr>
          <w:sz w:val="28"/>
          <w:szCs w:val="28"/>
        </w:rPr>
        <w:t xml:space="preserve">2541) </w:t>
      </w:r>
      <w:r w:rsidR="007460EA" w:rsidRPr="007460EA">
        <w:rPr>
          <w:sz w:val="28"/>
          <w:szCs w:val="28"/>
          <w:cs/>
        </w:rPr>
        <w:t xml:space="preserve">และฉบับที่ </w:t>
      </w:r>
      <w:r w:rsidR="007460EA" w:rsidRPr="007460EA">
        <w:rPr>
          <w:sz w:val="28"/>
          <w:szCs w:val="28"/>
        </w:rPr>
        <w:t>13 (</w:t>
      </w:r>
      <w:r w:rsidR="007460EA" w:rsidRPr="007460EA">
        <w:rPr>
          <w:sz w:val="28"/>
          <w:szCs w:val="28"/>
          <w:cs/>
        </w:rPr>
        <w:t xml:space="preserve">พ.ศ. </w:t>
      </w:r>
      <w:r w:rsidR="007460EA" w:rsidRPr="007460EA">
        <w:rPr>
          <w:sz w:val="28"/>
          <w:szCs w:val="28"/>
        </w:rPr>
        <w:t xml:space="preserve">2543) </w:t>
      </w:r>
      <w:r w:rsidR="007460EA" w:rsidRPr="007460EA">
        <w:rPr>
          <w:sz w:val="28"/>
          <w:szCs w:val="28"/>
          <w:cs/>
        </w:rPr>
        <w:t xml:space="preserve">ออกตามความใน พ.ร.บ. คุ้มครองแรงงาน พ.ศ. </w:t>
      </w:r>
      <w:r w:rsidR="007460EA" w:rsidRPr="007460EA">
        <w:rPr>
          <w:sz w:val="28"/>
          <w:szCs w:val="28"/>
        </w:rPr>
        <w:t>2541</w:t>
      </w:r>
      <w:r w:rsidR="007460EA" w:rsidRPr="007460EA">
        <w:rPr>
          <w:sz w:val="28"/>
          <w:szCs w:val="28"/>
          <w:cs/>
        </w:rPr>
        <w:t xml:space="preserve"> ให้ลูกจ้างรายเดือนมีสิทธิได้รับค่าตอบแทนการทำงานล่วงเวลา </w:t>
      </w:r>
    </w:p>
    <w:p w14:paraId="71D15375" w14:textId="77777777" w:rsidR="00326D31" w:rsidRPr="007460EA" w:rsidRDefault="00326D31" w:rsidP="007460EA">
      <w:pPr>
        <w:tabs>
          <w:tab w:val="left" w:pos="284"/>
        </w:tabs>
        <w:rPr>
          <w:sz w:val="28"/>
          <w:szCs w:val="28"/>
        </w:rPr>
      </w:pPr>
    </w:p>
    <w:p w14:paraId="18D01193" w14:textId="1D694EFB" w:rsidR="007460EA" w:rsidRPr="007460EA" w:rsidRDefault="0052011C" w:rsidP="007460EA">
      <w:pPr>
        <w:tabs>
          <w:tab w:val="left" w:pos="284"/>
        </w:tabs>
        <w:rPr>
          <w:sz w:val="28"/>
          <w:szCs w:val="28"/>
        </w:rPr>
      </w:pPr>
      <w:r>
        <w:rPr>
          <w:sz w:val="28"/>
          <w:szCs w:val="28"/>
        </w:rPr>
        <w:tab/>
      </w:r>
      <w:r w:rsidR="007460EA" w:rsidRPr="007460EA">
        <w:rPr>
          <w:sz w:val="28"/>
          <w:szCs w:val="28"/>
        </w:rPr>
        <w:t>5.3</w:t>
      </w:r>
      <w:r w:rsidR="007460EA" w:rsidRPr="007460EA">
        <w:rPr>
          <w:sz w:val="28"/>
          <w:szCs w:val="28"/>
          <w:cs/>
        </w:rPr>
        <w:t xml:space="preserve"> รัฐบาลควรพิจารณายกเลิกการจ้างงานในหน่วยงานรัฐที่มีลักษณะเป็นการจ้างเหมาบริการ เพื่อให้มีการจ้างงาน          ในรูปแบบที่มั่นคง </w:t>
      </w:r>
    </w:p>
    <w:p w14:paraId="013F0421" w14:textId="77777777" w:rsidR="007460EA" w:rsidRDefault="007460EA" w:rsidP="007460EA">
      <w:pPr>
        <w:tabs>
          <w:tab w:val="left" w:pos="284"/>
        </w:tabs>
        <w:rPr>
          <w:sz w:val="28"/>
          <w:szCs w:val="28"/>
        </w:rPr>
      </w:pPr>
      <w:r w:rsidRPr="007460EA">
        <w:rPr>
          <w:sz w:val="28"/>
          <w:szCs w:val="28"/>
        </w:rPr>
        <w:t>5.4</w:t>
      </w:r>
      <w:r w:rsidRPr="007460EA">
        <w:rPr>
          <w:sz w:val="28"/>
          <w:szCs w:val="28"/>
          <w:cs/>
        </w:rPr>
        <w:t xml:space="preserve"> รัฐบาล โดย รง. ควรมอบหมายให้สำนักงานประกันสังคมยกเลิกหนังสือเวียน ที่ รง </w:t>
      </w:r>
      <w:r w:rsidRPr="007460EA">
        <w:rPr>
          <w:sz w:val="28"/>
          <w:szCs w:val="28"/>
        </w:rPr>
        <w:t>0629/</w:t>
      </w:r>
      <w:r w:rsidRPr="007460EA">
        <w:rPr>
          <w:sz w:val="28"/>
          <w:szCs w:val="28"/>
          <w:cs/>
        </w:rPr>
        <w:t xml:space="preserve">ว </w:t>
      </w:r>
      <w:r w:rsidRPr="007460EA">
        <w:rPr>
          <w:sz w:val="28"/>
          <w:szCs w:val="28"/>
        </w:rPr>
        <w:t>95</w:t>
      </w:r>
      <w:r w:rsidRPr="007460EA">
        <w:rPr>
          <w:sz w:val="28"/>
          <w:szCs w:val="28"/>
          <w:cs/>
        </w:rPr>
        <w:t xml:space="preserve"> ลงวันที่ </w:t>
      </w:r>
      <w:r w:rsidRPr="007460EA">
        <w:rPr>
          <w:sz w:val="28"/>
          <w:szCs w:val="28"/>
        </w:rPr>
        <w:t>15</w:t>
      </w:r>
      <w:r w:rsidRPr="007460EA">
        <w:rPr>
          <w:sz w:val="28"/>
          <w:szCs w:val="28"/>
          <w:cs/>
        </w:rPr>
        <w:t xml:space="preserve"> กรกฎาคม </w:t>
      </w:r>
      <w:r w:rsidRPr="007460EA">
        <w:rPr>
          <w:sz w:val="28"/>
          <w:szCs w:val="28"/>
        </w:rPr>
        <w:t>2567</w:t>
      </w:r>
      <w:r w:rsidRPr="007460EA">
        <w:rPr>
          <w:sz w:val="28"/>
          <w:szCs w:val="28"/>
          <w:cs/>
        </w:rPr>
        <w:t xml:space="preserve"> และให้ตีความ “บุตร” ตามกฎหมายประกันสังคม หมายรวมถึงบุตรตามความเป็นจริง</w:t>
      </w:r>
    </w:p>
    <w:p w14:paraId="43874E46" w14:textId="77777777" w:rsidR="0052011C" w:rsidRPr="007460EA" w:rsidRDefault="0052011C" w:rsidP="007460EA">
      <w:pPr>
        <w:tabs>
          <w:tab w:val="left" w:pos="284"/>
        </w:tabs>
        <w:rPr>
          <w:sz w:val="28"/>
          <w:szCs w:val="28"/>
        </w:rPr>
      </w:pPr>
    </w:p>
    <w:p w14:paraId="698E23A7" w14:textId="6C07ACA7" w:rsidR="007460EA" w:rsidRDefault="0052011C" w:rsidP="007460EA">
      <w:pPr>
        <w:tabs>
          <w:tab w:val="left" w:pos="284"/>
        </w:tabs>
        <w:rPr>
          <w:sz w:val="28"/>
          <w:szCs w:val="28"/>
        </w:rPr>
      </w:pPr>
      <w:r>
        <w:rPr>
          <w:sz w:val="28"/>
          <w:szCs w:val="28"/>
        </w:rPr>
        <w:tab/>
      </w:r>
      <w:r w:rsidR="007460EA" w:rsidRPr="007460EA">
        <w:rPr>
          <w:sz w:val="28"/>
          <w:szCs w:val="28"/>
        </w:rPr>
        <w:t>5.5</w:t>
      </w:r>
      <w:r w:rsidR="007460EA" w:rsidRPr="007460EA">
        <w:rPr>
          <w:sz w:val="28"/>
          <w:szCs w:val="28"/>
          <w:cs/>
        </w:rPr>
        <w:t xml:space="preserve"> รัฐบาล โดย รง. และหน่วยงานที่เกี่ยวข้องควรทบทวนกฎหมายแรงงานและกฎหมายที่เกี่ยวข้องเพื่อให้แรงงานที่มีนายจ้างเข้าสู่ระบบประกันสังคมตามมาตรา </w:t>
      </w:r>
      <w:r w:rsidR="007460EA" w:rsidRPr="007460EA">
        <w:rPr>
          <w:sz w:val="28"/>
          <w:szCs w:val="28"/>
        </w:rPr>
        <w:t>33</w:t>
      </w:r>
      <w:r w:rsidR="007460EA" w:rsidRPr="007460EA">
        <w:rPr>
          <w:sz w:val="28"/>
          <w:szCs w:val="28"/>
          <w:cs/>
        </w:rPr>
        <w:t xml:space="preserve"> ได้ เช่น แรงงานประมง แรงงานภาคการเกษตร และลูกจ้างทำงานบ้าน และเพิ่มสิทธิประโยชน์ให้แก่ผู้ประกันตนภาคสมัครใจมากขึ้นเพื่อเป็นการจูงใจแรงงานนอกระบบ รวมถึงแก้กฎหมายให้การสมัครเป็นผู้ประกันตนตามมาตรา </w:t>
      </w:r>
      <w:r w:rsidR="007460EA" w:rsidRPr="007460EA">
        <w:rPr>
          <w:sz w:val="28"/>
          <w:szCs w:val="28"/>
        </w:rPr>
        <w:t>40</w:t>
      </w:r>
      <w:r w:rsidR="007460EA" w:rsidRPr="007460EA">
        <w:rPr>
          <w:sz w:val="28"/>
          <w:szCs w:val="28"/>
          <w:cs/>
        </w:rPr>
        <w:t xml:space="preserve"> มีทางเลือกเดียวเท่านั้น และควรมีมาตรการคุ้มครองแรงงานแพลตฟอร์มในระหว่างที่ยังไม่มีกฎหมายคุ้มครอง </w:t>
      </w:r>
    </w:p>
    <w:p w14:paraId="04D2674E" w14:textId="77777777" w:rsidR="0052011C" w:rsidRPr="007460EA" w:rsidRDefault="0052011C" w:rsidP="007460EA">
      <w:pPr>
        <w:tabs>
          <w:tab w:val="left" w:pos="284"/>
        </w:tabs>
        <w:rPr>
          <w:sz w:val="28"/>
          <w:szCs w:val="28"/>
        </w:rPr>
      </w:pPr>
    </w:p>
    <w:p w14:paraId="0CFAAA52" w14:textId="7D7768B8" w:rsidR="007460EA" w:rsidRDefault="0052011C" w:rsidP="007460EA">
      <w:pPr>
        <w:tabs>
          <w:tab w:val="left" w:pos="284"/>
        </w:tabs>
        <w:rPr>
          <w:sz w:val="28"/>
          <w:szCs w:val="28"/>
        </w:rPr>
      </w:pPr>
      <w:r>
        <w:rPr>
          <w:sz w:val="28"/>
          <w:szCs w:val="28"/>
        </w:rPr>
        <w:tab/>
      </w:r>
      <w:r w:rsidR="007460EA" w:rsidRPr="007460EA">
        <w:rPr>
          <w:sz w:val="28"/>
          <w:szCs w:val="28"/>
        </w:rPr>
        <w:t>5.6</w:t>
      </w:r>
      <w:r w:rsidR="007460EA" w:rsidRPr="007460EA">
        <w:rPr>
          <w:sz w:val="28"/>
          <w:szCs w:val="28"/>
          <w:cs/>
        </w:rPr>
        <w:t xml:space="preserve"> รัฐบาล โดย รง. มท. สธ. และหน่วยงานที่เกี่ยวข้องควรร่วมกันหารือเกี่ยวกับการเชื่อมโยงฐานข้อมูลแรงงานข้ามชาติ   ให้เป็นระบบเดียวกัน เพื่อใช้ติดตามและสำรวจเพื่อนำแรงงานข้ามชาติเข้าสู่ระบบประกันสังคม </w:t>
      </w:r>
    </w:p>
    <w:p w14:paraId="07B60D3C" w14:textId="77777777" w:rsidR="0052011C" w:rsidRPr="007460EA" w:rsidRDefault="0052011C" w:rsidP="007460EA">
      <w:pPr>
        <w:tabs>
          <w:tab w:val="left" w:pos="284"/>
        </w:tabs>
        <w:rPr>
          <w:sz w:val="28"/>
          <w:szCs w:val="28"/>
        </w:rPr>
      </w:pPr>
    </w:p>
    <w:p w14:paraId="0764B2E8" w14:textId="68F943F7" w:rsidR="007460EA" w:rsidRDefault="0052011C" w:rsidP="007460EA">
      <w:pPr>
        <w:tabs>
          <w:tab w:val="left" w:pos="284"/>
        </w:tabs>
        <w:rPr>
          <w:sz w:val="28"/>
          <w:szCs w:val="28"/>
        </w:rPr>
      </w:pPr>
      <w:r>
        <w:rPr>
          <w:sz w:val="28"/>
          <w:szCs w:val="28"/>
        </w:rPr>
        <w:tab/>
      </w:r>
      <w:r w:rsidR="007460EA" w:rsidRPr="007460EA">
        <w:rPr>
          <w:sz w:val="28"/>
          <w:szCs w:val="28"/>
        </w:rPr>
        <w:t>5.7</w:t>
      </w:r>
      <w:r w:rsidR="007460EA" w:rsidRPr="007460EA">
        <w:rPr>
          <w:sz w:val="28"/>
          <w:szCs w:val="28"/>
          <w:cs/>
        </w:rPr>
        <w:t xml:space="preserve"> รัฐบาล โดย รง. ควรหารือกับประเทศปลายทาง (ประเทศสวีเดนและฟินแลนด์) เพื่อจัดส่งแรงงานไปทำงานเก็บผลไม้ในรูปแบบรัฐต่อรัฐ และมอบหมายหน่วยงานที่เกี่ยวข้องกำกับดูแลช่วยเหลืออย่างใกล้ชิด  รวมถึงประชาสัมพันธ์ให้ความรู้กับประชาชนเพื่อป้องกันการถูกหลอกไปทำงานต่างประเทศ และให้ข้อมูลวิธีการสมัครไปทำงานต่างประเทศที่ถูกต้องตามกฎหมายอย่างต่อเนื่อง </w:t>
      </w:r>
    </w:p>
    <w:p w14:paraId="505DCCE8" w14:textId="77777777" w:rsidR="0052011C" w:rsidRPr="007460EA" w:rsidRDefault="0052011C" w:rsidP="007460EA">
      <w:pPr>
        <w:tabs>
          <w:tab w:val="left" w:pos="284"/>
        </w:tabs>
        <w:rPr>
          <w:sz w:val="28"/>
          <w:szCs w:val="28"/>
        </w:rPr>
      </w:pPr>
    </w:p>
    <w:p w14:paraId="7ACDB0D9" w14:textId="3DB154F0" w:rsidR="0053778B" w:rsidRDefault="0052011C" w:rsidP="007460EA">
      <w:pPr>
        <w:tabs>
          <w:tab w:val="left" w:pos="284"/>
        </w:tabs>
        <w:rPr>
          <w:sz w:val="28"/>
          <w:szCs w:val="28"/>
        </w:rPr>
      </w:pPr>
      <w:r>
        <w:rPr>
          <w:sz w:val="28"/>
          <w:szCs w:val="28"/>
        </w:rPr>
        <w:tab/>
      </w:r>
      <w:r w:rsidR="007460EA" w:rsidRPr="007460EA">
        <w:rPr>
          <w:sz w:val="28"/>
          <w:szCs w:val="28"/>
        </w:rPr>
        <w:t xml:space="preserve">5.8 </w:t>
      </w:r>
      <w:r w:rsidR="007460EA" w:rsidRPr="007460EA">
        <w:rPr>
          <w:sz w:val="28"/>
          <w:szCs w:val="28"/>
          <w:cs/>
        </w:rPr>
        <w:t>รัฐบาล ควรเร่งนำร่าง พ.ร.บ. ขจัดการเลือกปฏิบัติต่อบุคคล พ.ศ. .... ทุกฉบับ เข้าสู่การพิจารณาของ ครม. โดยเร่งด่วน เพื่อคุ้มครองสิทธิแรงงานมากยิ่งขึ้น</w:t>
      </w:r>
    </w:p>
    <w:p w14:paraId="491B0931" w14:textId="77777777" w:rsidR="009B3A77" w:rsidRDefault="009B3A77" w:rsidP="007460EA">
      <w:pPr>
        <w:tabs>
          <w:tab w:val="left" w:pos="284"/>
        </w:tabs>
        <w:rPr>
          <w:sz w:val="28"/>
          <w:szCs w:val="28"/>
        </w:rPr>
      </w:pPr>
      <w:r>
        <w:rPr>
          <w:sz w:val="28"/>
          <w:szCs w:val="28"/>
        </w:rPr>
        <w:br w:type="page"/>
      </w:r>
    </w:p>
    <w:p w14:paraId="1B16F3DE" w14:textId="4016E34E" w:rsidR="007460EA" w:rsidRPr="0052011C" w:rsidRDefault="007460EA" w:rsidP="007460EA">
      <w:pPr>
        <w:tabs>
          <w:tab w:val="left" w:pos="284"/>
        </w:tabs>
        <w:rPr>
          <w:b/>
          <w:bCs/>
          <w:sz w:val="36"/>
          <w:szCs w:val="36"/>
        </w:rPr>
      </w:pPr>
      <w:r w:rsidRPr="0052011C">
        <w:rPr>
          <w:b/>
          <w:bCs/>
          <w:sz w:val="36"/>
          <w:szCs w:val="36"/>
        </w:rPr>
        <w:lastRenderedPageBreak/>
        <w:t>3.2</w:t>
      </w:r>
      <w:r w:rsidRPr="0052011C">
        <w:rPr>
          <w:b/>
          <w:bCs/>
          <w:sz w:val="36"/>
          <w:szCs w:val="36"/>
          <w:cs/>
        </w:rPr>
        <w:t xml:space="preserve"> สิทธิในสุขภาพ</w:t>
      </w:r>
    </w:p>
    <w:p w14:paraId="5A963DD9" w14:textId="312CBA40" w:rsidR="007460EA" w:rsidRPr="0052011C" w:rsidRDefault="007460EA" w:rsidP="007460EA">
      <w:pPr>
        <w:tabs>
          <w:tab w:val="left" w:pos="284"/>
        </w:tabs>
        <w:rPr>
          <w:b/>
          <w:bCs/>
        </w:rPr>
      </w:pPr>
      <w:r w:rsidRPr="0052011C">
        <w:rPr>
          <w:b/>
          <w:bCs/>
        </w:rPr>
        <w:t xml:space="preserve">1. </w:t>
      </w:r>
      <w:r w:rsidRPr="0052011C">
        <w:rPr>
          <w:b/>
          <w:bCs/>
          <w:cs/>
        </w:rPr>
        <w:t xml:space="preserve">สถานการณ์ </w:t>
      </w:r>
    </w:p>
    <w:p w14:paraId="50CFA27F" w14:textId="2718D598" w:rsidR="007460EA" w:rsidRPr="0052011C" w:rsidRDefault="007460EA" w:rsidP="007460EA">
      <w:pPr>
        <w:tabs>
          <w:tab w:val="left" w:pos="284"/>
        </w:tabs>
        <w:rPr>
          <w:b/>
          <w:bCs/>
          <w:sz w:val="28"/>
          <w:szCs w:val="28"/>
        </w:rPr>
      </w:pPr>
      <w:r w:rsidRPr="0052011C">
        <w:rPr>
          <w:b/>
          <w:bCs/>
          <w:sz w:val="28"/>
          <w:szCs w:val="28"/>
        </w:rPr>
        <w:t>1.1</w:t>
      </w:r>
      <w:r w:rsidRPr="0052011C">
        <w:rPr>
          <w:b/>
          <w:bCs/>
          <w:sz w:val="28"/>
          <w:szCs w:val="28"/>
          <w:cs/>
        </w:rPr>
        <w:t xml:space="preserve"> การเข้าถึงการรักษาพยาบาล การส่งเสริมสุขภาพ และป้องกันโรค </w:t>
      </w:r>
    </w:p>
    <w:p w14:paraId="4899B4DB" w14:textId="58B4B336" w:rsidR="007460EA" w:rsidRPr="007460EA" w:rsidRDefault="0052011C" w:rsidP="007460EA">
      <w:pPr>
        <w:tabs>
          <w:tab w:val="left" w:pos="284"/>
        </w:tabs>
        <w:rPr>
          <w:sz w:val="28"/>
          <w:szCs w:val="28"/>
        </w:rPr>
      </w:pPr>
      <w:r>
        <w:rPr>
          <w:sz w:val="28"/>
          <w:szCs w:val="28"/>
        </w:rPr>
        <w:tab/>
      </w:r>
      <w:r w:rsidR="007460EA" w:rsidRPr="007460EA">
        <w:rPr>
          <w:sz w:val="28"/>
          <w:szCs w:val="28"/>
          <w:cs/>
        </w:rPr>
        <w:t xml:space="preserve">ปี </w:t>
      </w:r>
      <w:r w:rsidR="007460EA" w:rsidRPr="007460EA">
        <w:rPr>
          <w:sz w:val="28"/>
          <w:szCs w:val="28"/>
        </w:rPr>
        <w:t>2567</w:t>
      </w:r>
      <w:r w:rsidR="007460EA" w:rsidRPr="007460EA">
        <w:rPr>
          <w:sz w:val="28"/>
          <w:szCs w:val="28"/>
          <w:cs/>
        </w:rPr>
        <w:t xml:space="preserve"> รัฐได้ให้บริการด้านสุขภาพอย่างต่อเนื่อง โดยเฉพาะการเพิ่มความสะดวกและลดความแออัดสำหรับประชาชนโดยให้เข้ารับบริการที่คลินิกชุมชนอบอุ่นใกล้บ้าน แต่พบปัญหาในเชิงระบบเกี่ยวกับการจัดสรรงบประมาณให้แก่คลินิกฯ ส่งผลกระทบต่อผู้ป่วยสิทธิหลักประกันสุขภาพแห่งชาติในพื้นที่ กทม. เช่น เขียนใบส่งตัวให้ใบละโรค จำกัดจำนวนใบส่งตัวต่อวัน จำกัดเวลาในการออกใบส่งตัว ทำให้ผู้ป่วยหลายรายต้องจ่ายเงินเองทั้งที่เป็นภาวะเจ็บป่วยที่ต้องได้รับการส่งต่อตามสิทธิบัตรทอง และยังมีกรณีที่คลินิกฯ ไม่ส่งต่อผู้ป่วยทั้งที่เกินศักยภาพ หรือจำกัดการจ่ายยารักษาให้ผู้ป่วยโรคเรื้อรังเพียง </w:t>
      </w:r>
      <w:r w:rsidR="007460EA" w:rsidRPr="007460EA">
        <w:rPr>
          <w:sz w:val="28"/>
          <w:szCs w:val="28"/>
        </w:rPr>
        <w:t>7</w:t>
      </w:r>
      <w:r w:rsidR="007460EA" w:rsidRPr="007460EA">
        <w:rPr>
          <w:sz w:val="28"/>
          <w:szCs w:val="28"/>
          <w:cs/>
        </w:rPr>
        <w:t xml:space="preserve"> วัน</w:t>
      </w:r>
      <w:r w:rsidR="00D125EF">
        <w:rPr>
          <w:rStyle w:val="a6"/>
          <w:sz w:val="28"/>
          <w:szCs w:val="28"/>
          <w:cs/>
        </w:rPr>
        <w:footnoteReference w:id="152"/>
      </w:r>
      <w:r w:rsidR="007460EA" w:rsidRPr="007460EA">
        <w:rPr>
          <w:sz w:val="28"/>
          <w:szCs w:val="28"/>
          <w:cs/>
        </w:rPr>
        <w:t xml:space="preserve"> ซึ่งสำนักงานหลักประกันสุขภาพแห่งชาติ (สปสช.) ได้รับทราบและเข้าไปรับเรื่องเพื่อแก้ไขปัญหาไม่ให้กระทบสิทธิของประชาชนผ่านช่องทางสายด่วน </w:t>
      </w:r>
      <w:r w:rsidR="007460EA" w:rsidRPr="007460EA">
        <w:rPr>
          <w:sz w:val="28"/>
          <w:szCs w:val="28"/>
        </w:rPr>
        <w:t>1330</w:t>
      </w:r>
      <w:r w:rsidR="007460EA" w:rsidRPr="007460EA">
        <w:rPr>
          <w:sz w:val="28"/>
          <w:szCs w:val="28"/>
          <w:cs/>
        </w:rPr>
        <w:t xml:space="preserve"> นอกจากนี้ยังมีปัญหาการขาดแคลนบุคลากรทางการแพทย์เช่นเดียวกับปีที่ผ่านมา </w:t>
      </w:r>
    </w:p>
    <w:p w14:paraId="4BBC23C7" w14:textId="5D7AF01D" w:rsidR="007460EA" w:rsidRPr="007460EA" w:rsidRDefault="007460EA" w:rsidP="007460EA">
      <w:pPr>
        <w:tabs>
          <w:tab w:val="left" w:pos="284"/>
        </w:tabs>
        <w:rPr>
          <w:sz w:val="28"/>
          <w:szCs w:val="28"/>
        </w:rPr>
      </w:pPr>
      <w:r w:rsidRPr="007460EA">
        <w:rPr>
          <w:sz w:val="28"/>
          <w:szCs w:val="28"/>
          <w:cs/>
        </w:rPr>
        <w:t>อย่างไรก็ตาม รัฐบาลพยายามทำให้ทุกคนเข้าถึงบริการด้านสุขภาพ เช่น สิทธิหลักประกันสุขภาพแห่งชาติ นโยบาย “</w:t>
      </w:r>
      <w:r w:rsidRPr="007460EA">
        <w:rPr>
          <w:sz w:val="28"/>
          <w:szCs w:val="28"/>
        </w:rPr>
        <w:t>30</w:t>
      </w:r>
      <w:r w:rsidRPr="007460EA">
        <w:rPr>
          <w:sz w:val="28"/>
          <w:szCs w:val="28"/>
          <w:cs/>
        </w:rPr>
        <w:t xml:space="preserve"> บาทรักษาทุกที่ ด้วยบัตรประชาชนใบเดียว” โดยตั้งเป้าหมายให้ครอบคลุมทั้งประเทศภายในสิ้นปี </w:t>
      </w:r>
      <w:r w:rsidRPr="007460EA">
        <w:rPr>
          <w:sz w:val="28"/>
          <w:szCs w:val="28"/>
        </w:rPr>
        <w:t>2567</w:t>
      </w:r>
      <w:r w:rsidRPr="007460EA">
        <w:rPr>
          <w:sz w:val="28"/>
          <w:szCs w:val="28"/>
          <w:cs/>
        </w:rPr>
        <w:t xml:space="preserve"> รวมถึงขยายหน่วยบริการในสถานประกอบการ และการดูแลนักเรียนที่เจ็บป่วยในโรงเรียนโดยใช้ระบบการแพทย์ทางไกล (</w:t>
      </w:r>
      <w:r w:rsidRPr="007460EA">
        <w:rPr>
          <w:sz w:val="28"/>
          <w:szCs w:val="28"/>
        </w:rPr>
        <w:t xml:space="preserve">Telemedicine) </w:t>
      </w:r>
      <w:r w:rsidRPr="007460EA">
        <w:rPr>
          <w:sz w:val="28"/>
          <w:szCs w:val="28"/>
          <w:cs/>
        </w:rPr>
        <w:t xml:space="preserve">หากเจ็บป่วยเล็กน้อยสามารถเข้ารับคำปรึกษาและรับยาที่ร้านขายยาได้ รวมถึงได้เพิ่มบริการประเมินความเสี่ยงและการรับสิทธิตรวจคัดกรองให้แก่คนไทยทุกสิทธิในกลุ่มที่มีประวัติญาติสายตรงเป็นมะเร็งเต้านม ในระบบประกันสังคมได้เพิ่มสิทธิประโยชน์ อาทิ ค่าตรวจการนอนหลับและค่าอุปกรณ์เครื่องอัดอากาศขณะหายใจเข้า ในส่วนของการแก้ไขปัญหาขาดแคลนบุคลากรทางการแพทย์ ครม. มีมติเมื่อวันที่ </w:t>
      </w:r>
      <w:r w:rsidRPr="007460EA">
        <w:rPr>
          <w:sz w:val="28"/>
          <w:szCs w:val="28"/>
        </w:rPr>
        <w:t>6</w:t>
      </w:r>
      <w:r w:rsidRPr="007460EA">
        <w:rPr>
          <w:sz w:val="28"/>
          <w:szCs w:val="28"/>
          <w:cs/>
        </w:rPr>
        <w:t xml:space="preserve"> สิงหาคม </w:t>
      </w:r>
      <w:r w:rsidRPr="007460EA">
        <w:rPr>
          <w:sz w:val="28"/>
          <w:szCs w:val="28"/>
        </w:rPr>
        <w:t>2567</w:t>
      </w:r>
      <w:r w:rsidRPr="007460EA">
        <w:rPr>
          <w:sz w:val="28"/>
          <w:szCs w:val="28"/>
          <w:cs/>
        </w:rPr>
        <w:t xml:space="preserve"> รับทราบยุทธศาสตร์การปฏิรูปกำลังคนและภารกิจบริการด้านสาธารณสุขในภาพรวมทั้งระบบระยะ </w:t>
      </w:r>
      <w:r w:rsidRPr="007460EA">
        <w:rPr>
          <w:sz w:val="28"/>
          <w:szCs w:val="28"/>
        </w:rPr>
        <w:t>10</w:t>
      </w:r>
      <w:r w:rsidRPr="007460EA">
        <w:rPr>
          <w:sz w:val="28"/>
          <w:szCs w:val="28"/>
          <w:cs/>
        </w:rPr>
        <w:t xml:space="preserve"> ปี และแนวทางการแก้ไขปัญหาวิกฤติเร่งด่วนของการขาดแคลนกำลังคนทางการพยาบาล</w:t>
      </w:r>
      <w:r w:rsidR="0052011C">
        <w:rPr>
          <w:sz w:val="28"/>
          <w:szCs w:val="28"/>
        </w:rPr>
        <w:t xml:space="preserve"> </w:t>
      </w:r>
      <w:r w:rsidRPr="007460EA">
        <w:rPr>
          <w:sz w:val="28"/>
          <w:szCs w:val="28"/>
          <w:cs/>
        </w:rPr>
        <w:t>โดยมีแผนเร่งผลิต พัฒนากำลังคนให้เพียงพอต่อการให้บริการด้านสาธารณสุข และรักษาบุคลากรให้คงอยู่ในระบบ</w:t>
      </w:r>
    </w:p>
    <w:p w14:paraId="0BB56A8E" w14:textId="77777777" w:rsidR="007460EA" w:rsidRPr="007460EA" w:rsidRDefault="007460EA" w:rsidP="007460EA">
      <w:pPr>
        <w:tabs>
          <w:tab w:val="left" w:pos="284"/>
        </w:tabs>
        <w:rPr>
          <w:sz w:val="28"/>
          <w:szCs w:val="28"/>
        </w:rPr>
      </w:pPr>
    </w:p>
    <w:p w14:paraId="49C57438" w14:textId="77777777" w:rsidR="007460EA" w:rsidRPr="00D125EF" w:rsidRDefault="007460EA" w:rsidP="007460EA">
      <w:pPr>
        <w:tabs>
          <w:tab w:val="left" w:pos="284"/>
        </w:tabs>
        <w:rPr>
          <w:b/>
          <w:bCs/>
          <w:sz w:val="28"/>
          <w:szCs w:val="28"/>
        </w:rPr>
      </w:pPr>
      <w:r w:rsidRPr="00D125EF">
        <w:rPr>
          <w:b/>
          <w:bCs/>
          <w:sz w:val="28"/>
          <w:szCs w:val="28"/>
        </w:rPr>
        <w:t>1.2</w:t>
      </w:r>
      <w:r w:rsidRPr="00D125EF">
        <w:rPr>
          <w:b/>
          <w:bCs/>
          <w:sz w:val="28"/>
          <w:szCs w:val="28"/>
          <w:cs/>
        </w:rPr>
        <w:t xml:space="preserve"> การเข้าถึงบริการด้านสุขภาพของกลุ่มแรงงานข้ามชาติ </w:t>
      </w:r>
    </w:p>
    <w:p w14:paraId="528D0094" w14:textId="7C1CF986" w:rsidR="007460EA" w:rsidRDefault="00D125EF" w:rsidP="007460EA">
      <w:pPr>
        <w:tabs>
          <w:tab w:val="left" w:pos="284"/>
        </w:tabs>
        <w:rPr>
          <w:sz w:val="28"/>
          <w:szCs w:val="28"/>
        </w:rPr>
      </w:pPr>
      <w:r>
        <w:rPr>
          <w:sz w:val="28"/>
          <w:szCs w:val="28"/>
        </w:rPr>
        <w:tab/>
      </w:r>
      <w:r w:rsidR="007460EA" w:rsidRPr="007460EA">
        <w:rPr>
          <w:sz w:val="28"/>
          <w:szCs w:val="28"/>
          <w:cs/>
        </w:rPr>
        <w:t xml:space="preserve">การขาดหลักประกันสุขภาพยังเป็นปัญหาสำคัญของแรงงานข้ามชาติ โดยปี </w:t>
      </w:r>
      <w:r w:rsidR="007460EA" w:rsidRPr="007460EA">
        <w:rPr>
          <w:sz w:val="28"/>
          <w:szCs w:val="28"/>
        </w:rPr>
        <w:t xml:space="preserve">2567 </w:t>
      </w:r>
      <w:r w:rsidR="007460EA" w:rsidRPr="007460EA">
        <w:rPr>
          <w:sz w:val="28"/>
          <w:szCs w:val="28"/>
          <w:cs/>
        </w:rPr>
        <w:t xml:space="preserve">มีแรงงานข้ามชาติอยู่ในระบบประกันสังคม </w:t>
      </w:r>
      <w:r w:rsidR="007460EA" w:rsidRPr="007460EA">
        <w:rPr>
          <w:sz w:val="28"/>
          <w:szCs w:val="28"/>
        </w:rPr>
        <w:t xml:space="preserve">1,499,894 </w:t>
      </w:r>
      <w:r w:rsidR="007460EA" w:rsidRPr="007460EA">
        <w:rPr>
          <w:sz w:val="28"/>
          <w:szCs w:val="28"/>
          <w:cs/>
        </w:rPr>
        <w:t xml:space="preserve">คน เพิ่มขึ้นกว่าปีก่อนหน้าที่มี </w:t>
      </w:r>
      <w:r w:rsidR="007460EA" w:rsidRPr="007460EA">
        <w:rPr>
          <w:sz w:val="28"/>
          <w:szCs w:val="28"/>
        </w:rPr>
        <w:t xml:space="preserve">1,420,688 </w:t>
      </w:r>
      <w:r w:rsidR="007460EA" w:rsidRPr="007460EA">
        <w:rPr>
          <w:sz w:val="28"/>
          <w:szCs w:val="28"/>
          <w:cs/>
        </w:rPr>
        <w:t>คน</w:t>
      </w:r>
      <w:r>
        <w:rPr>
          <w:rStyle w:val="a6"/>
          <w:sz w:val="28"/>
          <w:szCs w:val="28"/>
          <w:cs/>
        </w:rPr>
        <w:footnoteReference w:id="153"/>
      </w:r>
      <w:r w:rsidR="007460EA" w:rsidRPr="007460EA">
        <w:rPr>
          <w:sz w:val="28"/>
          <w:szCs w:val="28"/>
        </w:rPr>
        <w:t xml:space="preserve"> </w:t>
      </w:r>
      <w:r w:rsidR="007460EA" w:rsidRPr="007460EA">
        <w:rPr>
          <w:sz w:val="28"/>
          <w:szCs w:val="28"/>
          <w:cs/>
        </w:rPr>
        <w:t xml:space="preserve">และระบบกองทุนหลักประกันสุขภาพคนต่างด้าวและแรงงานต่างด้าวมี </w:t>
      </w:r>
      <w:r w:rsidR="007460EA" w:rsidRPr="007460EA">
        <w:rPr>
          <w:sz w:val="28"/>
          <w:szCs w:val="28"/>
        </w:rPr>
        <w:t xml:space="preserve">523,275 </w:t>
      </w:r>
      <w:r w:rsidR="007460EA" w:rsidRPr="007460EA">
        <w:rPr>
          <w:sz w:val="28"/>
          <w:szCs w:val="28"/>
          <w:cs/>
        </w:rPr>
        <w:t xml:space="preserve">คน ซึ่งลดลงกว่าปีก่อนหน้าที่มี </w:t>
      </w:r>
      <w:r w:rsidR="007460EA" w:rsidRPr="007460EA">
        <w:rPr>
          <w:sz w:val="28"/>
          <w:szCs w:val="28"/>
        </w:rPr>
        <w:t xml:space="preserve">576,975 </w:t>
      </w:r>
      <w:r w:rsidR="007460EA" w:rsidRPr="007460EA">
        <w:rPr>
          <w:sz w:val="28"/>
          <w:szCs w:val="28"/>
          <w:cs/>
        </w:rPr>
        <w:t>คน</w:t>
      </w:r>
      <w:r>
        <w:rPr>
          <w:rStyle w:val="a6"/>
          <w:sz w:val="28"/>
          <w:szCs w:val="28"/>
          <w:cs/>
        </w:rPr>
        <w:footnoteReference w:id="154"/>
      </w:r>
      <w:r w:rsidR="007460EA" w:rsidRPr="007460EA">
        <w:rPr>
          <w:sz w:val="28"/>
          <w:szCs w:val="28"/>
        </w:rPr>
        <w:t xml:space="preserve"> </w:t>
      </w:r>
      <w:r w:rsidR="007460EA" w:rsidRPr="007460EA">
        <w:rPr>
          <w:sz w:val="28"/>
          <w:szCs w:val="28"/>
          <w:cs/>
        </w:rPr>
        <w:t xml:space="preserve">อย่างไรก็ตาม แรงงานข้ามชาติที่อยู่ในระบบหลักประกันสุขภาพทั้ง </w:t>
      </w:r>
      <w:r w:rsidR="007460EA" w:rsidRPr="007460EA">
        <w:rPr>
          <w:sz w:val="28"/>
          <w:szCs w:val="28"/>
        </w:rPr>
        <w:t xml:space="preserve">2 </w:t>
      </w:r>
      <w:r w:rsidR="007460EA" w:rsidRPr="007460EA">
        <w:rPr>
          <w:sz w:val="28"/>
          <w:szCs w:val="28"/>
          <w:cs/>
        </w:rPr>
        <w:t>ระบบยังคงมีจำนวนน้อยเมื่อเปรียบเทียบกับแรงงานข้ามชาติที่ได้รับอนุญาตทำงานในเดือนกันยายน</w:t>
      </w:r>
      <w:r>
        <w:rPr>
          <w:sz w:val="28"/>
          <w:szCs w:val="28"/>
        </w:rPr>
        <w:t xml:space="preserve"> </w:t>
      </w:r>
      <w:r w:rsidR="007460EA" w:rsidRPr="007460EA">
        <w:rPr>
          <w:sz w:val="28"/>
          <w:szCs w:val="28"/>
          <w:cs/>
        </w:rPr>
        <w:t xml:space="preserve">จำนวน </w:t>
      </w:r>
      <w:r w:rsidR="007460EA" w:rsidRPr="007460EA">
        <w:rPr>
          <w:sz w:val="28"/>
          <w:szCs w:val="28"/>
        </w:rPr>
        <w:t xml:space="preserve">3,353,824 </w:t>
      </w:r>
      <w:r w:rsidR="007460EA" w:rsidRPr="007460EA">
        <w:rPr>
          <w:sz w:val="28"/>
          <w:szCs w:val="28"/>
          <w:cs/>
        </w:rPr>
        <w:t>คน</w:t>
      </w:r>
      <w:r>
        <w:rPr>
          <w:rStyle w:val="a6"/>
          <w:sz w:val="28"/>
          <w:szCs w:val="28"/>
          <w:cs/>
        </w:rPr>
        <w:footnoteReference w:id="155"/>
      </w:r>
      <w:r w:rsidR="007460EA" w:rsidRPr="007460EA">
        <w:rPr>
          <w:sz w:val="28"/>
          <w:szCs w:val="28"/>
        </w:rPr>
        <w:t xml:space="preserve"> </w:t>
      </w:r>
      <w:r w:rsidR="007460EA" w:rsidRPr="007460EA">
        <w:rPr>
          <w:sz w:val="28"/>
          <w:szCs w:val="28"/>
          <w:cs/>
        </w:rPr>
        <w:t>ส่งผลให้แรงงานข้ามชาติบางส่วนไม่มีหลักประกันหากเกิดการเจ็บป่วย</w:t>
      </w:r>
    </w:p>
    <w:p w14:paraId="519BEF2D" w14:textId="77777777" w:rsidR="009B3A77" w:rsidRDefault="009B3A77" w:rsidP="007460EA">
      <w:pPr>
        <w:tabs>
          <w:tab w:val="left" w:pos="284"/>
        </w:tabs>
        <w:rPr>
          <w:sz w:val="28"/>
          <w:szCs w:val="28"/>
        </w:rPr>
      </w:pPr>
      <w:r>
        <w:rPr>
          <w:sz w:val="28"/>
          <w:szCs w:val="28"/>
        </w:rPr>
        <w:br w:type="page"/>
      </w:r>
    </w:p>
    <w:p w14:paraId="64C59B7B" w14:textId="04E7F483" w:rsidR="007460EA" w:rsidRPr="00A53397" w:rsidRDefault="007460EA" w:rsidP="007460EA">
      <w:pPr>
        <w:tabs>
          <w:tab w:val="left" w:pos="284"/>
        </w:tabs>
        <w:rPr>
          <w:sz w:val="26"/>
          <w:szCs w:val="26"/>
        </w:rPr>
      </w:pPr>
      <w:r w:rsidRPr="00A53397">
        <w:rPr>
          <w:sz w:val="26"/>
          <w:szCs w:val="26"/>
          <w:cs/>
        </w:rPr>
        <w:lastRenderedPageBreak/>
        <w:t>ซึ่งความท้าทายที่สำคัญ คือ</w:t>
      </w:r>
      <w:r w:rsidRPr="00A53397">
        <w:rPr>
          <w:sz w:val="26"/>
          <w:szCs w:val="26"/>
        </w:rPr>
        <w:t xml:space="preserve"> </w:t>
      </w:r>
      <w:r w:rsidRPr="00A53397">
        <w:rPr>
          <w:sz w:val="26"/>
          <w:szCs w:val="26"/>
          <w:cs/>
        </w:rPr>
        <w:t>ปัญหาการบริหารจัดการที่ส่งผลต่อการเข้าถึงบริการ</w:t>
      </w:r>
      <w:r w:rsidR="00A53397" w:rsidRPr="00A53397">
        <w:rPr>
          <w:rStyle w:val="a6"/>
          <w:sz w:val="26"/>
          <w:szCs w:val="26"/>
          <w:cs/>
        </w:rPr>
        <w:footnoteReference w:id="156"/>
      </w:r>
      <w:r w:rsidRPr="00A53397">
        <w:rPr>
          <w:sz w:val="26"/>
          <w:szCs w:val="26"/>
          <w:cs/>
        </w:rPr>
        <w:t xml:space="preserve"> การไม่มีกฎหมายบังคับให้บุคคลที่ไม่มีสัญชาติไทยต้องเข้าระบบประกันสุขภาพ และการขาดความเชื่อมโยงของฐานข้อมูลที่เป็นระบบเดียวกันระหว่างหน่วยงาน</w:t>
      </w:r>
      <w:r w:rsidR="00A53397" w:rsidRPr="00A53397">
        <w:rPr>
          <w:rStyle w:val="a6"/>
          <w:sz w:val="26"/>
          <w:szCs w:val="26"/>
          <w:cs/>
        </w:rPr>
        <w:footnoteReference w:id="157"/>
      </w:r>
      <w:r w:rsidRPr="00A53397">
        <w:rPr>
          <w:sz w:val="26"/>
          <w:szCs w:val="26"/>
          <w:cs/>
        </w:rPr>
        <w:t xml:space="preserve">ซึ่งภาคประชาสังคมเสนอให้แก้ไขมาตรา </w:t>
      </w:r>
      <w:r w:rsidRPr="00A53397">
        <w:rPr>
          <w:sz w:val="26"/>
          <w:szCs w:val="26"/>
        </w:rPr>
        <w:t>5</w:t>
      </w:r>
      <w:r w:rsidRPr="00A53397">
        <w:rPr>
          <w:sz w:val="26"/>
          <w:szCs w:val="26"/>
          <w:cs/>
        </w:rPr>
        <w:t xml:space="preserve"> ของ พ.ร.บ. หลักประกันสุขภาพแห่งชาติ พ.ศ. </w:t>
      </w:r>
      <w:r w:rsidRPr="00A53397">
        <w:rPr>
          <w:sz w:val="26"/>
          <w:szCs w:val="26"/>
        </w:rPr>
        <w:t>2545</w:t>
      </w:r>
      <w:r w:rsidRPr="00A53397">
        <w:rPr>
          <w:sz w:val="26"/>
          <w:szCs w:val="26"/>
          <w:cs/>
        </w:rPr>
        <w:t xml:space="preserve"> เพื่อให้คนทุกกลุ่มได้มีหลักประกันสุขภาพ</w:t>
      </w:r>
    </w:p>
    <w:p w14:paraId="3748CD8B" w14:textId="77777777" w:rsidR="00A53397" w:rsidRPr="007460EA" w:rsidRDefault="00A53397" w:rsidP="007460EA">
      <w:pPr>
        <w:tabs>
          <w:tab w:val="left" w:pos="284"/>
        </w:tabs>
        <w:rPr>
          <w:sz w:val="28"/>
          <w:szCs w:val="28"/>
        </w:rPr>
      </w:pPr>
    </w:p>
    <w:p w14:paraId="4721C389" w14:textId="77777777" w:rsidR="007460EA" w:rsidRPr="00A53397" w:rsidRDefault="007460EA" w:rsidP="007460EA">
      <w:pPr>
        <w:tabs>
          <w:tab w:val="left" w:pos="284"/>
        </w:tabs>
        <w:rPr>
          <w:b/>
          <w:bCs/>
          <w:sz w:val="28"/>
          <w:szCs w:val="28"/>
        </w:rPr>
      </w:pPr>
      <w:r w:rsidRPr="00A53397">
        <w:rPr>
          <w:b/>
          <w:bCs/>
          <w:sz w:val="28"/>
          <w:szCs w:val="28"/>
        </w:rPr>
        <w:t>1.3</w:t>
      </w:r>
      <w:r w:rsidRPr="00A53397">
        <w:rPr>
          <w:b/>
          <w:bCs/>
          <w:sz w:val="28"/>
          <w:szCs w:val="28"/>
          <w:cs/>
        </w:rPr>
        <w:t xml:space="preserve"> ปัญหาสุขภาพจิตของประชาชน </w:t>
      </w:r>
    </w:p>
    <w:p w14:paraId="75572AD2" w14:textId="3C4F986E" w:rsidR="007460EA" w:rsidRDefault="00A53397" w:rsidP="007460EA">
      <w:pPr>
        <w:tabs>
          <w:tab w:val="left" w:pos="284"/>
        </w:tabs>
        <w:rPr>
          <w:sz w:val="26"/>
          <w:szCs w:val="26"/>
        </w:rPr>
      </w:pPr>
      <w:r>
        <w:rPr>
          <w:sz w:val="28"/>
          <w:szCs w:val="28"/>
        </w:rPr>
        <w:tab/>
      </w:r>
      <w:r w:rsidR="007460EA" w:rsidRPr="00A53397">
        <w:rPr>
          <w:sz w:val="26"/>
          <w:szCs w:val="26"/>
          <w:cs/>
        </w:rPr>
        <w:t xml:space="preserve">จากข้อมูล </w:t>
      </w:r>
      <w:r w:rsidR="007460EA" w:rsidRPr="00A53397">
        <w:rPr>
          <w:sz w:val="26"/>
          <w:szCs w:val="26"/>
        </w:rPr>
        <w:t xml:space="preserve">Mental Health Check-in </w:t>
      </w:r>
      <w:r w:rsidR="007460EA" w:rsidRPr="00A53397">
        <w:rPr>
          <w:sz w:val="26"/>
          <w:szCs w:val="26"/>
          <w:cs/>
        </w:rPr>
        <w:t xml:space="preserve">ของกรมสุขภาพจิต พบสถานการณ์สุขภาพจิตคนไทยทุกช่วงอายุ ระหว่างปี </w:t>
      </w:r>
      <w:r w:rsidR="007460EA" w:rsidRPr="00A53397">
        <w:rPr>
          <w:sz w:val="26"/>
          <w:szCs w:val="26"/>
        </w:rPr>
        <w:t>2563 - 2567</w:t>
      </w:r>
      <w:r w:rsidR="007460EA" w:rsidRPr="00A53397">
        <w:rPr>
          <w:sz w:val="26"/>
          <w:szCs w:val="26"/>
          <w:cs/>
        </w:rPr>
        <w:t xml:space="preserve"> มีภาวะเสี่ยงซึมเศร้าร้อยละ </w:t>
      </w:r>
      <w:r w:rsidR="007460EA" w:rsidRPr="00A53397">
        <w:rPr>
          <w:sz w:val="26"/>
          <w:szCs w:val="26"/>
        </w:rPr>
        <w:t>9.08</w:t>
      </w:r>
      <w:r w:rsidR="007460EA" w:rsidRPr="00A53397">
        <w:rPr>
          <w:sz w:val="26"/>
          <w:szCs w:val="26"/>
          <w:cs/>
        </w:rPr>
        <w:t xml:space="preserve"> และเสี่ยงฆ่าตัวตายร้อยละ </w:t>
      </w:r>
      <w:r w:rsidR="007460EA" w:rsidRPr="00A53397">
        <w:rPr>
          <w:sz w:val="26"/>
          <w:szCs w:val="26"/>
        </w:rPr>
        <w:t>5.15</w:t>
      </w:r>
      <w:r w:rsidRPr="00A53397">
        <w:rPr>
          <w:rStyle w:val="a6"/>
          <w:sz w:val="26"/>
          <w:szCs w:val="26"/>
        </w:rPr>
        <w:footnoteReference w:id="158"/>
      </w:r>
      <w:r w:rsidR="007460EA" w:rsidRPr="00A53397">
        <w:rPr>
          <w:sz w:val="26"/>
          <w:szCs w:val="26"/>
          <w:cs/>
        </w:rPr>
        <w:t xml:space="preserve"> และระหว่างปี </w:t>
      </w:r>
      <w:r w:rsidR="007460EA" w:rsidRPr="00A53397">
        <w:rPr>
          <w:sz w:val="26"/>
          <w:szCs w:val="26"/>
        </w:rPr>
        <w:t>2565 - 2567</w:t>
      </w:r>
      <w:r w:rsidR="007460EA" w:rsidRPr="00A53397">
        <w:rPr>
          <w:sz w:val="26"/>
          <w:szCs w:val="26"/>
          <w:cs/>
        </w:rPr>
        <w:t xml:space="preserve"> ในกลุ่มอายุต่ำกว่า </w:t>
      </w:r>
      <w:r w:rsidR="007460EA" w:rsidRPr="00A53397">
        <w:rPr>
          <w:sz w:val="26"/>
          <w:szCs w:val="26"/>
        </w:rPr>
        <w:t>18</w:t>
      </w:r>
      <w:r w:rsidR="007460EA" w:rsidRPr="00A53397">
        <w:rPr>
          <w:sz w:val="26"/>
          <w:szCs w:val="26"/>
          <w:cs/>
        </w:rPr>
        <w:t xml:space="preserve"> ปี มีภาวะเสี่ยงซึมเศร้าร้อยละ </w:t>
      </w:r>
      <w:r w:rsidR="007460EA" w:rsidRPr="00A53397">
        <w:rPr>
          <w:sz w:val="26"/>
          <w:szCs w:val="26"/>
        </w:rPr>
        <w:t>10.21</w:t>
      </w:r>
      <w:r w:rsidR="007460EA" w:rsidRPr="00A53397">
        <w:rPr>
          <w:sz w:val="26"/>
          <w:szCs w:val="26"/>
          <w:cs/>
        </w:rPr>
        <w:t xml:space="preserve"> และเสี่ยงฆ่าตัวตายสูงถึงร้อยละ </w:t>
      </w:r>
      <w:r w:rsidR="007460EA" w:rsidRPr="00A53397">
        <w:rPr>
          <w:sz w:val="26"/>
          <w:szCs w:val="26"/>
        </w:rPr>
        <w:t>17.29</w:t>
      </w:r>
      <w:r w:rsidRPr="00A53397">
        <w:rPr>
          <w:rStyle w:val="a6"/>
          <w:sz w:val="26"/>
          <w:szCs w:val="26"/>
        </w:rPr>
        <w:footnoteReference w:id="159"/>
      </w:r>
      <w:r w:rsidR="007460EA" w:rsidRPr="00A53397">
        <w:rPr>
          <w:sz w:val="26"/>
          <w:szCs w:val="26"/>
          <w:cs/>
        </w:rPr>
        <w:t xml:space="preserve"> ซึ่งสูงกว่าวัยทั่วไป สาเหตุส่วนหนึ่งเกิดจากความเครียด ความเหนื่อยล้า การโดนล่วงละเมิดบนออนไลน์ ขณะที่จิตแพทย์เด็กมีจำนวนไม่เพียงพอ ทั้งนี้ อัตราการฆ่าตัวตายสำเร็จต่อประชากรแสนคนมีแนวโน้มเพิ่มขึ้นในช่วงระหว่างปีงบประมาณ พ.ศ. </w:t>
      </w:r>
      <w:r w:rsidR="007460EA" w:rsidRPr="00A53397">
        <w:rPr>
          <w:sz w:val="26"/>
          <w:szCs w:val="26"/>
        </w:rPr>
        <w:t>2562 - 2566</w:t>
      </w:r>
      <w:r w:rsidR="007460EA" w:rsidRPr="00A53397">
        <w:rPr>
          <w:sz w:val="26"/>
          <w:szCs w:val="26"/>
          <w:cs/>
        </w:rPr>
        <w:t xml:space="preserve"> และลดลงในปีงบประมาณ พ.ศ. </w:t>
      </w:r>
      <w:r w:rsidR="007460EA" w:rsidRPr="00A53397">
        <w:rPr>
          <w:sz w:val="26"/>
          <w:szCs w:val="26"/>
        </w:rPr>
        <w:t>2567</w:t>
      </w:r>
    </w:p>
    <w:p w14:paraId="10A9000C" w14:textId="77777777" w:rsidR="00A53397" w:rsidRPr="00A53397" w:rsidRDefault="00A53397" w:rsidP="007460EA">
      <w:pPr>
        <w:tabs>
          <w:tab w:val="left" w:pos="284"/>
        </w:tabs>
        <w:rPr>
          <w:sz w:val="26"/>
          <w:szCs w:val="26"/>
        </w:rPr>
      </w:pPr>
    </w:p>
    <w:p w14:paraId="61E30FA0" w14:textId="77777777" w:rsidR="007460EA" w:rsidRPr="00A53397" w:rsidRDefault="007460EA" w:rsidP="007460EA">
      <w:pPr>
        <w:tabs>
          <w:tab w:val="left" w:pos="284"/>
        </w:tabs>
        <w:rPr>
          <w:b/>
          <w:bCs/>
          <w:sz w:val="28"/>
          <w:szCs w:val="28"/>
        </w:rPr>
      </w:pPr>
      <w:r w:rsidRPr="00A53397">
        <w:rPr>
          <w:b/>
          <w:bCs/>
          <w:sz w:val="28"/>
          <w:szCs w:val="28"/>
          <w:cs/>
        </w:rPr>
        <w:t>ภาพประกอบ (กราฟ)</w:t>
      </w:r>
    </w:p>
    <w:p w14:paraId="5EDB5114" w14:textId="77777777" w:rsidR="007460EA" w:rsidRPr="00A53397" w:rsidRDefault="007460EA" w:rsidP="007460EA">
      <w:pPr>
        <w:tabs>
          <w:tab w:val="left" w:pos="284"/>
        </w:tabs>
        <w:rPr>
          <w:b/>
          <w:bCs/>
          <w:sz w:val="28"/>
          <w:szCs w:val="28"/>
        </w:rPr>
      </w:pPr>
      <w:r w:rsidRPr="00A53397">
        <w:rPr>
          <w:b/>
          <w:bCs/>
          <w:sz w:val="28"/>
          <w:szCs w:val="28"/>
          <w:cs/>
        </w:rPr>
        <w:t xml:space="preserve">ภาพที่ </w:t>
      </w:r>
      <w:r w:rsidRPr="00A53397">
        <w:rPr>
          <w:b/>
          <w:bCs/>
          <w:sz w:val="28"/>
          <w:szCs w:val="28"/>
        </w:rPr>
        <w:t xml:space="preserve">3.1 : </w:t>
      </w:r>
      <w:r w:rsidRPr="00A53397">
        <w:rPr>
          <w:b/>
          <w:bCs/>
          <w:sz w:val="28"/>
          <w:szCs w:val="28"/>
          <w:cs/>
        </w:rPr>
        <w:t xml:space="preserve">สถิติการฆ่าตัวตายสำเร็จปีงบประมาณ </w:t>
      </w:r>
      <w:r w:rsidRPr="00A53397">
        <w:rPr>
          <w:b/>
          <w:bCs/>
          <w:sz w:val="28"/>
          <w:szCs w:val="28"/>
        </w:rPr>
        <w:t>2562 - 2567</w:t>
      </w:r>
    </w:p>
    <w:p w14:paraId="708BBFF2" w14:textId="7087AA94" w:rsidR="00A53397" w:rsidRPr="007B411E" w:rsidRDefault="007460EA" w:rsidP="007460EA">
      <w:pPr>
        <w:tabs>
          <w:tab w:val="left" w:pos="284"/>
        </w:tabs>
        <w:rPr>
          <w:b/>
          <w:bCs/>
          <w:sz w:val="28"/>
          <w:szCs w:val="28"/>
        </w:rPr>
      </w:pPr>
      <w:r w:rsidRPr="00A53397">
        <w:rPr>
          <w:b/>
          <w:bCs/>
          <w:sz w:val="28"/>
          <w:szCs w:val="28"/>
          <w:cs/>
        </w:rPr>
        <w:t>ที่มา : กรมสุขภาพจิต</w:t>
      </w:r>
    </w:p>
    <w:p w14:paraId="45258F6E" w14:textId="5EDF05C0" w:rsidR="001748B0" w:rsidRPr="00A53397" w:rsidRDefault="00A53397" w:rsidP="001748B0">
      <w:pPr>
        <w:tabs>
          <w:tab w:val="left" w:pos="284"/>
        </w:tabs>
        <w:rPr>
          <w:sz w:val="26"/>
          <w:szCs w:val="26"/>
        </w:rPr>
      </w:pPr>
      <w:r>
        <w:rPr>
          <w:sz w:val="28"/>
          <w:szCs w:val="28"/>
        </w:rPr>
        <w:tab/>
      </w:r>
      <w:r w:rsidR="007460EA" w:rsidRPr="00A53397">
        <w:rPr>
          <w:sz w:val="26"/>
          <w:szCs w:val="26"/>
          <w:cs/>
        </w:rPr>
        <w:t xml:space="preserve">ปัญหาสุขภาพจิตเป็นประเด็นท้าทายสำคัญที่ต้องได้รับการแก้ไขปัญหาอย่างจริงจัง ภายใต้ข้อจำกัดด้านบุคลากร ระบบฐานข้อมูล และระบบบริการ  อาทิ การขาดแคลนบุคลากรด้านสุขภาพจิต โดยเฉพาะจิตแพทย์ที่มีอัตรา </w:t>
      </w:r>
      <w:r w:rsidR="007460EA" w:rsidRPr="00A53397">
        <w:rPr>
          <w:sz w:val="26"/>
          <w:szCs w:val="26"/>
        </w:rPr>
        <w:t xml:space="preserve">1.33 </w:t>
      </w:r>
      <w:r w:rsidR="007460EA" w:rsidRPr="00A53397">
        <w:rPr>
          <w:sz w:val="26"/>
          <w:szCs w:val="26"/>
          <w:cs/>
        </w:rPr>
        <w:t>คนต่อแสนประชากร</w:t>
      </w:r>
      <w:r w:rsidRPr="00A53397">
        <w:rPr>
          <w:rStyle w:val="a6"/>
          <w:sz w:val="26"/>
          <w:szCs w:val="26"/>
          <w:cs/>
        </w:rPr>
        <w:footnoteReference w:id="160"/>
      </w:r>
      <w:r w:rsidR="007460EA" w:rsidRPr="00A53397">
        <w:rPr>
          <w:sz w:val="26"/>
          <w:szCs w:val="26"/>
        </w:rPr>
        <w:t xml:space="preserve"> </w:t>
      </w:r>
      <w:r w:rsidR="007460EA" w:rsidRPr="00A53397">
        <w:rPr>
          <w:sz w:val="26"/>
          <w:szCs w:val="26"/>
          <w:cs/>
        </w:rPr>
        <w:t>ซึ่งต่ำกว่ามาตรฐานที่องค์การอนามัยโลก (</w:t>
      </w:r>
      <w:r w:rsidR="007460EA" w:rsidRPr="00A53397">
        <w:rPr>
          <w:sz w:val="26"/>
          <w:szCs w:val="26"/>
        </w:rPr>
        <w:t xml:space="preserve">World </w:t>
      </w:r>
      <w:r w:rsidR="004F4061">
        <w:rPr>
          <w:sz w:val="26"/>
          <w:szCs w:val="26"/>
        </w:rPr>
        <w:t>Health</w:t>
      </w:r>
      <w:r w:rsidR="007460EA" w:rsidRPr="00A53397">
        <w:rPr>
          <w:sz w:val="26"/>
          <w:szCs w:val="26"/>
        </w:rPr>
        <w:t xml:space="preserve"> Organization: W</w:t>
      </w:r>
      <w:r w:rsidR="004F4061">
        <w:rPr>
          <w:sz w:val="26"/>
          <w:szCs w:val="26"/>
        </w:rPr>
        <w:t>H</w:t>
      </w:r>
      <w:r w:rsidR="007460EA" w:rsidRPr="00A53397">
        <w:rPr>
          <w:sz w:val="26"/>
          <w:szCs w:val="26"/>
        </w:rPr>
        <w:t xml:space="preserve">O) </w:t>
      </w:r>
      <w:r w:rsidR="007460EA" w:rsidRPr="00A53397">
        <w:rPr>
          <w:sz w:val="26"/>
          <w:szCs w:val="26"/>
          <w:cs/>
        </w:rPr>
        <w:t xml:space="preserve">กำหนดให้มีจิตแพทย์ </w:t>
      </w:r>
      <w:r w:rsidR="007460EA" w:rsidRPr="00A53397">
        <w:rPr>
          <w:sz w:val="26"/>
          <w:szCs w:val="26"/>
        </w:rPr>
        <w:t xml:space="preserve">10 </w:t>
      </w:r>
      <w:r w:rsidR="007460EA" w:rsidRPr="00A53397">
        <w:rPr>
          <w:sz w:val="26"/>
          <w:szCs w:val="26"/>
          <w:cs/>
        </w:rPr>
        <w:t>คนต่อแสนประชากร</w:t>
      </w:r>
      <w:r w:rsidRPr="00A53397">
        <w:rPr>
          <w:rStyle w:val="a6"/>
          <w:sz w:val="26"/>
          <w:szCs w:val="26"/>
          <w:cs/>
        </w:rPr>
        <w:footnoteReference w:id="161"/>
      </w:r>
      <w:r w:rsidR="007460EA" w:rsidRPr="00A53397">
        <w:rPr>
          <w:sz w:val="26"/>
          <w:szCs w:val="26"/>
        </w:rPr>
        <w:t xml:space="preserve"> </w:t>
      </w:r>
      <w:r w:rsidR="007460EA" w:rsidRPr="00A53397">
        <w:rPr>
          <w:sz w:val="26"/>
          <w:szCs w:val="26"/>
          <w:cs/>
        </w:rPr>
        <w:t>บุคลากรบางส่วนยังไม่ได้รับการอบรมการสอบสวนกรณีฆ่าตัวตาย การไม่สามารถนำผลการวิเคราะห์ปัจจัยผู้ฆ่าตัวตายสำเร็จมาใช้วางแผนเพื่อป้องกันการฆ่าตัวตาย ระบบการบันทึกข้อมูลยังไม่พร้อมในบางพื้นที่โดยในเขต กทม. ไม่มีหน่วยงานหลักในการรวบรวมข้อมูลและไม่มีทีมสอบสวน กรณีฆ่าตัวตายในระดับพื้นที่ ระบบการเฝ้าระวังและการป้องกันการฆ่า</w:t>
      </w:r>
      <w:r w:rsidR="001748B0" w:rsidRPr="00A53397">
        <w:rPr>
          <w:sz w:val="26"/>
          <w:szCs w:val="26"/>
          <w:cs/>
        </w:rPr>
        <w:t>ตัวตายในระดับชุมชนยังมีประสิทธิภาพน้อย ประกอบกับญาติกลุ่มเสี่ยงและประชาชนขาดความรู้ ทำให้มองข้ามสัญญาณเตือนต่าง ๆ ที่นำไปสู่การฆ่าตัวตายสำเร็จ</w:t>
      </w:r>
      <w:r w:rsidRPr="00A53397">
        <w:rPr>
          <w:rStyle w:val="a6"/>
          <w:sz w:val="26"/>
          <w:szCs w:val="26"/>
          <w:cs/>
        </w:rPr>
        <w:footnoteReference w:id="162"/>
      </w:r>
    </w:p>
    <w:p w14:paraId="2C5503FA" w14:textId="5C8D0EA7" w:rsidR="009B3A77" w:rsidRDefault="001748B0" w:rsidP="0053778B">
      <w:pPr>
        <w:tabs>
          <w:tab w:val="left" w:pos="284"/>
        </w:tabs>
        <w:rPr>
          <w:sz w:val="26"/>
          <w:szCs w:val="26"/>
        </w:rPr>
      </w:pPr>
      <w:r w:rsidRPr="00A53397">
        <w:rPr>
          <w:sz w:val="26"/>
          <w:szCs w:val="26"/>
        </w:rPr>
        <w:tab/>
      </w:r>
      <w:r w:rsidRPr="00A53397">
        <w:rPr>
          <w:sz w:val="26"/>
          <w:szCs w:val="26"/>
          <w:cs/>
        </w:rPr>
        <w:t xml:space="preserve">รัฐบาลและภาคส่วนที่เกี่ยวข้องได้ดำเนินการเพื่อป้องกันการฆ่าตัวตายผ่านมาตรการต่าง ๆ เช่น การปรับปรุงระบบเฝ้าระวังป้องกันในระดับจังหวัดผ่านกลไกคณะอนุกรรมการสุขภาพจิตจังหวัดและ กทม. การขับเคลื่อนผ่านทีม 3 หมอ การใช้ระบบ </w:t>
      </w:r>
      <w:r w:rsidRPr="00A53397">
        <w:rPr>
          <w:sz w:val="26"/>
          <w:szCs w:val="26"/>
        </w:rPr>
        <w:t xml:space="preserve">Mental Health Check-in </w:t>
      </w:r>
      <w:r w:rsidRPr="00A53397">
        <w:rPr>
          <w:sz w:val="26"/>
          <w:szCs w:val="26"/>
          <w:cs/>
        </w:rPr>
        <w:t>เป็นเครื่องมือประเมินสุขภาพจิตเบื้องต้น การเพิ่มช่องทางในการดูแลรักษาด้านสุขภาพจิต เช่น พัฒนาปัญญาประดิษฐ์ (</w:t>
      </w:r>
      <w:r w:rsidRPr="00A53397">
        <w:rPr>
          <w:sz w:val="26"/>
          <w:szCs w:val="26"/>
        </w:rPr>
        <w:t xml:space="preserve">Detection and Monitoring Intelligence Network for Depression: DMIND) </w:t>
      </w:r>
      <w:r w:rsidRPr="00A53397">
        <w:rPr>
          <w:sz w:val="26"/>
          <w:szCs w:val="26"/>
          <w:cs/>
        </w:rPr>
        <w:t>เพื่อคัดกรองผู้ที่มีภาวะซึมเศร้าเชื่อมต่อกับไลน์ “หมอพร้อม” และมีนักจิตวิทยาติดต่อกลับให้คำปรึกษา การให้บริการปรึกษาปัญหาสุขภาพจิต ในกลุ่มวัยรุ่น</w:t>
      </w:r>
      <w:r w:rsidR="009B3A77">
        <w:rPr>
          <w:sz w:val="26"/>
          <w:szCs w:val="26"/>
        </w:rPr>
        <w:br w:type="page"/>
      </w:r>
    </w:p>
    <w:p w14:paraId="39A8A05F" w14:textId="67A3FA1D" w:rsidR="001748B0" w:rsidRPr="007B411E" w:rsidRDefault="001748B0" w:rsidP="001748B0">
      <w:pPr>
        <w:tabs>
          <w:tab w:val="left" w:pos="284"/>
        </w:tabs>
        <w:rPr>
          <w:sz w:val="26"/>
          <w:szCs w:val="26"/>
        </w:rPr>
      </w:pPr>
      <w:r w:rsidRPr="007B411E">
        <w:rPr>
          <w:sz w:val="26"/>
          <w:szCs w:val="26"/>
          <w:cs/>
        </w:rPr>
        <w:lastRenderedPageBreak/>
        <w:t xml:space="preserve">โดยไม่มีค่าใช้จ่ายผ่านแอปพลิเคชัน </w:t>
      </w:r>
      <w:r w:rsidRPr="007B411E">
        <w:rPr>
          <w:sz w:val="26"/>
          <w:szCs w:val="26"/>
        </w:rPr>
        <w:t xml:space="preserve">OOCA </w:t>
      </w:r>
      <w:r w:rsidRPr="007B411E">
        <w:rPr>
          <w:sz w:val="26"/>
          <w:szCs w:val="26"/>
          <w:cs/>
        </w:rPr>
        <w:t xml:space="preserve">และการดูแลผ่านระบบ </w:t>
      </w:r>
      <w:r w:rsidRPr="007B411E">
        <w:rPr>
          <w:sz w:val="26"/>
          <w:szCs w:val="26"/>
        </w:rPr>
        <w:t xml:space="preserve">School Health HERO </w:t>
      </w:r>
      <w:r w:rsidRPr="007B411E">
        <w:rPr>
          <w:sz w:val="26"/>
          <w:szCs w:val="26"/>
          <w:cs/>
        </w:rPr>
        <w:t xml:space="preserve">นอกจากนี้ มีการวางแผนผลิตบุคลากรด้านสุขภาพจิต </w:t>
      </w:r>
      <w:r w:rsidRPr="007B411E">
        <w:rPr>
          <w:sz w:val="26"/>
          <w:szCs w:val="26"/>
        </w:rPr>
        <w:t>590</w:t>
      </w:r>
      <w:r w:rsidRPr="007B411E">
        <w:rPr>
          <w:sz w:val="26"/>
          <w:szCs w:val="26"/>
          <w:cs/>
        </w:rPr>
        <w:t xml:space="preserve"> คนต่อปี ซึ่งจะทำให้มีอัตราบุคลากรด้านสุขภาพจิตเพิ่มเป็น </w:t>
      </w:r>
      <w:r w:rsidRPr="007B411E">
        <w:rPr>
          <w:sz w:val="26"/>
          <w:szCs w:val="26"/>
        </w:rPr>
        <w:t>13.06</w:t>
      </w:r>
      <w:r w:rsidRPr="007B411E">
        <w:rPr>
          <w:sz w:val="26"/>
          <w:szCs w:val="26"/>
          <w:cs/>
        </w:rPr>
        <w:t xml:space="preserve"> ต่อแสนประชากรภายในระยะเวลา </w:t>
      </w:r>
      <w:r w:rsidRPr="007B411E">
        <w:rPr>
          <w:sz w:val="26"/>
          <w:szCs w:val="26"/>
        </w:rPr>
        <w:t>5</w:t>
      </w:r>
      <w:r w:rsidRPr="007B411E">
        <w:rPr>
          <w:sz w:val="26"/>
          <w:szCs w:val="26"/>
          <w:cs/>
        </w:rPr>
        <w:t xml:space="preserve"> ปี</w:t>
      </w:r>
      <w:r w:rsidR="007B411E" w:rsidRPr="007B411E">
        <w:rPr>
          <w:rStyle w:val="a6"/>
          <w:sz w:val="26"/>
          <w:szCs w:val="26"/>
          <w:cs/>
        </w:rPr>
        <w:footnoteReference w:id="163"/>
      </w:r>
      <w:r w:rsidRPr="007B411E">
        <w:rPr>
          <w:sz w:val="26"/>
          <w:szCs w:val="26"/>
        </w:rPr>
        <w:t xml:space="preserve"> </w:t>
      </w:r>
    </w:p>
    <w:p w14:paraId="1E199C97" w14:textId="387BAF64" w:rsidR="001748B0" w:rsidRPr="007B411E" w:rsidRDefault="001748B0" w:rsidP="001748B0">
      <w:pPr>
        <w:tabs>
          <w:tab w:val="left" w:pos="284"/>
        </w:tabs>
        <w:rPr>
          <w:b/>
          <w:bCs/>
          <w:sz w:val="28"/>
          <w:szCs w:val="28"/>
        </w:rPr>
      </w:pPr>
      <w:r w:rsidRPr="007B411E">
        <w:rPr>
          <w:b/>
          <w:bCs/>
          <w:sz w:val="28"/>
          <w:szCs w:val="28"/>
          <w:cs/>
        </w:rPr>
        <w:t>ภาพประกอบ</w:t>
      </w:r>
    </w:p>
    <w:p w14:paraId="57992233" w14:textId="77777777" w:rsidR="001748B0" w:rsidRDefault="001748B0" w:rsidP="001748B0">
      <w:pPr>
        <w:tabs>
          <w:tab w:val="left" w:pos="284"/>
        </w:tabs>
        <w:rPr>
          <w:b/>
          <w:bCs/>
          <w:sz w:val="28"/>
          <w:szCs w:val="28"/>
        </w:rPr>
      </w:pPr>
      <w:r w:rsidRPr="007B411E">
        <w:rPr>
          <w:b/>
          <w:bCs/>
          <w:sz w:val="28"/>
          <w:szCs w:val="28"/>
          <w:cs/>
        </w:rPr>
        <w:t xml:space="preserve">ที่มา : </w:t>
      </w:r>
      <w:r w:rsidRPr="007B411E">
        <w:rPr>
          <w:b/>
          <w:bCs/>
          <w:sz w:val="28"/>
          <w:szCs w:val="28"/>
        </w:rPr>
        <w:t xml:space="preserve">POLICY WATCH </w:t>
      </w:r>
      <w:r w:rsidRPr="007B411E">
        <w:rPr>
          <w:b/>
          <w:bCs/>
          <w:sz w:val="28"/>
          <w:szCs w:val="28"/>
          <w:cs/>
        </w:rPr>
        <w:t>จับตาอนาคตประเทศไทย</w:t>
      </w:r>
    </w:p>
    <w:p w14:paraId="1A6AED52" w14:textId="77777777" w:rsidR="007B411E" w:rsidRPr="007B411E" w:rsidRDefault="007B411E" w:rsidP="001748B0">
      <w:pPr>
        <w:tabs>
          <w:tab w:val="left" w:pos="284"/>
        </w:tabs>
        <w:rPr>
          <w:b/>
          <w:bCs/>
          <w:sz w:val="28"/>
          <w:szCs w:val="28"/>
        </w:rPr>
      </w:pPr>
    </w:p>
    <w:p w14:paraId="2EF28731" w14:textId="77777777" w:rsidR="001748B0" w:rsidRPr="007B411E" w:rsidRDefault="001748B0" w:rsidP="001748B0">
      <w:pPr>
        <w:tabs>
          <w:tab w:val="left" w:pos="284"/>
        </w:tabs>
        <w:rPr>
          <w:b/>
          <w:bCs/>
          <w:sz w:val="28"/>
          <w:szCs w:val="28"/>
        </w:rPr>
      </w:pPr>
      <w:r w:rsidRPr="007B411E">
        <w:rPr>
          <w:b/>
          <w:bCs/>
          <w:sz w:val="28"/>
          <w:szCs w:val="28"/>
        </w:rPr>
        <w:t>1.4</w:t>
      </w:r>
      <w:r w:rsidRPr="007B411E">
        <w:rPr>
          <w:b/>
          <w:bCs/>
          <w:sz w:val="28"/>
          <w:szCs w:val="28"/>
          <w:cs/>
        </w:rPr>
        <w:t xml:space="preserve"> สถานการณ์การใช้กัญชาของประชาชน </w:t>
      </w:r>
    </w:p>
    <w:p w14:paraId="293940EA" w14:textId="6E92BC28" w:rsidR="001748B0" w:rsidRDefault="001748B0" w:rsidP="001748B0">
      <w:pPr>
        <w:tabs>
          <w:tab w:val="left" w:pos="284"/>
        </w:tabs>
        <w:rPr>
          <w:sz w:val="26"/>
          <w:szCs w:val="26"/>
        </w:rPr>
      </w:pPr>
      <w:r w:rsidRPr="007B411E">
        <w:rPr>
          <w:sz w:val="26"/>
          <w:szCs w:val="26"/>
          <w:cs/>
        </w:rPr>
        <w:t xml:space="preserve">หลังจากที่มีการปลดกัญชาออกจากการเป็นยาเสพติดมีรายงานผู้ป่วยนอกและผู้ป่วยในที่มีความผิดปกติจากการใช้กัญชา เพิ่มมากขึ้นตั้งแต่ปีงบประมาณ พ.ศ. </w:t>
      </w:r>
      <w:r w:rsidRPr="007B411E">
        <w:rPr>
          <w:sz w:val="26"/>
          <w:szCs w:val="26"/>
        </w:rPr>
        <w:t>2563 - 2566</w:t>
      </w:r>
      <w:r w:rsidRPr="007B411E">
        <w:rPr>
          <w:sz w:val="26"/>
          <w:szCs w:val="26"/>
          <w:cs/>
        </w:rPr>
        <w:t xml:space="preserve"> และลดลงในปีงบประมาณ พ.ศ. </w:t>
      </w:r>
      <w:r w:rsidRPr="007B411E">
        <w:rPr>
          <w:sz w:val="26"/>
          <w:szCs w:val="26"/>
        </w:rPr>
        <w:t>2567</w:t>
      </w:r>
      <w:r w:rsidR="007B411E" w:rsidRPr="007B411E">
        <w:rPr>
          <w:rStyle w:val="a6"/>
          <w:sz w:val="26"/>
          <w:szCs w:val="26"/>
        </w:rPr>
        <w:footnoteReference w:id="164"/>
      </w:r>
      <w:r w:rsidRPr="007B411E">
        <w:rPr>
          <w:sz w:val="26"/>
          <w:szCs w:val="26"/>
        </w:rPr>
        <w:t xml:space="preserve"> </w:t>
      </w:r>
    </w:p>
    <w:p w14:paraId="1649E925" w14:textId="77777777" w:rsidR="007B411E" w:rsidRPr="007B411E" w:rsidRDefault="007B411E" w:rsidP="001748B0">
      <w:pPr>
        <w:tabs>
          <w:tab w:val="left" w:pos="284"/>
        </w:tabs>
        <w:rPr>
          <w:sz w:val="26"/>
          <w:szCs w:val="26"/>
        </w:rPr>
      </w:pPr>
    </w:p>
    <w:p w14:paraId="7593D168" w14:textId="77777777" w:rsidR="001748B0" w:rsidRPr="007B411E" w:rsidRDefault="001748B0" w:rsidP="001748B0">
      <w:pPr>
        <w:tabs>
          <w:tab w:val="left" w:pos="284"/>
        </w:tabs>
        <w:rPr>
          <w:b/>
          <w:bCs/>
          <w:sz w:val="28"/>
          <w:szCs w:val="28"/>
        </w:rPr>
      </w:pPr>
      <w:r w:rsidRPr="007B411E">
        <w:rPr>
          <w:b/>
          <w:bCs/>
          <w:sz w:val="28"/>
          <w:szCs w:val="28"/>
          <w:cs/>
        </w:rPr>
        <w:t>ภาพประกอบ (กราฟ)</w:t>
      </w:r>
    </w:p>
    <w:p w14:paraId="42D5665C" w14:textId="77777777" w:rsidR="001748B0" w:rsidRPr="007B411E" w:rsidRDefault="001748B0" w:rsidP="001748B0">
      <w:pPr>
        <w:tabs>
          <w:tab w:val="left" w:pos="284"/>
        </w:tabs>
        <w:rPr>
          <w:b/>
          <w:bCs/>
          <w:sz w:val="28"/>
          <w:szCs w:val="28"/>
        </w:rPr>
      </w:pPr>
      <w:r w:rsidRPr="007B411E">
        <w:rPr>
          <w:b/>
          <w:bCs/>
          <w:sz w:val="28"/>
          <w:szCs w:val="28"/>
          <w:cs/>
        </w:rPr>
        <w:t xml:space="preserve">ภาพที่ </w:t>
      </w:r>
      <w:r w:rsidRPr="007B411E">
        <w:rPr>
          <w:b/>
          <w:bCs/>
          <w:sz w:val="28"/>
          <w:szCs w:val="28"/>
        </w:rPr>
        <w:t xml:space="preserve">3.2 : </w:t>
      </w:r>
      <w:r w:rsidRPr="007B411E">
        <w:rPr>
          <w:b/>
          <w:bCs/>
          <w:sz w:val="28"/>
          <w:szCs w:val="28"/>
          <w:cs/>
        </w:rPr>
        <w:t xml:space="preserve">จำนวนผู้ที่มีความผิดปกติจากการใช้กัญชาในปีงบประมาณ </w:t>
      </w:r>
      <w:r w:rsidRPr="007B411E">
        <w:rPr>
          <w:b/>
          <w:bCs/>
          <w:sz w:val="28"/>
          <w:szCs w:val="28"/>
        </w:rPr>
        <w:t>2563 - 2567</w:t>
      </w:r>
    </w:p>
    <w:p w14:paraId="0FC4C0B3" w14:textId="77777777" w:rsidR="001748B0" w:rsidRPr="007B411E" w:rsidRDefault="001748B0" w:rsidP="001748B0">
      <w:pPr>
        <w:tabs>
          <w:tab w:val="left" w:pos="284"/>
        </w:tabs>
        <w:rPr>
          <w:b/>
          <w:bCs/>
          <w:sz w:val="28"/>
          <w:szCs w:val="28"/>
        </w:rPr>
      </w:pPr>
      <w:r w:rsidRPr="007B411E">
        <w:rPr>
          <w:b/>
          <w:bCs/>
          <w:sz w:val="28"/>
          <w:szCs w:val="28"/>
          <w:cs/>
        </w:rPr>
        <w:t>ที่มา : กระทรวงสาธารณสุข</w:t>
      </w:r>
    </w:p>
    <w:p w14:paraId="68B87319" w14:textId="70AF2CB7" w:rsidR="001748B0" w:rsidRPr="007B411E" w:rsidRDefault="007B411E" w:rsidP="001748B0">
      <w:pPr>
        <w:tabs>
          <w:tab w:val="left" w:pos="284"/>
        </w:tabs>
        <w:rPr>
          <w:sz w:val="26"/>
          <w:szCs w:val="26"/>
        </w:rPr>
      </w:pPr>
      <w:r>
        <w:rPr>
          <w:sz w:val="28"/>
          <w:szCs w:val="28"/>
        </w:rPr>
        <w:tab/>
      </w:r>
      <w:r w:rsidR="001748B0" w:rsidRPr="007B411E">
        <w:rPr>
          <w:sz w:val="26"/>
          <w:szCs w:val="26"/>
          <w:cs/>
        </w:rPr>
        <w:t xml:space="preserve">นอกจากผลกระทบด้านสุขภาพแล้ว ยังมีรายงานการใช้กัญชาในพื้นที่สาธารณะซึ่งส่งผลกระทบต่อบุคคลอื่น สธ. จึงได้ศึกษาความเป็นไปได้ที่จะปรับแก้กฎกระทรวงเพื่อนำกัญชากลับไปเป็นยาเสพติดประเภท </w:t>
      </w:r>
      <w:r w:rsidR="001748B0" w:rsidRPr="007B411E">
        <w:rPr>
          <w:sz w:val="26"/>
          <w:szCs w:val="26"/>
        </w:rPr>
        <w:t xml:space="preserve">5 </w:t>
      </w:r>
      <w:r w:rsidR="001748B0" w:rsidRPr="007B411E">
        <w:rPr>
          <w:sz w:val="26"/>
          <w:szCs w:val="26"/>
          <w:cs/>
        </w:rPr>
        <w:t xml:space="preserve">ตามเดิม เพื่อมิให้ใช้สำหรับการนันทนาการ อีกทั้ง จากผลการสอบถามความคิดเห็นประชาชน ร้อยละ </w:t>
      </w:r>
      <w:r w:rsidR="001748B0" w:rsidRPr="007B411E">
        <w:rPr>
          <w:sz w:val="26"/>
          <w:szCs w:val="26"/>
        </w:rPr>
        <w:t xml:space="preserve">60.38 </w:t>
      </w:r>
      <w:r w:rsidR="001748B0" w:rsidRPr="007B411E">
        <w:rPr>
          <w:sz w:val="26"/>
          <w:szCs w:val="26"/>
          <w:cs/>
        </w:rPr>
        <w:t>เห็นด้วยต่อการนำกัญชากลับเข้าบัญชียาเสพติด</w:t>
      </w:r>
      <w:r w:rsidRPr="007B411E">
        <w:rPr>
          <w:rStyle w:val="a6"/>
          <w:sz w:val="26"/>
          <w:szCs w:val="26"/>
          <w:cs/>
        </w:rPr>
        <w:footnoteReference w:id="165"/>
      </w:r>
      <w:r w:rsidR="001748B0" w:rsidRPr="007B411E">
        <w:rPr>
          <w:sz w:val="26"/>
          <w:szCs w:val="26"/>
        </w:rPr>
        <w:t xml:space="preserve"> </w:t>
      </w:r>
      <w:r w:rsidR="001748B0" w:rsidRPr="007B411E">
        <w:rPr>
          <w:sz w:val="26"/>
          <w:szCs w:val="26"/>
          <w:cs/>
        </w:rPr>
        <w:t>ในขณะที่เครือข่ายแพทย์ นักวิชาการ และภาคประชาชนต้านภัยยาเสพติด ได้เรียกร้องให้เร่งพิจารณาเห็นชอบร่างประกาศกระทรวงสาธารณสุขเพื่อนำกัญชากลับไปเป็นยาเสพติดทันที</w:t>
      </w:r>
      <w:r w:rsidRPr="007B411E">
        <w:rPr>
          <w:rStyle w:val="a6"/>
          <w:sz w:val="26"/>
          <w:szCs w:val="26"/>
          <w:cs/>
        </w:rPr>
        <w:footnoteReference w:id="166"/>
      </w:r>
      <w:r w:rsidR="001748B0" w:rsidRPr="007B411E">
        <w:rPr>
          <w:sz w:val="26"/>
          <w:szCs w:val="26"/>
          <w:cs/>
        </w:rPr>
        <w:t xml:space="preserve"> อย่างไรก็ตาม มีเครือข่ายที่คัดค้านการนำกัญชากลับไปเป็นยาเสพติดด้วยเช่นกัน</w:t>
      </w:r>
    </w:p>
    <w:p w14:paraId="0724762E" w14:textId="77777777" w:rsidR="001748B0" w:rsidRPr="001748B0" w:rsidRDefault="001748B0" w:rsidP="001748B0">
      <w:pPr>
        <w:tabs>
          <w:tab w:val="left" w:pos="284"/>
        </w:tabs>
        <w:rPr>
          <w:sz w:val="28"/>
          <w:szCs w:val="28"/>
        </w:rPr>
      </w:pPr>
    </w:p>
    <w:p w14:paraId="1CD66C00" w14:textId="1905BAD4" w:rsidR="001748B0" w:rsidRPr="007B411E" w:rsidRDefault="001748B0" w:rsidP="001748B0">
      <w:pPr>
        <w:tabs>
          <w:tab w:val="left" w:pos="284"/>
        </w:tabs>
        <w:rPr>
          <w:b/>
          <w:bCs/>
          <w:sz w:val="28"/>
          <w:szCs w:val="28"/>
        </w:rPr>
      </w:pPr>
      <w:r w:rsidRPr="007B411E">
        <w:rPr>
          <w:b/>
          <w:bCs/>
          <w:sz w:val="28"/>
          <w:szCs w:val="28"/>
          <w:cs/>
        </w:rPr>
        <w:t>1.5 สถานการณ์ผลกระทบด้านสุขภาพจาก</w:t>
      </w:r>
      <w:r w:rsidR="004F4061" w:rsidRPr="007B411E">
        <w:rPr>
          <w:b/>
          <w:bCs/>
          <w:sz w:val="28"/>
          <w:szCs w:val="28"/>
        </w:rPr>
        <w:t xml:space="preserve"> </w:t>
      </w:r>
      <w:r w:rsidRPr="007B411E">
        <w:rPr>
          <w:b/>
          <w:bCs/>
          <w:sz w:val="28"/>
          <w:szCs w:val="28"/>
        </w:rPr>
        <w:t>PM</w:t>
      </w:r>
      <w:r w:rsidRPr="007B411E">
        <w:rPr>
          <w:b/>
          <w:bCs/>
          <w:sz w:val="28"/>
          <w:szCs w:val="28"/>
          <w:cs/>
        </w:rPr>
        <w:t>2.5</w:t>
      </w:r>
    </w:p>
    <w:p w14:paraId="41F61F12" w14:textId="3B7D8618" w:rsidR="009B3A77" w:rsidRDefault="001748B0" w:rsidP="001748B0">
      <w:pPr>
        <w:tabs>
          <w:tab w:val="left" w:pos="284"/>
        </w:tabs>
        <w:rPr>
          <w:sz w:val="26"/>
          <w:szCs w:val="26"/>
        </w:rPr>
      </w:pPr>
      <w:r>
        <w:rPr>
          <w:sz w:val="28"/>
          <w:szCs w:val="28"/>
        </w:rPr>
        <w:tab/>
      </w:r>
      <w:r w:rsidRPr="007B411E">
        <w:rPr>
          <w:sz w:val="26"/>
          <w:szCs w:val="26"/>
          <w:cs/>
        </w:rPr>
        <w:t xml:space="preserve">ปี 2567 รายงานคุณภาพอากาศค่า </w:t>
      </w:r>
      <w:r w:rsidRPr="007B411E">
        <w:rPr>
          <w:sz w:val="26"/>
          <w:szCs w:val="26"/>
        </w:rPr>
        <w:t>PM</w:t>
      </w:r>
      <w:r w:rsidRPr="007B411E">
        <w:rPr>
          <w:sz w:val="26"/>
          <w:szCs w:val="26"/>
          <w:cs/>
        </w:rPr>
        <w:t xml:space="preserve">2.5 พบว่า เกินค่ามาตรฐานในหลายพื้นที่ โดยเฉพาะในพื้นที่ภาคเหนือซึ่งติดอันดับเมืองที่มีมลพิษทางอากาศสูงอย่างต่อเนื่อง และส่งผลกระทบด้านสุขภาพของประชาชนโดยเฉพาะกลุ่มเสี่ยง ได้แก่ เด็กเล็ก ผู้สูงอายุ และผู้ที่มีโรคประจำตัว รวมทั้ง กทม. เป็นอีกพื้นที่หนึ่งที่มีการรายงานค่า </w:t>
      </w:r>
      <w:r w:rsidRPr="007B411E">
        <w:rPr>
          <w:sz w:val="26"/>
          <w:szCs w:val="26"/>
        </w:rPr>
        <w:t>PM</w:t>
      </w:r>
      <w:r w:rsidRPr="007B411E">
        <w:rPr>
          <w:sz w:val="26"/>
          <w:szCs w:val="26"/>
          <w:cs/>
        </w:rPr>
        <w:t>2.5 เกินค่ามาตรฐาน โดย สธ. ได้รายงานผลกระทบด้านสุขภาพมีประชาชนป่วยด้วยโรคที่เกี่ยวข้องกับมลพิษทางอากาศในปี 2567 จำนวน 9</w:t>
      </w:r>
      <w:r w:rsidRPr="007B411E">
        <w:rPr>
          <w:sz w:val="26"/>
          <w:szCs w:val="26"/>
        </w:rPr>
        <w:t>,</w:t>
      </w:r>
      <w:r w:rsidRPr="007B411E">
        <w:rPr>
          <w:sz w:val="26"/>
          <w:szCs w:val="26"/>
          <w:cs/>
        </w:rPr>
        <w:t>513</w:t>
      </w:r>
      <w:r w:rsidRPr="007B411E">
        <w:rPr>
          <w:sz w:val="26"/>
          <w:szCs w:val="26"/>
        </w:rPr>
        <w:t>,</w:t>
      </w:r>
      <w:r w:rsidRPr="007B411E">
        <w:rPr>
          <w:sz w:val="26"/>
          <w:szCs w:val="26"/>
          <w:cs/>
        </w:rPr>
        <w:t>965 ราย โดยกลุ่มโรคที่พบมากคือ กลุ่มโรคทางเดินหายใจ กลุ่มโรคผิวหนังอักเสบ กลุ่มโรคตาอักเสบ</w:t>
      </w:r>
      <w:r w:rsidR="004F4061">
        <w:rPr>
          <w:sz w:val="26"/>
          <w:szCs w:val="26"/>
        </w:rPr>
        <w:t xml:space="preserve"> </w:t>
      </w:r>
      <w:r w:rsidRPr="007B411E">
        <w:rPr>
          <w:sz w:val="26"/>
          <w:szCs w:val="26"/>
          <w:cs/>
        </w:rPr>
        <w:t>กลุ่มโรคหัวใจหลอดเลือดและสมองอุดตันขาดเลือด และโรคอื่น ๆ ตามลำดับ</w:t>
      </w:r>
      <w:r w:rsidR="007B411E" w:rsidRPr="007B411E">
        <w:rPr>
          <w:rStyle w:val="a6"/>
          <w:sz w:val="26"/>
          <w:szCs w:val="26"/>
          <w:cs/>
        </w:rPr>
        <w:footnoteReference w:id="167"/>
      </w:r>
      <w:r w:rsidR="009B3A77">
        <w:rPr>
          <w:sz w:val="26"/>
          <w:szCs w:val="26"/>
        </w:rPr>
        <w:br w:type="page"/>
      </w:r>
    </w:p>
    <w:p w14:paraId="06C9CC9F" w14:textId="77777777" w:rsidR="001748B0" w:rsidRPr="00F91CCB" w:rsidRDefault="001748B0" w:rsidP="001748B0">
      <w:pPr>
        <w:tabs>
          <w:tab w:val="left" w:pos="284"/>
        </w:tabs>
        <w:rPr>
          <w:b/>
          <w:bCs/>
          <w:sz w:val="28"/>
          <w:szCs w:val="28"/>
        </w:rPr>
      </w:pPr>
      <w:r w:rsidRPr="00F91CCB">
        <w:rPr>
          <w:b/>
          <w:bCs/>
          <w:sz w:val="28"/>
          <w:szCs w:val="28"/>
          <w:cs/>
        </w:rPr>
        <w:lastRenderedPageBreak/>
        <w:t>ภาพประกอบ</w:t>
      </w:r>
    </w:p>
    <w:p w14:paraId="06BB92D6" w14:textId="77777777" w:rsidR="001748B0" w:rsidRPr="00F91CCB" w:rsidRDefault="001748B0" w:rsidP="001748B0">
      <w:pPr>
        <w:tabs>
          <w:tab w:val="left" w:pos="284"/>
        </w:tabs>
        <w:rPr>
          <w:b/>
          <w:bCs/>
          <w:sz w:val="28"/>
          <w:szCs w:val="28"/>
        </w:rPr>
      </w:pPr>
      <w:r w:rsidRPr="00F91CCB">
        <w:rPr>
          <w:b/>
          <w:bCs/>
          <w:sz w:val="28"/>
          <w:szCs w:val="28"/>
          <w:cs/>
        </w:rPr>
        <w:t>ที่มา ไทยพีบีเอส</w:t>
      </w:r>
    </w:p>
    <w:p w14:paraId="64FCC025" w14:textId="77777777" w:rsidR="001748B0" w:rsidRPr="001748B0" w:rsidRDefault="001748B0" w:rsidP="001748B0">
      <w:pPr>
        <w:tabs>
          <w:tab w:val="left" w:pos="284"/>
        </w:tabs>
        <w:rPr>
          <w:sz w:val="28"/>
          <w:szCs w:val="28"/>
        </w:rPr>
      </w:pPr>
    </w:p>
    <w:p w14:paraId="060C691D" w14:textId="1EC7354E" w:rsidR="001748B0" w:rsidRDefault="001748B0" w:rsidP="001748B0">
      <w:pPr>
        <w:tabs>
          <w:tab w:val="left" w:pos="284"/>
        </w:tabs>
        <w:rPr>
          <w:sz w:val="28"/>
          <w:szCs w:val="28"/>
        </w:rPr>
      </w:pPr>
      <w:r>
        <w:rPr>
          <w:sz w:val="28"/>
          <w:szCs w:val="28"/>
        </w:rPr>
        <w:tab/>
      </w:r>
      <w:r w:rsidRPr="001748B0">
        <w:rPr>
          <w:sz w:val="28"/>
          <w:szCs w:val="28"/>
          <w:cs/>
        </w:rPr>
        <w:t>ในการแก้ไขปัญหาฝุ่นละอองเกินค่ามาตรฐาน สืบเนื่องจากกรณีที่เครือข่ายประชาชนภาคเหนือฟ้องนายกรัฐมนตรี และคณะกรรมการสิ่งแวดล้อมแห่งชาติ ศาลปกครองเชียงใหม่ได้มีคำสั่งให้นายกรัฐมนตรี และคณะกรรมการสิ่งแวดล้อมแห่งชาติจัดทำแผนแก้ไขปัญหาฝุ่นละออง</w:t>
      </w:r>
      <w:r w:rsidR="00F91CCB">
        <w:rPr>
          <w:rStyle w:val="a6"/>
          <w:sz w:val="28"/>
          <w:szCs w:val="28"/>
          <w:cs/>
        </w:rPr>
        <w:footnoteReference w:id="168"/>
      </w:r>
      <w:r w:rsidRPr="001748B0">
        <w:rPr>
          <w:sz w:val="28"/>
          <w:szCs w:val="28"/>
        </w:rPr>
        <w:t xml:space="preserve"> </w:t>
      </w:r>
      <w:r w:rsidRPr="001748B0">
        <w:rPr>
          <w:sz w:val="28"/>
          <w:szCs w:val="28"/>
          <w:cs/>
        </w:rPr>
        <w:t xml:space="preserve">ในขณะที่ ครม. ได้อนุมัติงบประมาณรายจ่ายประจำปีงบประมาณ พ.ศ. </w:t>
      </w:r>
      <w:r w:rsidRPr="001748B0">
        <w:rPr>
          <w:sz w:val="28"/>
          <w:szCs w:val="28"/>
        </w:rPr>
        <w:t xml:space="preserve">2566 </w:t>
      </w:r>
      <w:r w:rsidRPr="001748B0">
        <w:rPr>
          <w:sz w:val="28"/>
          <w:szCs w:val="28"/>
          <w:cs/>
        </w:rPr>
        <w:t xml:space="preserve">งบกลาง </w:t>
      </w:r>
      <w:r w:rsidRPr="001748B0">
        <w:rPr>
          <w:sz w:val="28"/>
          <w:szCs w:val="28"/>
        </w:rPr>
        <w:t xml:space="preserve">272,655,350 </w:t>
      </w:r>
      <w:r w:rsidRPr="001748B0">
        <w:rPr>
          <w:sz w:val="28"/>
          <w:szCs w:val="28"/>
          <w:cs/>
        </w:rPr>
        <w:t xml:space="preserve">บาท เพื่อเป็นค่าใช้จ่ายโครงการแก้ไขปัญหาไฟป่าและหมอกควันเพื่อลด </w:t>
      </w:r>
      <w:r w:rsidRPr="001748B0">
        <w:rPr>
          <w:sz w:val="28"/>
          <w:szCs w:val="28"/>
        </w:rPr>
        <w:t>PM2.5</w:t>
      </w:r>
      <w:r w:rsidR="00F91CCB">
        <w:rPr>
          <w:rStyle w:val="a6"/>
          <w:sz w:val="28"/>
          <w:szCs w:val="28"/>
        </w:rPr>
        <w:footnoteReference w:id="169"/>
      </w:r>
      <w:r w:rsidRPr="001748B0">
        <w:rPr>
          <w:sz w:val="28"/>
          <w:szCs w:val="28"/>
        </w:rPr>
        <w:t xml:space="preserve"> </w:t>
      </w:r>
      <w:r w:rsidRPr="001748B0">
        <w:rPr>
          <w:sz w:val="28"/>
          <w:szCs w:val="28"/>
          <w:cs/>
        </w:rPr>
        <w:t xml:space="preserve">และให้ผู้ว่าราชการจังหวัดควบคุมดูแลสั่งการกำหนดหลักเกณฑ์ และขอความร่วมมือ </w:t>
      </w:r>
      <w:r w:rsidRPr="001748B0">
        <w:rPr>
          <w:sz w:val="28"/>
          <w:szCs w:val="28"/>
        </w:rPr>
        <w:t xml:space="preserve">work from home </w:t>
      </w:r>
      <w:r w:rsidRPr="001748B0">
        <w:rPr>
          <w:sz w:val="28"/>
          <w:szCs w:val="28"/>
          <w:cs/>
        </w:rPr>
        <w:t>ตามลำดับความรุนแรง นอกจากนี้ ภาคส่วนต่าง ๆ มีความพยายามในการผลักดันให้มีกฎหมายอากาศสะอาด ซึ่งอยู่ระหว่างการพิจารณาของคณะกรรมาธิการวิสามัญพิจารณาร่าง พ.ร.บ. บริหารจัดการเพื่ออากาศสะอาด พ.ศ. …. ของรัฐสภา</w:t>
      </w:r>
    </w:p>
    <w:p w14:paraId="28747429" w14:textId="77777777" w:rsidR="001748B0" w:rsidRDefault="001748B0" w:rsidP="001748B0">
      <w:pPr>
        <w:tabs>
          <w:tab w:val="left" w:pos="284"/>
        </w:tabs>
        <w:rPr>
          <w:sz w:val="28"/>
          <w:szCs w:val="28"/>
        </w:rPr>
      </w:pPr>
    </w:p>
    <w:p w14:paraId="02B74550" w14:textId="77777777" w:rsidR="001748B0" w:rsidRPr="00F91CCB" w:rsidRDefault="001748B0" w:rsidP="001748B0">
      <w:pPr>
        <w:tabs>
          <w:tab w:val="left" w:pos="284"/>
        </w:tabs>
        <w:rPr>
          <w:b/>
          <w:bCs/>
          <w:sz w:val="28"/>
          <w:szCs w:val="28"/>
        </w:rPr>
      </w:pPr>
      <w:r w:rsidRPr="00F91CCB">
        <w:rPr>
          <w:b/>
          <w:bCs/>
          <w:sz w:val="28"/>
          <w:szCs w:val="28"/>
        </w:rPr>
        <w:t>1.6</w:t>
      </w:r>
      <w:r w:rsidRPr="00F91CCB">
        <w:rPr>
          <w:b/>
          <w:bCs/>
          <w:sz w:val="28"/>
          <w:szCs w:val="28"/>
          <w:cs/>
        </w:rPr>
        <w:t xml:space="preserve"> การควบคุมการใช้บุหรี่ไฟฟ้า</w:t>
      </w:r>
    </w:p>
    <w:p w14:paraId="4BEAB0AE" w14:textId="119B0726" w:rsidR="001748B0" w:rsidRPr="001748B0" w:rsidRDefault="00F91CCB" w:rsidP="001748B0">
      <w:pPr>
        <w:tabs>
          <w:tab w:val="left" w:pos="284"/>
        </w:tabs>
        <w:rPr>
          <w:sz w:val="28"/>
          <w:szCs w:val="28"/>
        </w:rPr>
      </w:pPr>
      <w:r>
        <w:rPr>
          <w:sz w:val="28"/>
          <w:szCs w:val="28"/>
        </w:rPr>
        <w:tab/>
      </w:r>
      <w:r w:rsidR="001748B0" w:rsidRPr="001748B0">
        <w:rPr>
          <w:sz w:val="28"/>
          <w:szCs w:val="28"/>
          <w:cs/>
        </w:rPr>
        <w:t>ปัจจุบันประเทศไทยมีรายงานการแพร่ระบาดของบุหรี่ไฟฟ้าที่ส่งผลกระทบต่อระบบทางเดินหายใจและปอด ระบบประสาทและสมอง สุขภาพจิตของเด็กและวัยรุ่น ทารกในครรภ์มารดา โดยเฉพาะพบการใช้ในกลุ่มเด็กและเยาวชนเพิ่มขึ้น โดยการออกแบบบุหรี่ไฟฟ้าเป็นตัวการ์ตูนและกล่องนมทำให้เด็กเข้าถึงได้ง่าย ซึ่งพบนักเรียนชั้น ป.</w:t>
      </w:r>
      <w:r w:rsidR="001748B0" w:rsidRPr="001748B0">
        <w:rPr>
          <w:sz w:val="28"/>
          <w:szCs w:val="28"/>
        </w:rPr>
        <w:t>1</w:t>
      </w:r>
      <w:r w:rsidR="001748B0" w:rsidRPr="001748B0">
        <w:rPr>
          <w:sz w:val="28"/>
          <w:szCs w:val="28"/>
          <w:cs/>
        </w:rPr>
        <w:t xml:space="preserve"> นำบุหรี่ไฟฟ้าที่มีลักษณะเหมือนของเล่นทั่วไปมาโรงเรียน การขายบุหรี่ไฟฟ้าใกล้สถานศึกษา รวมถึงยังมีความเข้าใจที่ผิดเกี่ยวกับอันตรายของบุหรี่ไฟฟ้า โดยหลายภาคส่วนได้มีข้อเสนอในการป้องกันและแก้ไขปัญหา เช่น บูรณาการการเรียนการสอนรู้เท่าทันพิษภัยและการตลาดของบุหรี่ไฟฟ้า เผยแพร่อันตรายของบุหรี่ไฟฟ้า และนโยบายห้ามนำเข้าบุหรี่ไฟฟ้า</w:t>
      </w:r>
      <w:r>
        <w:rPr>
          <w:rStyle w:val="a6"/>
          <w:sz w:val="28"/>
          <w:szCs w:val="28"/>
          <w:cs/>
        </w:rPr>
        <w:footnoteReference w:id="170"/>
      </w:r>
      <w:r w:rsidR="001748B0" w:rsidRPr="001748B0">
        <w:rPr>
          <w:sz w:val="28"/>
          <w:szCs w:val="28"/>
          <w:cs/>
        </w:rPr>
        <w:t xml:space="preserve"> ทั้งนี้ สภาผู้แทนราษฎรได้ตั้งคณะกรรมาธิการวิสามัญพิจารณาศึกษากฎหมายและมาตรการควบคุมกำกับบุหรี่ไฟฟ้าในประเทศไทย เพื่อพิจารณาศึกษากฎหมายและมาตรการควบคุมกำกับบุหรี่ไฟฟ้า</w:t>
      </w:r>
    </w:p>
    <w:p w14:paraId="0588D9E9" w14:textId="77777777" w:rsidR="001748B0" w:rsidRPr="001748B0" w:rsidRDefault="001748B0" w:rsidP="001748B0">
      <w:pPr>
        <w:tabs>
          <w:tab w:val="left" w:pos="284"/>
        </w:tabs>
        <w:rPr>
          <w:sz w:val="28"/>
          <w:szCs w:val="28"/>
        </w:rPr>
      </w:pPr>
    </w:p>
    <w:p w14:paraId="6E1C69D4" w14:textId="77777777" w:rsidR="001748B0" w:rsidRPr="00F91CCB" w:rsidRDefault="001748B0" w:rsidP="001748B0">
      <w:pPr>
        <w:tabs>
          <w:tab w:val="left" w:pos="284"/>
        </w:tabs>
        <w:rPr>
          <w:b/>
          <w:bCs/>
        </w:rPr>
      </w:pPr>
      <w:r w:rsidRPr="00F91CCB">
        <w:rPr>
          <w:b/>
          <w:bCs/>
        </w:rPr>
        <w:t xml:space="preserve">2. </w:t>
      </w:r>
      <w:r w:rsidRPr="00F91CCB">
        <w:rPr>
          <w:b/>
          <w:bCs/>
          <w:cs/>
        </w:rPr>
        <w:t xml:space="preserve">การตอบรับข้อเสนอแนะในรายงานปี </w:t>
      </w:r>
      <w:r w:rsidRPr="00F91CCB">
        <w:rPr>
          <w:b/>
          <w:bCs/>
        </w:rPr>
        <w:t>2566</w:t>
      </w:r>
    </w:p>
    <w:p w14:paraId="5314CDF8" w14:textId="15C0109D" w:rsidR="001748B0" w:rsidRPr="001748B0" w:rsidRDefault="00F91CCB" w:rsidP="001748B0">
      <w:pPr>
        <w:tabs>
          <w:tab w:val="left" w:pos="284"/>
        </w:tabs>
        <w:rPr>
          <w:sz w:val="28"/>
          <w:szCs w:val="28"/>
        </w:rPr>
      </w:pPr>
      <w:r>
        <w:rPr>
          <w:sz w:val="28"/>
          <w:szCs w:val="28"/>
        </w:rPr>
        <w:tab/>
      </w:r>
      <w:r w:rsidR="001748B0" w:rsidRPr="001748B0">
        <w:rPr>
          <w:sz w:val="28"/>
          <w:szCs w:val="28"/>
          <w:cs/>
        </w:rPr>
        <w:t>มีความคืบหน้าที่สำคัญในการดำเนินการตามข้อเสนอแนะของ กสม. ดังนี้</w:t>
      </w:r>
    </w:p>
    <w:p w14:paraId="602E88EB" w14:textId="044A075E" w:rsidR="001748B0" w:rsidRPr="001748B0" w:rsidRDefault="00F91CCB" w:rsidP="001748B0">
      <w:pPr>
        <w:tabs>
          <w:tab w:val="left" w:pos="284"/>
        </w:tabs>
        <w:rPr>
          <w:sz w:val="28"/>
          <w:szCs w:val="28"/>
        </w:rPr>
      </w:pPr>
      <w:r>
        <w:rPr>
          <w:sz w:val="28"/>
          <w:szCs w:val="28"/>
        </w:rPr>
        <w:tab/>
      </w:r>
      <w:r w:rsidR="001748B0" w:rsidRPr="001748B0">
        <w:rPr>
          <w:sz w:val="28"/>
          <w:szCs w:val="28"/>
        </w:rPr>
        <w:t>2.1</w:t>
      </w:r>
      <w:r w:rsidR="001748B0" w:rsidRPr="001748B0">
        <w:rPr>
          <w:sz w:val="28"/>
          <w:szCs w:val="28"/>
          <w:cs/>
        </w:rPr>
        <w:t xml:space="preserve"> ครม. มีมติรับทราบยุทธศาสตร์การปฏิรูปกำลังคนและภารกิจบริการด้านสาธารณสุขในภาพรวมทั้งระบบระยะ </w:t>
      </w:r>
      <w:r w:rsidR="001748B0" w:rsidRPr="001748B0">
        <w:rPr>
          <w:sz w:val="28"/>
          <w:szCs w:val="28"/>
        </w:rPr>
        <w:t>10</w:t>
      </w:r>
      <w:r w:rsidR="001748B0" w:rsidRPr="001748B0">
        <w:rPr>
          <w:sz w:val="28"/>
          <w:szCs w:val="28"/>
          <w:cs/>
        </w:rPr>
        <w:t xml:space="preserve"> ปี และแนวทางการดำเนินการแก้ไขปัญหาวิกฤติเร่งด่วนของการขาดแคลนกำลังคนทางการพยาบาล โดยมีแผนเร่งผลิตพัฒนากำลังคนให้เพียงพอต่อการให้บริการด้านสาธารณสุข และรักษาบุคลากรให้คงอยู่ในระบบ</w:t>
      </w:r>
    </w:p>
    <w:p w14:paraId="0BE79732" w14:textId="27095AB2" w:rsidR="001748B0" w:rsidRDefault="00F91CCB" w:rsidP="001748B0">
      <w:pPr>
        <w:tabs>
          <w:tab w:val="left" w:pos="284"/>
        </w:tabs>
        <w:rPr>
          <w:sz w:val="28"/>
          <w:szCs w:val="28"/>
        </w:rPr>
      </w:pPr>
      <w:r>
        <w:rPr>
          <w:sz w:val="28"/>
          <w:szCs w:val="28"/>
        </w:rPr>
        <w:tab/>
      </w:r>
      <w:r w:rsidR="001748B0" w:rsidRPr="001748B0">
        <w:rPr>
          <w:sz w:val="28"/>
          <w:szCs w:val="28"/>
        </w:rPr>
        <w:t xml:space="preserve">2.2 </w:t>
      </w:r>
      <w:r w:rsidR="001748B0" w:rsidRPr="001748B0">
        <w:rPr>
          <w:sz w:val="28"/>
          <w:szCs w:val="28"/>
          <w:cs/>
        </w:rPr>
        <w:t>กรมสุขภาพจิตและภาคส่วนที่เกี่ยวข้องเพิ่มช่องทางในการดูแลรักษาด้านสุขภาพจิต เช่น พัฒนาปัญญาประดิษฐ์ (</w:t>
      </w:r>
      <w:r w:rsidR="001748B0" w:rsidRPr="001748B0">
        <w:rPr>
          <w:sz w:val="28"/>
          <w:szCs w:val="28"/>
        </w:rPr>
        <w:t xml:space="preserve">DMIND) </w:t>
      </w:r>
      <w:r w:rsidR="001748B0" w:rsidRPr="001748B0">
        <w:rPr>
          <w:sz w:val="28"/>
          <w:szCs w:val="28"/>
          <w:cs/>
        </w:rPr>
        <w:t xml:space="preserve">เพื่อคัดกรองผู้ที่มีภาวะซึมเศร้า เชื่อมต่อกับไลน์ “หมอพร้อม” และมีนักจิตวิทยาติดต่อกลับให้คำปรึกษา การให้บริการปรึกษาปัญหาสุขภาพจิตในกลุ่มวัยรุ่นโดยไม่มีค่าใช้จ่ายผ่านแอปพลิเคชัน </w:t>
      </w:r>
      <w:r w:rsidR="001748B0" w:rsidRPr="001748B0">
        <w:rPr>
          <w:sz w:val="28"/>
          <w:szCs w:val="28"/>
        </w:rPr>
        <w:t>OOCA</w:t>
      </w:r>
    </w:p>
    <w:p w14:paraId="6F4E9B38" w14:textId="77777777" w:rsidR="009B3A77" w:rsidRDefault="009B3A77" w:rsidP="001748B0">
      <w:pPr>
        <w:tabs>
          <w:tab w:val="left" w:pos="284"/>
        </w:tabs>
        <w:rPr>
          <w:sz w:val="28"/>
          <w:szCs w:val="28"/>
        </w:rPr>
      </w:pPr>
      <w:r>
        <w:rPr>
          <w:sz w:val="28"/>
          <w:szCs w:val="28"/>
        </w:rPr>
        <w:br w:type="page"/>
      </w:r>
    </w:p>
    <w:p w14:paraId="552586CE" w14:textId="714B42CD" w:rsidR="001748B0" w:rsidRPr="001748B0" w:rsidRDefault="00F91CCB" w:rsidP="001748B0">
      <w:pPr>
        <w:tabs>
          <w:tab w:val="left" w:pos="284"/>
        </w:tabs>
        <w:rPr>
          <w:sz w:val="28"/>
          <w:szCs w:val="28"/>
        </w:rPr>
      </w:pPr>
      <w:r>
        <w:rPr>
          <w:sz w:val="28"/>
          <w:szCs w:val="28"/>
        </w:rPr>
        <w:lastRenderedPageBreak/>
        <w:tab/>
      </w:r>
      <w:r w:rsidR="001748B0" w:rsidRPr="001748B0">
        <w:rPr>
          <w:sz w:val="28"/>
          <w:szCs w:val="28"/>
        </w:rPr>
        <w:t>2.3</w:t>
      </w:r>
      <w:r w:rsidR="001748B0" w:rsidRPr="001748B0">
        <w:rPr>
          <w:sz w:val="28"/>
          <w:szCs w:val="28"/>
          <w:cs/>
        </w:rPr>
        <w:t xml:space="preserve"> กค.  สปส. และ สปสช. ประสานความร่วมมือเพื่อให้บริการสาธารณสุขไปในทิศทางเดียวกัน โดยเพิ่มสิทธิประโยชน์  ต่าง ๆ ให้สอดคล้องกันเพื่อลดความเหลื่อมล้ำในระบบสุขภาพ </w:t>
      </w:r>
    </w:p>
    <w:p w14:paraId="5EB3F479" w14:textId="764E02A5" w:rsidR="001748B0" w:rsidRDefault="00F91CCB" w:rsidP="001748B0">
      <w:pPr>
        <w:tabs>
          <w:tab w:val="left" w:pos="284"/>
        </w:tabs>
        <w:rPr>
          <w:sz w:val="28"/>
          <w:szCs w:val="28"/>
        </w:rPr>
      </w:pPr>
      <w:r>
        <w:rPr>
          <w:sz w:val="28"/>
          <w:szCs w:val="28"/>
        </w:rPr>
        <w:tab/>
      </w:r>
      <w:r w:rsidR="001748B0" w:rsidRPr="001748B0">
        <w:rPr>
          <w:sz w:val="28"/>
          <w:szCs w:val="28"/>
        </w:rPr>
        <w:t xml:space="preserve">2.4 </w:t>
      </w:r>
      <w:r w:rsidR="001748B0" w:rsidRPr="001748B0">
        <w:rPr>
          <w:sz w:val="28"/>
          <w:szCs w:val="28"/>
          <w:cs/>
        </w:rPr>
        <w:t>อก. ได้ปรับปรุงแนวทางในการจัดทำทำเนียบการปลดปล่อยและเคลื่อนย้ายมลพิษ (</w:t>
      </w:r>
      <w:r w:rsidR="001748B0" w:rsidRPr="001748B0">
        <w:rPr>
          <w:sz w:val="28"/>
          <w:szCs w:val="28"/>
        </w:rPr>
        <w:t xml:space="preserve">PRTR) </w:t>
      </w:r>
      <w:r w:rsidR="001748B0" w:rsidRPr="001748B0">
        <w:rPr>
          <w:sz w:val="28"/>
          <w:szCs w:val="28"/>
          <w:cs/>
        </w:rPr>
        <w:t xml:space="preserve">โดยใช้ข้อมูลจากการรายงานข้อมูลตามกฎหมายที่มีผลบังคับใช้ในปัจจุบัน และยกร่างกฎหมายการรายงานข้อมูลเพิ่มเติมให้ครอบคลุมตาม </w:t>
      </w:r>
      <w:r w:rsidR="001748B0" w:rsidRPr="001748B0">
        <w:rPr>
          <w:sz w:val="28"/>
          <w:szCs w:val="28"/>
        </w:rPr>
        <w:t xml:space="preserve">PRTR </w:t>
      </w:r>
      <w:r w:rsidR="001748B0" w:rsidRPr="001748B0">
        <w:rPr>
          <w:sz w:val="28"/>
          <w:szCs w:val="28"/>
          <w:cs/>
        </w:rPr>
        <w:t>โดยอยู่ระหว่างการปรับปรุงกฎหมายที่เกี่ยวข้องกับการรายงานการปลดปล่อยมลพิษจากโรงงานอุตสาหกรรม เพื่อนำมาใช้ประกอบการจัดทำทำเนียบการปลดปล่อยและเคลื่อนย้ายมลพิษ รวมถึงมีมาตรการในการลดและควบคุมปริมาณการเผาอ้อย เช่น มาตรการจ่ายเงินชดเชยให้แก่ชาวไร่อ้อยที่ขายอ้อยสดให้แก่โรงงานเพื่อจูงใจลดการเผา</w:t>
      </w:r>
    </w:p>
    <w:p w14:paraId="2083C4D2" w14:textId="77777777" w:rsidR="001748B0" w:rsidRDefault="001748B0" w:rsidP="001748B0">
      <w:pPr>
        <w:tabs>
          <w:tab w:val="left" w:pos="284"/>
        </w:tabs>
        <w:rPr>
          <w:sz w:val="28"/>
          <w:szCs w:val="28"/>
        </w:rPr>
      </w:pPr>
    </w:p>
    <w:p w14:paraId="7D8A167B" w14:textId="77777777" w:rsidR="001748B0" w:rsidRPr="00F91CCB" w:rsidRDefault="001748B0" w:rsidP="001748B0">
      <w:pPr>
        <w:tabs>
          <w:tab w:val="left" w:pos="284"/>
        </w:tabs>
        <w:rPr>
          <w:b/>
          <w:bCs/>
        </w:rPr>
      </w:pPr>
      <w:r w:rsidRPr="00F91CCB">
        <w:rPr>
          <w:b/>
          <w:bCs/>
        </w:rPr>
        <w:t xml:space="preserve">3. </w:t>
      </w:r>
      <w:r w:rsidRPr="00F91CCB">
        <w:rPr>
          <w:b/>
          <w:bCs/>
          <w:cs/>
        </w:rPr>
        <w:t>การดำเนินการของ กสม.</w:t>
      </w:r>
    </w:p>
    <w:p w14:paraId="358D6F6F" w14:textId="2D23F13A" w:rsidR="001748B0" w:rsidRPr="001748B0" w:rsidRDefault="00F91CCB" w:rsidP="001748B0">
      <w:pPr>
        <w:tabs>
          <w:tab w:val="left" w:pos="284"/>
        </w:tabs>
        <w:rPr>
          <w:sz w:val="28"/>
          <w:szCs w:val="28"/>
        </w:rPr>
      </w:pPr>
      <w:r>
        <w:rPr>
          <w:sz w:val="28"/>
          <w:szCs w:val="28"/>
        </w:rPr>
        <w:tab/>
      </w:r>
      <w:r w:rsidR="001748B0" w:rsidRPr="001748B0">
        <w:rPr>
          <w:sz w:val="28"/>
          <w:szCs w:val="28"/>
          <w:cs/>
        </w:rPr>
        <w:t xml:space="preserve">ปี </w:t>
      </w:r>
      <w:r w:rsidR="001748B0" w:rsidRPr="001748B0">
        <w:rPr>
          <w:sz w:val="28"/>
          <w:szCs w:val="28"/>
        </w:rPr>
        <w:t>2567</w:t>
      </w:r>
      <w:r w:rsidR="001748B0" w:rsidRPr="001748B0">
        <w:rPr>
          <w:sz w:val="28"/>
          <w:szCs w:val="28"/>
          <w:cs/>
        </w:rPr>
        <w:t xml:space="preserve"> กสม. ได้รับเรื่องร้องเรียนเพื่อตรวจสอบการละเมิดสิทธิมนุษยชนเกี่ยวกับสิทธิในสุขภาพหลายกรณี</w:t>
      </w:r>
      <w:r>
        <w:rPr>
          <w:rStyle w:val="a6"/>
          <w:sz w:val="28"/>
          <w:szCs w:val="28"/>
          <w:cs/>
        </w:rPr>
        <w:footnoteReference w:id="171"/>
      </w:r>
      <w:r w:rsidR="001748B0" w:rsidRPr="001748B0">
        <w:rPr>
          <w:sz w:val="28"/>
          <w:szCs w:val="28"/>
          <w:cs/>
        </w:rPr>
        <w:t xml:space="preserve"> และมีรายงานผลการตรวจสอบการละเมิดสิทธิมนุษยชนที่สำคัญ เช่น กรณีประกันสังคมกำหนดสิทธิประโยชน์ด้านบริการทันตกรรมของผู้ประกันตนให้เบิกได้เฉพาะกรณีถอนฟัน อุดฟัน ขูดหินปูน และผ่าฟันคุด รวมกันทุกรายการไม่เกิน </w:t>
      </w:r>
      <w:r w:rsidR="001748B0" w:rsidRPr="001748B0">
        <w:rPr>
          <w:sz w:val="28"/>
          <w:szCs w:val="28"/>
        </w:rPr>
        <w:t>900</w:t>
      </w:r>
      <w:r w:rsidR="001748B0" w:rsidRPr="001748B0">
        <w:rPr>
          <w:sz w:val="28"/>
          <w:szCs w:val="28"/>
          <w:cs/>
        </w:rPr>
        <w:t xml:space="preserve"> บาทต่อคนต่อปี เป็นการกำหนดวงเงินการเบิกค่าบริการทางการแพทย์ที่ไม่เพียงพอต่อความจำเป็น ถือเป็นการละเมิดสิทธิในสุขภาพของผู้ประกันตน ซึ่งควรได้รับสิทธิไม่ต่ำกว่าสิทธิบัตรทอง จึงมีข้อเสนอแนะให้ยกเลิกการกำหนดเพดานค่าบริการทันตกรรมขั้นพื้นฐานในวงเงิน  ไม่เกิน </w:t>
      </w:r>
      <w:r w:rsidR="001748B0" w:rsidRPr="001748B0">
        <w:rPr>
          <w:sz w:val="28"/>
          <w:szCs w:val="28"/>
        </w:rPr>
        <w:t>900</w:t>
      </w:r>
      <w:r w:rsidR="001748B0" w:rsidRPr="001748B0">
        <w:rPr>
          <w:sz w:val="28"/>
          <w:szCs w:val="28"/>
          <w:cs/>
        </w:rPr>
        <w:t xml:space="preserve"> บาท ต่อคนต่อปี และกำหนดสิทธิประโยชน์ด้านบริการทันตกรรมให้ไม่ต่ำกว่าสิทธิบัตรทอง</w:t>
      </w:r>
      <w:r>
        <w:rPr>
          <w:rStyle w:val="a6"/>
          <w:sz w:val="28"/>
          <w:szCs w:val="28"/>
          <w:cs/>
        </w:rPr>
        <w:footnoteReference w:id="172"/>
      </w:r>
      <w:r w:rsidR="001748B0" w:rsidRPr="001748B0">
        <w:rPr>
          <w:sz w:val="28"/>
          <w:szCs w:val="28"/>
          <w:cs/>
        </w:rPr>
        <w:t xml:space="preserve"> และมีความก้าวหน้าจากกรณีข้อเสนอแนะของ กสม. ให้ยกเลิกการตรวจหาเชื้อเอชไอวีของผู้ประสงค์จะเข้ารับการอุปสมบท มหาเถรสมาคมและสำนักงานพระพุทธศาสนาแห่งชาติแจ้งให้ทุกวัดไม่บังคับตรวจหาเชื้อเอชไอวีของผู้เข้ารับการอุปสมบท เพื่อมิให้มีการเลือกปฏิบัติโดยไม่เป็นธรรมโดยใช้เหตุแห่งการติดเชื้อเอชไอวี</w:t>
      </w:r>
    </w:p>
    <w:p w14:paraId="78AFBD3B" w14:textId="51B90757" w:rsidR="001748B0" w:rsidRDefault="00F91CCB" w:rsidP="001748B0">
      <w:pPr>
        <w:tabs>
          <w:tab w:val="left" w:pos="284"/>
        </w:tabs>
        <w:rPr>
          <w:sz w:val="28"/>
          <w:szCs w:val="28"/>
        </w:rPr>
      </w:pPr>
      <w:r>
        <w:rPr>
          <w:sz w:val="28"/>
          <w:szCs w:val="28"/>
        </w:rPr>
        <w:tab/>
      </w:r>
      <w:r w:rsidR="001748B0" w:rsidRPr="001748B0">
        <w:rPr>
          <w:sz w:val="28"/>
          <w:szCs w:val="28"/>
          <w:cs/>
        </w:rPr>
        <w:t xml:space="preserve">นอกจากนี้ กสม. ได้รับเรื่องร้องเรียนและอยู่ระหว่างการจัดทำข้อเสนอแนะต่อ ครม. และหน่วยงานที่เกี่ยวข้อง กรณีคณะกรรมการกฤษฎีกาได้ให้ความเห็นว่ามาตรา </w:t>
      </w:r>
      <w:r w:rsidR="001748B0" w:rsidRPr="001748B0">
        <w:rPr>
          <w:sz w:val="28"/>
          <w:szCs w:val="28"/>
        </w:rPr>
        <w:t xml:space="preserve">5 </w:t>
      </w:r>
      <w:r w:rsidR="001748B0" w:rsidRPr="001748B0">
        <w:rPr>
          <w:sz w:val="28"/>
          <w:szCs w:val="28"/>
          <w:cs/>
        </w:rPr>
        <w:t xml:space="preserve">แห่ง พ.ร.บ. หลักประกันสุขภาพแห่งชาติ พ.ศ. </w:t>
      </w:r>
      <w:r w:rsidR="001748B0" w:rsidRPr="001748B0">
        <w:rPr>
          <w:sz w:val="28"/>
          <w:szCs w:val="28"/>
        </w:rPr>
        <w:t xml:space="preserve">2545 </w:t>
      </w:r>
      <w:r w:rsidR="001748B0" w:rsidRPr="001748B0">
        <w:rPr>
          <w:sz w:val="28"/>
          <w:szCs w:val="28"/>
          <w:cs/>
        </w:rPr>
        <w:t>ที่บัญญัติให้บุคคลทุกคนมีสิทธิได้รับบริการสาธารณสุขที่มีมาตรฐานและมีประสิทธิภาพ เป็นการรับรองสิทธิของบุคคลที่มีสัญชาติไทยเท่านั้น ส่งผลให้บุคคลที่ไม่มีสัญชาติไทยไม่สามารถเข้าถึงสิทธิหลักประกันสุขภาพ</w:t>
      </w:r>
      <w:r>
        <w:rPr>
          <w:rStyle w:val="a6"/>
          <w:sz w:val="28"/>
          <w:szCs w:val="28"/>
          <w:cs/>
        </w:rPr>
        <w:footnoteReference w:id="173"/>
      </w:r>
      <w:r w:rsidR="001748B0" w:rsidRPr="001748B0">
        <w:rPr>
          <w:sz w:val="28"/>
          <w:szCs w:val="28"/>
        </w:rPr>
        <w:t xml:space="preserve"> </w:t>
      </w:r>
      <w:r w:rsidR="001748B0" w:rsidRPr="001748B0">
        <w:rPr>
          <w:sz w:val="28"/>
          <w:szCs w:val="28"/>
          <w:cs/>
        </w:rPr>
        <w:t>และได้จัดทำข้อเสนอแนะต่อการตรากฎหมายอากาศสะอาดในประเด็นสำคัญ เช่น ให้หน่วยงานที่เกี่ยวข้องกระจายอำนาจในการบริหารจัดการสถานการณ์ไฟป่าไปยัง อปท. ทบทวนนโยบายเพื่อจัดการและควบคุมการเผาป่าหรือพื้นที่เกษตรกรรม และจัดทำตัวชี้วัดแบบบูรณาการระหว่างหน่วยงาน โดยได้เสนอไปยังประธานสภาผู้แทนราษฎร</w:t>
      </w:r>
      <w:r>
        <w:rPr>
          <w:rStyle w:val="a6"/>
          <w:sz w:val="28"/>
          <w:szCs w:val="28"/>
          <w:cs/>
        </w:rPr>
        <w:footnoteReference w:id="174"/>
      </w:r>
    </w:p>
    <w:p w14:paraId="3326852B" w14:textId="77777777" w:rsidR="009B3A77" w:rsidRDefault="009B3A77" w:rsidP="001748B0">
      <w:pPr>
        <w:tabs>
          <w:tab w:val="left" w:pos="284"/>
        </w:tabs>
        <w:rPr>
          <w:sz w:val="28"/>
          <w:szCs w:val="28"/>
        </w:rPr>
      </w:pPr>
      <w:r>
        <w:rPr>
          <w:sz w:val="28"/>
          <w:szCs w:val="28"/>
        </w:rPr>
        <w:br w:type="page"/>
      </w:r>
    </w:p>
    <w:p w14:paraId="154F938E" w14:textId="3089D7BF" w:rsidR="001748B0" w:rsidRPr="00027234" w:rsidRDefault="001748B0" w:rsidP="001748B0">
      <w:pPr>
        <w:tabs>
          <w:tab w:val="left" w:pos="284"/>
        </w:tabs>
        <w:rPr>
          <w:b/>
          <w:bCs/>
        </w:rPr>
      </w:pPr>
      <w:r w:rsidRPr="00027234">
        <w:rPr>
          <w:b/>
          <w:bCs/>
        </w:rPr>
        <w:lastRenderedPageBreak/>
        <w:t xml:space="preserve">4. </w:t>
      </w:r>
      <w:r w:rsidRPr="00027234">
        <w:rPr>
          <w:b/>
          <w:bCs/>
          <w:cs/>
        </w:rPr>
        <w:t>การประเมินสถานการณ์สิทธิมนุษยชน</w:t>
      </w:r>
    </w:p>
    <w:p w14:paraId="28DC6B0E" w14:textId="185EA56C" w:rsidR="001748B0" w:rsidRPr="00027234" w:rsidRDefault="00027234" w:rsidP="001748B0">
      <w:pPr>
        <w:tabs>
          <w:tab w:val="left" w:pos="284"/>
        </w:tabs>
        <w:rPr>
          <w:b/>
          <w:bCs/>
          <w:sz w:val="28"/>
          <w:szCs w:val="28"/>
        </w:rPr>
      </w:pPr>
      <w:r>
        <w:rPr>
          <w:b/>
          <w:bCs/>
          <w:sz w:val="28"/>
          <w:szCs w:val="28"/>
        </w:rPr>
        <w:tab/>
      </w:r>
      <w:r w:rsidR="001748B0" w:rsidRPr="00027234">
        <w:rPr>
          <w:b/>
          <w:bCs/>
          <w:sz w:val="28"/>
          <w:szCs w:val="28"/>
          <w:cs/>
        </w:rPr>
        <w:t xml:space="preserve">พัฒนาการหรือความก้าวหน้า </w:t>
      </w:r>
    </w:p>
    <w:p w14:paraId="2B03C1F8" w14:textId="01FCD19E" w:rsidR="001748B0" w:rsidRPr="001748B0" w:rsidRDefault="00027234" w:rsidP="001748B0">
      <w:pPr>
        <w:tabs>
          <w:tab w:val="left" w:pos="284"/>
        </w:tabs>
        <w:rPr>
          <w:sz w:val="28"/>
          <w:szCs w:val="28"/>
        </w:rPr>
      </w:pPr>
      <w:r>
        <w:rPr>
          <w:sz w:val="28"/>
          <w:szCs w:val="28"/>
        </w:rPr>
        <w:tab/>
      </w:r>
      <w:r w:rsidR="001748B0" w:rsidRPr="001748B0">
        <w:rPr>
          <w:sz w:val="28"/>
          <w:szCs w:val="28"/>
          <w:cs/>
        </w:rPr>
        <w:t xml:space="preserve">ปี </w:t>
      </w:r>
      <w:r w:rsidR="001748B0" w:rsidRPr="001748B0">
        <w:rPr>
          <w:sz w:val="28"/>
          <w:szCs w:val="28"/>
        </w:rPr>
        <w:t>2567</w:t>
      </w:r>
      <w:r w:rsidR="001748B0" w:rsidRPr="001748B0">
        <w:rPr>
          <w:sz w:val="28"/>
          <w:szCs w:val="28"/>
          <w:cs/>
        </w:rPr>
        <w:t xml:space="preserve"> รัฐพยายามทำให้ประชาชนเข้าถึงบริการสาธารณสุขได้ทั่วถึงและเพียงพอกับความต้องการอย่างต่อเนื่อง ทำให้ประหยัดค่าใช้จ่ายในการเดินทาง รวมถึงลดความแออัดของโรงพยาบาล การรอคอยของประชาชนเพื่อใช้บริการด้วยการขยายนโยบาย “</w:t>
      </w:r>
      <w:r w:rsidR="001748B0" w:rsidRPr="001748B0">
        <w:rPr>
          <w:sz w:val="28"/>
          <w:szCs w:val="28"/>
        </w:rPr>
        <w:t>30</w:t>
      </w:r>
      <w:r w:rsidR="001748B0" w:rsidRPr="001748B0">
        <w:rPr>
          <w:sz w:val="28"/>
          <w:szCs w:val="28"/>
          <w:cs/>
        </w:rPr>
        <w:t xml:space="preserve"> บาทรักษาทุกที่ ด้วยบัตรประชาชนใบเดียว” การขยายหน่วยบริการในสถานประกอบการและโรงเรียนด้วยการใช้ระบบการแพทย์ทางไกล หรือหากเจ็บป่วยเล็กน้อยยังสามารถเข้ารับคำปรึกษาและรับยาที่ร้านขายยาได้ และการขยายสิทธิประโยชน์ด้านบริการสุขภาพหลายประการ ในส่วนของสุขภาพจิตมีการเฝ้าระวังและติดตามผู้ที่มีความเสี่ยงในการฆ่าตัวตายในระดับพื้นที่ รวมถึงการให้คำปรึกษาผ่านแอปพลิเคชันและเว็บไซต์ต่าง ๆ เพื่อให้บริการได้ครอบคลุมและเพียงพอกับ            ความต้องการของประชาชน นอกจากนี้ ในการแก้ไขปัญหาการขาดแคลนบุคลากรทางการแพทย์ซึ่งเป็นปัญหาที่ส่งผลกระทบต่อการเข้ารับบริการด้านสุขภาพของประชาชน มีแผนงานเพื่อเร่งผลิตบุคลากรทางการแพทย์ทั้งด้านสุขภาพกายและสุขภาพจิต    ซึ่งเป็นการดำเนินการที่สอดคล้องกับรัฐธรรมนูญ มาตรา </w:t>
      </w:r>
      <w:r w:rsidR="001748B0" w:rsidRPr="001748B0">
        <w:rPr>
          <w:sz w:val="28"/>
          <w:szCs w:val="28"/>
        </w:rPr>
        <w:t>47</w:t>
      </w:r>
      <w:r w:rsidR="001748B0" w:rsidRPr="001748B0">
        <w:rPr>
          <w:sz w:val="28"/>
          <w:szCs w:val="28"/>
          <w:cs/>
        </w:rPr>
        <w:t xml:space="preserve"> และกติกา </w:t>
      </w:r>
      <w:r w:rsidR="001748B0" w:rsidRPr="001748B0">
        <w:rPr>
          <w:sz w:val="28"/>
          <w:szCs w:val="28"/>
        </w:rPr>
        <w:t xml:space="preserve">ICESCR </w:t>
      </w:r>
      <w:r w:rsidR="001748B0" w:rsidRPr="001748B0">
        <w:rPr>
          <w:sz w:val="28"/>
          <w:szCs w:val="28"/>
          <w:cs/>
        </w:rPr>
        <w:t xml:space="preserve">ข้อ </w:t>
      </w:r>
      <w:r w:rsidR="001748B0" w:rsidRPr="001748B0">
        <w:rPr>
          <w:sz w:val="28"/>
          <w:szCs w:val="28"/>
        </w:rPr>
        <w:t>12</w:t>
      </w:r>
      <w:r w:rsidR="001748B0" w:rsidRPr="001748B0">
        <w:rPr>
          <w:sz w:val="28"/>
          <w:szCs w:val="28"/>
          <w:cs/>
        </w:rPr>
        <w:t xml:space="preserve"> เพื่อให้ประชาชนมีสุขภาพกายและสุขภาพจิตตามมาตรฐานสูงสุดเท่าที่เป็นไปได้ </w:t>
      </w:r>
    </w:p>
    <w:p w14:paraId="4A34FE51" w14:textId="77777777" w:rsidR="001748B0" w:rsidRPr="001748B0" w:rsidRDefault="001748B0" w:rsidP="001748B0">
      <w:pPr>
        <w:tabs>
          <w:tab w:val="left" w:pos="284"/>
        </w:tabs>
        <w:rPr>
          <w:sz w:val="28"/>
          <w:szCs w:val="28"/>
        </w:rPr>
      </w:pPr>
    </w:p>
    <w:p w14:paraId="6E0D3E3E" w14:textId="5B024269" w:rsidR="001748B0" w:rsidRPr="00027234" w:rsidRDefault="00027234" w:rsidP="001748B0">
      <w:pPr>
        <w:tabs>
          <w:tab w:val="left" w:pos="284"/>
        </w:tabs>
        <w:rPr>
          <w:b/>
          <w:bCs/>
          <w:sz w:val="28"/>
          <w:szCs w:val="28"/>
        </w:rPr>
      </w:pPr>
      <w:r>
        <w:rPr>
          <w:sz w:val="28"/>
          <w:szCs w:val="28"/>
        </w:rPr>
        <w:tab/>
      </w:r>
      <w:r w:rsidR="001748B0" w:rsidRPr="00027234">
        <w:rPr>
          <w:b/>
          <w:bCs/>
          <w:sz w:val="28"/>
          <w:szCs w:val="28"/>
          <w:cs/>
        </w:rPr>
        <w:t xml:space="preserve">ปัญหาหรืออุปสรรค </w:t>
      </w:r>
    </w:p>
    <w:p w14:paraId="0D19C20B" w14:textId="4F0DFB17" w:rsidR="001748B0" w:rsidRPr="001748B0" w:rsidRDefault="00027234" w:rsidP="001748B0">
      <w:pPr>
        <w:tabs>
          <w:tab w:val="left" w:pos="284"/>
        </w:tabs>
        <w:rPr>
          <w:sz w:val="28"/>
          <w:szCs w:val="28"/>
        </w:rPr>
      </w:pPr>
      <w:r>
        <w:rPr>
          <w:sz w:val="28"/>
          <w:szCs w:val="28"/>
        </w:rPr>
        <w:tab/>
      </w:r>
      <w:r w:rsidR="001748B0" w:rsidRPr="001748B0">
        <w:rPr>
          <w:sz w:val="28"/>
          <w:szCs w:val="28"/>
          <w:cs/>
        </w:rPr>
        <w:t xml:space="preserve">แม้ว่ารัฐบาลจะมีความก้าวหน้าในการขยายช่องทางการให้บริการด้านสาธารณสุขกับประชาชน อย่างไรก็ตาม ปี </w:t>
      </w:r>
      <w:r w:rsidR="001748B0" w:rsidRPr="001748B0">
        <w:rPr>
          <w:sz w:val="28"/>
          <w:szCs w:val="28"/>
        </w:rPr>
        <w:t>2567</w:t>
      </w:r>
      <w:r w:rsidR="001748B0" w:rsidRPr="001748B0">
        <w:rPr>
          <w:sz w:val="28"/>
          <w:szCs w:val="28"/>
          <w:cs/>
        </w:rPr>
        <w:t xml:space="preserve"> ยังคงพบปัญหาที่เกี่ยวข้องกับการเข้าถึงสิทธิในสุขภาพอีกหลายประการ อาทิ การเข้าถึงบริการรักษาพยาบาลของผู้ป่วยสิทธิหลักประกันสุขภาพแห่งชาติในพื้นที่ กทม. ที่มีปัญหาการส่งตัว การไม่มีหลักประกันสุขภาพของกลุ่มแรงงานข้ามชาติที่ยังคงมีจำนวนมากเมื่อเปรียบเทียบกับจำนวนแรงงานข้ามชาติที่ได้รับอนุญาตทำงานส่งผลให้เมื่อเจ็บป่วยบางคนไม่กล้าที่จะไปสถานพยาบาลและผู้ให้บริการสุขภาพต้องแบกรับภาระค่าใช้จ่ายในส่วนนี้ </w:t>
      </w:r>
    </w:p>
    <w:p w14:paraId="3035DAAB" w14:textId="77777777" w:rsidR="001748B0" w:rsidRPr="001748B0" w:rsidRDefault="001748B0" w:rsidP="001748B0">
      <w:pPr>
        <w:tabs>
          <w:tab w:val="left" w:pos="284"/>
        </w:tabs>
        <w:rPr>
          <w:sz w:val="28"/>
          <w:szCs w:val="28"/>
        </w:rPr>
      </w:pPr>
    </w:p>
    <w:p w14:paraId="1D128E37" w14:textId="66668FF3" w:rsidR="001748B0" w:rsidRPr="00027234" w:rsidRDefault="00027234" w:rsidP="001748B0">
      <w:pPr>
        <w:tabs>
          <w:tab w:val="left" w:pos="284"/>
        </w:tabs>
        <w:rPr>
          <w:b/>
          <w:bCs/>
          <w:sz w:val="28"/>
          <w:szCs w:val="28"/>
        </w:rPr>
      </w:pPr>
      <w:r>
        <w:rPr>
          <w:sz w:val="28"/>
          <w:szCs w:val="28"/>
        </w:rPr>
        <w:tab/>
      </w:r>
      <w:r w:rsidR="001748B0" w:rsidRPr="00027234">
        <w:rPr>
          <w:b/>
          <w:bCs/>
          <w:sz w:val="28"/>
          <w:szCs w:val="28"/>
        </w:rPr>
        <w:t>“</w:t>
      </w:r>
      <w:r w:rsidR="001748B0" w:rsidRPr="00027234">
        <w:rPr>
          <w:b/>
          <w:bCs/>
          <w:sz w:val="28"/>
          <w:szCs w:val="28"/>
          <w:cs/>
        </w:rPr>
        <w:t xml:space="preserve">การไม่มีฐานข้อมูลของแรงงานข้ามชาติที่เป็นระบบเดียวกันทำให้ไม่สามารถที่จะติดตามแรงงานข้ามชาติให้มีหลักประกันสุขภาพ” </w:t>
      </w:r>
    </w:p>
    <w:p w14:paraId="6BE6A161" w14:textId="77777777" w:rsidR="001748B0" w:rsidRPr="001748B0" w:rsidRDefault="001748B0" w:rsidP="001748B0">
      <w:pPr>
        <w:tabs>
          <w:tab w:val="left" w:pos="284"/>
        </w:tabs>
        <w:rPr>
          <w:sz w:val="28"/>
          <w:szCs w:val="28"/>
        </w:rPr>
      </w:pPr>
    </w:p>
    <w:p w14:paraId="09C9F86F" w14:textId="1BBDC4D9" w:rsidR="001748B0" w:rsidRPr="001748B0" w:rsidRDefault="001748B0" w:rsidP="001748B0">
      <w:pPr>
        <w:tabs>
          <w:tab w:val="left" w:pos="284"/>
        </w:tabs>
        <w:rPr>
          <w:sz w:val="28"/>
          <w:szCs w:val="28"/>
        </w:rPr>
      </w:pPr>
      <w:r w:rsidRPr="001748B0">
        <w:rPr>
          <w:sz w:val="28"/>
          <w:szCs w:val="28"/>
          <w:cs/>
        </w:rPr>
        <w:t xml:space="preserve">ในส่วนปัญหาสุขภาพจิตยังคงเป็นปัญหาสำคัญต่อเนื่องมาหลายปี และในกลุ่มอายุต่ำกว่า </w:t>
      </w:r>
      <w:r w:rsidRPr="001748B0">
        <w:rPr>
          <w:sz w:val="28"/>
          <w:szCs w:val="28"/>
        </w:rPr>
        <w:t>18</w:t>
      </w:r>
      <w:r w:rsidRPr="001748B0">
        <w:rPr>
          <w:sz w:val="28"/>
          <w:szCs w:val="28"/>
          <w:cs/>
        </w:rPr>
        <w:t xml:space="preserve"> ปี ยังคงมีความเสี่ยงในการฆ่าตัวตายสูงกว่าทุกช่วงอายุ ซึ่งมีข้อจำกัดในการให้บริการหลายประการ ทั้งด้านบุคลากรที่ไม่เพียงพอและการบริหารจัดการเฝ้าระวังความเสี่ยงการฆ่าตัวตาย รวมถึงไม่มีทีมสอบสวนกรณีฆ่าตัวตายระดับพื้นที่ในบางพื้นที่ นอกจากนี้ ประชาชนยังคงได้รับผลกระทบจากการใช้กัญชาที่ไม่ปลอดภัย และการแพร่ระบาดของบุหรี่ไฟฟ้าที่ยังไม่มีมาตรการการควบคุมที่เพียงพอ สำหรับปัญหาผลกระทบจาก </w:t>
      </w:r>
      <w:r w:rsidRPr="001748B0">
        <w:rPr>
          <w:sz w:val="28"/>
          <w:szCs w:val="28"/>
        </w:rPr>
        <w:t>PM2.5</w:t>
      </w:r>
      <w:r w:rsidRPr="001748B0">
        <w:rPr>
          <w:sz w:val="28"/>
          <w:szCs w:val="28"/>
          <w:cs/>
        </w:rPr>
        <w:t xml:space="preserve"> ที่ยังประสบปัญหาอย่างรุนแรงในพื้นที่ภาคเหนือและ กทม. ส่งผลกระทบต่อสุขภาพของประชาชน แม้ว่ารัฐบาลจะมีมาตรการในการแก้ไขปัญหาอย่างต่อเนื่อง แต่ยังไม่เห็นผลเป็นรูปธรรม </w:t>
      </w:r>
    </w:p>
    <w:p w14:paraId="244C66E9" w14:textId="77777777" w:rsidR="001748B0" w:rsidRPr="001748B0" w:rsidRDefault="001748B0" w:rsidP="001748B0">
      <w:pPr>
        <w:tabs>
          <w:tab w:val="left" w:pos="284"/>
        </w:tabs>
        <w:rPr>
          <w:sz w:val="28"/>
          <w:szCs w:val="28"/>
        </w:rPr>
      </w:pPr>
    </w:p>
    <w:p w14:paraId="2214AF0B" w14:textId="77777777" w:rsidR="001748B0" w:rsidRPr="00027234" w:rsidRDefault="001748B0" w:rsidP="001748B0">
      <w:pPr>
        <w:tabs>
          <w:tab w:val="left" w:pos="284"/>
        </w:tabs>
        <w:rPr>
          <w:b/>
          <w:bCs/>
          <w:sz w:val="28"/>
          <w:szCs w:val="28"/>
        </w:rPr>
      </w:pPr>
      <w:r w:rsidRPr="00027234">
        <w:rPr>
          <w:b/>
          <w:bCs/>
          <w:sz w:val="28"/>
          <w:szCs w:val="28"/>
        </w:rPr>
        <w:t xml:space="preserve">5. </w:t>
      </w:r>
      <w:r w:rsidRPr="00027234">
        <w:rPr>
          <w:b/>
          <w:bCs/>
          <w:sz w:val="28"/>
          <w:szCs w:val="28"/>
          <w:cs/>
        </w:rPr>
        <w:t>ข้อเสนอแนะในการส่งเสริมและคุ้มครองสิทธิมนุษยชน</w:t>
      </w:r>
    </w:p>
    <w:p w14:paraId="0E8C0DE5" w14:textId="5A357BBE" w:rsidR="001748B0" w:rsidRPr="001748B0" w:rsidRDefault="00027234" w:rsidP="001748B0">
      <w:pPr>
        <w:tabs>
          <w:tab w:val="left" w:pos="284"/>
        </w:tabs>
        <w:rPr>
          <w:sz w:val="28"/>
          <w:szCs w:val="28"/>
        </w:rPr>
      </w:pPr>
      <w:r>
        <w:rPr>
          <w:sz w:val="28"/>
          <w:szCs w:val="28"/>
        </w:rPr>
        <w:tab/>
      </w:r>
      <w:r w:rsidR="001748B0" w:rsidRPr="001748B0">
        <w:rPr>
          <w:sz w:val="28"/>
          <w:szCs w:val="28"/>
        </w:rPr>
        <w:t>5.1</w:t>
      </w:r>
      <w:r w:rsidR="001748B0" w:rsidRPr="001748B0">
        <w:rPr>
          <w:sz w:val="28"/>
          <w:szCs w:val="28"/>
          <w:cs/>
        </w:rPr>
        <w:t xml:space="preserve"> รัฐบาล โดย สธ. สปสช. และหน่วยงานที่เกี่ยวข้อง ควรเร่งแก้ไขปัญหาการส่งตัวผู้ใช้สิทธิหลักประกันสุขภาพแห่งชาติไปรักษาที่โรงพยาบาล ในพื้นที่ กทม. เช่น การกำหนดมาตรฐานการส่งตัว รวมทั้งพัฒนาระบบอำนวยความสะดวกในการขอใบส่งตัวออนไลน์ เพื่อให้เป็นมาตรฐานเดียวกัน </w:t>
      </w:r>
    </w:p>
    <w:p w14:paraId="739379F8" w14:textId="77777777" w:rsidR="00D56900" w:rsidRDefault="00027234" w:rsidP="001748B0">
      <w:pPr>
        <w:tabs>
          <w:tab w:val="left" w:pos="284"/>
        </w:tabs>
        <w:rPr>
          <w:sz w:val="28"/>
          <w:szCs w:val="28"/>
        </w:rPr>
      </w:pPr>
      <w:r>
        <w:rPr>
          <w:sz w:val="28"/>
          <w:szCs w:val="28"/>
        </w:rPr>
        <w:tab/>
      </w:r>
      <w:r w:rsidR="001748B0" w:rsidRPr="001748B0">
        <w:rPr>
          <w:sz w:val="28"/>
          <w:szCs w:val="28"/>
        </w:rPr>
        <w:t xml:space="preserve">5.2 </w:t>
      </w:r>
      <w:r w:rsidR="001748B0" w:rsidRPr="001748B0">
        <w:rPr>
          <w:sz w:val="28"/>
          <w:szCs w:val="28"/>
          <w:cs/>
        </w:rPr>
        <w:t>รัฐบาล โดย สธ. รง. มท. และหน่วยงานที่เกี่ยวข้อง ควรหารือเกี่ยวกับการเชื่อมโยงของฐานข้อมูลแรงงานข้ามชาติที่เป็นระบบเดียวกัน และหารือแนวทางในการติดตามแรงงานข้ามชาติเพื่อให้เข้าสู่ระบบหลักประกันสุขภาพ และพัฒนา อสต. เพื่อให้เป็นส่วนหนึ่ง</w:t>
      </w:r>
      <w:r w:rsidR="00D56900">
        <w:rPr>
          <w:sz w:val="28"/>
          <w:szCs w:val="28"/>
        </w:rPr>
        <w:br w:type="page"/>
      </w:r>
    </w:p>
    <w:p w14:paraId="5103402F" w14:textId="75986CD1" w:rsidR="001748B0" w:rsidRPr="001748B0" w:rsidRDefault="001748B0" w:rsidP="001748B0">
      <w:pPr>
        <w:tabs>
          <w:tab w:val="left" w:pos="284"/>
        </w:tabs>
        <w:rPr>
          <w:sz w:val="28"/>
          <w:szCs w:val="28"/>
        </w:rPr>
      </w:pPr>
      <w:r w:rsidRPr="001748B0">
        <w:rPr>
          <w:sz w:val="28"/>
          <w:szCs w:val="28"/>
          <w:cs/>
        </w:rPr>
        <w:lastRenderedPageBreak/>
        <w:t>ในการติดตามและดูแลแรงงานข้ามชาติให้ครอบคลุมในพื้นที่มากยิ่งขึ้น</w:t>
      </w:r>
    </w:p>
    <w:p w14:paraId="04C2224C" w14:textId="31571F61" w:rsidR="001748B0" w:rsidRPr="001748B0" w:rsidRDefault="00027234" w:rsidP="001748B0">
      <w:pPr>
        <w:tabs>
          <w:tab w:val="left" w:pos="284"/>
        </w:tabs>
        <w:rPr>
          <w:sz w:val="28"/>
          <w:szCs w:val="28"/>
        </w:rPr>
      </w:pPr>
      <w:r>
        <w:rPr>
          <w:sz w:val="28"/>
          <w:szCs w:val="28"/>
        </w:rPr>
        <w:tab/>
      </w:r>
      <w:r w:rsidR="001748B0" w:rsidRPr="001748B0">
        <w:rPr>
          <w:sz w:val="28"/>
          <w:szCs w:val="28"/>
        </w:rPr>
        <w:t>5.3</w:t>
      </w:r>
      <w:r w:rsidR="001748B0" w:rsidRPr="001748B0">
        <w:rPr>
          <w:sz w:val="28"/>
          <w:szCs w:val="28"/>
          <w:cs/>
        </w:rPr>
        <w:t xml:space="preserve"> รัฐบาล โดย สธ. ควรเพิ่มศักยภาพของหน่วยปฏิบัติ อาทิ ด้านบุคลากรด้านสุขภาพจิต โดยการจัดอบรบเกี่ยวกับ        การสอบสวนกรณีฆ่าตัวตาย การบันทึกข้อมูลการสอบสวนโรค และทำงานเชิงรุกโดยการให้ความรู้กับญาติกลุ่มเสี่ยงหรือผู้ใกล้ชิดและประชาชนทั่วไปเกี่ยวกับการรับมือกับปัญหาด้านสุขภาพจิตและการสังเกตสัญญาณเตือนต่าง ๆ ที่จะนำไปสู่การฆ่าตัวตาย รวมทั้งหารือร่วมกับ กทม. เพื่อให้มีหน่วยงานรวบรวมข้อมูลและการจัดตั้งทีมสอบสวนกรณีฆ่าตัวตายในระดับพื้นที่ กทม.  </w:t>
      </w:r>
    </w:p>
    <w:p w14:paraId="26AA66AC" w14:textId="765B9AE9" w:rsidR="001748B0" w:rsidRPr="001748B0" w:rsidRDefault="00027234" w:rsidP="001748B0">
      <w:pPr>
        <w:tabs>
          <w:tab w:val="left" w:pos="284"/>
        </w:tabs>
        <w:rPr>
          <w:sz w:val="28"/>
          <w:szCs w:val="28"/>
        </w:rPr>
      </w:pPr>
      <w:r>
        <w:rPr>
          <w:sz w:val="28"/>
          <w:szCs w:val="28"/>
        </w:rPr>
        <w:tab/>
      </w:r>
      <w:r w:rsidR="001748B0" w:rsidRPr="001748B0">
        <w:rPr>
          <w:sz w:val="28"/>
          <w:szCs w:val="28"/>
        </w:rPr>
        <w:t>5.4</w:t>
      </w:r>
      <w:r w:rsidR="001748B0" w:rsidRPr="001748B0">
        <w:rPr>
          <w:sz w:val="28"/>
          <w:szCs w:val="28"/>
          <w:cs/>
        </w:rPr>
        <w:t xml:space="preserve"> รัฐสภาควรเร่งผลักดันให้มีกฎหมายอากาศสะอาดเพื่อใช้บังคับและมีระบบแจ้งเตือนประชาชน เมื่ออยู่ในพื้นที่ที่มี        ค่า </w:t>
      </w:r>
      <w:r w:rsidR="001748B0" w:rsidRPr="001748B0">
        <w:rPr>
          <w:sz w:val="28"/>
          <w:szCs w:val="28"/>
        </w:rPr>
        <w:t>PM2.5</w:t>
      </w:r>
      <w:r w:rsidR="001748B0" w:rsidRPr="001748B0">
        <w:rPr>
          <w:sz w:val="28"/>
          <w:szCs w:val="28"/>
          <w:cs/>
        </w:rPr>
        <w:t xml:space="preserve"> เกินเกณฑ์มาตรฐาน เพื่อให้ประชาชนป้องกันสุขภาพอนามัย</w:t>
      </w:r>
    </w:p>
    <w:p w14:paraId="72319CA3" w14:textId="3352D235" w:rsidR="001748B0" w:rsidRPr="001748B0" w:rsidRDefault="00027234" w:rsidP="001748B0">
      <w:pPr>
        <w:tabs>
          <w:tab w:val="left" w:pos="284"/>
        </w:tabs>
        <w:rPr>
          <w:sz w:val="28"/>
          <w:szCs w:val="28"/>
        </w:rPr>
      </w:pPr>
      <w:r>
        <w:rPr>
          <w:sz w:val="28"/>
          <w:szCs w:val="28"/>
        </w:rPr>
        <w:tab/>
      </w:r>
      <w:r w:rsidR="001748B0" w:rsidRPr="001748B0">
        <w:rPr>
          <w:sz w:val="28"/>
          <w:szCs w:val="28"/>
        </w:rPr>
        <w:t>5.5</w:t>
      </w:r>
      <w:r w:rsidR="001748B0" w:rsidRPr="001748B0">
        <w:rPr>
          <w:sz w:val="28"/>
          <w:szCs w:val="28"/>
          <w:cs/>
        </w:rPr>
        <w:t xml:space="preserve"> รัฐบาล โดย สธ. และหน่วยงานที่เกี่ยวข้องควรบังคับใช้กฎหมายกับบุคคลที่สูบกัญชาในพื้นที่สาธารณะอย่างเคร่งครัด และให้ความรู้ความเข้าใจแก่ประชาชนเกี่ยวกับการใช้กัญชาอย่างปลอดภัย</w:t>
      </w:r>
    </w:p>
    <w:p w14:paraId="508A7700" w14:textId="0B5714F2" w:rsidR="001748B0" w:rsidRDefault="00027234" w:rsidP="001748B0">
      <w:pPr>
        <w:tabs>
          <w:tab w:val="left" w:pos="284"/>
        </w:tabs>
        <w:rPr>
          <w:sz w:val="28"/>
          <w:szCs w:val="28"/>
        </w:rPr>
      </w:pPr>
      <w:r>
        <w:rPr>
          <w:sz w:val="28"/>
          <w:szCs w:val="28"/>
        </w:rPr>
        <w:tab/>
      </w:r>
      <w:r w:rsidR="001748B0" w:rsidRPr="001748B0">
        <w:rPr>
          <w:sz w:val="28"/>
          <w:szCs w:val="28"/>
        </w:rPr>
        <w:t xml:space="preserve">5.6 </w:t>
      </w:r>
      <w:r w:rsidR="001748B0" w:rsidRPr="001748B0">
        <w:rPr>
          <w:sz w:val="28"/>
          <w:szCs w:val="28"/>
          <w:cs/>
        </w:rPr>
        <w:t>รัฐบาล โดย สธ. ศธ. และหน่วยงานที่เกี่ยวข้อง และรัฐสภาควรพิจารณาผลกระทบของบุหรี่ไฟฟ้า เพื่อนำไปสู่การตัดสินใจในระดับนโยบายเกี่ยวกับการยังคงห้ามมิให้มีการนำเข้าบุหรี่ไฟฟ้า และควรมีการบังคับใช้กฎหมายที่มีอยู่อย่างจริงจัง    ในการควบคุมการซื้อขายบุหรี่ไฟฟ้า เพื่อป้องกันไม่ให้ประชาชน โดยเฉพาะเด็กและเยาวชนได้รับผลกระทบจากบุหรี่ไฟฟ้า รวมถึงการให้ความรู้ความเข้าใจแก่ประชาชนเกี่ยวกับอันตรายของบุหรี่ไฟฟ้า</w:t>
      </w:r>
    </w:p>
    <w:p w14:paraId="602200EF" w14:textId="5444FD03" w:rsidR="00D56900" w:rsidRDefault="00D56900" w:rsidP="001748B0">
      <w:pPr>
        <w:tabs>
          <w:tab w:val="left" w:pos="284"/>
        </w:tabs>
        <w:rPr>
          <w:sz w:val="28"/>
          <w:szCs w:val="28"/>
        </w:rPr>
      </w:pPr>
      <w:r>
        <w:rPr>
          <w:sz w:val="28"/>
          <w:szCs w:val="28"/>
        </w:rPr>
        <w:br w:type="page"/>
      </w:r>
    </w:p>
    <w:p w14:paraId="2D328068" w14:textId="26CB4BA7" w:rsidR="001748B0" w:rsidRPr="00027234" w:rsidRDefault="001748B0" w:rsidP="001748B0">
      <w:pPr>
        <w:tabs>
          <w:tab w:val="left" w:pos="284"/>
        </w:tabs>
        <w:rPr>
          <w:b/>
          <w:bCs/>
          <w:sz w:val="36"/>
          <w:szCs w:val="36"/>
        </w:rPr>
      </w:pPr>
      <w:r w:rsidRPr="00027234">
        <w:rPr>
          <w:b/>
          <w:bCs/>
          <w:sz w:val="36"/>
          <w:szCs w:val="36"/>
        </w:rPr>
        <w:lastRenderedPageBreak/>
        <w:t>3.3</w:t>
      </w:r>
      <w:r w:rsidRPr="00027234">
        <w:rPr>
          <w:b/>
          <w:bCs/>
          <w:sz w:val="36"/>
          <w:szCs w:val="36"/>
          <w:cs/>
        </w:rPr>
        <w:t xml:space="preserve"> สิทธิด้านการศึกษา</w:t>
      </w:r>
    </w:p>
    <w:p w14:paraId="0574E176" w14:textId="77777777" w:rsidR="001748B0" w:rsidRPr="00027234" w:rsidRDefault="001748B0" w:rsidP="001748B0">
      <w:pPr>
        <w:tabs>
          <w:tab w:val="left" w:pos="284"/>
        </w:tabs>
      </w:pPr>
      <w:r w:rsidRPr="00027234">
        <w:rPr>
          <w:b/>
          <w:bCs/>
        </w:rPr>
        <w:t xml:space="preserve">1. </w:t>
      </w:r>
      <w:r w:rsidRPr="00027234">
        <w:rPr>
          <w:b/>
          <w:bCs/>
          <w:cs/>
        </w:rPr>
        <w:t>สถานการณ์</w:t>
      </w:r>
      <w:r w:rsidRPr="00027234">
        <w:rPr>
          <w:cs/>
        </w:rPr>
        <w:t xml:space="preserve"> </w:t>
      </w:r>
    </w:p>
    <w:p w14:paraId="6FFA30E0" w14:textId="77777777" w:rsidR="001748B0" w:rsidRPr="00027234" w:rsidRDefault="001748B0" w:rsidP="001748B0">
      <w:pPr>
        <w:tabs>
          <w:tab w:val="left" w:pos="284"/>
        </w:tabs>
        <w:rPr>
          <w:b/>
          <w:bCs/>
          <w:sz w:val="28"/>
          <w:szCs w:val="28"/>
        </w:rPr>
      </w:pPr>
      <w:r w:rsidRPr="00027234">
        <w:rPr>
          <w:b/>
          <w:bCs/>
          <w:sz w:val="28"/>
          <w:szCs w:val="28"/>
        </w:rPr>
        <w:t>1.1</w:t>
      </w:r>
      <w:r w:rsidRPr="00027234">
        <w:rPr>
          <w:b/>
          <w:bCs/>
          <w:sz w:val="28"/>
          <w:szCs w:val="28"/>
          <w:cs/>
        </w:rPr>
        <w:t xml:space="preserve"> การเข้าถึงและคุณภาพการศึกษา</w:t>
      </w:r>
    </w:p>
    <w:p w14:paraId="6C31E660" w14:textId="77777777" w:rsidR="001748B0" w:rsidRPr="00027234" w:rsidRDefault="001748B0" w:rsidP="001748B0">
      <w:pPr>
        <w:tabs>
          <w:tab w:val="left" w:pos="284"/>
        </w:tabs>
        <w:rPr>
          <w:b/>
          <w:bCs/>
          <w:sz w:val="28"/>
          <w:szCs w:val="28"/>
        </w:rPr>
      </w:pPr>
      <w:r w:rsidRPr="00027234">
        <w:rPr>
          <w:b/>
          <w:bCs/>
          <w:sz w:val="28"/>
          <w:szCs w:val="28"/>
        </w:rPr>
        <w:t>1.1.1</w:t>
      </w:r>
      <w:r w:rsidRPr="00027234">
        <w:rPr>
          <w:b/>
          <w:bCs/>
          <w:sz w:val="28"/>
          <w:szCs w:val="28"/>
          <w:cs/>
        </w:rPr>
        <w:t xml:space="preserve"> การเข้าถึงการศึกษา </w:t>
      </w:r>
    </w:p>
    <w:p w14:paraId="515FEB62" w14:textId="16BF8A4B" w:rsidR="001748B0" w:rsidRPr="00262373" w:rsidRDefault="00027234" w:rsidP="00027234">
      <w:pPr>
        <w:tabs>
          <w:tab w:val="left" w:pos="426"/>
        </w:tabs>
        <w:rPr>
          <w:sz w:val="26"/>
          <w:szCs w:val="26"/>
        </w:rPr>
      </w:pPr>
      <w:r>
        <w:rPr>
          <w:sz w:val="28"/>
          <w:szCs w:val="28"/>
        </w:rPr>
        <w:tab/>
      </w:r>
      <w:r w:rsidRPr="00262373">
        <w:rPr>
          <w:sz w:val="26"/>
          <w:szCs w:val="26"/>
        </w:rPr>
        <w:t xml:space="preserve"> </w:t>
      </w:r>
      <w:r w:rsidR="001748B0" w:rsidRPr="00262373">
        <w:rPr>
          <w:sz w:val="26"/>
          <w:szCs w:val="26"/>
          <w:cs/>
        </w:rPr>
        <w:t xml:space="preserve">ปี </w:t>
      </w:r>
      <w:r w:rsidR="001748B0" w:rsidRPr="00262373">
        <w:rPr>
          <w:sz w:val="26"/>
          <w:szCs w:val="26"/>
        </w:rPr>
        <w:t>2567</w:t>
      </w:r>
      <w:r w:rsidR="001748B0" w:rsidRPr="00262373">
        <w:rPr>
          <w:sz w:val="26"/>
          <w:szCs w:val="26"/>
          <w:cs/>
        </w:rPr>
        <w:t xml:space="preserve"> มีรายงานเด็กที่ยังเข้าไม่ถึงสิทธิทางการศึกษา </w:t>
      </w:r>
      <w:r w:rsidR="001748B0" w:rsidRPr="00262373">
        <w:rPr>
          <w:sz w:val="26"/>
          <w:szCs w:val="26"/>
        </w:rPr>
        <w:t>1,025,514</w:t>
      </w:r>
      <w:r w:rsidR="001748B0" w:rsidRPr="00262373">
        <w:rPr>
          <w:sz w:val="26"/>
          <w:szCs w:val="26"/>
          <w:cs/>
        </w:rPr>
        <w:t xml:space="preserve"> คน ในจำนวนนี้อยู่ในช่วงการศึกษาภาคบังคับ</w:t>
      </w:r>
      <w:r w:rsidRPr="00262373">
        <w:rPr>
          <w:rStyle w:val="a6"/>
          <w:sz w:val="26"/>
          <w:szCs w:val="26"/>
          <w:cs/>
        </w:rPr>
        <w:footnoteReference w:id="175"/>
      </w:r>
      <w:r w:rsidR="001748B0" w:rsidRPr="00262373">
        <w:rPr>
          <w:sz w:val="26"/>
          <w:szCs w:val="26"/>
        </w:rPr>
        <w:t xml:space="preserve">   394,039</w:t>
      </w:r>
      <w:r w:rsidR="001748B0" w:rsidRPr="00262373">
        <w:rPr>
          <w:sz w:val="26"/>
          <w:szCs w:val="26"/>
          <w:cs/>
        </w:rPr>
        <w:t xml:space="preserve"> คน และไม่มีสถานะทางทะเบียน </w:t>
      </w:r>
      <w:r w:rsidR="001748B0" w:rsidRPr="00262373">
        <w:rPr>
          <w:sz w:val="26"/>
          <w:szCs w:val="26"/>
        </w:rPr>
        <w:t>94,244</w:t>
      </w:r>
      <w:r w:rsidR="001748B0" w:rsidRPr="00262373">
        <w:rPr>
          <w:sz w:val="26"/>
          <w:szCs w:val="26"/>
          <w:cs/>
        </w:rPr>
        <w:t xml:space="preserve"> คน ซึ่งในภาคเรียนที่ </w:t>
      </w:r>
      <w:r w:rsidR="001748B0" w:rsidRPr="00262373">
        <w:rPr>
          <w:sz w:val="26"/>
          <w:szCs w:val="26"/>
        </w:rPr>
        <w:t>1</w:t>
      </w:r>
      <w:r w:rsidR="001748B0" w:rsidRPr="00262373">
        <w:rPr>
          <w:sz w:val="26"/>
          <w:szCs w:val="26"/>
          <w:cs/>
        </w:rPr>
        <w:t xml:space="preserve"> ปีการศึกษา </w:t>
      </w:r>
      <w:r w:rsidR="001748B0" w:rsidRPr="00262373">
        <w:rPr>
          <w:sz w:val="26"/>
          <w:szCs w:val="26"/>
        </w:rPr>
        <w:t>2567</w:t>
      </w:r>
      <w:r w:rsidR="001748B0" w:rsidRPr="00262373">
        <w:rPr>
          <w:sz w:val="26"/>
          <w:szCs w:val="26"/>
          <w:cs/>
        </w:rPr>
        <w:t xml:space="preserve"> มีนักเรียนกลับเข้าสู่ระบบการศึกษาแล้ว </w:t>
      </w:r>
      <w:r w:rsidR="001748B0" w:rsidRPr="00262373">
        <w:rPr>
          <w:sz w:val="26"/>
          <w:szCs w:val="26"/>
        </w:rPr>
        <w:t>139,690</w:t>
      </w:r>
      <w:r w:rsidR="001748B0" w:rsidRPr="00262373">
        <w:rPr>
          <w:sz w:val="26"/>
          <w:szCs w:val="26"/>
          <w:cs/>
        </w:rPr>
        <w:t xml:space="preserve"> คน</w:t>
      </w:r>
      <w:r w:rsidRPr="00262373">
        <w:rPr>
          <w:rStyle w:val="a6"/>
          <w:sz w:val="26"/>
          <w:szCs w:val="26"/>
          <w:cs/>
        </w:rPr>
        <w:footnoteReference w:id="176"/>
      </w:r>
      <w:r w:rsidR="001748B0" w:rsidRPr="00262373">
        <w:rPr>
          <w:sz w:val="26"/>
          <w:szCs w:val="26"/>
          <w:cs/>
        </w:rPr>
        <w:t xml:space="preserve"> สาเหตุสำคัญของการที่ต้องหลุดออกจากระบบการศึกษา ได้แก่ ความยากจน ปัญหาครอบครัว การออกกลางคัน และไม่ได้รับสวัสดิการด้านการศึกษา</w:t>
      </w:r>
      <w:r w:rsidRPr="00262373">
        <w:rPr>
          <w:rStyle w:val="a6"/>
          <w:sz w:val="26"/>
          <w:szCs w:val="26"/>
          <w:cs/>
        </w:rPr>
        <w:footnoteReference w:id="177"/>
      </w:r>
      <w:r w:rsidR="001748B0" w:rsidRPr="00262373">
        <w:rPr>
          <w:sz w:val="26"/>
          <w:szCs w:val="26"/>
        </w:rPr>
        <w:t xml:space="preserve"> </w:t>
      </w:r>
    </w:p>
    <w:p w14:paraId="67D5E7D7" w14:textId="6531E81F" w:rsidR="001748B0" w:rsidRPr="00262373" w:rsidRDefault="00262373" w:rsidP="001748B0">
      <w:pPr>
        <w:tabs>
          <w:tab w:val="left" w:pos="284"/>
        </w:tabs>
        <w:rPr>
          <w:sz w:val="26"/>
          <w:szCs w:val="26"/>
        </w:rPr>
      </w:pPr>
      <w:r>
        <w:rPr>
          <w:sz w:val="26"/>
          <w:szCs w:val="26"/>
          <w:cs/>
        </w:rPr>
        <w:tab/>
      </w:r>
      <w:r w:rsidR="001748B0" w:rsidRPr="00262373">
        <w:rPr>
          <w:sz w:val="26"/>
          <w:szCs w:val="26"/>
          <w:cs/>
        </w:rPr>
        <w:t xml:space="preserve">สำหรับสถานการณ์เด็กออกจากการศึกษากลางคันมีจำนวนลดลงอย่างมีนัยสำคัญ ซึ่งปีการศึกษา </w:t>
      </w:r>
      <w:r w:rsidR="001748B0" w:rsidRPr="00262373">
        <w:rPr>
          <w:sz w:val="26"/>
          <w:szCs w:val="26"/>
        </w:rPr>
        <w:t>2566</w:t>
      </w:r>
      <w:r w:rsidR="001748B0" w:rsidRPr="00262373">
        <w:rPr>
          <w:sz w:val="26"/>
          <w:szCs w:val="26"/>
          <w:cs/>
        </w:rPr>
        <w:t xml:space="preserve"> สามารถติดตามเด็กออกกลางคันและนำเด็กกลับเข้าสู่ระบบการศึกษาได้ร้อยละ </w:t>
      </w:r>
      <w:r w:rsidR="001748B0" w:rsidRPr="00262373">
        <w:rPr>
          <w:sz w:val="26"/>
          <w:szCs w:val="26"/>
        </w:rPr>
        <w:t>49.10</w:t>
      </w:r>
      <w:r w:rsidR="001748B0" w:rsidRPr="00262373">
        <w:rPr>
          <w:sz w:val="26"/>
          <w:szCs w:val="26"/>
          <w:cs/>
        </w:rPr>
        <w:t xml:space="preserve"> โดยมีผู้ไม่ประสงค์ที่จะกลับเข้าสู่ระบบการศึกษา </w:t>
      </w:r>
      <w:r w:rsidR="001748B0" w:rsidRPr="00262373">
        <w:rPr>
          <w:sz w:val="26"/>
          <w:szCs w:val="26"/>
        </w:rPr>
        <w:t>738</w:t>
      </w:r>
      <w:r w:rsidR="001748B0" w:rsidRPr="00262373">
        <w:rPr>
          <w:sz w:val="26"/>
          <w:szCs w:val="26"/>
          <w:cs/>
        </w:rPr>
        <w:t xml:space="preserve"> คน เป็นเด็กที่พ้นการศึกษาภาคบังคับ </w:t>
      </w:r>
      <w:r w:rsidR="001748B0" w:rsidRPr="00262373">
        <w:rPr>
          <w:sz w:val="26"/>
          <w:szCs w:val="26"/>
        </w:rPr>
        <w:t>461</w:t>
      </w:r>
      <w:r w:rsidR="001748B0" w:rsidRPr="00262373">
        <w:rPr>
          <w:sz w:val="26"/>
          <w:szCs w:val="26"/>
          <w:cs/>
        </w:rPr>
        <w:t xml:space="preserve"> คน และเป็นเด็กที่อยู่ในเกณฑ์การศึกษาภาคบังคับ </w:t>
      </w:r>
      <w:r w:rsidR="001748B0" w:rsidRPr="00262373">
        <w:rPr>
          <w:sz w:val="26"/>
          <w:szCs w:val="26"/>
        </w:rPr>
        <w:t>277</w:t>
      </w:r>
      <w:r w:rsidR="001748B0" w:rsidRPr="00262373">
        <w:rPr>
          <w:sz w:val="26"/>
          <w:szCs w:val="26"/>
          <w:cs/>
        </w:rPr>
        <w:t xml:space="preserve"> คน สาเหตุส่วนใหญ่ของการออกกลางคันในปีการศึกษา </w:t>
      </w:r>
      <w:r w:rsidR="001748B0" w:rsidRPr="00262373">
        <w:rPr>
          <w:sz w:val="26"/>
          <w:szCs w:val="26"/>
        </w:rPr>
        <w:t>2566</w:t>
      </w:r>
      <w:r w:rsidR="001748B0" w:rsidRPr="00262373">
        <w:rPr>
          <w:sz w:val="26"/>
          <w:szCs w:val="26"/>
          <w:cs/>
        </w:rPr>
        <w:t xml:space="preserve"> อาทิ มีความจำเป็นที่จะต้องหารายได้จุนเจือครอบครัว อพยพย้ายถิ่นที่อยู่ตามผู้ปกครอง และมีปัญหาครอบครัว</w:t>
      </w:r>
      <w:r w:rsidR="00027234" w:rsidRPr="00262373">
        <w:rPr>
          <w:rStyle w:val="a6"/>
          <w:sz w:val="26"/>
          <w:szCs w:val="26"/>
          <w:cs/>
        </w:rPr>
        <w:footnoteReference w:id="178"/>
      </w:r>
      <w:r w:rsidR="001748B0" w:rsidRPr="00262373">
        <w:rPr>
          <w:sz w:val="26"/>
          <w:szCs w:val="26"/>
        </w:rPr>
        <w:t xml:space="preserve"> </w:t>
      </w:r>
    </w:p>
    <w:p w14:paraId="787F2B78" w14:textId="77777777" w:rsidR="001748B0" w:rsidRPr="00027234" w:rsidRDefault="001748B0" w:rsidP="001748B0">
      <w:pPr>
        <w:tabs>
          <w:tab w:val="left" w:pos="284"/>
        </w:tabs>
        <w:rPr>
          <w:b/>
          <w:bCs/>
          <w:sz w:val="28"/>
          <w:szCs w:val="28"/>
        </w:rPr>
      </w:pPr>
      <w:r w:rsidRPr="00027234">
        <w:rPr>
          <w:b/>
          <w:bCs/>
          <w:sz w:val="28"/>
          <w:szCs w:val="28"/>
          <w:cs/>
        </w:rPr>
        <w:t>ตารางประกอบ</w:t>
      </w:r>
    </w:p>
    <w:p w14:paraId="41B38C2F" w14:textId="77777777" w:rsidR="001748B0" w:rsidRPr="00027234" w:rsidRDefault="001748B0" w:rsidP="001748B0">
      <w:pPr>
        <w:tabs>
          <w:tab w:val="left" w:pos="284"/>
        </w:tabs>
        <w:rPr>
          <w:b/>
          <w:bCs/>
          <w:sz w:val="28"/>
          <w:szCs w:val="28"/>
        </w:rPr>
      </w:pPr>
      <w:r w:rsidRPr="00027234">
        <w:rPr>
          <w:b/>
          <w:bCs/>
          <w:sz w:val="28"/>
          <w:szCs w:val="28"/>
          <w:cs/>
        </w:rPr>
        <w:t xml:space="preserve">ภาพที่ </w:t>
      </w:r>
      <w:r w:rsidRPr="00027234">
        <w:rPr>
          <w:b/>
          <w:bCs/>
          <w:sz w:val="28"/>
          <w:szCs w:val="28"/>
        </w:rPr>
        <w:t xml:space="preserve">3.3: </w:t>
      </w:r>
      <w:r w:rsidRPr="00027234">
        <w:rPr>
          <w:b/>
          <w:bCs/>
          <w:sz w:val="28"/>
          <w:szCs w:val="28"/>
          <w:cs/>
        </w:rPr>
        <w:t xml:space="preserve">ข้อมูลเด็กออกกลางคัน </w:t>
      </w:r>
      <w:r w:rsidRPr="00027234">
        <w:rPr>
          <w:b/>
          <w:bCs/>
          <w:sz w:val="28"/>
          <w:szCs w:val="28"/>
        </w:rPr>
        <w:t>3</w:t>
      </w:r>
      <w:r w:rsidRPr="00027234">
        <w:rPr>
          <w:b/>
          <w:bCs/>
          <w:sz w:val="28"/>
          <w:szCs w:val="28"/>
          <w:cs/>
        </w:rPr>
        <w:t xml:space="preserve"> ปีการศึกษา (</w:t>
      </w:r>
      <w:r w:rsidRPr="00027234">
        <w:rPr>
          <w:b/>
          <w:bCs/>
          <w:sz w:val="28"/>
          <w:szCs w:val="28"/>
        </w:rPr>
        <w:t>2564 - 2566)</w:t>
      </w:r>
    </w:p>
    <w:p w14:paraId="610A92FD" w14:textId="2015CF01" w:rsidR="001748B0" w:rsidRDefault="001748B0" w:rsidP="001748B0">
      <w:pPr>
        <w:tabs>
          <w:tab w:val="left" w:pos="284"/>
        </w:tabs>
        <w:rPr>
          <w:b/>
          <w:bCs/>
          <w:sz w:val="28"/>
          <w:szCs w:val="28"/>
        </w:rPr>
      </w:pPr>
      <w:r w:rsidRPr="00027234">
        <w:rPr>
          <w:b/>
          <w:bCs/>
          <w:sz w:val="28"/>
          <w:szCs w:val="28"/>
          <w:cs/>
        </w:rPr>
        <w:t>ที่มา : สพฐ.</w:t>
      </w:r>
    </w:p>
    <w:p w14:paraId="6F1E9235" w14:textId="77777777" w:rsidR="00262373" w:rsidRPr="00027234" w:rsidRDefault="00262373" w:rsidP="001748B0">
      <w:pPr>
        <w:tabs>
          <w:tab w:val="left" w:pos="284"/>
        </w:tabs>
        <w:rPr>
          <w:b/>
          <w:bCs/>
          <w:sz w:val="28"/>
          <w:szCs w:val="28"/>
        </w:rPr>
      </w:pPr>
    </w:p>
    <w:p w14:paraId="7315FCFA" w14:textId="122FCCAA" w:rsidR="001748B0" w:rsidRPr="00262373" w:rsidRDefault="00027234" w:rsidP="00027234">
      <w:pPr>
        <w:tabs>
          <w:tab w:val="left" w:pos="284"/>
        </w:tabs>
        <w:rPr>
          <w:b/>
          <w:bCs/>
          <w:sz w:val="26"/>
          <w:szCs w:val="26"/>
        </w:rPr>
      </w:pPr>
      <w:r w:rsidRPr="00262373">
        <w:rPr>
          <w:rFonts w:hint="cs"/>
          <w:b/>
          <w:bCs/>
          <w:sz w:val="26"/>
          <w:szCs w:val="26"/>
          <w:cs/>
        </w:rPr>
        <w:t xml:space="preserve">การศึกษา 2564 </w:t>
      </w:r>
      <w:r w:rsidRPr="00262373">
        <w:rPr>
          <w:rFonts w:hint="cs"/>
          <w:sz w:val="26"/>
          <w:szCs w:val="26"/>
          <w:cs/>
        </w:rPr>
        <w:t>จำนวนเด็กออกกลางคัน</w:t>
      </w:r>
      <w:r w:rsidRPr="00262373">
        <w:rPr>
          <w:sz w:val="26"/>
          <w:szCs w:val="26"/>
          <w:cs/>
        </w:rPr>
        <w:tab/>
      </w:r>
      <w:r w:rsidRPr="00262373">
        <w:rPr>
          <w:sz w:val="26"/>
          <w:szCs w:val="26"/>
          <w:cs/>
        </w:rPr>
        <w:tab/>
      </w:r>
      <w:r w:rsidRPr="00262373">
        <w:rPr>
          <w:rFonts w:hint="cs"/>
          <w:sz w:val="26"/>
          <w:szCs w:val="26"/>
          <w:cs/>
        </w:rPr>
        <w:t>28</w:t>
      </w:r>
      <w:r w:rsidRPr="00262373">
        <w:rPr>
          <w:sz w:val="26"/>
          <w:szCs w:val="26"/>
        </w:rPr>
        <w:t xml:space="preserve">,134 </w:t>
      </w:r>
      <w:r w:rsidRPr="00262373">
        <w:rPr>
          <w:rFonts w:hint="cs"/>
          <w:sz w:val="26"/>
          <w:szCs w:val="26"/>
          <w:cs/>
        </w:rPr>
        <w:t>คน</w:t>
      </w:r>
    </w:p>
    <w:p w14:paraId="26A79DF9" w14:textId="0FD171EC" w:rsidR="00027234" w:rsidRPr="00262373" w:rsidRDefault="00027234" w:rsidP="00027234">
      <w:pPr>
        <w:tabs>
          <w:tab w:val="left" w:pos="284"/>
        </w:tabs>
        <w:rPr>
          <w:b/>
          <w:bCs/>
          <w:sz w:val="26"/>
          <w:szCs w:val="26"/>
        </w:rPr>
      </w:pPr>
      <w:r w:rsidRPr="00262373">
        <w:rPr>
          <w:rFonts w:hint="cs"/>
          <w:b/>
          <w:bCs/>
          <w:sz w:val="26"/>
          <w:szCs w:val="26"/>
          <w:cs/>
        </w:rPr>
        <w:t>สถานการณ์ติดตาม</w:t>
      </w:r>
      <w:r w:rsidR="00262373">
        <w:rPr>
          <w:b/>
          <w:bCs/>
          <w:sz w:val="26"/>
          <w:szCs w:val="26"/>
        </w:rPr>
        <w:tab/>
      </w:r>
      <w:r w:rsidRPr="00262373">
        <w:rPr>
          <w:rFonts w:hint="cs"/>
          <w:sz w:val="26"/>
          <w:szCs w:val="26"/>
          <w:cs/>
        </w:rPr>
        <w:t>พบตัว</w:t>
      </w:r>
      <w:r w:rsidRPr="00262373">
        <w:rPr>
          <w:sz w:val="26"/>
          <w:szCs w:val="26"/>
          <w:cs/>
        </w:rPr>
        <w:tab/>
      </w:r>
      <w:r w:rsidRPr="00262373">
        <w:rPr>
          <w:sz w:val="26"/>
          <w:szCs w:val="26"/>
          <w:cs/>
        </w:rPr>
        <w:tab/>
      </w:r>
      <w:r w:rsidRPr="00262373">
        <w:rPr>
          <w:sz w:val="26"/>
          <w:szCs w:val="26"/>
          <w:cs/>
        </w:rPr>
        <w:tab/>
        <w:t>28</w:t>
      </w:r>
      <w:r w:rsidRPr="00262373">
        <w:rPr>
          <w:sz w:val="26"/>
          <w:szCs w:val="26"/>
        </w:rPr>
        <w:t>,</w:t>
      </w:r>
      <w:r w:rsidRPr="00262373">
        <w:rPr>
          <w:rFonts w:hint="cs"/>
          <w:sz w:val="26"/>
          <w:szCs w:val="26"/>
          <w:cs/>
        </w:rPr>
        <w:t>112</w:t>
      </w:r>
      <w:r w:rsidRPr="00262373">
        <w:rPr>
          <w:sz w:val="26"/>
          <w:szCs w:val="26"/>
          <w:cs/>
        </w:rPr>
        <w:t xml:space="preserve"> คน</w:t>
      </w:r>
      <w:r w:rsidR="00262373">
        <w:rPr>
          <w:sz w:val="26"/>
          <w:szCs w:val="26"/>
          <w:cs/>
        </w:rPr>
        <w:tab/>
      </w:r>
      <w:r w:rsidRPr="00262373">
        <w:rPr>
          <w:rFonts w:hint="cs"/>
          <w:sz w:val="26"/>
          <w:szCs w:val="26"/>
          <w:cs/>
        </w:rPr>
        <w:t>ไม่พบตัว</w:t>
      </w:r>
      <w:r w:rsidRPr="00262373">
        <w:rPr>
          <w:sz w:val="26"/>
          <w:szCs w:val="26"/>
          <w:cs/>
        </w:rPr>
        <w:tab/>
      </w:r>
      <w:r w:rsidR="00262373">
        <w:rPr>
          <w:sz w:val="26"/>
          <w:szCs w:val="26"/>
        </w:rPr>
        <w:tab/>
      </w:r>
      <w:r w:rsidRPr="00262373">
        <w:rPr>
          <w:rFonts w:hint="cs"/>
          <w:sz w:val="26"/>
          <w:szCs w:val="26"/>
          <w:cs/>
        </w:rPr>
        <w:t>22 คน</w:t>
      </w:r>
    </w:p>
    <w:p w14:paraId="6850A318" w14:textId="3D11F5E3" w:rsidR="00027234" w:rsidRPr="00262373" w:rsidRDefault="00027234" w:rsidP="00027234">
      <w:pPr>
        <w:tabs>
          <w:tab w:val="left" w:pos="284"/>
        </w:tabs>
        <w:rPr>
          <w:b/>
          <w:bCs/>
          <w:sz w:val="26"/>
          <w:szCs w:val="26"/>
        </w:rPr>
      </w:pPr>
      <w:r w:rsidRPr="00262373">
        <w:rPr>
          <w:rFonts w:hint="cs"/>
          <w:b/>
          <w:bCs/>
          <w:sz w:val="26"/>
          <w:szCs w:val="26"/>
          <w:cs/>
        </w:rPr>
        <w:t>กลับเข้าสู่ระบบการศึกษา (ของผู้ที่พบตัว)</w:t>
      </w:r>
    </w:p>
    <w:p w14:paraId="64402625" w14:textId="728C3DE6" w:rsidR="00027234" w:rsidRDefault="00027234" w:rsidP="00027234">
      <w:pPr>
        <w:tabs>
          <w:tab w:val="left" w:pos="284"/>
        </w:tabs>
        <w:rPr>
          <w:sz w:val="26"/>
          <w:szCs w:val="26"/>
        </w:rPr>
      </w:pPr>
      <w:r w:rsidRPr="00262373">
        <w:rPr>
          <w:rFonts w:hint="cs"/>
          <w:sz w:val="26"/>
          <w:szCs w:val="26"/>
          <w:cs/>
        </w:rPr>
        <w:t>เข้าสู่ระบบ</w:t>
      </w:r>
      <w:r w:rsidRPr="00262373">
        <w:rPr>
          <w:sz w:val="26"/>
          <w:szCs w:val="26"/>
          <w:cs/>
        </w:rPr>
        <w:tab/>
      </w:r>
      <w:r w:rsidRPr="00262373">
        <w:rPr>
          <w:sz w:val="26"/>
          <w:szCs w:val="26"/>
          <w:cs/>
        </w:rPr>
        <w:tab/>
      </w:r>
      <w:r w:rsidR="00262373">
        <w:rPr>
          <w:sz w:val="26"/>
          <w:szCs w:val="26"/>
        </w:rPr>
        <w:tab/>
      </w:r>
      <w:r w:rsidR="00262373">
        <w:rPr>
          <w:sz w:val="26"/>
          <w:szCs w:val="26"/>
        </w:rPr>
        <w:tab/>
      </w:r>
      <w:r w:rsidRPr="00262373">
        <w:rPr>
          <w:sz w:val="26"/>
          <w:szCs w:val="26"/>
          <w:cs/>
        </w:rPr>
        <w:t>2</w:t>
      </w:r>
      <w:r w:rsidRPr="00262373">
        <w:rPr>
          <w:rFonts w:hint="cs"/>
          <w:sz w:val="26"/>
          <w:szCs w:val="26"/>
          <w:cs/>
        </w:rPr>
        <w:t>0</w:t>
      </w:r>
      <w:r w:rsidRPr="00262373">
        <w:rPr>
          <w:sz w:val="26"/>
          <w:szCs w:val="26"/>
        </w:rPr>
        <w:t>,</w:t>
      </w:r>
      <w:r w:rsidRPr="00262373">
        <w:rPr>
          <w:rFonts w:hint="cs"/>
          <w:sz w:val="26"/>
          <w:szCs w:val="26"/>
          <w:cs/>
        </w:rPr>
        <w:t>901</w:t>
      </w:r>
      <w:r w:rsidRPr="00262373">
        <w:rPr>
          <w:sz w:val="26"/>
          <w:szCs w:val="26"/>
          <w:cs/>
        </w:rPr>
        <w:t xml:space="preserve"> คน</w:t>
      </w:r>
      <w:r w:rsidR="00262373">
        <w:rPr>
          <w:sz w:val="26"/>
          <w:szCs w:val="26"/>
          <w:cs/>
        </w:rPr>
        <w:tab/>
      </w:r>
      <w:r w:rsidRPr="00262373">
        <w:rPr>
          <w:rFonts w:hint="cs"/>
          <w:sz w:val="26"/>
          <w:szCs w:val="26"/>
          <w:cs/>
        </w:rPr>
        <w:t>ไม่เข้าสู่ระบบ</w:t>
      </w:r>
      <w:r w:rsidR="00262373">
        <w:rPr>
          <w:sz w:val="26"/>
          <w:szCs w:val="26"/>
        </w:rPr>
        <w:tab/>
      </w:r>
      <w:r w:rsidRPr="00262373">
        <w:rPr>
          <w:rFonts w:hint="cs"/>
          <w:sz w:val="26"/>
          <w:szCs w:val="26"/>
          <w:cs/>
        </w:rPr>
        <w:t>7</w:t>
      </w:r>
      <w:r w:rsidRPr="00262373">
        <w:rPr>
          <w:sz w:val="26"/>
          <w:szCs w:val="26"/>
        </w:rPr>
        <w:t>,</w:t>
      </w:r>
      <w:r w:rsidRPr="00262373">
        <w:rPr>
          <w:rFonts w:hint="cs"/>
          <w:sz w:val="26"/>
          <w:szCs w:val="26"/>
          <w:cs/>
        </w:rPr>
        <w:t>211</w:t>
      </w:r>
      <w:r w:rsidRPr="00262373">
        <w:rPr>
          <w:sz w:val="26"/>
          <w:szCs w:val="26"/>
          <w:cs/>
        </w:rPr>
        <w:t xml:space="preserve"> คน</w:t>
      </w:r>
    </w:p>
    <w:p w14:paraId="2D94E676" w14:textId="77777777" w:rsidR="00262373" w:rsidRDefault="00262373" w:rsidP="00027234">
      <w:pPr>
        <w:tabs>
          <w:tab w:val="left" w:pos="284"/>
        </w:tabs>
        <w:rPr>
          <w:b/>
          <w:bCs/>
          <w:sz w:val="26"/>
          <w:szCs w:val="26"/>
        </w:rPr>
      </w:pPr>
    </w:p>
    <w:p w14:paraId="7252AE7F" w14:textId="7B595814" w:rsidR="00027234" w:rsidRPr="00262373" w:rsidRDefault="00027234" w:rsidP="00027234">
      <w:pPr>
        <w:tabs>
          <w:tab w:val="left" w:pos="284"/>
        </w:tabs>
        <w:rPr>
          <w:b/>
          <w:bCs/>
          <w:sz w:val="26"/>
          <w:szCs w:val="26"/>
        </w:rPr>
      </w:pPr>
      <w:r w:rsidRPr="00262373">
        <w:rPr>
          <w:rFonts w:hint="cs"/>
          <w:b/>
          <w:bCs/>
          <w:sz w:val="26"/>
          <w:szCs w:val="26"/>
          <w:cs/>
        </w:rPr>
        <w:t xml:space="preserve">การศึกษา 2565 </w:t>
      </w:r>
      <w:r w:rsidRPr="00262373">
        <w:rPr>
          <w:rFonts w:hint="cs"/>
          <w:sz w:val="26"/>
          <w:szCs w:val="26"/>
          <w:cs/>
        </w:rPr>
        <w:t>จำนวนเด็กออกกลางคัน</w:t>
      </w:r>
      <w:r w:rsidRPr="00262373">
        <w:rPr>
          <w:sz w:val="26"/>
          <w:szCs w:val="26"/>
          <w:cs/>
        </w:rPr>
        <w:tab/>
      </w:r>
      <w:r w:rsidRPr="00262373">
        <w:rPr>
          <w:sz w:val="26"/>
          <w:szCs w:val="26"/>
          <w:cs/>
        </w:rPr>
        <w:tab/>
      </w:r>
      <w:r w:rsidRPr="00262373">
        <w:rPr>
          <w:rFonts w:hint="cs"/>
          <w:sz w:val="26"/>
          <w:szCs w:val="26"/>
          <w:cs/>
        </w:rPr>
        <w:t xml:space="preserve">  5</w:t>
      </w:r>
      <w:r w:rsidRPr="00262373">
        <w:rPr>
          <w:sz w:val="26"/>
          <w:szCs w:val="26"/>
        </w:rPr>
        <w:t>,</w:t>
      </w:r>
      <w:r w:rsidRPr="00262373">
        <w:rPr>
          <w:rFonts w:hint="cs"/>
          <w:sz w:val="26"/>
          <w:szCs w:val="26"/>
          <w:cs/>
        </w:rPr>
        <w:t>998</w:t>
      </w:r>
      <w:r w:rsidRPr="00262373">
        <w:rPr>
          <w:sz w:val="26"/>
          <w:szCs w:val="26"/>
        </w:rPr>
        <w:t xml:space="preserve"> </w:t>
      </w:r>
      <w:r w:rsidRPr="00262373">
        <w:rPr>
          <w:rFonts w:hint="cs"/>
          <w:sz w:val="26"/>
          <w:szCs w:val="26"/>
          <w:cs/>
        </w:rPr>
        <w:t>คน</w:t>
      </w:r>
    </w:p>
    <w:p w14:paraId="040DFEF0" w14:textId="705F38F0" w:rsidR="00027234" w:rsidRPr="00262373" w:rsidRDefault="00027234" w:rsidP="00027234">
      <w:pPr>
        <w:tabs>
          <w:tab w:val="left" w:pos="284"/>
        </w:tabs>
        <w:rPr>
          <w:b/>
          <w:bCs/>
          <w:sz w:val="26"/>
          <w:szCs w:val="26"/>
        </w:rPr>
      </w:pPr>
      <w:r w:rsidRPr="00262373">
        <w:rPr>
          <w:rFonts w:hint="cs"/>
          <w:b/>
          <w:bCs/>
          <w:sz w:val="26"/>
          <w:szCs w:val="26"/>
          <w:cs/>
        </w:rPr>
        <w:t>สถานการณ์ติดตาม</w:t>
      </w:r>
      <w:r w:rsidR="00262373">
        <w:rPr>
          <w:b/>
          <w:bCs/>
          <w:sz w:val="26"/>
          <w:szCs w:val="26"/>
        </w:rPr>
        <w:tab/>
      </w:r>
      <w:r w:rsidRPr="00262373">
        <w:rPr>
          <w:rFonts w:hint="cs"/>
          <w:sz w:val="26"/>
          <w:szCs w:val="26"/>
          <w:cs/>
        </w:rPr>
        <w:t>พบตัว</w:t>
      </w:r>
      <w:r w:rsidRPr="00262373">
        <w:rPr>
          <w:sz w:val="26"/>
          <w:szCs w:val="26"/>
          <w:cs/>
        </w:rPr>
        <w:tab/>
      </w:r>
      <w:r w:rsidRPr="00262373">
        <w:rPr>
          <w:sz w:val="26"/>
          <w:szCs w:val="26"/>
          <w:cs/>
        </w:rPr>
        <w:tab/>
      </w:r>
      <w:r w:rsidRPr="00262373">
        <w:rPr>
          <w:sz w:val="26"/>
          <w:szCs w:val="26"/>
          <w:cs/>
        </w:rPr>
        <w:tab/>
      </w:r>
      <w:r w:rsidR="00262373">
        <w:rPr>
          <w:sz w:val="26"/>
          <w:szCs w:val="26"/>
        </w:rPr>
        <w:t xml:space="preserve">  </w:t>
      </w:r>
      <w:r w:rsidRPr="00262373">
        <w:rPr>
          <w:rFonts w:hint="cs"/>
          <w:sz w:val="26"/>
          <w:szCs w:val="26"/>
          <w:cs/>
        </w:rPr>
        <w:t>5</w:t>
      </w:r>
      <w:r w:rsidRPr="00262373">
        <w:rPr>
          <w:sz w:val="26"/>
          <w:szCs w:val="26"/>
        </w:rPr>
        <w:t>,</w:t>
      </w:r>
      <w:r w:rsidRPr="00262373">
        <w:rPr>
          <w:rFonts w:hint="cs"/>
          <w:sz w:val="26"/>
          <w:szCs w:val="26"/>
          <w:cs/>
        </w:rPr>
        <w:t>662</w:t>
      </w:r>
      <w:r w:rsidRPr="00262373">
        <w:rPr>
          <w:sz w:val="26"/>
          <w:szCs w:val="26"/>
          <w:cs/>
        </w:rPr>
        <w:t xml:space="preserve"> คน</w:t>
      </w:r>
      <w:r w:rsidR="00262373">
        <w:rPr>
          <w:sz w:val="26"/>
          <w:szCs w:val="26"/>
          <w:cs/>
        </w:rPr>
        <w:tab/>
      </w:r>
      <w:r w:rsidRPr="00262373">
        <w:rPr>
          <w:rFonts w:hint="cs"/>
          <w:sz w:val="26"/>
          <w:szCs w:val="26"/>
          <w:cs/>
        </w:rPr>
        <w:t>ไม่พบตัว</w:t>
      </w:r>
      <w:r w:rsidRPr="00262373">
        <w:rPr>
          <w:sz w:val="26"/>
          <w:szCs w:val="26"/>
          <w:cs/>
        </w:rPr>
        <w:tab/>
      </w:r>
      <w:r w:rsidRPr="00262373">
        <w:rPr>
          <w:sz w:val="26"/>
          <w:szCs w:val="26"/>
          <w:cs/>
        </w:rPr>
        <w:tab/>
      </w:r>
      <w:r w:rsidRPr="00262373">
        <w:rPr>
          <w:rFonts w:hint="cs"/>
          <w:sz w:val="26"/>
          <w:szCs w:val="26"/>
          <w:cs/>
        </w:rPr>
        <w:t>336 คน</w:t>
      </w:r>
    </w:p>
    <w:p w14:paraId="27F9EC05" w14:textId="77777777" w:rsidR="00027234" w:rsidRPr="00262373" w:rsidRDefault="00027234" w:rsidP="00027234">
      <w:pPr>
        <w:tabs>
          <w:tab w:val="left" w:pos="284"/>
        </w:tabs>
        <w:rPr>
          <w:b/>
          <w:bCs/>
          <w:sz w:val="26"/>
          <w:szCs w:val="26"/>
        </w:rPr>
      </w:pPr>
      <w:r w:rsidRPr="00262373">
        <w:rPr>
          <w:rFonts w:hint="cs"/>
          <w:b/>
          <w:bCs/>
          <w:sz w:val="26"/>
          <w:szCs w:val="26"/>
          <w:cs/>
        </w:rPr>
        <w:t>กลับเข้าสู่ระบบการศึกษา (ของผู้ที่พบตัว)</w:t>
      </w:r>
    </w:p>
    <w:p w14:paraId="6B885F20" w14:textId="0DB65795" w:rsidR="00027234" w:rsidRPr="00262373" w:rsidRDefault="00027234" w:rsidP="00027234">
      <w:pPr>
        <w:tabs>
          <w:tab w:val="left" w:pos="284"/>
        </w:tabs>
        <w:rPr>
          <w:sz w:val="26"/>
          <w:szCs w:val="26"/>
        </w:rPr>
      </w:pPr>
      <w:r w:rsidRPr="00262373">
        <w:rPr>
          <w:rFonts w:hint="cs"/>
          <w:sz w:val="26"/>
          <w:szCs w:val="26"/>
          <w:cs/>
        </w:rPr>
        <w:t>เข้าสู่ระบบ</w:t>
      </w:r>
      <w:r w:rsidRPr="00262373">
        <w:rPr>
          <w:sz w:val="26"/>
          <w:szCs w:val="26"/>
          <w:cs/>
        </w:rPr>
        <w:tab/>
      </w:r>
      <w:r w:rsidRPr="00262373">
        <w:rPr>
          <w:sz w:val="26"/>
          <w:szCs w:val="26"/>
          <w:cs/>
        </w:rPr>
        <w:tab/>
      </w:r>
      <w:r w:rsidRPr="00262373">
        <w:rPr>
          <w:sz w:val="26"/>
          <w:szCs w:val="26"/>
          <w:cs/>
        </w:rPr>
        <w:tab/>
      </w:r>
      <w:r w:rsidR="00262373" w:rsidRPr="00262373">
        <w:rPr>
          <w:rFonts w:hint="cs"/>
          <w:sz w:val="26"/>
          <w:szCs w:val="26"/>
          <w:cs/>
        </w:rPr>
        <w:t xml:space="preserve"> </w:t>
      </w:r>
      <w:r w:rsidR="00262373">
        <w:rPr>
          <w:sz w:val="26"/>
          <w:szCs w:val="26"/>
        </w:rPr>
        <w:tab/>
      </w:r>
      <w:r w:rsidR="00262373" w:rsidRPr="00262373">
        <w:rPr>
          <w:rFonts w:hint="cs"/>
          <w:sz w:val="26"/>
          <w:szCs w:val="26"/>
          <w:cs/>
        </w:rPr>
        <w:t xml:space="preserve"> 4</w:t>
      </w:r>
      <w:r w:rsidRPr="00262373">
        <w:rPr>
          <w:sz w:val="26"/>
          <w:szCs w:val="26"/>
        </w:rPr>
        <w:t>,</w:t>
      </w:r>
      <w:r w:rsidR="00262373" w:rsidRPr="00262373">
        <w:rPr>
          <w:rFonts w:hint="cs"/>
          <w:sz w:val="26"/>
          <w:szCs w:val="26"/>
          <w:cs/>
        </w:rPr>
        <w:t>632</w:t>
      </w:r>
      <w:r w:rsidRPr="00262373">
        <w:rPr>
          <w:sz w:val="26"/>
          <w:szCs w:val="26"/>
          <w:cs/>
        </w:rPr>
        <w:t xml:space="preserve"> คน</w:t>
      </w:r>
      <w:r w:rsidR="00262373">
        <w:rPr>
          <w:sz w:val="26"/>
          <w:szCs w:val="26"/>
          <w:cs/>
        </w:rPr>
        <w:tab/>
      </w:r>
      <w:r w:rsidRPr="00262373">
        <w:rPr>
          <w:rFonts w:hint="cs"/>
          <w:sz w:val="26"/>
          <w:szCs w:val="26"/>
          <w:cs/>
        </w:rPr>
        <w:t>ไม่เข้าสู่ระบบ</w:t>
      </w:r>
      <w:r w:rsidRPr="00262373">
        <w:rPr>
          <w:sz w:val="26"/>
          <w:szCs w:val="26"/>
          <w:cs/>
        </w:rPr>
        <w:tab/>
      </w:r>
      <w:r w:rsidR="00262373" w:rsidRPr="00262373">
        <w:rPr>
          <w:rFonts w:hint="cs"/>
          <w:sz w:val="26"/>
          <w:szCs w:val="26"/>
          <w:cs/>
        </w:rPr>
        <w:t>1</w:t>
      </w:r>
      <w:r w:rsidRPr="00262373">
        <w:rPr>
          <w:sz w:val="26"/>
          <w:szCs w:val="26"/>
        </w:rPr>
        <w:t>,</w:t>
      </w:r>
      <w:r w:rsidR="00262373" w:rsidRPr="00262373">
        <w:rPr>
          <w:rFonts w:hint="cs"/>
          <w:sz w:val="26"/>
          <w:szCs w:val="26"/>
          <w:cs/>
        </w:rPr>
        <w:t>030</w:t>
      </w:r>
      <w:r w:rsidRPr="00262373">
        <w:rPr>
          <w:sz w:val="26"/>
          <w:szCs w:val="26"/>
          <w:cs/>
        </w:rPr>
        <w:t xml:space="preserve"> คน</w:t>
      </w:r>
    </w:p>
    <w:p w14:paraId="4C968CE9" w14:textId="77777777" w:rsidR="00262373" w:rsidRDefault="00262373" w:rsidP="00262373">
      <w:pPr>
        <w:tabs>
          <w:tab w:val="left" w:pos="284"/>
        </w:tabs>
        <w:rPr>
          <w:b/>
          <w:bCs/>
          <w:sz w:val="26"/>
          <w:szCs w:val="26"/>
        </w:rPr>
      </w:pPr>
    </w:p>
    <w:p w14:paraId="5920C786" w14:textId="445A059F" w:rsidR="00262373" w:rsidRPr="00262373" w:rsidRDefault="00262373" w:rsidP="00262373">
      <w:pPr>
        <w:tabs>
          <w:tab w:val="left" w:pos="284"/>
        </w:tabs>
        <w:rPr>
          <w:b/>
          <w:bCs/>
          <w:sz w:val="26"/>
          <w:szCs w:val="26"/>
        </w:rPr>
      </w:pPr>
      <w:r w:rsidRPr="00262373">
        <w:rPr>
          <w:rFonts w:hint="cs"/>
          <w:b/>
          <w:bCs/>
          <w:sz w:val="26"/>
          <w:szCs w:val="26"/>
          <w:cs/>
        </w:rPr>
        <w:t>การศึกษา 256</w:t>
      </w:r>
      <w:r>
        <w:rPr>
          <w:rFonts w:hint="cs"/>
          <w:b/>
          <w:bCs/>
          <w:sz w:val="26"/>
          <w:szCs w:val="26"/>
          <w:cs/>
        </w:rPr>
        <w:t>6</w:t>
      </w:r>
      <w:r w:rsidRPr="00262373">
        <w:rPr>
          <w:rFonts w:hint="cs"/>
          <w:b/>
          <w:bCs/>
          <w:sz w:val="26"/>
          <w:szCs w:val="26"/>
          <w:cs/>
        </w:rPr>
        <w:t xml:space="preserve"> </w:t>
      </w:r>
      <w:r w:rsidRPr="00262373">
        <w:rPr>
          <w:rFonts w:hint="cs"/>
          <w:sz w:val="26"/>
          <w:szCs w:val="26"/>
          <w:cs/>
        </w:rPr>
        <w:t>จำนวนเด็กออกกลางคัน</w:t>
      </w:r>
      <w:r w:rsidRPr="00262373">
        <w:rPr>
          <w:sz w:val="26"/>
          <w:szCs w:val="26"/>
          <w:cs/>
        </w:rPr>
        <w:tab/>
      </w:r>
      <w:r w:rsidRPr="00262373">
        <w:rPr>
          <w:sz w:val="26"/>
          <w:szCs w:val="26"/>
          <w:cs/>
        </w:rPr>
        <w:tab/>
      </w:r>
      <w:r w:rsidRPr="00262373">
        <w:rPr>
          <w:rFonts w:hint="cs"/>
          <w:sz w:val="26"/>
          <w:szCs w:val="26"/>
          <w:cs/>
        </w:rPr>
        <w:t xml:space="preserve">  </w:t>
      </w:r>
      <w:r>
        <w:rPr>
          <w:rFonts w:hint="cs"/>
          <w:sz w:val="26"/>
          <w:szCs w:val="26"/>
          <w:cs/>
        </w:rPr>
        <w:t>1</w:t>
      </w:r>
      <w:r w:rsidRPr="00262373">
        <w:rPr>
          <w:sz w:val="26"/>
          <w:szCs w:val="26"/>
        </w:rPr>
        <w:t>,</w:t>
      </w:r>
      <w:r>
        <w:rPr>
          <w:rFonts w:hint="cs"/>
          <w:sz w:val="26"/>
          <w:szCs w:val="26"/>
          <w:cs/>
        </w:rPr>
        <w:t>549</w:t>
      </w:r>
      <w:r w:rsidRPr="00262373">
        <w:rPr>
          <w:sz w:val="26"/>
          <w:szCs w:val="26"/>
        </w:rPr>
        <w:t xml:space="preserve"> </w:t>
      </w:r>
      <w:r w:rsidRPr="00262373">
        <w:rPr>
          <w:rFonts w:hint="cs"/>
          <w:sz w:val="26"/>
          <w:szCs w:val="26"/>
          <w:cs/>
        </w:rPr>
        <w:t>คน</w:t>
      </w:r>
    </w:p>
    <w:p w14:paraId="01574661" w14:textId="77A61251" w:rsidR="00262373" w:rsidRPr="00262373" w:rsidRDefault="00262373" w:rsidP="00262373">
      <w:pPr>
        <w:tabs>
          <w:tab w:val="left" w:pos="284"/>
        </w:tabs>
        <w:rPr>
          <w:b/>
          <w:bCs/>
          <w:sz w:val="26"/>
          <w:szCs w:val="26"/>
        </w:rPr>
      </w:pPr>
      <w:r w:rsidRPr="00262373">
        <w:rPr>
          <w:rFonts w:hint="cs"/>
          <w:b/>
          <w:bCs/>
          <w:sz w:val="26"/>
          <w:szCs w:val="26"/>
          <w:cs/>
        </w:rPr>
        <w:t>สถานการณ์ติดตาม</w:t>
      </w:r>
      <w:r>
        <w:rPr>
          <w:b/>
          <w:bCs/>
          <w:sz w:val="26"/>
          <w:szCs w:val="26"/>
        </w:rPr>
        <w:tab/>
      </w:r>
      <w:r w:rsidRPr="00262373">
        <w:rPr>
          <w:rFonts w:hint="cs"/>
          <w:sz w:val="26"/>
          <w:szCs w:val="26"/>
          <w:cs/>
        </w:rPr>
        <w:t>พบตัว</w:t>
      </w:r>
      <w:r w:rsidRPr="00262373">
        <w:rPr>
          <w:sz w:val="26"/>
          <w:szCs w:val="26"/>
          <w:cs/>
        </w:rPr>
        <w:tab/>
      </w:r>
      <w:r w:rsidRPr="00262373">
        <w:rPr>
          <w:sz w:val="26"/>
          <w:szCs w:val="26"/>
          <w:cs/>
        </w:rPr>
        <w:tab/>
      </w:r>
      <w:r w:rsidRPr="00262373">
        <w:rPr>
          <w:sz w:val="26"/>
          <w:szCs w:val="26"/>
          <w:cs/>
        </w:rPr>
        <w:tab/>
      </w:r>
      <w:r>
        <w:rPr>
          <w:sz w:val="26"/>
          <w:szCs w:val="26"/>
        </w:rPr>
        <w:t xml:space="preserve">  </w:t>
      </w:r>
      <w:r>
        <w:rPr>
          <w:rFonts w:hint="cs"/>
          <w:sz w:val="26"/>
          <w:szCs w:val="26"/>
          <w:cs/>
        </w:rPr>
        <w:t>1</w:t>
      </w:r>
      <w:r w:rsidRPr="00262373">
        <w:rPr>
          <w:sz w:val="26"/>
          <w:szCs w:val="26"/>
        </w:rPr>
        <w:t>,</w:t>
      </w:r>
      <w:r>
        <w:rPr>
          <w:rFonts w:hint="cs"/>
          <w:sz w:val="26"/>
          <w:szCs w:val="26"/>
          <w:cs/>
        </w:rPr>
        <w:t>450</w:t>
      </w:r>
      <w:r w:rsidRPr="00262373">
        <w:rPr>
          <w:sz w:val="26"/>
          <w:szCs w:val="26"/>
          <w:cs/>
        </w:rPr>
        <w:t xml:space="preserve"> คน</w:t>
      </w:r>
      <w:r>
        <w:rPr>
          <w:sz w:val="26"/>
          <w:szCs w:val="26"/>
          <w:cs/>
        </w:rPr>
        <w:tab/>
      </w:r>
      <w:r w:rsidRPr="00262373">
        <w:rPr>
          <w:rFonts w:hint="cs"/>
          <w:sz w:val="26"/>
          <w:szCs w:val="26"/>
          <w:cs/>
        </w:rPr>
        <w:t>ไม่พบตัว</w:t>
      </w:r>
      <w:r w:rsidRPr="00262373">
        <w:rPr>
          <w:sz w:val="26"/>
          <w:szCs w:val="26"/>
          <w:cs/>
        </w:rPr>
        <w:tab/>
      </w:r>
      <w:r w:rsidRPr="00262373">
        <w:rPr>
          <w:sz w:val="26"/>
          <w:szCs w:val="26"/>
          <w:cs/>
        </w:rPr>
        <w:tab/>
      </w:r>
      <w:r>
        <w:rPr>
          <w:rFonts w:hint="cs"/>
          <w:sz w:val="26"/>
          <w:szCs w:val="26"/>
          <w:cs/>
        </w:rPr>
        <w:t>99</w:t>
      </w:r>
      <w:r w:rsidRPr="00262373">
        <w:rPr>
          <w:rFonts w:hint="cs"/>
          <w:sz w:val="26"/>
          <w:szCs w:val="26"/>
          <w:cs/>
        </w:rPr>
        <w:t xml:space="preserve"> คน</w:t>
      </w:r>
    </w:p>
    <w:p w14:paraId="0C33A4F3" w14:textId="77777777" w:rsidR="00262373" w:rsidRPr="00262373" w:rsidRDefault="00262373" w:rsidP="00262373">
      <w:pPr>
        <w:tabs>
          <w:tab w:val="left" w:pos="284"/>
        </w:tabs>
        <w:rPr>
          <w:b/>
          <w:bCs/>
          <w:sz w:val="26"/>
          <w:szCs w:val="26"/>
        </w:rPr>
      </w:pPr>
      <w:r w:rsidRPr="00262373">
        <w:rPr>
          <w:rFonts w:hint="cs"/>
          <w:b/>
          <w:bCs/>
          <w:sz w:val="26"/>
          <w:szCs w:val="26"/>
          <w:cs/>
        </w:rPr>
        <w:t>กลับเข้าสู่ระบบการศึกษา (ของผู้ที่พบตัว)</w:t>
      </w:r>
    </w:p>
    <w:p w14:paraId="344BAA1D" w14:textId="2024E0B5" w:rsidR="00D56900" w:rsidRDefault="00262373" w:rsidP="00262373">
      <w:pPr>
        <w:tabs>
          <w:tab w:val="left" w:pos="284"/>
        </w:tabs>
        <w:rPr>
          <w:sz w:val="26"/>
          <w:szCs w:val="26"/>
        </w:rPr>
      </w:pPr>
      <w:r w:rsidRPr="00262373">
        <w:rPr>
          <w:rFonts w:hint="cs"/>
          <w:sz w:val="26"/>
          <w:szCs w:val="26"/>
          <w:cs/>
        </w:rPr>
        <w:t>เข้าสู่ระบบ</w:t>
      </w:r>
      <w:r w:rsidRPr="00262373">
        <w:rPr>
          <w:sz w:val="26"/>
          <w:szCs w:val="26"/>
          <w:cs/>
        </w:rPr>
        <w:tab/>
      </w:r>
      <w:r w:rsidRPr="00262373">
        <w:rPr>
          <w:sz w:val="26"/>
          <w:szCs w:val="26"/>
          <w:cs/>
        </w:rPr>
        <w:tab/>
      </w:r>
      <w:r w:rsidRPr="00262373">
        <w:rPr>
          <w:sz w:val="26"/>
          <w:szCs w:val="26"/>
          <w:cs/>
        </w:rPr>
        <w:tab/>
      </w:r>
      <w:r w:rsidRPr="00262373">
        <w:rPr>
          <w:rFonts w:hint="cs"/>
          <w:sz w:val="26"/>
          <w:szCs w:val="26"/>
          <w:cs/>
        </w:rPr>
        <w:t xml:space="preserve">  </w:t>
      </w:r>
      <w:r>
        <w:rPr>
          <w:rFonts w:hint="cs"/>
          <w:sz w:val="26"/>
          <w:szCs w:val="26"/>
          <w:cs/>
        </w:rPr>
        <w:t xml:space="preserve">   </w:t>
      </w:r>
      <w:r>
        <w:rPr>
          <w:sz w:val="26"/>
          <w:szCs w:val="26"/>
        </w:rPr>
        <w:tab/>
      </w:r>
      <w:r>
        <w:rPr>
          <w:rFonts w:hint="cs"/>
          <w:sz w:val="26"/>
          <w:szCs w:val="26"/>
          <w:cs/>
        </w:rPr>
        <w:t>172</w:t>
      </w:r>
      <w:r w:rsidRPr="00262373">
        <w:rPr>
          <w:sz w:val="26"/>
          <w:szCs w:val="26"/>
          <w:cs/>
        </w:rPr>
        <w:t xml:space="preserve"> คน</w:t>
      </w:r>
      <w:r>
        <w:rPr>
          <w:sz w:val="26"/>
          <w:szCs w:val="26"/>
          <w:cs/>
        </w:rPr>
        <w:tab/>
      </w:r>
      <w:r>
        <w:rPr>
          <w:sz w:val="26"/>
          <w:szCs w:val="26"/>
        </w:rPr>
        <w:tab/>
      </w:r>
      <w:r w:rsidRPr="00262373">
        <w:rPr>
          <w:rFonts w:hint="cs"/>
          <w:sz w:val="26"/>
          <w:szCs w:val="26"/>
          <w:cs/>
        </w:rPr>
        <w:t>ไม่เข้าสู่ระบบ</w:t>
      </w:r>
      <w:r w:rsidRPr="00262373">
        <w:rPr>
          <w:sz w:val="26"/>
          <w:szCs w:val="26"/>
          <w:cs/>
        </w:rPr>
        <w:tab/>
      </w:r>
      <w:r>
        <w:rPr>
          <w:rFonts w:hint="cs"/>
          <w:sz w:val="26"/>
          <w:szCs w:val="26"/>
          <w:cs/>
        </w:rPr>
        <w:t>738</w:t>
      </w:r>
      <w:r w:rsidRPr="00262373">
        <w:rPr>
          <w:sz w:val="26"/>
          <w:szCs w:val="26"/>
          <w:cs/>
        </w:rPr>
        <w:t xml:space="preserve"> คน</w:t>
      </w:r>
      <w:r w:rsidR="00D56900">
        <w:rPr>
          <w:sz w:val="26"/>
          <w:szCs w:val="26"/>
        </w:rPr>
        <w:br w:type="page"/>
      </w:r>
    </w:p>
    <w:p w14:paraId="5EEE3724" w14:textId="73B6269D" w:rsidR="001748B0" w:rsidRPr="0012778F" w:rsidRDefault="00567AB7" w:rsidP="001748B0">
      <w:pPr>
        <w:tabs>
          <w:tab w:val="left" w:pos="284"/>
        </w:tabs>
        <w:rPr>
          <w:sz w:val="26"/>
          <w:szCs w:val="26"/>
        </w:rPr>
      </w:pPr>
      <w:r>
        <w:rPr>
          <w:sz w:val="28"/>
          <w:szCs w:val="28"/>
        </w:rPr>
        <w:lastRenderedPageBreak/>
        <w:tab/>
      </w:r>
      <w:r w:rsidR="001748B0" w:rsidRPr="0012778F">
        <w:rPr>
          <w:sz w:val="26"/>
          <w:szCs w:val="26"/>
          <w:cs/>
        </w:rPr>
        <w:t xml:space="preserve">ภาครัฐได้พยายามแก้ไขปัญหาเด็กหลุดออกจากระบบการศึกษาและต้องออกกลางคัน โดย ครม. มีมติเมื่อวันที่ </w:t>
      </w:r>
      <w:r w:rsidR="001748B0" w:rsidRPr="0012778F">
        <w:rPr>
          <w:sz w:val="26"/>
          <w:szCs w:val="26"/>
        </w:rPr>
        <w:t>27</w:t>
      </w:r>
      <w:r w:rsidR="001748B0" w:rsidRPr="0012778F">
        <w:rPr>
          <w:sz w:val="26"/>
          <w:szCs w:val="26"/>
          <w:cs/>
        </w:rPr>
        <w:t xml:space="preserve"> พฤษภาคม </w:t>
      </w:r>
      <w:r w:rsidR="001748B0" w:rsidRPr="0012778F">
        <w:rPr>
          <w:sz w:val="26"/>
          <w:szCs w:val="26"/>
        </w:rPr>
        <w:t>2567</w:t>
      </w:r>
      <w:r w:rsidR="001748B0" w:rsidRPr="0012778F">
        <w:rPr>
          <w:sz w:val="26"/>
          <w:szCs w:val="26"/>
          <w:cs/>
        </w:rPr>
        <w:t xml:space="preserve"> เห็นชอบมาตรการขับเคลื่อนประเทศไทยเพื่อแก้ปัญหาเด็กและเยาวชนนอกระบบการศึกษาให้กลายเป็นศูนย์ (</w:t>
      </w:r>
      <w:r w:rsidR="001748B0" w:rsidRPr="0012778F">
        <w:rPr>
          <w:sz w:val="26"/>
          <w:szCs w:val="26"/>
        </w:rPr>
        <w:t>Thailand Zero Dropout)</w:t>
      </w:r>
      <w:r w:rsidRPr="0012778F">
        <w:rPr>
          <w:rStyle w:val="a6"/>
          <w:sz w:val="26"/>
          <w:szCs w:val="26"/>
        </w:rPr>
        <w:footnoteReference w:id="179"/>
      </w:r>
      <w:r w:rsidR="001748B0" w:rsidRPr="0012778F">
        <w:rPr>
          <w:sz w:val="26"/>
          <w:szCs w:val="26"/>
          <w:cs/>
        </w:rPr>
        <w:t xml:space="preserve"> อีกทั้ง สพฐ. ได้วางแผนค้นหาเด็กวัยเรียนที่ไม่ได้เข้าสู่ระบบการศึกษา (เด็กตกหล่น) และเด็กที่เข้าสู่ระบบการศึกษาแต่ออกจากระบบกลางคันให้กลับเข้าสู่ระบบการศึกษา โดยร่วมกับ กสศ. และภาคีเครือข่าย ขับเคลื่อนโครงการ “พาน้องกลับมาเรียน ระยะ </w:t>
      </w:r>
      <w:r w:rsidR="001748B0" w:rsidRPr="0012778F">
        <w:rPr>
          <w:sz w:val="26"/>
          <w:szCs w:val="26"/>
        </w:rPr>
        <w:t xml:space="preserve">2” </w:t>
      </w:r>
      <w:r w:rsidR="001748B0" w:rsidRPr="0012778F">
        <w:rPr>
          <w:sz w:val="26"/>
          <w:szCs w:val="26"/>
          <w:cs/>
        </w:rPr>
        <w:t xml:space="preserve">เพื่อพัฒนาระบบเชื่อมโยงข้อมูลเด็กวัยเรียนที่หลุดจากระบบการศึกษาและเด็กยากจนพิเศษ ให้หน่วยงานบูรณาการในระดับพื้นที่ค้นหาและช่วยเหลือเด็กตกหล่น หรือออกกลางคันให้กลับเข้าสู่ระบบและได้รับการศึกษาก่อนเปิดภาคเรียนที่ </w:t>
      </w:r>
      <w:r w:rsidR="001748B0" w:rsidRPr="0012778F">
        <w:rPr>
          <w:sz w:val="26"/>
          <w:szCs w:val="26"/>
        </w:rPr>
        <w:t>1</w:t>
      </w:r>
      <w:r w:rsidR="001748B0" w:rsidRPr="0012778F">
        <w:rPr>
          <w:sz w:val="26"/>
          <w:szCs w:val="26"/>
          <w:cs/>
        </w:rPr>
        <w:t xml:space="preserve"> ปีการศึกษา </w:t>
      </w:r>
      <w:r w:rsidR="001748B0" w:rsidRPr="0012778F">
        <w:rPr>
          <w:sz w:val="26"/>
          <w:szCs w:val="26"/>
        </w:rPr>
        <w:t>2567</w:t>
      </w:r>
      <w:r w:rsidRPr="0012778F">
        <w:rPr>
          <w:rStyle w:val="a6"/>
          <w:sz w:val="26"/>
          <w:szCs w:val="26"/>
        </w:rPr>
        <w:footnoteReference w:id="180"/>
      </w:r>
      <w:r w:rsidR="001748B0" w:rsidRPr="0012778F">
        <w:rPr>
          <w:sz w:val="26"/>
          <w:szCs w:val="26"/>
          <w:cs/>
        </w:rPr>
        <w:t xml:space="preserve"> นอกจากนี้ ศธ. ได้วางแผนจัดตั้งคณะกรรมการแก้ปัญหาเด็กหลุดจากระบบการศึกษาและมอบหมายให้สำนักงานเลขาธิการสภาการศึกษา (สกศ.) กำหนดแผนยุทธศาสตร์แก้ปัญหาเด็กและเยาวชนนอกระบบการศึกษาในภาพรวม</w:t>
      </w:r>
      <w:r w:rsidRPr="0012778F">
        <w:rPr>
          <w:rStyle w:val="a6"/>
          <w:sz w:val="26"/>
          <w:szCs w:val="26"/>
          <w:cs/>
        </w:rPr>
        <w:footnoteReference w:id="181"/>
      </w:r>
      <w:r w:rsidR="001748B0" w:rsidRPr="0012778F">
        <w:rPr>
          <w:sz w:val="26"/>
          <w:szCs w:val="26"/>
        </w:rPr>
        <w:t xml:space="preserve"> </w:t>
      </w:r>
    </w:p>
    <w:p w14:paraId="73C65C15" w14:textId="327407FA" w:rsidR="001748B0" w:rsidRPr="0012778F" w:rsidRDefault="001748B0" w:rsidP="001748B0">
      <w:pPr>
        <w:tabs>
          <w:tab w:val="left" w:pos="284"/>
        </w:tabs>
        <w:rPr>
          <w:sz w:val="26"/>
          <w:szCs w:val="26"/>
        </w:rPr>
      </w:pPr>
      <w:r w:rsidRPr="0012778F">
        <w:rPr>
          <w:sz w:val="26"/>
          <w:szCs w:val="26"/>
        </w:rPr>
        <w:tab/>
      </w:r>
      <w:r w:rsidRPr="0012778F">
        <w:rPr>
          <w:sz w:val="26"/>
          <w:szCs w:val="26"/>
          <w:cs/>
        </w:rPr>
        <w:t xml:space="preserve">นอกจากนี้ สำนักบริหารงานการศึกษาพิเศษ (สศศ.) มีโรงเรียนในสังกัด </w:t>
      </w:r>
      <w:r w:rsidRPr="0012778F">
        <w:rPr>
          <w:sz w:val="26"/>
          <w:szCs w:val="26"/>
        </w:rPr>
        <w:t>53</w:t>
      </w:r>
      <w:r w:rsidRPr="0012778F">
        <w:rPr>
          <w:sz w:val="26"/>
          <w:szCs w:val="26"/>
          <w:cs/>
        </w:rPr>
        <w:t xml:space="preserve"> แห่ง ที่ให้ความช่วยเหลือเด็กด้อยโอกาสทางการศึกษา โดยจัดการศึกษาแบบไม่เสียค่าใช้จ่ายตั้งแต่ระดับชั้นอนุบาลถึงมัธยมศึกษาตอนปลาย ทั้งแบบไป-กลับ และอยู่ประจำ โดยจัดที่พักอาศัยภายในโรงเรียน อาหารหลัก </w:t>
      </w:r>
      <w:r w:rsidRPr="0012778F">
        <w:rPr>
          <w:sz w:val="26"/>
          <w:szCs w:val="26"/>
        </w:rPr>
        <w:t>3</w:t>
      </w:r>
      <w:r w:rsidRPr="0012778F">
        <w:rPr>
          <w:sz w:val="26"/>
          <w:szCs w:val="26"/>
          <w:cs/>
        </w:rPr>
        <w:t xml:space="preserve"> มื้อ เครื่องแต่งกาย และวัสดุอุปกรณ์ในการดูแลช่วยเหลือนักเรียน</w:t>
      </w:r>
      <w:r w:rsidR="00567AB7" w:rsidRPr="0012778F">
        <w:rPr>
          <w:rStyle w:val="a6"/>
          <w:sz w:val="26"/>
          <w:szCs w:val="26"/>
          <w:cs/>
        </w:rPr>
        <w:footnoteReference w:id="182"/>
      </w:r>
    </w:p>
    <w:p w14:paraId="642BEA9C" w14:textId="71202444" w:rsidR="001748B0" w:rsidRPr="0012778F" w:rsidRDefault="001748B0" w:rsidP="001748B0">
      <w:pPr>
        <w:tabs>
          <w:tab w:val="left" w:pos="284"/>
        </w:tabs>
        <w:rPr>
          <w:sz w:val="26"/>
          <w:szCs w:val="26"/>
        </w:rPr>
      </w:pPr>
      <w:r w:rsidRPr="0012778F">
        <w:rPr>
          <w:sz w:val="26"/>
          <w:szCs w:val="26"/>
        </w:rPr>
        <w:tab/>
      </w:r>
      <w:r w:rsidRPr="0012778F">
        <w:rPr>
          <w:sz w:val="26"/>
          <w:szCs w:val="26"/>
          <w:cs/>
        </w:rPr>
        <w:t xml:space="preserve">ในด้านมาตรการจัดการศึกษาและเรียนรู้แบบยืดหยุ่น มีคุณภาพ และเหมาะสมกับศักยภาพของเด็กและเยาวชนแต่ละราย ศธ. ได้ขับเคลื่อน “ธนาคารหน่วยกิต” เพื่อเปิดโอกาสให้ผู้เรียนในทุกระดับและประชาชนทุกช่วงวัยเข้าถึงการศึกษา สามารถนำผลการเรียนรู้และประสบการณ์ ทักษะจากการทำงานหรือทักษะเฉพาะ ทั้งจากในระบบ นอกระบบ และตามอัธยาศัยมารับรองและเทียบโอนสะสม เพื่อใช้ประโยชน์ในการเพิ่มคุณวุฒิการทำงานและการศึกษาต่อ ซึ่งมีหลักเกณฑ์และแนวทางการดำเนินงานธนาคารหน่วยกิตตามระดับการศึกษาและรูปแบบการศึกษาเรียบร้อยแล้วในภาคเรียนที่ </w:t>
      </w:r>
      <w:r w:rsidRPr="0012778F">
        <w:rPr>
          <w:sz w:val="26"/>
          <w:szCs w:val="26"/>
        </w:rPr>
        <w:t xml:space="preserve">1 </w:t>
      </w:r>
      <w:r w:rsidRPr="0012778F">
        <w:rPr>
          <w:sz w:val="26"/>
          <w:szCs w:val="26"/>
          <w:cs/>
        </w:rPr>
        <w:t xml:space="preserve">ปีการศึกษา </w:t>
      </w:r>
      <w:r w:rsidRPr="0012778F">
        <w:rPr>
          <w:sz w:val="26"/>
          <w:szCs w:val="26"/>
        </w:rPr>
        <w:t>2567</w:t>
      </w:r>
      <w:r w:rsidR="00567AB7" w:rsidRPr="0012778F">
        <w:rPr>
          <w:rStyle w:val="a6"/>
          <w:sz w:val="26"/>
          <w:szCs w:val="26"/>
        </w:rPr>
        <w:footnoteReference w:id="183"/>
      </w:r>
      <w:r w:rsidRPr="0012778F">
        <w:rPr>
          <w:sz w:val="26"/>
          <w:szCs w:val="26"/>
          <w:cs/>
        </w:rPr>
        <w:t>โดยเริ่มในพื้นที่โดยเริ่มในพื้นที่นำร่อง 5 จังหวัด ได้แก่ ลำพูน เชียงใหม่ อุดรธานี ปทุมธานี และนครศรีธรรมราช เพื่อเป็นต้นแบบศูนย์ธนาคารหน่วยกิตระดับจังหวัด และนำไปขยายผลทั้งประเทศ</w:t>
      </w:r>
      <w:r w:rsidR="00567AB7" w:rsidRPr="0012778F">
        <w:rPr>
          <w:rStyle w:val="a6"/>
          <w:sz w:val="26"/>
          <w:szCs w:val="26"/>
          <w:cs/>
        </w:rPr>
        <w:footnoteReference w:id="184"/>
      </w:r>
    </w:p>
    <w:p w14:paraId="0364F403" w14:textId="77777777" w:rsidR="001748B0" w:rsidRPr="00567AB7" w:rsidRDefault="001748B0" w:rsidP="001748B0">
      <w:pPr>
        <w:tabs>
          <w:tab w:val="left" w:pos="284"/>
        </w:tabs>
        <w:rPr>
          <w:b/>
          <w:bCs/>
          <w:sz w:val="28"/>
          <w:szCs w:val="28"/>
        </w:rPr>
      </w:pPr>
      <w:r w:rsidRPr="00567AB7">
        <w:rPr>
          <w:b/>
          <w:bCs/>
          <w:sz w:val="28"/>
          <w:szCs w:val="28"/>
          <w:cs/>
        </w:rPr>
        <w:t>ภาพประกอบ</w:t>
      </w:r>
    </w:p>
    <w:p w14:paraId="3E2FF167" w14:textId="4CD184E0" w:rsidR="00D56900" w:rsidRDefault="001748B0" w:rsidP="001748B0">
      <w:pPr>
        <w:tabs>
          <w:tab w:val="left" w:pos="284"/>
        </w:tabs>
        <w:rPr>
          <w:b/>
          <w:bCs/>
          <w:sz w:val="28"/>
          <w:szCs w:val="28"/>
        </w:rPr>
      </w:pPr>
      <w:r w:rsidRPr="00567AB7">
        <w:rPr>
          <w:b/>
          <w:bCs/>
          <w:sz w:val="28"/>
          <w:szCs w:val="28"/>
          <w:cs/>
        </w:rPr>
        <w:t>ที่มา : ทำเนียบรัฐบาล</w:t>
      </w:r>
      <w:r w:rsidR="00D56900">
        <w:rPr>
          <w:b/>
          <w:bCs/>
          <w:sz w:val="28"/>
          <w:szCs w:val="28"/>
        </w:rPr>
        <w:br w:type="page"/>
      </w:r>
    </w:p>
    <w:p w14:paraId="7ADCBE3F" w14:textId="77777777" w:rsidR="001748B0" w:rsidRPr="00467344" w:rsidRDefault="001748B0" w:rsidP="001748B0">
      <w:pPr>
        <w:tabs>
          <w:tab w:val="left" w:pos="284"/>
        </w:tabs>
        <w:rPr>
          <w:b/>
          <w:bCs/>
          <w:sz w:val="28"/>
          <w:szCs w:val="28"/>
        </w:rPr>
      </w:pPr>
      <w:r w:rsidRPr="00467344">
        <w:rPr>
          <w:b/>
          <w:bCs/>
          <w:sz w:val="28"/>
          <w:szCs w:val="28"/>
        </w:rPr>
        <w:lastRenderedPageBreak/>
        <w:t>1.1.2</w:t>
      </w:r>
      <w:r w:rsidRPr="00467344">
        <w:rPr>
          <w:b/>
          <w:bCs/>
          <w:sz w:val="28"/>
          <w:szCs w:val="28"/>
          <w:cs/>
        </w:rPr>
        <w:t xml:space="preserve"> คุณภาพการศึกษา</w:t>
      </w:r>
    </w:p>
    <w:p w14:paraId="09663282" w14:textId="0DD97966" w:rsidR="001748B0" w:rsidRDefault="00467344" w:rsidP="001748B0">
      <w:pPr>
        <w:tabs>
          <w:tab w:val="left" w:pos="284"/>
        </w:tabs>
        <w:rPr>
          <w:sz w:val="28"/>
          <w:szCs w:val="28"/>
        </w:rPr>
      </w:pPr>
      <w:r>
        <w:rPr>
          <w:sz w:val="28"/>
          <w:szCs w:val="28"/>
        </w:rPr>
        <w:tab/>
      </w:r>
      <w:r w:rsidR="001748B0" w:rsidRPr="001748B0">
        <w:rPr>
          <w:sz w:val="28"/>
          <w:szCs w:val="28"/>
          <w:cs/>
        </w:rPr>
        <w:t xml:space="preserve"> สภาพัฒนาการเศรษฐกิจและสังคมแห่งชาติ (สศช.) ระบุว่าคะแนนการประเมินสมรรถนะผู้เรียนตามมาตรฐานสากล (</w:t>
      </w:r>
      <w:r w:rsidR="001748B0" w:rsidRPr="001748B0">
        <w:rPr>
          <w:sz w:val="28"/>
          <w:szCs w:val="28"/>
        </w:rPr>
        <w:t xml:space="preserve">Programme for International Student Assessment: PISA) </w:t>
      </w:r>
      <w:r w:rsidR="001748B0" w:rsidRPr="001748B0">
        <w:rPr>
          <w:sz w:val="28"/>
          <w:szCs w:val="28"/>
          <w:cs/>
        </w:rPr>
        <w:t xml:space="preserve">ของเด็กไทยในปี </w:t>
      </w:r>
      <w:r w:rsidR="001748B0" w:rsidRPr="001748B0">
        <w:rPr>
          <w:sz w:val="28"/>
          <w:szCs w:val="28"/>
        </w:rPr>
        <w:t xml:space="preserve">2565 </w:t>
      </w:r>
      <w:r w:rsidR="001748B0" w:rsidRPr="001748B0">
        <w:rPr>
          <w:sz w:val="28"/>
          <w:szCs w:val="28"/>
          <w:cs/>
        </w:rPr>
        <w:t xml:space="preserve">มีค่าเฉลี่ยลดลงทุกทักษะ ทั้งการอ่าน คณิตศาสตร์ และวิทยาศาสตร์ เมื่อเทียบกับปี </w:t>
      </w:r>
      <w:r w:rsidR="001748B0" w:rsidRPr="001748B0">
        <w:rPr>
          <w:sz w:val="28"/>
          <w:szCs w:val="28"/>
        </w:rPr>
        <w:t xml:space="preserve">2561 </w:t>
      </w:r>
      <w:r w:rsidR="001748B0" w:rsidRPr="001748B0">
        <w:rPr>
          <w:sz w:val="28"/>
          <w:szCs w:val="28"/>
          <w:cs/>
        </w:rPr>
        <w:t xml:space="preserve">และมีคะแนนต่ำที่สุดนับตั้งแต่ที่มีการเข้าร่วมประเมิน ส่วนหนึ่งเกิดจากผลกระทบจากการแพร่ระบาดของโรคโควิด </w:t>
      </w:r>
      <w:r w:rsidR="001748B0" w:rsidRPr="001748B0">
        <w:rPr>
          <w:sz w:val="28"/>
          <w:szCs w:val="28"/>
        </w:rPr>
        <w:t xml:space="preserve">19 </w:t>
      </w:r>
      <w:r w:rsidR="001748B0" w:rsidRPr="001748B0">
        <w:rPr>
          <w:sz w:val="28"/>
          <w:szCs w:val="28"/>
          <w:cs/>
        </w:rPr>
        <w:t>กลุ่มนักเรียนที่ครอบครัวมีฐานะยากจนมีคะแนนน้อยกว่ากลุ่มนักเรียนที่ครอบครัวมีฐานะร่ำรวย</w:t>
      </w:r>
      <w:r>
        <w:rPr>
          <w:rStyle w:val="a6"/>
          <w:sz w:val="28"/>
          <w:szCs w:val="28"/>
          <w:cs/>
        </w:rPr>
        <w:footnoteReference w:id="185"/>
      </w:r>
      <w:r w:rsidR="001748B0" w:rsidRPr="001748B0">
        <w:rPr>
          <w:sz w:val="28"/>
          <w:szCs w:val="28"/>
        </w:rPr>
        <w:t xml:space="preserve"> </w:t>
      </w:r>
      <w:r w:rsidR="001748B0" w:rsidRPr="001748B0">
        <w:rPr>
          <w:sz w:val="28"/>
          <w:szCs w:val="28"/>
          <w:cs/>
        </w:rPr>
        <w:t xml:space="preserve">และนักเรียนในโรงเรียนขยายโอกาสหรือโรงเรียนที่สังกัด อปท. ได้คะแนนค่อนข้างต่ำ ปัจจัยที่ส่งผลต่อคะแนน </w:t>
      </w:r>
      <w:r w:rsidR="001748B0" w:rsidRPr="001748B0">
        <w:rPr>
          <w:sz w:val="28"/>
          <w:szCs w:val="28"/>
        </w:rPr>
        <w:t xml:space="preserve">PISA </w:t>
      </w:r>
      <w:r w:rsidR="001748B0" w:rsidRPr="001748B0">
        <w:rPr>
          <w:sz w:val="28"/>
          <w:szCs w:val="28"/>
          <w:cs/>
        </w:rPr>
        <w:t>ขึ้นอยู่กับความพร้อมของผู้เรียนและบุคลากรผู้สอน เนื้อหาหลักสูตร กระบวนการจัดการเรียนการสอน การวัดและประเมินผล</w:t>
      </w:r>
      <w:r>
        <w:rPr>
          <w:rStyle w:val="a6"/>
          <w:sz w:val="28"/>
          <w:szCs w:val="28"/>
          <w:cs/>
        </w:rPr>
        <w:footnoteReference w:id="186"/>
      </w:r>
      <w:r w:rsidR="001748B0" w:rsidRPr="001748B0">
        <w:rPr>
          <w:sz w:val="28"/>
          <w:szCs w:val="28"/>
        </w:rPr>
        <w:t xml:space="preserve"> </w:t>
      </w:r>
      <w:r w:rsidR="001748B0" w:rsidRPr="001748B0">
        <w:rPr>
          <w:sz w:val="28"/>
          <w:szCs w:val="28"/>
          <w:cs/>
        </w:rPr>
        <w:t xml:space="preserve">สกศ. จึงจัดทำแผนปฏิบัติการด้านการยกระดับความสามารถทางการแข่งขันทางการศึกษาของประเทศไทยให้มีมาตรฐานเทียบเท่าสากล พ.ศ. </w:t>
      </w:r>
      <w:r w:rsidR="001748B0" w:rsidRPr="001748B0">
        <w:rPr>
          <w:sz w:val="28"/>
          <w:szCs w:val="28"/>
        </w:rPr>
        <w:t xml:space="preserve">2568 - 2570 </w:t>
      </w:r>
      <w:r w:rsidR="001748B0" w:rsidRPr="001748B0">
        <w:rPr>
          <w:sz w:val="28"/>
          <w:szCs w:val="28"/>
          <w:cs/>
        </w:rPr>
        <w:t xml:space="preserve">เพื่อยกระดับคุณภาพและลดความเหลื่อมล้ำทางการศึกษา ให้จำนวนนักเรียนที่มีคะแนนสอบ </w:t>
      </w:r>
      <w:r w:rsidR="001748B0" w:rsidRPr="001748B0">
        <w:rPr>
          <w:sz w:val="28"/>
          <w:szCs w:val="28"/>
        </w:rPr>
        <w:t xml:space="preserve">PISA </w:t>
      </w:r>
      <w:r w:rsidR="001748B0" w:rsidRPr="001748B0">
        <w:rPr>
          <w:sz w:val="28"/>
          <w:szCs w:val="28"/>
          <w:cs/>
        </w:rPr>
        <w:t xml:space="preserve">ไม่ถึงเกณฑ์มาตรฐานของกลุ่มโรงเรียนลดลงร้อยละ </w:t>
      </w:r>
      <w:r w:rsidR="001748B0" w:rsidRPr="001748B0">
        <w:rPr>
          <w:sz w:val="28"/>
          <w:szCs w:val="28"/>
        </w:rPr>
        <w:t xml:space="preserve">8 </w:t>
      </w:r>
      <w:r w:rsidR="001748B0" w:rsidRPr="001748B0">
        <w:rPr>
          <w:sz w:val="28"/>
          <w:szCs w:val="28"/>
          <w:cs/>
        </w:rPr>
        <w:t xml:space="preserve">ภายในปี </w:t>
      </w:r>
      <w:r w:rsidR="001748B0" w:rsidRPr="001748B0">
        <w:rPr>
          <w:sz w:val="28"/>
          <w:szCs w:val="28"/>
        </w:rPr>
        <w:t>2570</w:t>
      </w:r>
      <w:r>
        <w:rPr>
          <w:rStyle w:val="a6"/>
          <w:sz w:val="28"/>
          <w:szCs w:val="28"/>
        </w:rPr>
        <w:footnoteReference w:id="187"/>
      </w:r>
      <w:r w:rsidR="001748B0" w:rsidRPr="001748B0">
        <w:rPr>
          <w:sz w:val="28"/>
          <w:szCs w:val="28"/>
        </w:rPr>
        <w:t xml:space="preserve"> </w:t>
      </w:r>
      <w:r w:rsidR="001748B0" w:rsidRPr="001748B0">
        <w:rPr>
          <w:sz w:val="28"/>
          <w:szCs w:val="28"/>
          <w:cs/>
        </w:rPr>
        <w:t>นอกจากนี้ สพฐ. จัดทำชุดแบบฝึกกิจกรรมการเรียนรู้ที่ส่งเสริมสมรรถนะด้านคณิตศาสตร์และวิทยาศาสตร์ของนักเรียนระดับชั้นมัธยมศึกษาตอนต้น</w:t>
      </w:r>
      <w:r>
        <w:rPr>
          <w:rStyle w:val="a6"/>
          <w:sz w:val="28"/>
          <w:szCs w:val="28"/>
          <w:cs/>
        </w:rPr>
        <w:footnoteReference w:id="188"/>
      </w:r>
      <w:r w:rsidR="001748B0" w:rsidRPr="001748B0">
        <w:rPr>
          <w:sz w:val="28"/>
          <w:szCs w:val="28"/>
        </w:rPr>
        <w:t xml:space="preserve"> </w:t>
      </w:r>
      <w:r w:rsidR="001748B0" w:rsidRPr="001748B0">
        <w:rPr>
          <w:sz w:val="28"/>
          <w:szCs w:val="28"/>
          <w:cs/>
        </w:rPr>
        <w:t>และโครงการพัฒนาศักยภาพครูเพื่อส่งเสริมสมรรถนะและความฉลาดรู้ของผู้เรียน ตามแนวทางการประเมินสมรรถนะนักเรียนมาตรฐานสากล เพื่อให้วิทยากรแกนนำขับเคลื่อนนโยบายไปสู่การปฏิบัติในระดับเขตพื้นที่และระดับสถานศึกษา</w:t>
      </w:r>
      <w:r>
        <w:rPr>
          <w:rStyle w:val="a6"/>
          <w:sz w:val="28"/>
          <w:szCs w:val="28"/>
          <w:cs/>
        </w:rPr>
        <w:footnoteReference w:id="189"/>
      </w:r>
    </w:p>
    <w:p w14:paraId="683705E0" w14:textId="77777777" w:rsidR="001748B0" w:rsidRDefault="001748B0" w:rsidP="001748B0">
      <w:pPr>
        <w:tabs>
          <w:tab w:val="left" w:pos="284"/>
        </w:tabs>
        <w:rPr>
          <w:sz w:val="28"/>
          <w:szCs w:val="28"/>
        </w:rPr>
      </w:pPr>
    </w:p>
    <w:p w14:paraId="4AB1975E" w14:textId="77777777" w:rsidR="001748B0" w:rsidRPr="00467344" w:rsidRDefault="001748B0" w:rsidP="001748B0">
      <w:pPr>
        <w:tabs>
          <w:tab w:val="left" w:pos="284"/>
        </w:tabs>
        <w:rPr>
          <w:b/>
          <w:bCs/>
          <w:sz w:val="28"/>
          <w:szCs w:val="28"/>
        </w:rPr>
      </w:pPr>
      <w:r w:rsidRPr="00467344">
        <w:rPr>
          <w:b/>
          <w:bCs/>
          <w:sz w:val="28"/>
          <w:szCs w:val="28"/>
          <w:cs/>
        </w:rPr>
        <w:t>ภาพประกอบ</w:t>
      </w:r>
    </w:p>
    <w:p w14:paraId="0C05782A" w14:textId="1A08DE52" w:rsidR="001748B0" w:rsidRPr="00467344" w:rsidRDefault="001748B0" w:rsidP="001748B0">
      <w:pPr>
        <w:tabs>
          <w:tab w:val="left" w:pos="284"/>
        </w:tabs>
        <w:rPr>
          <w:b/>
          <w:bCs/>
          <w:sz w:val="28"/>
          <w:szCs w:val="28"/>
        </w:rPr>
      </w:pPr>
      <w:r w:rsidRPr="00467344">
        <w:rPr>
          <w:b/>
          <w:bCs/>
          <w:sz w:val="28"/>
          <w:szCs w:val="28"/>
          <w:cs/>
        </w:rPr>
        <w:t>ที่มา : สถาบันส่งเสริมการสอนวิทยาศาสตร์และเทคโนโลยี</w:t>
      </w:r>
    </w:p>
    <w:p w14:paraId="6FC24D3D" w14:textId="77777777" w:rsidR="00D56900" w:rsidRDefault="00D56900" w:rsidP="001748B0">
      <w:pPr>
        <w:tabs>
          <w:tab w:val="left" w:pos="284"/>
        </w:tabs>
        <w:rPr>
          <w:sz w:val="28"/>
          <w:szCs w:val="28"/>
        </w:rPr>
      </w:pPr>
      <w:r>
        <w:rPr>
          <w:sz w:val="28"/>
          <w:szCs w:val="28"/>
        </w:rPr>
        <w:br w:type="page"/>
      </w:r>
    </w:p>
    <w:p w14:paraId="4A08DE72" w14:textId="5361F35E" w:rsidR="001748B0" w:rsidRPr="00D76E7B" w:rsidRDefault="001748B0" w:rsidP="001748B0">
      <w:pPr>
        <w:tabs>
          <w:tab w:val="left" w:pos="284"/>
        </w:tabs>
        <w:rPr>
          <w:b/>
          <w:bCs/>
          <w:sz w:val="28"/>
          <w:szCs w:val="28"/>
        </w:rPr>
      </w:pPr>
      <w:r w:rsidRPr="00D76E7B">
        <w:rPr>
          <w:b/>
          <w:bCs/>
          <w:sz w:val="28"/>
          <w:szCs w:val="28"/>
        </w:rPr>
        <w:lastRenderedPageBreak/>
        <w:t>1.2</w:t>
      </w:r>
      <w:r w:rsidRPr="00D76E7B">
        <w:rPr>
          <w:b/>
          <w:bCs/>
          <w:sz w:val="28"/>
          <w:szCs w:val="28"/>
          <w:cs/>
        </w:rPr>
        <w:t xml:space="preserve"> การส่งเสริมโอกาสทางการศึกษา</w:t>
      </w:r>
    </w:p>
    <w:p w14:paraId="514AA4EA" w14:textId="44C22B94" w:rsidR="001748B0" w:rsidRDefault="00D76E7B" w:rsidP="001748B0">
      <w:pPr>
        <w:tabs>
          <w:tab w:val="left" w:pos="284"/>
        </w:tabs>
        <w:rPr>
          <w:sz w:val="28"/>
          <w:szCs w:val="28"/>
        </w:rPr>
      </w:pPr>
      <w:r>
        <w:rPr>
          <w:sz w:val="28"/>
          <w:szCs w:val="28"/>
        </w:rPr>
        <w:tab/>
      </w:r>
      <w:r w:rsidR="001748B0" w:rsidRPr="001748B0">
        <w:rPr>
          <w:sz w:val="28"/>
          <w:szCs w:val="28"/>
          <w:cs/>
        </w:rPr>
        <w:t xml:space="preserve">ปัจจัยด้านสถานะทางเศรษฐกิจและรายได้ของครอบครัวยังเป็นอุปสรรคที่สำคัญในการสนับสนุนเพื่อให้ประชาชนได้เข้าถึงสิทธิทางการศึกษา รัฐจึงมีกองทุนช่วยเหลือและสนับสนุนเพื่อเพิ่มโอกาสทางการศึกษาที่สำคัญ ได้แก่ กองทุนเงินให้กู้ยืม เพื่อการศึกษา (กยศ.) และกองทุนเพื่อความเสมอภาคทางการศึกษา (กสศ.) ซึ่งในปี </w:t>
      </w:r>
      <w:r w:rsidR="001748B0" w:rsidRPr="001748B0">
        <w:rPr>
          <w:sz w:val="28"/>
          <w:szCs w:val="28"/>
        </w:rPr>
        <w:t>2567</w:t>
      </w:r>
      <w:r w:rsidR="001748B0" w:rsidRPr="001748B0">
        <w:rPr>
          <w:sz w:val="28"/>
          <w:szCs w:val="28"/>
          <w:cs/>
        </w:rPr>
        <w:t xml:space="preserve"> มีสถานการณ์ที่สำคัญ ดังนี้</w:t>
      </w:r>
    </w:p>
    <w:p w14:paraId="55DFE6ED" w14:textId="77777777" w:rsidR="00D76E7B" w:rsidRPr="001748B0" w:rsidRDefault="00D76E7B" w:rsidP="001748B0">
      <w:pPr>
        <w:tabs>
          <w:tab w:val="left" w:pos="284"/>
        </w:tabs>
        <w:rPr>
          <w:sz w:val="28"/>
          <w:szCs w:val="28"/>
        </w:rPr>
      </w:pPr>
    </w:p>
    <w:p w14:paraId="37A58C43" w14:textId="77777777" w:rsidR="001748B0" w:rsidRPr="00D76E7B" w:rsidRDefault="001748B0" w:rsidP="001748B0">
      <w:pPr>
        <w:tabs>
          <w:tab w:val="left" w:pos="284"/>
        </w:tabs>
        <w:rPr>
          <w:b/>
          <w:bCs/>
          <w:sz w:val="28"/>
          <w:szCs w:val="28"/>
        </w:rPr>
      </w:pPr>
      <w:r w:rsidRPr="00D76E7B">
        <w:rPr>
          <w:b/>
          <w:bCs/>
          <w:sz w:val="28"/>
          <w:szCs w:val="28"/>
        </w:rPr>
        <w:t>1.2.1</w:t>
      </w:r>
      <w:r w:rsidRPr="00D76E7B">
        <w:rPr>
          <w:b/>
          <w:bCs/>
          <w:sz w:val="28"/>
          <w:szCs w:val="28"/>
          <w:cs/>
        </w:rPr>
        <w:t xml:space="preserve"> กองทุนเงินให้กู้ยืมเพื่อการศึกษา </w:t>
      </w:r>
    </w:p>
    <w:p w14:paraId="6502A55A" w14:textId="3DDDBE2D" w:rsidR="001748B0" w:rsidRDefault="0019246D" w:rsidP="001748B0">
      <w:pPr>
        <w:tabs>
          <w:tab w:val="left" w:pos="284"/>
        </w:tabs>
        <w:rPr>
          <w:sz w:val="28"/>
          <w:szCs w:val="28"/>
        </w:rPr>
      </w:pPr>
      <w:r>
        <w:rPr>
          <w:sz w:val="28"/>
          <w:szCs w:val="28"/>
        </w:rPr>
        <w:tab/>
      </w:r>
      <w:r w:rsidR="001748B0" w:rsidRPr="001748B0">
        <w:rPr>
          <w:sz w:val="28"/>
          <w:szCs w:val="28"/>
          <w:cs/>
        </w:rPr>
        <w:t xml:space="preserve"> กยศ. เปิดให้ทำสัญญาปรับโครงสร้างหนี้ให้แก่ลูกหนี้ทุกกลุ่ม โดยกำหนดระยะเวลาในการผ่อนชำระสูงสุด </w:t>
      </w:r>
      <w:r w:rsidR="001748B0" w:rsidRPr="001748B0">
        <w:rPr>
          <w:sz w:val="28"/>
          <w:szCs w:val="28"/>
        </w:rPr>
        <w:t>15</w:t>
      </w:r>
      <w:r w:rsidR="001748B0" w:rsidRPr="001748B0">
        <w:rPr>
          <w:sz w:val="28"/>
          <w:szCs w:val="28"/>
          <w:cs/>
        </w:rPr>
        <w:t xml:space="preserve"> ปี    ให้ส่วนลดเบี้ยปรับทั้งหมด</w:t>
      </w:r>
      <w:r w:rsidR="00D76E7B">
        <w:rPr>
          <w:rStyle w:val="a6"/>
          <w:sz w:val="28"/>
          <w:szCs w:val="28"/>
          <w:cs/>
        </w:rPr>
        <w:footnoteReference w:id="190"/>
      </w:r>
      <w:r w:rsidR="001748B0" w:rsidRPr="001748B0">
        <w:rPr>
          <w:sz w:val="28"/>
          <w:szCs w:val="28"/>
          <w:cs/>
        </w:rPr>
        <w:t xml:space="preserve"> เพื่อให้ผู้กู้สามารถกลับมาชำระหนี้ได้ตามปกติ ปลดภาระผู้ค้ำประกัน รวมถึงลดกระบวนการดำเนินคดีหรือบังคับคดี สำหรับปีการศึกษา </w:t>
      </w:r>
      <w:r w:rsidR="001748B0" w:rsidRPr="001748B0">
        <w:rPr>
          <w:sz w:val="28"/>
          <w:szCs w:val="28"/>
        </w:rPr>
        <w:t>2567</w:t>
      </w:r>
      <w:r w:rsidR="001748B0" w:rsidRPr="001748B0">
        <w:rPr>
          <w:sz w:val="28"/>
          <w:szCs w:val="28"/>
          <w:cs/>
        </w:rPr>
        <w:t xml:space="preserve"> มีผู้กู้ยืม </w:t>
      </w:r>
      <w:r w:rsidR="001748B0" w:rsidRPr="001748B0">
        <w:rPr>
          <w:sz w:val="28"/>
          <w:szCs w:val="28"/>
        </w:rPr>
        <w:t>821,584</w:t>
      </w:r>
      <w:r w:rsidR="001748B0" w:rsidRPr="001748B0">
        <w:rPr>
          <w:sz w:val="28"/>
          <w:szCs w:val="28"/>
          <w:cs/>
        </w:rPr>
        <w:t xml:space="preserve"> คน เป็นเงิน </w:t>
      </w:r>
      <w:r w:rsidR="001748B0" w:rsidRPr="001748B0">
        <w:rPr>
          <w:sz w:val="28"/>
          <w:szCs w:val="28"/>
        </w:rPr>
        <w:t>49,685.58</w:t>
      </w:r>
      <w:r w:rsidR="001748B0" w:rsidRPr="001748B0">
        <w:rPr>
          <w:sz w:val="28"/>
          <w:szCs w:val="28"/>
          <w:cs/>
        </w:rPr>
        <w:t xml:space="preserve"> ล้านบาท</w:t>
      </w:r>
      <w:r w:rsidR="00D76E7B">
        <w:rPr>
          <w:rStyle w:val="a6"/>
          <w:sz w:val="28"/>
          <w:szCs w:val="28"/>
          <w:cs/>
        </w:rPr>
        <w:footnoteReference w:id="191"/>
      </w:r>
      <w:r w:rsidR="001748B0" w:rsidRPr="001748B0">
        <w:rPr>
          <w:sz w:val="28"/>
          <w:szCs w:val="28"/>
          <w:cs/>
        </w:rPr>
        <w:t xml:space="preserve"> เพิ่มขึ้นจาก             ปีการศึกษา </w:t>
      </w:r>
      <w:r w:rsidR="001748B0" w:rsidRPr="001748B0">
        <w:rPr>
          <w:sz w:val="28"/>
          <w:szCs w:val="28"/>
        </w:rPr>
        <w:t>2566</w:t>
      </w:r>
      <w:r w:rsidR="001748B0" w:rsidRPr="001748B0">
        <w:rPr>
          <w:sz w:val="28"/>
          <w:szCs w:val="28"/>
          <w:cs/>
        </w:rPr>
        <w:t xml:space="preserve"> ที่มีผู้ได้รับการอนุมัติให้กู้ยืมเงิน </w:t>
      </w:r>
      <w:r w:rsidR="001748B0" w:rsidRPr="001748B0">
        <w:rPr>
          <w:sz w:val="28"/>
          <w:szCs w:val="28"/>
        </w:rPr>
        <w:t>752,303</w:t>
      </w:r>
      <w:r w:rsidR="001748B0" w:rsidRPr="001748B0">
        <w:rPr>
          <w:sz w:val="28"/>
          <w:szCs w:val="28"/>
          <w:cs/>
        </w:rPr>
        <w:t xml:space="preserve"> คน นอกจากนี้ กยศ. ได้จัดทำโครงการนำร่องการให้เงินกู้ยืม        ในหลักสูตรอาชีพ และยกระดับทักษะ สมรรถนะ หรือการเรียนรู้ (</w:t>
      </w:r>
      <w:r w:rsidR="001748B0" w:rsidRPr="001748B0">
        <w:rPr>
          <w:sz w:val="28"/>
          <w:szCs w:val="28"/>
        </w:rPr>
        <w:t xml:space="preserve">reskill/upskill) </w:t>
      </w:r>
      <w:r w:rsidR="001748B0" w:rsidRPr="001748B0">
        <w:rPr>
          <w:sz w:val="28"/>
          <w:szCs w:val="28"/>
          <w:cs/>
        </w:rPr>
        <w:t>ร่วมกับสถาบันทันตกรรม และโรงเรียนเอกชนนอกระบบ เพื่อสร้างบุคลากรที่มีคุณภาพเข้าสู่ตลาดแรงงาน โดยเริ่มจากหลักสูตรการดูแลเด็กเล็ก การดูแลผู้สูงอายุ พนักงานให้การดูแล หลักสูตรประกาศนียบัตรผู้ช่วยทันตแพทย์และผู้ช่วยทันตแพทย์ขั้นสูง</w:t>
      </w:r>
      <w:r w:rsidR="00D76E7B">
        <w:rPr>
          <w:rStyle w:val="a6"/>
          <w:sz w:val="28"/>
          <w:szCs w:val="28"/>
          <w:cs/>
        </w:rPr>
        <w:footnoteReference w:id="192"/>
      </w:r>
      <w:r w:rsidR="001748B0" w:rsidRPr="001748B0">
        <w:rPr>
          <w:sz w:val="28"/>
          <w:szCs w:val="28"/>
        </w:rPr>
        <w:t xml:space="preserve"> </w:t>
      </w:r>
    </w:p>
    <w:p w14:paraId="015777C1" w14:textId="77777777" w:rsidR="00D76E7B" w:rsidRPr="001748B0" w:rsidRDefault="00D76E7B" w:rsidP="001748B0">
      <w:pPr>
        <w:tabs>
          <w:tab w:val="left" w:pos="284"/>
        </w:tabs>
        <w:rPr>
          <w:sz w:val="28"/>
          <w:szCs w:val="28"/>
        </w:rPr>
      </w:pPr>
    </w:p>
    <w:p w14:paraId="318E64AF" w14:textId="77777777" w:rsidR="001748B0" w:rsidRPr="00D76E7B" w:rsidRDefault="001748B0" w:rsidP="001748B0">
      <w:pPr>
        <w:tabs>
          <w:tab w:val="left" w:pos="284"/>
        </w:tabs>
        <w:rPr>
          <w:b/>
          <w:bCs/>
          <w:sz w:val="28"/>
          <w:szCs w:val="28"/>
        </w:rPr>
      </w:pPr>
      <w:r w:rsidRPr="00D76E7B">
        <w:rPr>
          <w:b/>
          <w:bCs/>
          <w:sz w:val="28"/>
          <w:szCs w:val="28"/>
        </w:rPr>
        <w:t>1.2.2</w:t>
      </w:r>
      <w:r w:rsidRPr="00D76E7B">
        <w:rPr>
          <w:b/>
          <w:bCs/>
          <w:sz w:val="28"/>
          <w:szCs w:val="28"/>
          <w:cs/>
        </w:rPr>
        <w:t xml:space="preserve"> กองทุนเพื่อความเสมอภาคทางการศึกษา </w:t>
      </w:r>
    </w:p>
    <w:p w14:paraId="4C9E6A02" w14:textId="06593A98" w:rsidR="001748B0" w:rsidRPr="00D76E7B" w:rsidRDefault="0019246D" w:rsidP="001748B0">
      <w:pPr>
        <w:tabs>
          <w:tab w:val="left" w:pos="284"/>
        </w:tabs>
        <w:rPr>
          <w:sz w:val="26"/>
          <w:szCs w:val="26"/>
        </w:rPr>
      </w:pPr>
      <w:r>
        <w:rPr>
          <w:sz w:val="28"/>
          <w:szCs w:val="28"/>
        </w:rPr>
        <w:tab/>
      </w:r>
      <w:r w:rsidR="001748B0" w:rsidRPr="001748B0">
        <w:rPr>
          <w:sz w:val="28"/>
          <w:szCs w:val="28"/>
          <w:cs/>
        </w:rPr>
        <w:t xml:space="preserve"> </w:t>
      </w:r>
      <w:r w:rsidR="001748B0" w:rsidRPr="00D76E7B">
        <w:rPr>
          <w:sz w:val="26"/>
          <w:szCs w:val="26"/>
          <w:cs/>
        </w:rPr>
        <w:t xml:space="preserve">กสศ. ร่วมกับหน่วยงานต้นสังกัดของสถานศึกษา </w:t>
      </w:r>
      <w:r w:rsidR="001748B0" w:rsidRPr="00D76E7B">
        <w:rPr>
          <w:sz w:val="26"/>
          <w:szCs w:val="26"/>
        </w:rPr>
        <w:t xml:space="preserve">6 </w:t>
      </w:r>
      <w:r w:rsidR="001748B0" w:rsidRPr="00D76E7B">
        <w:rPr>
          <w:sz w:val="26"/>
          <w:szCs w:val="26"/>
          <w:cs/>
        </w:rPr>
        <w:t>แห่ง</w:t>
      </w:r>
      <w:r w:rsidR="00D76E7B" w:rsidRPr="00D76E7B">
        <w:rPr>
          <w:rStyle w:val="a6"/>
          <w:sz w:val="26"/>
          <w:szCs w:val="26"/>
          <w:cs/>
        </w:rPr>
        <w:footnoteReference w:id="193"/>
      </w:r>
      <w:r w:rsidR="001748B0" w:rsidRPr="00D76E7B">
        <w:rPr>
          <w:sz w:val="26"/>
          <w:szCs w:val="26"/>
        </w:rPr>
        <w:t xml:space="preserve"> </w:t>
      </w:r>
      <w:r w:rsidR="001748B0" w:rsidRPr="00D76E7B">
        <w:rPr>
          <w:sz w:val="26"/>
          <w:szCs w:val="26"/>
          <w:cs/>
        </w:rPr>
        <w:t xml:space="preserve">สนับสนุนเด็กและเยาวชนในระดับการศึกษาภาคบังคับให้เข้าถึงโอกาสทางการศึกษา โดยแบ่งการดำเนินงานออกเป็น </w:t>
      </w:r>
      <w:r w:rsidR="001748B0" w:rsidRPr="00D76E7B">
        <w:rPr>
          <w:sz w:val="26"/>
          <w:szCs w:val="26"/>
        </w:rPr>
        <w:t xml:space="preserve">2 </w:t>
      </w:r>
      <w:r w:rsidR="001748B0" w:rsidRPr="00D76E7B">
        <w:rPr>
          <w:sz w:val="26"/>
          <w:szCs w:val="26"/>
          <w:cs/>
        </w:rPr>
        <w:t xml:space="preserve">ส่วน ได้แก่ </w:t>
      </w:r>
      <w:r w:rsidR="001748B0" w:rsidRPr="00D76E7B">
        <w:rPr>
          <w:sz w:val="26"/>
          <w:szCs w:val="26"/>
        </w:rPr>
        <w:t xml:space="preserve">1) </w:t>
      </w:r>
      <w:r w:rsidR="001748B0" w:rsidRPr="00D76E7B">
        <w:rPr>
          <w:sz w:val="26"/>
          <w:szCs w:val="26"/>
          <w:cs/>
        </w:rPr>
        <w:t>การสนับสนุนข้อมูลผลการคัดกรองนักเรียนยากจนและยากจนพิเศษ</w:t>
      </w:r>
      <w:r w:rsidR="00D76E7B" w:rsidRPr="00D76E7B">
        <w:rPr>
          <w:rStyle w:val="a6"/>
          <w:sz w:val="26"/>
          <w:szCs w:val="26"/>
          <w:cs/>
        </w:rPr>
        <w:footnoteReference w:id="194"/>
      </w:r>
      <w:r w:rsidR="001748B0" w:rsidRPr="00D76E7B">
        <w:rPr>
          <w:sz w:val="26"/>
          <w:szCs w:val="26"/>
        </w:rPr>
        <w:t xml:space="preserve"> </w:t>
      </w:r>
      <w:r w:rsidR="001748B0" w:rsidRPr="00D76E7B">
        <w:rPr>
          <w:sz w:val="26"/>
          <w:szCs w:val="26"/>
          <w:cs/>
        </w:rPr>
        <w:t xml:space="preserve">ให้แก่หน่วยงานต้นสังกัดเพื่อจัดสรรเงินอุดหนุนปัจจัยพื้นฐานนักเรียนยากจน ในภาคเรียนที่ </w:t>
      </w:r>
      <w:r w:rsidR="001748B0" w:rsidRPr="00D76E7B">
        <w:rPr>
          <w:sz w:val="26"/>
          <w:szCs w:val="26"/>
        </w:rPr>
        <w:t xml:space="preserve">1 </w:t>
      </w:r>
      <w:r w:rsidR="001748B0" w:rsidRPr="00D76E7B">
        <w:rPr>
          <w:sz w:val="26"/>
          <w:szCs w:val="26"/>
          <w:cs/>
        </w:rPr>
        <w:t xml:space="preserve">ปีการศึกษา </w:t>
      </w:r>
      <w:r w:rsidR="001748B0" w:rsidRPr="00D76E7B">
        <w:rPr>
          <w:sz w:val="26"/>
          <w:szCs w:val="26"/>
        </w:rPr>
        <w:t xml:space="preserve">2566 </w:t>
      </w:r>
      <w:r w:rsidR="001748B0" w:rsidRPr="00D76E7B">
        <w:rPr>
          <w:sz w:val="26"/>
          <w:szCs w:val="26"/>
          <w:cs/>
        </w:rPr>
        <w:t xml:space="preserve">กสศ. พบว่ามีนักเรียนในครอบครัวยากจนประมาณ </w:t>
      </w:r>
      <w:r w:rsidR="001748B0" w:rsidRPr="00D76E7B">
        <w:rPr>
          <w:sz w:val="26"/>
          <w:szCs w:val="26"/>
        </w:rPr>
        <w:t xml:space="preserve">3 </w:t>
      </w:r>
      <w:r w:rsidR="001748B0" w:rsidRPr="00D76E7B">
        <w:rPr>
          <w:sz w:val="26"/>
          <w:szCs w:val="26"/>
          <w:cs/>
        </w:rPr>
        <w:t xml:space="preserve">ล้านคน แต่ด้วยข้อจำกัดของงบประมาณทำให้จัดสรรเงินอุดหนุนปัจจัยพื้นฐานให้แก่นักเรียนได้เพียงประมาณ </w:t>
      </w:r>
      <w:r w:rsidR="001748B0" w:rsidRPr="00D76E7B">
        <w:rPr>
          <w:sz w:val="26"/>
          <w:szCs w:val="26"/>
        </w:rPr>
        <w:t xml:space="preserve">1.9 </w:t>
      </w:r>
      <w:r w:rsidR="001748B0" w:rsidRPr="00D76E7B">
        <w:rPr>
          <w:sz w:val="26"/>
          <w:szCs w:val="26"/>
          <w:cs/>
        </w:rPr>
        <w:t xml:space="preserve">ล้านคน และ </w:t>
      </w:r>
      <w:r w:rsidR="001748B0" w:rsidRPr="00D76E7B">
        <w:rPr>
          <w:sz w:val="26"/>
          <w:szCs w:val="26"/>
        </w:rPr>
        <w:t xml:space="preserve">2) </w:t>
      </w:r>
      <w:r w:rsidR="001748B0" w:rsidRPr="00D76E7B">
        <w:rPr>
          <w:sz w:val="26"/>
          <w:szCs w:val="26"/>
          <w:cs/>
        </w:rPr>
        <w:t xml:space="preserve">โครงการจัดสรรเงินอุดหนุนนักเรียนยากจนพิเศษแบบมีเงื่อนไข (ทุนเสมอภาค) ให้แก่นักเรียนยากจนพิเศษ ซึ่งเป็นกลุ่มที่มีความเสี่ยงสูงที่จะหลุดออกจากระบบการศึกษา เพื่อแบ่งเบาภาระค่าใช้จ่ายด้านการศึกษา ค่าอาหาร และค่าเดินทาง โดยมีเงื่อนไข คือ มีอัตราการมาเรียนไม่น้อยกว่าร้อยละ </w:t>
      </w:r>
      <w:r w:rsidR="001748B0" w:rsidRPr="00D76E7B">
        <w:rPr>
          <w:sz w:val="26"/>
          <w:szCs w:val="26"/>
        </w:rPr>
        <w:t xml:space="preserve">85 </w:t>
      </w:r>
      <w:r w:rsidR="001748B0" w:rsidRPr="00D76E7B">
        <w:rPr>
          <w:sz w:val="26"/>
          <w:szCs w:val="26"/>
          <w:cs/>
        </w:rPr>
        <w:t>ของเวลา</w:t>
      </w:r>
      <w:r w:rsidRPr="00D76E7B">
        <w:rPr>
          <w:sz w:val="26"/>
          <w:szCs w:val="26"/>
          <w:cs/>
        </w:rPr>
        <w:t>เรียนทั้งหมด และมีพัฒนาการด้านน้ำหนักและส่วนสูงเป็นไปตามเกณฑ์มาตรฐาน โดยในปีการศึกษา 2566 ให้ความช่วยเหลือนักเรียนในครอบครัวยากจนพิเศษประมาณ 1.3 ล้านคน นอกจากนี้ ครม. อนุมัติเพิ่มการจัดสรรทุนให้แก่นักเรียนในระดับชั้นประถมศึกษาและมัธยมศึกษาตอนต้นในปีการศึกษา 2567 จาก 3</w:t>
      </w:r>
      <w:r w:rsidRPr="00D76E7B">
        <w:rPr>
          <w:sz w:val="26"/>
          <w:szCs w:val="26"/>
        </w:rPr>
        <w:t>,</w:t>
      </w:r>
      <w:r w:rsidRPr="00D76E7B">
        <w:rPr>
          <w:sz w:val="26"/>
          <w:szCs w:val="26"/>
          <w:cs/>
        </w:rPr>
        <w:t>000 บาท/คน/ปี เป็น 3</w:t>
      </w:r>
      <w:r w:rsidRPr="00D76E7B">
        <w:rPr>
          <w:sz w:val="26"/>
          <w:szCs w:val="26"/>
        </w:rPr>
        <w:t>,</w:t>
      </w:r>
      <w:r w:rsidRPr="00D76E7B">
        <w:rPr>
          <w:sz w:val="26"/>
          <w:szCs w:val="26"/>
          <w:cs/>
        </w:rPr>
        <w:t>480 บาท/คน/ปี ซึ่งจะได้รับเพิ่มต่อเนื่องทุกปีจนถึงปีการศึกษา 2569 (4</w:t>
      </w:r>
      <w:r w:rsidRPr="00D76E7B">
        <w:rPr>
          <w:sz w:val="26"/>
          <w:szCs w:val="26"/>
        </w:rPr>
        <w:t>,</w:t>
      </w:r>
      <w:r w:rsidRPr="00D76E7B">
        <w:rPr>
          <w:sz w:val="26"/>
          <w:szCs w:val="26"/>
          <w:cs/>
        </w:rPr>
        <w:t>200 บาท/คน/ปี)</w:t>
      </w:r>
      <w:r w:rsidR="00D76E7B" w:rsidRPr="00D76E7B">
        <w:rPr>
          <w:rStyle w:val="a6"/>
          <w:sz w:val="26"/>
          <w:szCs w:val="26"/>
          <w:cs/>
        </w:rPr>
        <w:footnoteReference w:id="195"/>
      </w:r>
    </w:p>
    <w:p w14:paraId="4200E2A2" w14:textId="77777777" w:rsidR="00D56900" w:rsidRDefault="00D56900" w:rsidP="0019246D">
      <w:pPr>
        <w:tabs>
          <w:tab w:val="left" w:pos="284"/>
        </w:tabs>
        <w:rPr>
          <w:sz w:val="28"/>
          <w:szCs w:val="28"/>
        </w:rPr>
      </w:pPr>
      <w:r>
        <w:rPr>
          <w:sz w:val="28"/>
          <w:szCs w:val="28"/>
        </w:rPr>
        <w:br w:type="page"/>
      </w:r>
    </w:p>
    <w:p w14:paraId="24874382" w14:textId="5F5E5C1E" w:rsidR="0019246D" w:rsidRPr="00096B10" w:rsidRDefault="0019246D" w:rsidP="0019246D">
      <w:pPr>
        <w:tabs>
          <w:tab w:val="left" w:pos="284"/>
        </w:tabs>
        <w:rPr>
          <w:b/>
          <w:bCs/>
          <w:sz w:val="28"/>
          <w:szCs w:val="28"/>
        </w:rPr>
      </w:pPr>
      <w:r w:rsidRPr="00096B10">
        <w:rPr>
          <w:b/>
          <w:bCs/>
          <w:sz w:val="28"/>
          <w:szCs w:val="28"/>
          <w:cs/>
        </w:rPr>
        <w:lastRenderedPageBreak/>
        <w:t>ภาพประกอบ</w:t>
      </w:r>
    </w:p>
    <w:p w14:paraId="7435A88B" w14:textId="77777777" w:rsidR="0019246D" w:rsidRPr="00096B10" w:rsidRDefault="0019246D" w:rsidP="0019246D">
      <w:pPr>
        <w:tabs>
          <w:tab w:val="left" w:pos="284"/>
        </w:tabs>
        <w:rPr>
          <w:b/>
          <w:bCs/>
          <w:sz w:val="28"/>
          <w:szCs w:val="28"/>
        </w:rPr>
      </w:pPr>
      <w:r w:rsidRPr="00096B10">
        <w:rPr>
          <w:b/>
          <w:bCs/>
          <w:sz w:val="28"/>
          <w:szCs w:val="28"/>
          <w:cs/>
        </w:rPr>
        <w:t xml:space="preserve">ภาพที่ </w:t>
      </w:r>
      <w:r w:rsidRPr="00096B10">
        <w:rPr>
          <w:b/>
          <w:bCs/>
          <w:sz w:val="28"/>
          <w:szCs w:val="28"/>
        </w:rPr>
        <w:t xml:space="preserve">3.4 : </w:t>
      </w:r>
      <w:r w:rsidRPr="00096B10">
        <w:rPr>
          <w:b/>
          <w:bCs/>
          <w:sz w:val="28"/>
          <w:szCs w:val="28"/>
          <w:cs/>
        </w:rPr>
        <w:t xml:space="preserve">จำนวนเด็กและเยาวชนในครัวเรือนจำแนกตามกลุ่มรายได้ ปีการศึกษา </w:t>
      </w:r>
      <w:r w:rsidRPr="00096B10">
        <w:rPr>
          <w:b/>
          <w:bCs/>
          <w:sz w:val="28"/>
          <w:szCs w:val="28"/>
        </w:rPr>
        <w:t>2566</w:t>
      </w:r>
    </w:p>
    <w:p w14:paraId="498FBFED" w14:textId="77777777" w:rsidR="0019246D" w:rsidRPr="00096B10" w:rsidRDefault="0019246D" w:rsidP="0019246D">
      <w:pPr>
        <w:tabs>
          <w:tab w:val="left" w:pos="284"/>
        </w:tabs>
        <w:rPr>
          <w:b/>
          <w:bCs/>
          <w:sz w:val="28"/>
          <w:szCs w:val="28"/>
        </w:rPr>
      </w:pPr>
      <w:r w:rsidRPr="00096B10">
        <w:rPr>
          <w:b/>
          <w:bCs/>
          <w:sz w:val="28"/>
          <w:szCs w:val="28"/>
          <w:cs/>
        </w:rPr>
        <w:t>ที่มา : กสศ.</w:t>
      </w:r>
    </w:p>
    <w:p w14:paraId="2AC2C270" w14:textId="77777777" w:rsidR="0019246D" w:rsidRPr="0019246D" w:rsidRDefault="0019246D" w:rsidP="0019246D">
      <w:pPr>
        <w:tabs>
          <w:tab w:val="left" w:pos="284"/>
        </w:tabs>
        <w:rPr>
          <w:sz w:val="28"/>
          <w:szCs w:val="28"/>
        </w:rPr>
      </w:pPr>
    </w:p>
    <w:p w14:paraId="7275173D" w14:textId="1E861D0A" w:rsidR="0019246D" w:rsidRDefault="00096B10" w:rsidP="0019246D">
      <w:pPr>
        <w:tabs>
          <w:tab w:val="left" w:pos="284"/>
        </w:tabs>
        <w:rPr>
          <w:sz w:val="28"/>
          <w:szCs w:val="28"/>
        </w:rPr>
      </w:pPr>
      <w:r>
        <w:rPr>
          <w:sz w:val="28"/>
          <w:szCs w:val="28"/>
        </w:rPr>
        <w:tab/>
      </w:r>
      <w:r w:rsidR="0019246D" w:rsidRPr="0019246D">
        <w:rPr>
          <w:sz w:val="28"/>
          <w:szCs w:val="28"/>
          <w:cs/>
        </w:rPr>
        <w:t>อย่างไรก็ตาม ปัญหาและอุปสรรคของ กสศ. ในการคัดกรองนักเรียนยากจนและยากจนพิเศษให้แก่หน่วยงานต้นสังกัด     เกิดความล่าช้าจากข้อจำกัดในกระบวนการตรวจสอบข้อมูลกับหน่วยงานเจ้าของข้อมูล และการสร้างความรู้ความเข้าใจให้แก่ครูที่สำรวจข้อมูลซึ่งเปลี่ยนแปลงบ่อยทำให้ขาดความต่อเนื่อง</w:t>
      </w:r>
    </w:p>
    <w:p w14:paraId="5A7CC457" w14:textId="77777777" w:rsidR="0019246D" w:rsidRDefault="0019246D" w:rsidP="0019246D">
      <w:pPr>
        <w:tabs>
          <w:tab w:val="left" w:pos="284"/>
        </w:tabs>
        <w:rPr>
          <w:sz w:val="28"/>
          <w:szCs w:val="28"/>
        </w:rPr>
      </w:pPr>
    </w:p>
    <w:p w14:paraId="492E5579" w14:textId="77777777" w:rsidR="0019246D" w:rsidRPr="00096B10" w:rsidRDefault="0019246D" w:rsidP="0019246D">
      <w:pPr>
        <w:tabs>
          <w:tab w:val="left" w:pos="284"/>
        </w:tabs>
      </w:pPr>
      <w:r w:rsidRPr="00096B10">
        <w:t xml:space="preserve">2. </w:t>
      </w:r>
      <w:r w:rsidRPr="00096B10">
        <w:rPr>
          <w:cs/>
        </w:rPr>
        <w:t xml:space="preserve">การตอบรับข้อเสนอแนะในรายงานปี </w:t>
      </w:r>
      <w:r w:rsidRPr="00096B10">
        <w:t>2566</w:t>
      </w:r>
    </w:p>
    <w:p w14:paraId="1191CF50" w14:textId="1A14DA15" w:rsidR="0019246D" w:rsidRPr="0019246D" w:rsidRDefault="00096B10" w:rsidP="0019246D">
      <w:pPr>
        <w:tabs>
          <w:tab w:val="left" w:pos="284"/>
        </w:tabs>
        <w:rPr>
          <w:sz w:val="28"/>
          <w:szCs w:val="28"/>
        </w:rPr>
      </w:pPr>
      <w:r>
        <w:rPr>
          <w:sz w:val="28"/>
          <w:szCs w:val="28"/>
        </w:rPr>
        <w:tab/>
      </w:r>
      <w:r w:rsidR="0019246D" w:rsidRPr="0019246D">
        <w:rPr>
          <w:sz w:val="28"/>
          <w:szCs w:val="28"/>
          <w:cs/>
        </w:rPr>
        <w:t>มีความคืบหน้าที่สำคัญในการดำเนินการตามข้อเสนอแนะของ กสม. ดังนี้</w:t>
      </w:r>
    </w:p>
    <w:p w14:paraId="21CAE710" w14:textId="27924C84" w:rsidR="0019246D" w:rsidRPr="0019246D" w:rsidRDefault="00096B10" w:rsidP="0019246D">
      <w:pPr>
        <w:tabs>
          <w:tab w:val="left" w:pos="284"/>
        </w:tabs>
        <w:rPr>
          <w:sz w:val="28"/>
          <w:szCs w:val="28"/>
        </w:rPr>
      </w:pPr>
      <w:r>
        <w:rPr>
          <w:sz w:val="28"/>
          <w:szCs w:val="28"/>
        </w:rPr>
        <w:tab/>
      </w:r>
      <w:r w:rsidR="0019246D" w:rsidRPr="0019246D">
        <w:rPr>
          <w:sz w:val="28"/>
          <w:szCs w:val="28"/>
        </w:rPr>
        <w:t>2.1</w:t>
      </w:r>
      <w:r w:rsidR="0019246D" w:rsidRPr="0019246D">
        <w:rPr>
          <w:sz w:val="28"/>
          <w:szCs w:val="28"/>
          <w:cs/>
        </w:rPr>
        <w:t xml:space="preserve"> กสศ. ได้บูรณาการข้อมูลและเชื่อมโยงระบบติดตามฐานข้อมูลรายบุคคลและสถานศึกษาร่วมกับ หน่วยงานที่เกี่ยวข้อง โดยเริ่มดำเนินการในปี </w:t>
      </w:r>
      <w:r w:rsidR="0019246D" w:rsidRPr="0019246D">
        <w:rPr>
          <w:sz w:val="28"/>
          <w:szCs w:val="28"/>
        </w:rPr>
        <w:t>2567</w:t>
      </w:r>
      <w:r w:rsidR="0019246D" w:rsidRPr="0019246D">
        <w:rPr>
          <w:sz w:val="28"/>
          <w:szCs w:val="28"/>
          <w:cs/>
        </w:rPr>
        <w:t xml:space="preserve"> เพื่อค้นหาเด็กและเยาวชนที่อยู่นอกระบบการศึกษาให้กลับเข้าสู่ระบบการศึกษาหรือได้รับการเรียนรู้ที่เหมาะสม และมีข้อมูลนักเรียนที่หลุดออกจากระบบตั้งแต่ระดับประเทศ จังหวัด และท้องที่ โดยหน่วยงานที่เกี่ยวข้องได้ลงนามบันทึกข้อตกลงความร่วมมือเพื่อแก้ไขปัญหาเด็กและเยาวชนนอกระบบการศึกษาให้กลับเข้าสู่ระบบการศึกษาหรือได้รับการส่งเสริมการเรียนรู้ตามศักยภาพ</w:t>
      </w:r>
      <w:r>
        <w:rPr>
          <w:rStyle w:val="a6"/>
          <w:sz w:val="28"/>
          <w:szCs w:val="28"/>
          <w:cs/>
        </w:rPr>
        <w:footnoteReference w:id="196"/>
      </w:r>
      <w:r w:rsidR="0019246D" w:rsidRPr="0019246D">
        <w:rPr>
          <w:sz w:val="28"/>
          <w:szCs w:val="28"/>
          <w:cs/>
        </w:rPr>
        <w:t xml:space="preserve"> และสนับสนุนให้เกิดการศึกษาที่ยืดหยุ่นเพื่อเป็นทางเลือกของผู้เรียนในการพัฒนาตนเองตามศักยภาพและข้อจำกัดของแต่ละบุคคล</w:t>
      </w:r>
      <w:r>
        <w:rPr>
          <w:rStyle w:val="a6"/>
          <w:sz w:val="28"/>
          <w:szCs w:val="28"/>
          <w:cs/>
        </w:rPr>
        <w:footnoteReference w:id="197"/>
      </w:r>
    </w:p>
    <w:p w14:paraId="34760D52" w14:textId="7DD1D624" w:rsidR="0019246D" w:rsidRDefault="00096B10" w:rsidP="0019246D">
      <w:pPr>
        <w:tabs>
          <w:tab w:val="left" w:pos="284"/>
        </w:tabs>
        <w:rPr>
          <w:sz w:val="28"/>
          <w:szCs w:val="28"/>
        </w:rPr>
      </w:pPr>
      <w:r>
        <w:rPr>
          <w:sz w:val="28"/>
          <w:szCs w:val="28"/>
        </w:rPr>
        <w:tab/>
      </w:r>
      <w:r w:rsidR="0019246D" w:rsidRPr="0019246D">
        <w:rPr>
          <w:sz w:val="28"/>
          <w:szCs w:val="28"/>
        </w:rPr>
        <w:t xml:space="preserve">2.2 </w:t>
      </w:r>
      <w:r w:rsidR="0019246D" w:rsidRPr="0019246D">
        <w:rPr>
          <w:sz w:val="28"/>
          <w:szCs w:val="28"/>
          <w:cs/>
        </w:rPr>
        <w:t xml:space="preserve">ครม. มีมติแต่งตั้งคณะกรรมการ </w:t>
      </w:r>
      <w:r w:rsidR="0019246D" w:rsidRPr="0019246D">
        <w:rPr>
          <w:sz w:val="28"/>
          <w:szCs w:val="28"/>
        </w:rPr>
        <w:t xml:space="preserve">PISA </w:t>
      </w:r>
      <w:r w:rsidR="0019246D" w:rsidRPr="0019246D">
        <w:rPr>
          <w:sz w:val="28"/>
          <w:szCs w:val="28"/>
          <w:cs/>
        </w:rPr>
        <w:t>แห่งชาติเพื่อขับเคลื่อนนโยบายและทิศทางการดำเนินงานพัฒนาการศึกษาของประเทศ รวมถึงการพัฒนาทักษะด้านการอ่าน คณิตศาสตร์ และวิทยาศาสตร์ให้แก่เด็กและเยาวชน อีกทั้ง ศธ. ได้ส่งเสริมและสนับสนุนทรัพยากรที่จำเป็นในการพัฒนาครูผู้สอนและนักเรียนให้มีทักษะดังกล่าวมากยิ่งขึ้น และออกประกาศกำหนดแนวทางในการขับเคลื่อนนโยบาย “เรียนดี มีความสุข” อาทิ จัดหาอุปกรณ์การสอนและสวัสดิการให้เพียงพอและเหมาะสม เพื่อส่งเสริมให้มีการเรียนรู้และพัฒนาศักยภาพผู้เรียนอย่างมีคุณภาพ แก้ไขปัญหาขาดแคลนครูและบุคลากรทางการศึกษา และจัดให้มีโรงเรียนคุณภาพอย่างน้อย 1 โรงเรียนต่อ 1 อำเภอ</w:t>
      </w:r>
      <w:r>
        <w:rPr>
          <w:rStyle w:val="a6"/>
          <w:sz w:val="28"/>
          <w:szCs w:val="28"/>
          <w:cs/>
        </w:rPr>
        <w:footnoteReference w:id="198"/>
      </w:r>
    </w:p>
    <w:p w14:paraId="619CBC32" w14:textId="77777777" w:rsidR="00D56900" w:rsidRDefault="00D56900" w:rsidP="0019246D">
      <w:pPr>
        <w:tabs>
          <w:tab w:val="left" w:pos="284"/>
        </w:tabs>
        <w:rPr>
          <w:sz w:val="28"/>
          <w:szCs w:val="28"/>
        </w:rPr>
      </w:pPr>
      <w:r>
        <w:rPr>
          <w:sz w:val="28"/>
          <w:szCs w:val="28"/>
        </w:rPr>
        <w:br w:type="page"/>
      </w:r>
    </w:p>
    <w:p w14:paraId="312B34E6" w14:textId="137098A5" w:rsidR="0019246D" w:rsidRPr="00F51624" w:rsidRDefault="0019246D" w:rsidP="0019246D">
      <w:pPr>
        <w:tabs>
          <w:tab w:val="left" w:pos="284"/>
        </w:tabs>
        <w:rPr>
          <w:b/>
          <w:bCs/>
        </w:rPr>
      </w:pPr>
      <w:r w:rsidRPr="00F51624">
        <w:rPr>
          <w:b/>
          <w:bCs/>
        </w:rPr>
        <w:lastRenderedPageBreak/>
        <w:t xml:space="preserve">3. </w:t>
      </w:r>
      <w:r w:rsidRPr="00F51624">
        <w:rPr>
          <w:b/>
          <w:bCs/>
          <w:cs/>
        </w:rPr>
        <w:t>การดำเนินการของ กสม.</w:t>
      </w:r>
    </w:p>
    <w:p w14:paraId="619936F7" w14:textId="60E6EEC3" w:rsidR="0019246D" w:rsidRPr="0019246D" w:rsidRDefault="00F51624"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กสม. ได้รับเรื่องร้องเรียนเกี่ยวกับสิทธิทางการศึกษา </w:t>
      </w:r>
      <w:r w:rsidR="0019246D" w:rsidRPr="0019246D">
        <w:rPr>
          <w:sz w:val="28"/>
          <w:szCs w:val="28"/>
        </w:rPr>
        <w:t>11</w:t>
      </w:r>
      <w:r w:rsidR="0019246D" w:rsidRPr="0019246D">
        <w:rPr>
          <w:sz w:val="28"/>
          <w:szCs w:val="28"/>
          <w:cs/>
        </w:rPr>
        <w:t xml:space="preserve"> เรื่อง อาทิ กรณีเด็กหญิง </w:t>
      </w:r>
      <w:r w:rsidR="0019246D" w:rsidRPr="0019246D">
        <w:rPr>
          <w:sz w:val="28"/>
          <w:szCs w:val="28"/>
        </w:rPr>
        <w:t>2</w:t>
      </w:r>
      <w:r w:rsidR="0019246D" w:rsidRPr="0019246D">
        <w:rPr>
          <w:sz w:val="28"/>
          <w:szCs w:val="28"/>
          <w:cs/>
        </w:rPr>
        <w:t xml:space="preserve"> คน ใน จ. สงขลา ขอความช่วยเหลือในการเข้าถึงสิทธิด้านการศึกษาและมีคุณภาพชีวิตที่ดี ซึ่ง กสม. ประสานไปยังหน่วยงานทีเกี่ยวข้องให้ความช่วยเหลือเงินสงเคราะห์เด็กในครอบครัวยากจน การส่งเสริมการประกอบอาชีพให้แก่บิดามารดา และกาปรับปรุงสภาพที่อยู่อาศัยเพื่อส่งเสริมคุณภาพชีวิต และกรณีสำนักงานเขตพื้นที่การศึกษาประถมศึกษาแห่งหนึ่งไม่จัดประชุ</w:t>
      </w:r>
      <w:r w:rsidR="004F4061">
        <w:rPr>
          <w:rFonts w:hint="cs"/>
          <w:sz w:val="28"/>
          <w:szCs w:val="28"/>
          <w:cs/>
        </w:rPr>
        <w:t>ม</w:t>
      </w:r>
      <w:r w:rsidR="0019246D" w:rsidRPr="0019246D">
        <w:rPr>
          <w:sz w:val="28"/>
          <w:szCs w:val="28"/>
          <w:cs/>
        </w:rPr>
        <w:t>หารือการวัดผลและประเมินผลโดยให้ครอบครัวเข้าไปมีส่วนร่วมในการจัดการศึกษาให้แก่เด็ก ซึ่ง ศธ. ได้จัดประชุมเพื่อหารือแนวทางในการแก้ไขปัญหาเป็นกรณีเร่งด่วน และเห็นควรให้จัดทำประชาพิจารณ์ร่างแนวทางการจัดการศึกษาขั้นพื้นฐานโดยครอบครัว</w:t>
      </w:r>
      <w:r>
        <w:rPr>
          <w:rStyle w:val="a6"/>
          <w:sz w:val="28"/>
          <w:szCs w:val="28"/>
          <w:cs/>
        </w:rPr>
        <w:footnoteReference w:id="199"/>
      </w:r>
      <w:r w:rsidR="0019246D" w:rsidRPr="0019246D">
        <w:rPr>
          <w:sz w:val="28"/>
          <w:szCs w:val="28"/>
        </w:rPr>
        <w:t xml:space="preserve"> </w:t>
      </w:r>
    </w:p>
    <w:p w14:paraId="4DDE92A6" w14:textId="35347151" w:rsidR="0019246D" w:rsidRPr="0019246D" w:rsidRDefault="0019246D" w:rsidP="0019246D">
      <w:pPr>
        <w:tabs>
          <w:tab w:val="left" w:pos="284"/>
        </w:tabs>
        <w:rPr>
          <w:sz w:val="28"/>
          <w:szCs w:val="28"/>
        </w:rPr>
      </w:pPr>
      <w:r w:rsidRPr="0019246D">
        <w:rPr>
          <w:sz w:val="28"/>
          <w:szCs w:val="28"/>
          <w:cs/>
        </w:rPr>
        <w:t>นอกจากนี้ กสม. ได้จัดทำข้อเสนอแนะเพื่อป้องกันและแก้ไขปัญหาการจัดการศึกษาขั้นพื้นฐานโดยครอบครัวต่อ ศธ. โดยให้พิจารณาโอนภารกิจการกำกับดูแลการจัดการศึกษาขั้นพื้นฐานโดยครอบครัวให้อยู่ภายใต้การกำกับดูแลของกรมส่งเสริม       การเรียนรู้ และปรับปรุงแนวทางการดำเนินงานเพื่อให้มีความชัดเจนและเหมาะสมยิ่งขึ้น รวมทั้งเพิ่มช่องทางในระบบ   เทคโนโลยีสารสนเทศเพื่อเผยแพร่ความรู้เกี่ยวกับการจัดการศึกษาขั้นพื้นฐานโดยครอบครัวของส่วนกลางและสำนักงาน         เขตพื้นที่การศึกษา</w:t>
      </w:r>
      <w:r w:rsidR="00F51624">
        <w:rPr>
          <w:rStyle w:val="a6"/>
          <w:sz w:val="28"/>
          <w:szCs w:val="28"/>
          <w:cs/>
        </w:rPr>
        <w:footnoteReference w:id="200"/>
      </w:r>
    </w:p>
    <w:p w14:paraId="6EACB9E0" w14:textId="77777777" w:rsidR="0019246D" w:rsidRPr="0019246D" w:rsidRDefault="0019246D" w:rsidP="0019246D">
      <w:pPr>
        <w:tabs>
          <w:tab w:val="left" w:pos="284"/>
        </w:tabs>
        <w:rPr>
          <w:sz w:val="28"/>
          <w:szCs w:val="28"/>
        </w:rPr>
      </w:pPr>
    </w:p>
    <w:p w14:paraId="7363C2D4" w14:textId="77777777" w:rsidR="0019246D" w:rsidRPr="00F51624" w:rsidRDefault="0019246D" w:rsidP="0019246D">
      <w:pPr>
        <w:tabs>
          <w:tab w:val="left" w:pos="284"/>
        </w:tabs>
        <w:rPr>
          <w:b/>
          <w:bCs/>
        </w:rPr>
      </w:pPr>
      <w:r w:rsidRPr="00F51624">
        <w:rPr>
          <w:b/>
          <w:bCs/>
        </w:rPr>
        <w:t xml:space="preserve">4. </w:t>
      </w:r>
      <w:r w:rsidRPr="00F51624">
        <w:rPr>
          <w:b/>
          <w:bCs/>
          <w:cs/>
        </w:rPr>
        <w:t>การประเมินสถานการณ์สิทธิมนุษยชน</w:t>
      </w:r>
    </w:p>
    <w:p w14:paraId="553633FA" w14:textId="484880DE" w:rsidR="0019246D" w:rsidRPr="00F51624" w:rsidRDefault="00F51624" w:rsidP="0019246D">
      <w:pPr>
        <w:tabs>
          <w:tab w:val="left" w:pos="284"/>
        </w:tabs>
        <w:rPr>
          <w:b/>
          <w:bCs/>
          <w:sz w:val="28"/>
          <w:szCs w:val="28"/>
        </w:rPr>
      </w:pPr>
      <w:r>
        <w:rPr>
          <w:sz w:val="28"/>
          <w:szCs w:val="28"/>
        </w:rPr>
        <w:tab/>
      </w:r>
      <w:r w:rsidR="0019246D" w:rsidRPr="00F51624">
        <w:rPr>
          <w:b/>
          <w:bCs/>
          <w:sz w:val="28"/>
          <w:szCs w:val="28"/>
          <w:cs/>
        </w:rPr>
        <w:t>พัฒนาการหรือความก้าวหน้า</w:t>
      </w:r>
    </w:p>
    <w:p w14:paraId="14EC0C9D" w14:textId="15652BA6" w:rsidR="00D56900" w:rsidRDefault="00F51624" w:rsidP="0019246D">
      <w:pPr>
        <w:tabs>
          <w:tab w:val="left" w:pos="284"/>
        </w:tabs>
        <w:rPr>
          <w:sz w:val="28"/>
          <w:szCs w:val="28"/>
        </w:rPr>
      </w:pPr>
      <w:r>
        <w:rPr>
          <w:sz w:val="28"/>
          <w:szCs w:val="28"/>
        </w:rPr>
        <w:tab/>
      </w:r>
      <w:r w:rsidR="0019246D" w:rsidRPr="0019246D">
        <w:rPr>
          <w:sz w:val="28"/>
          <w:szCs w:val="28"/>
          <w:cs/>
        </w:rPr>
        <w:t xml:space="preserve">การศึกษาเป็นสิทธิขั้นพื้นฐานและเป็นรากฐานที่จะนำไปสู่การมีรายได้และการพัฒนาประเทศในมิติต่าง ๆ ที่รัฐให้ความสำคัญและสนับสนุนมาอย่างต่อเนื่อง สืบเนื่องจากเด็กหลุดออกจากระบบการศึกษาที่เป็นปัญหาสำคัญ รัฐได้พยายามติดตามตัวเด็กกลุ่มนี้ลงไปในระดับพื้นที่ รวมถึงสนับสนุนงบประมาณให้แก่หน่วยงานที่เกี่ยวข้องในการให้ความช่วยเหลือเด็กและเยาวชนกลับเข้าสู่ระบบการศึกษา อีกทั้งมีนโยบายเพื่อให้ผู้เรียนสามารถเก็บสะสมหน่วยกิตจากประสบการณ์หรือทักษะ เพื่อนำไปใช้ต่อยอดในการศึกษาหรือพัฒนาทักษะความสามารถ ทำให้ผู้เรียนสามารถพัฒนาตนเองได้ตามศักยภาพและความเหมาะสมในส่วนของการพัฒนาคุณภาพการศึกษา รัฐได้พยายามยกระดับผลการประเมิน </w:t>
      </w:r>
      <w:r w:rsidR="0019246D" w:rsidRPr="0019246D">
        <w:rPr>
          <w:sz w:val="28"/>
          <w:szCs w:val="28"/>
        </w:rPr>
        <w:t xml:space="preserve">PISA </w:t>
      </w:r>
      <w:r w:rsidR="0019246D" w:rsidRPr="0019246D">
        <w:rPr>
          <w:sz w:val="28"/>
          <w:szCs w:val="28"/>
          <w:cs/>
        </w:rPr>
        <w:t xml:space="preserve">ของประเทศไทยและลดความเหลื่อมล้ำทางการศึกษา โดยแต่งตั้งคณะกรรมการ </w:t>
      </w:r>
      <w:r w:rsidR="0019246D" w:rsidRPr="0019246D">
        <w:rPr>
          <w:sz w:val="28"/>
          <w:szCs w:val="28"/>
        </w:rPr>
        <w:t xml:space="preserve">PISA </w:t>
      </w:r>
      <w:r w:rsidR="0019246D" w:rsidRPr="0019246D">
        <w:rPr>
          <w:sz w:val="28"/>
          <w:szCs w:val="28"/>
          <w:cs/>
        </w:rPr>
        <w:t>แห่งชาติ เพื่อขับเคลื่อนนโยบายและทิศทางการดำเนินงานพัฒนาการศึกษาของประเทศ รวมถึงการยกระดับความสามารถทางการแข่งขันทางการศึกษาของประเทศไทยให้มีมาตรฐานเทียบเท่าสากล ควบคู่กับการพัฒนาครูผู้สอนและแบบฝึกกิจกรรมการเรียนรู้ ในด้านการส่งเสริมโอกาสทางการศึกษา</w:t>
      </w:r>
      <w:r w:rsidR="004F4061">
        <w:rPr>
          <w:rFonts w:hint="cs"/>
          <w:sz w:val="28"/>
          <w:szCs w:val="28"/>
          <w:cs/>
        </w:rPr>
        <w:t xml:space="preserve"> </w:t>
      </w:r>
      <w:r w:rsidR="0019246D" w:rsidRPr="0019246D">
        <w:rPr>
          <w:sz w:val="28"/>
          <w:szCs w:val="28"/>
          <w:cs/>
        </w:rPr>
        <w:t>กยศ. ได้เปิดให้กลุ่มลูกหนี้ทำสัญญาปรับโครงสร้างหนี้ และอนุมัติให้เงินกู้ยืมเพื่อการศึกษาในหลักสูตรอาชีพ หรือยกระดับทักษะ สมรรถนะ หรือการเรียนรู้(</w:t>
      </w:r>
      <w:r w:rsidR="0019246D" w:rsidRPr="0019246D">
        <w:rPr>
          <w:sz w:val="28"/>
          <w:szCs w:val="28"/>
        </w:rPr>
        <w:t xml:space="preserve">reskill/upskill) </w:t>
      </w:r>
      <w:r w:rsidR="0019246D" w:rsidRPr="0019246D">
        <w:rPr>
          <w:sz w:val="28"/>
          <w:szCs w:val="28"/>
          <w:cs/>
        </w:rPr>
        <w:t>ซึ่งเปิดโอกาสให้ผู้เรียนพัฒนาตนเองไปสู่แรงงานที่มีทักษะ (</w:t>
      </w:r>
      <w:r w:rsidR="0019246D" w:rsidRPr="0019246D">
        <w:rPr>
          <w:sz w:val="28"/>
          <w:szCs w:val="28"/>
        </w:rPr>
        <w:t xml:space="preserve">skilled labors) </w:t>
      </w:r>
      <w:r w:rsidR="0019246D" w:rsidRPr="0019246D">
        <w:rPr>
          <w:sz w:val="28"/>
          <w:szCs w:val="28"/>
          <w:cs/>
        </w:rPr>
        <w:t>นอกจากนี้ กสศ. ได้เพิ่มการจัดสรรทุนเสมอภาคให้แก่นักเรียนในระดับชั้นประถมศึกษาและมัธยมศึกษาตอนต้นไปจนถึงปีการศึกษา 2569 ซึ่งสอดคล้องกับรัฐธรรมนูญ มาตรา 54 ที่รัฐมีหน้าที่ดำเนินการให้เด็กทุกคนได้รับการศึกษาตั้งแต่ก่อนวัยเรียนจนจบการศึกษาภาคบังคับอย่างมีคุณภาพโดยไม่เก็บค่าใช้จ่าย อีกทั้งส่งเสริมให้ประชาชนได้รับการศึกษาตามความต้องการในระบบต่าง ๆ รวมถึงการเรียนรู้ตลอดชีวิต และจัดตั้งกองทุนช่วยเหลือผู้ขาดแคลนทุนทรัพย์เพื่อลดความเหลื่อมล้ำในการศึกษา และกติกา</w:t>
      </w:r>
      <w:r w:rsidR="00D56900">
        <w:rPr>
          <w:sz w:val="28"/>
          <w:szCs w:val="28"/>
        </w:rPr>
        <w:br w:type="page"/>
      </w:r>
    </w:p>
    <w:p w14:paraId="67878090" w14:textId="7657B472" w:rsidR="0019246D" w:rsidRDefault="0019246D" w:rsidP="0019246D">
      <w:pPr>
        <w:tabs>
          <w:tab w:val="left" w:pos="284"/>
        </w:tabs>
        <w:rPr>
          <w:sz w:val="28"/>
          <w:szCs w:val="28"/>
        </w:rPr>
      </w:pPr>
      <w:r w:rsidRPr="0019246D">
        <w:rPr>
          <w:sz w:val="28"/>
          <w:szCs w:val="28"/>
        </w:rPr>
        <w:lastRenderedPageBreak/>
        <w:t xml:space="preserve">ICESCR </w:t>
      </w:r>
      <w:r w:rsidRPr="0019246D">
        <w:rPr>
          <w:sz w:val="28"/>
          <w:szCs w:val="28"/>
          <w:cs/>
        </w:rPr>
        <w:t xml:space="preserve">ข้อ </w:t>
      </w:r>
      <w:r w:rsidRPr="0019246D">
        <w:rPr>
          <w:sz w:val="28"/>
          <w:szCs w:val="28"/>
        </w:rPr>
        <w:t xml:space="preserve">13 </w:t>
      </w:r>
      <w:r w:rsidRPr="0019246D">
        <w:rPr>
          <w:sz w:val="28"/>
          <w:szCs w:val="28"/>
          <w:cs/>
        </w:rPr>
        <w:t xml:space="preserve">ที่รับรองว่ารัฐจะพัฒนาโรงเรียนทุกระดับอย่างแข็งขัน และมีระบบทุนการศึกษาที่เพียงพอ รวมถึงอนุสัญญา </w:t>
      </w:r>
      <w:r w:rsidRPr="0019246D">
        <w:rPr>
          <w:sz w:val="28"/>
          <w:szCs w:val="28"/>
        </w:rPr>
        <w:t xml:space="preserve">CRC </w:t>
      </w:r>
      <w:r w:rsidRPr="0019246D">
        <w:rPr>
          <w:sz w:val="28"/>
          <w:szCs w:val="28"/>
          <w:cs/>
        </w:rPr>
        <w:t xml:space="preserve">ข้อ </w:t>
      </w:r>
      <w:r w:rsidRPr="0019246D">
        <w:rPr>
          <w:sz w:val="28"/>
          <w:szCs w:val="28"/>
        </w:rPr>
        <w:t xml:space="preserve">28 </w:t>
      </w:r>
      <w:r w:rsidRPr="0019246D">
        <w:rPr>
          <w:sz w:val="28"/>
          <w:szCs w:val="28"/>
          <w:cs/>
        </w:rPr>
        <w:t xml:space="preserve">และ ข้อ </w:t>
      </w:r>
      <w:r w:rsidRPr="0019246D">
        <w:rPr>
          <w:sz w:val="28"/>
          <w:szCs w:val="28"/>
        </w:rPr>
        <w:t xml:space="preserve">29 </w:t>
      </w:r>
      <w:r w:rsidRPr="0019246D">
        <w:rPr>
          <w:sz w:val="28"/>
          <w:szCs w:val="28"/>
          <w:cs/>
        </w:rPr>
        <w:t>ที่รับรองว่ารัฐพึงมีมาตรการสนับสนุนการเข้าเรียนอย่างสม่ำเสมอ ลดอัตราการออกจากโรงเรียนกลางคัน และการศึกษาของเด็กจะมุ่งไปสู่การพัฒนาบุคลิกภาพ ความสามารถพิเศษ และความสามารถทางด้านร่างกายและจิตใจให้เต็มศักยภาพของเด็กแต่ละคน</w:t>
      </w:r>
    </w:p>
    <w:p w14:paraId="70622E7F" w14:textId="77777777" w:rsidR="0019246D" w:rsidRDefault="0019246D" w:rsidP="0019246D">
      <w:pPr>
        <w:tabs>
          <w:tab w:val="left" w:pos="284"/>
        </w:tabs>
        <w:rPr>
          <w:sz w:val="28"/>
          <w:szCs w:val="28"/>
        </w:rPr>
      </w:pPr>
    </w:p>
    <w:p w14:paraId="44335A95" w14:textId="1DB28143" w:rsidR="0019246D" w:rsidRPr="00867402" w:rsidRDefault="00867402" w:rsidP="0019246D">
      <w:pPr>
        <w:tabs>
          <w:tab w:val="left" w:pos="284"/>
        </w:tabs>
        <w:rPr>
          <w:b/>
          <w:bCs/>
          <w:sz w:val="28"/>
          <w:szCs w:val="28"/>
        </w:rPr>
      </w:pPr>
      <w:r>
        <w:rPr>
          <w:sz w:val="28"/>
          <w:szCs w:val="28"/>
        </w:rPr>
        <w:tab/>
      </w:r>
      <w:r w:rsidR="0019246D" w:rsidRPr="00867402">
        <w:rPr>
          <w:b/>
          <w:bCs/>
          <w:sz w:val="28"/>
          <w:szCs w:val="28"/>
          <w:cs/>
        </w:rPr>
        <w:t>ปัญหาหรืออุปสรรค</w:t>
      </w:r>
    </w:p>
    <w:p w14:paraId="0126DDE0" w14:textId="6415A6F4" w:rsidR="0019246D" w:rsidRPr="0019246D" w:rsidRDefault="00867402"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แม้ว่ารัฐจะมีโครงการเพื่อติดตามเด็กและเยาวชนนอกระบบการศึกษาให้กลับเข้าสู่ระบบการศึกษา ซึ่งสถิตินักเรียนที่ออกจากโรงเรียนกลางคันลดลง แต่ยังมีนักเรียนจำนวนหนึ่งที่อยู่นอกระบบการศึกษา โดยเฉพาะอย่างยิ่งนักเรียนที่อยู่ในเกณฑ์การศึกษาภาคบังคับ สาเหตุส่วนใหญ่ของเด็กนอกระบบการศึกษาคือความยากจน ในขณะที่ผลการประเมิน </w:t>
      </w:r>
      <w:r w:rsidR="0019246D" w:rsidRPr="0019246D">
        <w:rPr>
          <w:sz w:val="28"/>
          <w:szCs w:val="28"/>
        </w:rPr>
        <w:t xml:space="preserve">PISA </w:t>
      </w:r>
      <w:r w:rsidR="0019246D" w:rsidRPr="0019246D">
        <w:rPr>
          <w:sz w:val="28"/>
          <w:szCs w:val="28"/>
          <w:cs/>
        </w:rPr>
        <w:t xml:space="preserve">พบว่าประเทศไทยยังมีความเหลื่อมล้ำด้านการศึกษา เนื่องจากนักเรียนที่มาจากครอบครัวที่สามารถสนับสนุนค่าใช้จ่ายได้หรือเรียนอยู่ในโรงเรียนที่เน้นวิทยาศาสตร์และโรงเรียนสาธิตของมหาวิทยาลัยต่าง ๆ  มีคะแนนสอบ </w:t>
      </w:r>
      <w:r w:rsidR="0019246D" w:rsidRPr="0019246D">
        <w:rPr>
          <w:sz w:val="28"/>
          <w:szCs w:val="28"/>
        </w:rPr>
        <w:t xml:space="preserve">PISA </w:t>
      </w:r>
      <w:r w:rsidR="0019246D" w:rsidRPr="0019246D">
        <w:rPr>
          <w:sz w:val="28"/>
          <w:szCs w:val="28"/>
          <w:cs/>
        </w:rPr>
        <w:t>สูงกว่านักเรียนที่มาจากครอบครัวที่ยากจนหรือเรียนอยู่ในโรงเรียนขยายโอกาสหรือสังกัด อปท.</w:t>
      </w:r>
    </w:p>
    <w:p w14:paraId="4B1A90C6" w14:textId="77777777" w:rsidR="0019246D" w:rsidRPr="0019246D" w:rsidRDefault="0019246D" w:rsidP="0019246D">
      <w:pPr>
        <w:tabs>
          <w:tab w:val="left" w:pos="284"/>
        </w:tabs>
        <w:rPr>
          <w:sz w:val="28"/>
          <w:szCs w:val="28"/>
        </w:rPr>
      </w:pPr>
      <w:r w:rsidRPr="0019246D">
        <w:rPr>
          <w:sz w:val="28"/>
          <w:szCs w:val="28"/>
        </w:rPr>
        <w:t xml:space="preserve"> </w:t>
      </w:r>
    </w:p>
    <w:p w14:paraId="5530D0D3" w14:textId="5A7713EF" w:rsidR="0019246D" w:rsidRPr="00867402" w:rsidRDefault="00867402" w:rsidP="0019246D">
      <w:pPr>
        <w:tabs>
          <w:tab w:val="left" w:pos="284"/>
        </w:tabs>
        <w:rPr>
          <w:b/>
          <w:bCs/>
          <w:sz w:val="28"/>
          <w:szCs w:val="28"/>
        </w:rPr>
      </w:pPr>
      <w:r>
        <w:rPr>
          <w:sz w:val="28"/>
          <w:szCs w:val="28"/>
        </w:rPr>
        <w:tab/>
      </w:r>
      <w:r w:rsidR="0019246D" w:rsidRPr="00867402">
        <w:rPr>
          <w:b/>
          <w:bCs/>
          <w:sz w:val="28"/>
          <w:szCs w:val="28"/>
        </w:rPr>
        <w:t>“</w:t>
      </w:r>
      <w:r w:rsidR="0019246D" w:rsidRPr="00867402">
        <w:rPr>
          <w:b/>
          <w:bCs/>
          <w:sz w:val="28"/>
          <w:szCs w:val="28"/>
          <w:cs/>
        </w:rPr>
        <w:t xml:space="preserve">ในส่วนของการส่งเสริมโอกาสทางการศึกษา พบว่ารัฐยังไม่สามารถให้การช่วยเหลือทางการเงินแก่นักเรียนที่อยู่ในครอบครัวยากจนทั้งหมด ซึ่งอาจเป็นปัจจัยหนึ่งของการที่นักเรียนหลุดออกจากระบบการศึกษา” </w:t>
      </w:r>
    </w:p>
    <w:p w14:paraId="4CC80C3D" w14:textId="77777777" w:rsidR="0019246D" w:rsidRPr="0019246D" w:rsidRDefault="0019246D" w:rsidP="0019246D">
      <w:pPr>
        <w:tabs>
          <w:tab w:val="left" w:pos="284"/>
        </w:tabs>
        <w:rPr>
          <w:sz w:val="28"/>
          <w:szCs w:val="28"/>
        </w:rPr>
      </w:pPr>
    </w:p>
    <w:p w14:paraId="318A54FB" w14:textId="77777777" w:rsidR="0019246D" w:rsidRPr="0019246D" w:rsidRDefault="0019246D" w:rsidP="0019246D">
      <w:pPr>
        <w:tabs>
          <w:tab w:val="left" w:pos="284"/>
        </w:tabs>
        <w:rPr>
          <w:sz w:val="28"/>
          <w:szCs w:val="28"/>
        </w:rPr>
      </w:pPr>
      <w:r w:rsidRPr="0019246D">
        <w:rPr>
          <w:sz w:val="28"/>
          <w:szCs w:val="28"/>
          <w:cs/>
        </w:rPr>
        <w:t xml:space="preserve">อีกทั้งยังพบปัญหาเกี่ยวกับความล่าช้าของการส่งข้อมูลของนักเรียนยากจนจากต้นสังกัดมายัง กสศ. ที่ทำหน้าที่สนับสนุนในการช่วยเหลือทางการเงิน และการเปลี่ยนครูผู้รับผิดชอบการสำรวจข้อมูลของแต่ละหน่วยงาน </w:t>
      </w:r>
    </w:p>
    <w:p w14:paraId="22EAEC57" w14:textId="77777777" w:rsidR="0019246D" w:rsidRPr="0019246D" w:rsidRDefault="0019246D" w:rsidP="0019246D">
      <w:pPr>
        <w:tabs>
          <w:tab w:val="left" w:pos="284"/>
        </w:tabs>
        <w:rPr>
          <w:sz w:val="28"/>
          <w:szCs w:val="28"/>
        </w:rPr>
      </w:pPr>
    </w:p>
    <w:p w14:paraId="29798033" w14:textId="77777777" w:rsidR="0019246D" w:rsidRPr="00867402" w:rsidRDefault="0019246D" w:rsidP="0019246D">
      <w:pPr>
        <w:tabs>
          <w:tab w:val="left" w:pos="284"/>
        </w:tabs>
        <w:rPr>
          <w:b/>
          <w:bCs/>
          <w:sz w:val="28"/>
          <w:szCs w:val="28"/>
        </w:rPr>
      </w:pPr>
      <w:r w:rsidRPr="00867402">
        <w:rPr>
          <w:b/>
          <w:bCs/>
          <w:sz w:val="28"/>
          <w:szCs w:val="28"/>
        </w:rPr>
        <w:t xml:space="preserve">5. </w:t>
      </w:r>
      <w:r w:rsidRPr="00867402">
        <w:rPr>
          <w:b/>
          <w:bCs/>
          <w:sz w:val="28"/>
          <w:szCs w:val="28"/>
          <w:cs/>
        </w:rPr>
        <w:t>ข้อเสนอแนะในการส่งเสริมและคุ้มครองสิทธิมนุษยชน</w:t>
      </w:r>
    </w:p>
    <w:p w14:paraId="35380004" w14:textId="2544A107" w:rsidR="0019246D" w:rsidRPr="0019246D" w:rsidRDefault="00867402" w:rsidP="0019246D">
      <w:pPr>
        <w:tabs>
          <w:tab w:val="left" w:pos="284"/>
        </w:tabs>
        <w:rPr>
          <w:sz w:val="28"/>
          <w:szCs w:val="28"/>
        </w:rPr>
      </w:pPr>
      <w:r>
        <w:rPr>
          <w:sz w:val="28"/>
          <w:szCs w:val="28"/>
        </w:rPr>
        <w:tab/>
      </w:r>
      <w:r w:rsidR="0019246D" w:rsidRPr="0019246D">
        <w:rPr>
          <w:sz w:val="28"/>
          <w:szCs w:val="28"/>
        </w:rPr>
        <w:t>5.1</w:t>
      </w:r>
      <w:r w:rsidR="0019246D" w:rsidRPr="0019246D">
        <w:rPr>
          <w:sz w:val="28"/>
          <w:szCs w:val="28"/>
          <w:cs/>
        </w:rPr>
        <w:t xml:space="preserve"> รัฐบาล โดย ศธ. กสศ. และหน่วยงานอื่นที่เกี่ยวข้อง ควรติดตามและให้ความช่วยเหลือนักเรียนที่หลุดจากระบบการศึกษาให้กลับเข้าสู่ระบบการศึกษา โดยเฉพาะอย่างยิ่งนักเรียนที่ยังไม่สำเร็จการศึกษาภาคบังคับ เพื่อให้ได้รับการส่งเสริม การเรียนรู้ตามศักยภาพและสามารถประกอบอาชีพ มีรายได้สำหรับตนเองและครอบครัว</w:t>
      </w:r>
    </w:p>
    <w:p w14:paraId="40656AFA" w14:textId="54E23DEB" w:rsidR="0019246D" w:rsidRPr="0019246D" w:rsidRDefault="00867402" w:rsidP="0019246D">
      <w:pPr>
        <w:tabs>
          <w:tab w:val="left" w:pos="284"/>
        </w:tabs>
        <w:rPr>
          <w:sz w:val="28"/>
          <w:szCs w:val="28"/>
        </w:rPr>
      </w:pPr>
      <w:r>
        <w:rPr>
          <w:sz w:val="28"/>
          <w:szCs w:val="28"/>
        </w:rPr>
        <w:tab/>
      </w:r>
      <w:r w:rsidR="0019246D" w:rsidRPr="0019246D">
        <w:rPr>
          <w:sz w:val="28"/>
          <w:szCs w:val="28"/>
        </w:rPr>
        <w:t>5.2</w:t>
      </w:r>
      <w:r w:rsidR="0019246D" w:rsidRPr="0019246D">
        <w:rPr>
          <w:sz w:val="28"/>
          <w:szCs w:val="28"/>
          <w:cs/>
        </w:rPr>
        <w:t xml:space="preserve"> รัฐบาลโดย ศธ. ควรสนับสนุนและส่งเสริมการศึกษานอกระบบและตามอัธยาศัย ตาม พ.ร.บ. การศึกษาแห่งชาติ      พ.ศ. </w:t>
      </w:r>
      <w:r w:rsidR="0019246D" w:rsidRPr="0019246D">
        <w:rPr>
          <w:sz w:val="28"/>
          <w:szCs w:val="28"/>
        </w:rPr>
        <w:t>2542</w:t>
      </w:r>
      <w:r w:rsidR="0019246D" w:rsidRPr="0019246D">
        <w:rPr>
          <w:sz w:val="28"/>
          <w:szCs w:val="28"/>
          <w:cs/>
        </w:rPr>
        <w:t xml:space="preserve"> อย่างเป็นรูปธรรม เพื่อให้เกิดการศึกษาที่ยืดหยุ่น มีทางเลือกและสอดรับกับความจำเป็นในชีวิตของเด็กและเยาวชน เช่น เด็กและเยาวชนที่ต้องหารายได้จุนเจือครอบครัวสามารถจัดสรรเวลาเพื่อเข้ารับการศึกษาและได้รับวุฒิการศึกษา เป็นต้น   ซึ่งการศึกษาที่ยืดหยุ่นถือว่าเป็นหนึ่งในนวัตกรรมทางการศึกษาที่จะช่วยป้องกันมิให้เด็กหลุดออกจากระบบการศึกษา</w:t>
      </w:r>
    </w:p>
    <w:p w14:paraId="0DC5C447" w14:textId="066E38F1" w:rsidR="0019246D" w:rsidRPr="0019246D" w:rsidRDefault="00867402" w:rsidP="0019246D">
      <w:pPr>
        <w:tabs>
          <w:tab w:val="left" w:pos="284"/>
        </w:tabs>
        <w:rPr>
          <w:sz w:val="28"/>
          <w:szCs w:val="28"/>
        </w:rPr>
      </w:pPr>
      <w:r>
        <w:rPr>
          <w:sz w:val="28"/>
          <w:szCs w:val="28"/>
        </w:rPr>
        <w:tab/>
      </w:r>
      <w:r w:rsidR="0019246D" w:rsidRPr="0019246D">
        <w:rPr>
          <w:sz w:val="28"/>
          <w:szCs w:val="28"/>
        </w:rPr>
        <w:t>5.3</w:t>
      </w:r>
      <w:r w:rsidR="0019246D" w:rsidRPr="0019246D">
        <w:rPr>
          <w:sz w:val="28"/>
          <w:szCs w:val="28"/>
          <w:cs/>
        </w:rPr>
        <w:t xml:space="preserve"> รัฐบาล โดย ศธ. กสศ. และหน่วยงานที่เกี่ยวข้อง ควรพิจารณาคัดกรองข้อมูลของนักเรียนที่อยู่ในครอบครัวยากจนและยากจนพิเศษทั้งหมด และจัดสรรเงินอุดหนุนปัจจัยพื้นฐานนักเรียนยากจนและทุนเสมอภาคให้แก่นักเรียนในครัวเรือนที่มีรายได้น้อยทั้งหมด เพื่อเปิดโอกาสให้เด็กทุกคนสามารถเข้าถึงการศึกษาภาคบังคับอย่างมีคุณภาพโดยไม่เก็บค่าใช้จ่าย</w:t>
      </w:r>
    </w:p>
    <w:p w14:paraId="3E1C0DD7" w14:textId="4D8B1D7D" w:rsidR="0019246D" w:rsidRDefault="00867402" w:rsidP="0019246D">
      <w:pPr>
        <w:tabs>
          <w:tab w:val="left" w:pos="284"/>
        </w:tabs>
        <w:rPr>
          <w:sz w:val="28"/>
          <w:szCs w:val="28"/>
        </w:rPr>
      </w:pPr>
      <w:r>
        <w:rPr>
          <w:sz w:val="28"/>
          <w:szCs w:val="28"/>
        </w:rPr>
        <w:tab/>
      </w:r>
      <w:r w:rsidR="0019246D" w:rsidRPr="0019246D">
        <w:rPr>
          <w:sz w:val="28"/>
          <w:szCs w:val="28"/>
        </w:rPr>
        <w:t xml:space="preserve">5.4 </w:t>
      </w:r>
      <w:r w:rsidR="0019246D" w:rsidRPr="0019246D">
        <w:rPr>
          <w:sz w:val="28"/>
          <w:szCs w:val="28"/>
          <w:cs/>
        </w:rPr>
        <w:t xml:space="preserve">รัฐบาล โดย ศธ. และหน่วยงานที่เกี่ยวข้อง ควรมีมาตรการอย่างเป็นรูปธรรมในการลดความเหลื่อมล้ำทางการศึกษาของประเทศไทยให้ครอบคลุมการจัดการศึกษาทุกรูปแบบในทุกระดับชั้น โดยมุ่งเน้นการพัฒนาครูให้มีสมรรถนะในการจัดการเรียนรู้เพื่อเสริมสร้างทักษะที่จำเป็นสำหรับอนาคตให้แก่เด็กและเยาวชน อีกทั้งสนับสนุนทรัพยากรและสื่อการเรียนรู้ให้แก่สถานศึกษาอย่างเหมาะสมและเป็นธรรมเพื่อขจัดความเหลื่อมล้ำทางการศึกษา เพื่อให้สอดคล้องกับรัฐธรรมนูญ กติกา </w:t>
      </w:r>
      <w:r w:rsidR="0019246D" w:rsidRPr="0019246D">
        <w:rPr>
          <w:sz w:val="28"/>
          <w:szCs w:val="28"/>
        </w:rPr>
        <w:t xml:space="preserve">ICESCR </w:t>
      </w:r>
      <w:r w:rsidR="0019246D" w:rsidRPr="0019246D">
        <w:rPr>
          <w:sz w:val="28"/>
          <w:szCs w:val="28"/>
          <w:cs/>
        </w:rPr>
        <w:t xml:space="preserve">และอนุสัญญา </w:t>
      </w:r>
      <w:r w:rsidR="0019246D" w:rsidRPr="0019246D">
        <w:rPr>
          <w:sz w:val="28"/>
          <w:szCs w:val="28"/>
        </w:rPr>
        <w:t>CRC</w:t>
      </w:r>
    </w:p>
    <w:p w14:paraId="7131E916" w14:textId="5805209F" w:rsidR="00D56900" w:rsidRDefault="00D56900" w:rsidP="0019246D">
      <w:pPr>
        <w:tabs>
          <w:tab w:val="left" w:pos="284"/>
        </w:tabs>
        <w:rPr>
          <w:sz w:val="28"/>
          <w:szCs w:val="28"/>
        </w:rPr>
      </w:pPr>
      <w:r>
        <w:rPr>
          <w:sz w:val="28"/>
          <w:szCs w:val="28"/>
        </w:rPr>
        <w:br w:type="page"/>
      </w:r>
    </w:p>
    <w:p w14:paraId="7BE07327" w14:textId="77777777" w:rsidR="0019246D" w:rsidRPr="00F81890" w:rsidRDefault="0019246D" w:rsidP="0019246D">
      <w:pPr>
        <w:tabs>
          <w:tab w:val="left" w:pos="284"/>
        </w:tabs>
        <w:rPr>
          <w:b/>
          <w:bCs/>
          <w:sz w:val="36"/>
          <w:szCs w:val="36"/>
        </w:rPr>
      </w:pPr>
      <w:r w:rsidRPr="00F81890">
        <w:rPr>
          <w:b/>
          <w:bCs/>
          <w:sz w:val="36"/>
          <w:szCs w:val="36"/>
        </w:rPr>
        <w:lastRenderedPageBreak/>
        <w:t>3.4</w:t>
      </w:r>
      <w:r w:rsidRPr="00F81890">
        <w:rPr>
          <w:b/>
          <w:bCs/>
          <w:sz w:val="36"/>
          <w:szCs w:val="36"/>
          <w:cs/>
        </w:rPr>
        <w:t xml:space="preserve"> สิทธิชุมชนในการจัดการที่ดินและทรัพยากรธรรมชาติ</w:t>
      </w:r>
    </w:p>
    <w:p w14:paraId="6CAEA31D" w14:textId="77777777" w:rsidR="0019246D" w:rsidRPr="00F81890" w:rsidRDefault="0019246D" w:rsidP="0019246D">
      <w:pPr>
        <w:tabs>
          <w:tab w:val="left" w:pos="284"/>
        </w:tabs>
        <w:rPr>
          <w:b/>
          <w:bCs/>
        </w:rPr>
      </w:pPr>
      <w:r w:rsidRPr="00F81890">
        <w:rPr>
          <w:b/>
          <w:bCs/>
        </w:rPr>
        <w:t xml:space="preserve">1. </w:t>
      </w:r>
      <w:r w:rsidRPr="00F81890">
        <w:rPr>
          <w:b/>
          <w:bCs/>
          <w:cs/>
        </w:rPr>
        <w:t>สถานการณ์</w:t>
      </w:r>
    </w:p>
    <w:p w14:paraId="02B48ACC" w14:textId="1210D5B9" w:rsidR="0019246D" w:rsidRPr="0019246D" w:rsidRDefault="00F81890" w:rsidP="0019246D">
      <w:pPr>
        <w:tabs>
          <w:tab w:val="left" w:pos="284"/>
        </w:tabs>
        <w:rPr>
          <w:sz w:val="28"/>
          <w:szCs w:val="28"/>
        </w:rPr>
      </w:pPr>
      <w:r>
        <w:rPr>
          <w:sz w:val="28"/>
          <w:szCs w:val="28"/>
        </w:rPr>
        <w:tab/>
      </w:r>
      <w:r w:rsidR="0019246D" w:rsidRPr="0019246D">
        <w:rPr>
          <w:sz w:val="28"/>
          <w:szCs w:val="28"/>
          <w:cs/>
        </w:rPr>
        <w:t xml:space="preserve">ที่ดินถือเป็นปัจจัยที่สำคัญต่อการดำรงชีวิตขั้นพื้นฐานของมนุษย์ในการอยู่อาศัยและเป็นที่ทำกินหารายได้เลี้ยงชีพ หลายกรณีมีข้อพิพาทหรือขัดแย้งกันระหว่างรัฐซึ่งเป็นผู้กำกับดูแลและจัดสรรการใช้ประโยชน์ที่ดินและทรัพยากรธรรมชาติกับประชาชนที่อยู่ในพื้นที่และใช้ประโยชน์ ทั้งนี้ ในปี </w:t>
      </w:r>
      <w:r w:rsidR="0019246D" w:rsidRPr="0019246D">
        <w:rPr>
          <w:sz w:val="28"/>
          <w:szCs w:val="28"/>
        </w:rPr>
        <w:t>2567</w:t>
      </w:r>
      <w:r w:rsidR="0019246D" w:rsidRPr="0019246D">
        <w:rPr>
          <w:sz w:val="28"/>
          <w:szCs w:val="28"/>
          <w:cs/>
        </w:rPr>
        <w:t xml:space="preserve"> การจัดการที่ดินในภาพรวมตลอดจนการจัดสรรที่ดินทำกินให้ประชาชนใช้ประโยชน์ตามวัตถุประสงค์มีความคืบหน้าหลายด้าน แต่ยังปรากฏปัญหาที่ดินของรัฐทับซ้อนกับที่ดินของประชาชนดังเช่นปีที่ผ่านมา สรุปสาระสำคัญได้ ดังนี้</w:t>
      </w:r>
    </w:p>
    <w:p w14:paraId="4496845C" w14:textId="77777777" w:rsidR="0019246D" w:rsidRPr="00F81890" w:rsidRDefault="0019246D" w:rsidP="0019246D">
      <w:pPr>
        <w:tabs>
          <w:tab w:val="left" w:pos="284"/>
        </w:tabs>
        <w:rPr>
          <w:b/>
          <w:bCs/>
          <w:sz w:val="28"/>
          <w:szCs w:val="28"/>
        </w:rPr>
      </w:pPr>
      <w:r w:rsidRPr="00F81890">
        <w:rPr>
          <w:b/>
          <w:bCs/>
          <w:sz w:val="28"/>
          <w:szCs w:val="28"/>
        </w:rPr>
        <w:t>1.1</w:t>
      </w:r>
      <w:r w:rsidRPr="00F81890">
        <w:rPr>
          <w:b/>
          <w:bCs/>
          <w:sz w:val="28"/>
          <w:szCs w:val="28"/>
          <w:cs/>
        </w:rPr>
        <w:t xml:space="preserve"> การจัดการที่ดินและแก้ไขปัญหาให้แก่ประชาชน </w:t>
      </w:r>
    </w:p>
    <w:p w14:paraId="5D6085CD" w14:textId="5109AF23" w:rsidR="0019246D" w:rsidRPr="0019246D" w:rsidRDefault="0019246D" w:rsidP="0019246D">
      <w:pPr>
        <w:tabs>
          <w:tab w:val="left" w:pos="284"/>
        </w:tabs>
        <w:rPr>
          <w:sz w:val="28"/>
          <w:szCs w:val="28"/>
        </w:rPr>
      </w:pPr>
      <w:r w:rsidRPr="0019246D">
        <w:rPr>
          <w:sz w:val="28"/>
          <w:szCs w:val="28"/>
          <w:cs/>
        </w:rPr>
        <w:t xml:space="preserve">มีสถานการณ์ที่สำคัญ อาทิ คณะกรรมการนโยบายที่ดินแห่งชาติ (คทช.) จัดสรรที่ดินทำกินให้แก่ประชาชนคืบหน้าอย่างต่อเนื่อง โดยตั้งแต่ปี </w:t>
      </w:r>
      <w:r w:rsidRPr="0019246D">
        <w:rPr>
          <w:sz w:val="28"/>
          <w:szCs w:val="28"/>
        </w:rPr>
        <w:t>2558 - 2567</w:t>
      </w:r>
      <w:r w:rsidRPr="0019246D">
        <w:rPr>
          <w:sz w:val="28"/>
          <w:szCs w:val="28"/>
          <w:cs/>
        </w:rPr>
        <w:t xml:space="preserve"> จัดสรรที่ดินจำนวน </w:t>
      </w:r>
      <w:r w:rsidRPr="0019246D">
        <w:rPr>
          <w:sz w:val="28"/>
          <w:szCs w:val="28"/>
        </w:rPr>
        <w:t>2.7</w:t>
      </w:r>
      <w:r w:rsidRPr="0019246D">
        <w:rPr>
          <w:sz w:val="28"/>
          <w:szCs w:val="28"/>
          <w:cs/>
        </w:rPr>
        <w:t xml:space="preserve"> ล้านไร่ จากเป้าหมาย </w:t>
      </w:r>
      <w:r w:rsidRPr="0019246D">
        <w:rPr>
          <w:sz w:val="28"/>
          <w:szCs w:val="28"/>
        </w:rPr>
        <w:t>5.9</w:t>
      </w:r>
      <w:r w:rsidRPr="0019246D">
        <w:rPr>
          <w:sz w:val="28"/>
          <w:szCs w:val="28"/>
          <w:cs/>
        </w:rPr>
        <w:t xml:space="preserve"> ล้านไร่ และในปี </w:t>
      </w:r>
      <w:r w:rsidRPr="0019246D">
        <w:rPr>
          <w:sz w:val="28"/>
          <w:szCs w:val="28"/>
        </w:rPr>
        <w:t>2567</w:t>
      </w:r>
      <w:r w:rsidRPr="0019246D">
        <w:rPr>
          <w:sz w:val="28"/>
          <w:szCs w:val="28"/>
          <w:cs/>
        </w:rPr>
        <w:t xml:space="preserve"> จัดที่ดินให้ประชาชนได้เข้าใช้ประโยชน์แล้ว </w:t>
      </w:r>
      <w:r w:rsidRPr="0019246D">
        <w:rPr>
          <w:sz w:val="28"/>
          <w:szCs w:val="28"/>
        </w:rPr>
        <w:t>91,974</w:t>
      </w:r>
      <w:r w:rsidRPr="0019246D">
        <w:rPr>
          <w:sz w:val="28"/>
          <w:szCs w:val="28"/>
          <w:cs/>
        </w:rPr>
        <w:t xml:space="preserve"> ราย เนื้อที่ </w:t>
      </w:r>
      <w:r w:rsidRPr="0019246D">
        <w:rPr>
          <w:sz w:val="28"/>
          <w:szCs w:val="28"/>
        </w:rPr>
        <w:t>123,653</w:t>
      </w:r>
      <w:r w:rsidRPr="0019246D">
        <w:rPr>
          <w:sz w:val="28"/>
          <w:szCs w:val="28"/>
          <w:cs/>
        </w:rPr>
        <w:t xml:space="preserve"> ไร่ เพิ่มขึ้นจากปี </w:t>
      </w:r>
      <w:r w:rsidRPr="0019246D">
        <w:rPr>
          <w:sz w:val="28"/>
          <w:szCs w:val="28"/>
        </w:rPr>
        <w:t>2566</w:t>
      </w:r>
      <w:r w:rsidRPr="0019246D">
        <w:rPr>
          <w:sz w:val="28"/>
          <w:szCs w:val="28"/>
          <w:cs/>
        </w:rPr>
        <w:t xml:space="preserve"> ที่จัดไปแล้ว </w:t>
      </w:r>
      <w:r w:rsidRPr="0019246D">
        <w:rPr>
          <w:sz w:val="28"/>
          <w:szCs w:val="28"/>
        </w:rPr>
        <w:t>85,403</w:t>
      </w:r>
      <w:r w:rsidRPr="0019246D">
        <w:rPr>
          <w:sz w:val="28"/>
          <w:szCs w:val="28"/>
          <w:cs/>
        </w:rPr>
        <w:t xml:space="preserve"> ราย เนื้อที่ </w:t>
      </w:r>
      <w:r w:rsidRPr="0019246D">
        <w:rPr>
          <w:sz w:val="28"/>
          <w:szCs w:val="28"/>
        </w:rPr>
        <w:t>105,657</w:t>
      </w:r>
      <w:r w:rsidRPr="0019246D">
        <w:rPr>
          <w:sz w:val="28"/>
          <w:szCs w:val="28"/>
          <w:cs/>
        </w:rPr>
        <w:t xml:space="preserve"> ไร่  ในส่วนการปรับปรุงแผนที่แนวเขตที่ดินของรัฐแบบบูรณาการ มาตราส่วน </w:t>
      </w:r>
      <w:r w:rsidRPr="0019246D">
        <w:rPr>
          <w:sz w:val="28"/>
          <w:szCs w:val="28"/>
        </w:rPr>
        <w:t>1 : 4000</w:t>
      </w:r>
      <w:r w:rsidRPr="0019246D">
        <w:rPr>
          <w:sz w:val="28"/>
          <w:szCs w:val="28"/>
          <w:cs/>
        </w:rPr>
        <w:t xml:space="preserve"> หรือ </w:t>
      </w:r>
      <w:r w:rsidRPr="0019246D">
        <w:rPr>
          <w:sz w:val="28"/>
          <w:szCs w:val="28"/>
        </w:rPr>
        <w:t xml:space="preserve">One Map </w:t>
      </w:r>
      <w:r w:rsidRPr="0019246D">
        <w:rPr>
          <w:sz w:val="28"/>
          <w:szCs w:val="28"/>
          <w:cs/>
        </w:rPr>
        <w:t xml:space="preserve">เพื่อแก้ไขปัญหาที่ดินและที่อยู่อาศัยของประชาชนได้เสนอให้ ครม. เห็นชอบแล้ว </w:t>
      </w:r>
      <w:r w:rsidRPr="0019246D">
        <w:rPr>
          <w:sz w:val="28"/>
          <w:szCs w:val="28"/>
        </w:rPr>
        <w:t>4</w:t>
      </w:r>
      <w:r w:rsidRPr="0019246D">
        <w:rPr>
          <w:sz w:val="28"/>
          <w:szCs w:val="28"/>
          <w:cs/>
        </w:rPr>
        <w:t xml:space="preserve"> กลุ่มพื้นที่และอยู่ระหว่างดำเนินการให้แล้วเสร็จภายในปีงบประมาณ พ.ศ. </w:t>
      </w:r>
      <w:r w:rsidRPr="0019246D">
        <w:rPr>
          <w:sz w:val="28"/>
          <w:szCs w:val="28"/>
        </w:rPr>
        <w:t>2568</w:t>
      </w:r>
      <w:r w:rsidRPr="0019246D">
        <w:rPr>
          <w:sz w:val="28"/>
          <w:szCs w:val="28"/>
          <w:cs/>
        </w:rPr>
        <w:t xml:space="preserve"> อีก </w:t>
      </w:r>
      <w:r w:rsidRPr="0019246D">
        <w:rPr>
          <w:sz w:val="28"/>
          <w:szCs w:val="28"/>
        </w:rPr>
        <w:t>3</w:t>
      </w:r>
      <w:r w:rsidRPr="0019246D">
        <w:rPr>
          <w:sz w:val="28"/>
          <w:szCs w:val="28"/>
          <w:cs/>
        </w:rPr>
        <w:t xml:space="preserve"> กลุ่มพื้นที่ นอกจากนี้ คทช. ได้รับเรื่องร้องเรียนเพื่อแก้ไขปัญหาที่ดินตั้งแต่ปี </w:t>
      </w:r>
      <w:r w:rsidRPr="0019246D">
        <w:rPr>
          <w:sz w:val="28"/>
          <w:szCs w:val="28"/>
        </w:rPr>
        <w:t>2566 - 2567</w:t>
      </w:r>
      <w:r w:rsidRPr="0019246D">
        <w:rPr>
          <w:sz w:val="28"/>
          <w:szCs w:val="28"/>
          <w:cs/>
        </w:rPr>
        <w:t xml:space="preserve"> เพิ่มขึ้นจาก </w:t>
      </w:r>
      <w:r w:rsidRPr="0019246D">
        <w:rPr>
          <w:sz w:val="28"/>
          <w:szCs w:val="28"/>
        </w:rPr>
        <w:t>86</w:t>
      </w:r>
      <w:r w:rsidRPr="0019246D">
        <w:rPr>
          <w:sz w:val="28"/>
          <w:szCs w:val="28"/>
          <w:cs/>
        </w:rPr>
        <w:t xml:space="preserve"> เรื่อง เป็น </w:t>
      </w:r>
      <w:r w:rsidRPr="0019246D">
        <w:rPr>
          <w:sz w:val="28"/>
          <w:szCs w:val="28"/>
        </w:rPr>
        <w:t>364</w:t>
      </w:r>
      <w:r w:rsidRPr="0019246D">
        <w:rPr>
          <w:sz w:val="28"/>
          <w:szCs w:val="28"/>
          <w:cs/>
        </w:rPr>
        <w:t xml:space="preserve"> เรื่อง ส่วนใหญ่เกี่ยวข้องกับการขอรับจัดสรรที่ดิน เอกสารสิทธิและที่ดินทับซ้อน การขอพิสูจน์สิทธิในที่ดิน รวมทั้งการขอความช่วยเหลือกรณีถูกดำเนินคดี</w:t>
      </w:r>
      <w:r w:rsidR="00F81890">
        <w:rPr>
          <w:rStyle w:val="a6"/>
          <w:sz w:val="28"/>
          <w:szCs w:val="28"/>
          <w:cs/>
        </w:rPr>
        <w:footnoteReference w:id="201"/>
      </w:r>
      <w:r w:rsidRPr="0019246D">
        <w:rPr>
          <w:sz w:val="28"/>
          <w:szCs w:val="28"/>
        </w:rPr>
        <w:t xml:space="preserve"> </w:t>
      </w:r>
    </w:p>
    <w:p w14:paraId="5AF9F525" w14:textId="77777777" w:rsidR="0019246D" w:rsidRPr="0019246D" w:rsidRDefault="0019246D" w:rsidP="0019246D">
      <w:pPr>
        <w:tabs>
          <w:tab w:val="left" w:pos="284"/>
        </w:tabs>
        <w:rPr>
          <w:sz w:val="28"/>
          <w:szCs w:val="28"/>
        </w:rPr>
      </w:pPr>
    </w:p>
    <w:p w14:paraId="423E66F4" w14:textId="77777777" w:rsidR="0019246D" w:rsidRPr="00F81890" w:rsidRDefault="0019246D" w:rsidP="0019246D">
      <w:pPr>
        <w:tabs>
          <w:tab w:val="left" w:pos="284"/>
        </w:tabs>
        <w:rPr>
          <w:b/>
          <w:bCs/>
          <w:sz w:val="28"/>
          <w:szCs w:val="28"/>
        </w:rPr>
      </w:pPr>
      <w:r w:rsidRPr="00F81890">
        <w:rPr>
          <w:b/>
          <w:bCs/>
          <w:sz w:val="28"/>
          <w:szCs w:val="28"/>
          <w:cs/>
        </w:rPr>
        <w:t>ภาพประกอบ</w:t>
      </w:r>
    </w:p>
    <w:p w14:paraId="6F0088A9" w14:textId="1245A92C" w:rsidR="0019246D" w:rsidRPr="00F81890" w:rsidRDefault="0019246D" w:rsidP="0019246D">
      <w:pPr>
        <w:tabs>
          <w:tab w:val="left" w:pos="284"/>
        </w:tabs>
        <w:rPr>
          <w:b/>
          <w:bCs/>
          <w:sz w:val="28"/>
          <w:szCs w:val="28"/>
        </w:rPr>
      </w:pPr>
      <w:r w:rsidRPr="00F81890">
        <w:rPr>
          <w:b/>
          <w:bCs/>
          <w:sz w:val="28"/>
          <w:szCs w:val="28"/>
          <w:cs/>
        </w:rPr>
        <w:t xml:space="preserve">ที่มา : </w:t>
      </w:r>
      <w:r w:rsidR="004F4061">
        <w:rPr>
          <w:b/>
          <w:bCs/>
          <w:sz w:val="28"/>
          <w:szCs w:val="28"/>
        </w:rPr>
        <w:t>The Active</w:t>
      </w:r>
    </w:p>
    <w:p w14:paraId="0287BC6D" w14:textId="77777777" w:rsidR="0019246D" w:rsidRPr="0019246D" w:rsidRDefault="0019246D" w:rsidP="0019246D">
      <w:pPr>
        <w:tabs>
          <w:tab w:val="left" w:pos="284"/>
        </w:tabs>
        <w:rPr>
          <w:sz w:val="28"/>
          <w:szCs w:val="28"/>
        </w:rPr>
      </w:pPr>
    </w:p>
    <w:p w14:paraId="0071A05A" w14:textId="284495A3" w:rsidR="00805B2A" w:rsidRDefault="00F81890" w:rsidP="0019246D">
      <w:pPr>
        <w:tabs>
          <w:tab w:val="left" w:pos="284"/>
        </w:tabs>
        <w:rPr>
          <w:sz w:val="28"/>
          <w:szCs w:val="28"/>
        </w:rPr>
      </w:pPr>
      <w:r>
        <w:rPr>
          <w:sz w:val="28"/>
          <w:szCs w:val="28"/>
        </w:rPr>
        <w:tab/>
      </w:r>
      <w:r w:rsidR="0019246D" w:rsidRPr="0019246D">
        <w:rPr>
          <w:sz w:val="28"/>
          <w:szCs w:val="28"/>
          <w:cs/>
        </w:rPr>
        <w:t>สำหรับการดำเนินการในส่วนของภาครัฐส่วนอื่น อาทิ ทส. มีแนวทางพัฒนาสาธารณูปโภคขั้นพื้นฐานให้ประชาชนที่อยู่ในพื้นที่ป่าไม้โดยเน้นการมีส่วนร่วมภายใต้โครงการจัดที่ดินทำกินให้ชุมชน</w:t>
      </w:r>
      <w:r>
        <w:rPr>
          <w:rStyle w:val="a6"/>
          <w:sz w:val="28"/>
          <w:szCs w:val="28"/>
          <w:cs/>
        </w:rPr>
        <w:footnoteReference w:id="202"/>
      </w:r>
      <w:r w:rsidR="0019246D" w:rsidRPr="0019246D">
        <w:rPr>
          <w:sz w:val="28"/>
          <w:szCs w:val="28"/>
        </w:rPr>
        <w:t xml:space="preserve"> </w:t>
      </w:r>
      <w:r w:rsidR="0019246D" w:rsidRPr="0019246D">
        <w:rPr>
          <w:sz w:val="28"/>
          <w:szCs w:val="28"/>
          <w:cs/>
        </w:rPr>
        <w:t>และหน่วยงานสังกัด กห. สำรวจพื้นที่ในความครอบครองที่ไม่ใช้ประโยชน์เพื่อประสานกรมธนารักษ์และมอบให้ประชาชนเข้าใช้ประโยชน์ซึ่งเป็นไปตามแนวทางโครงการหนองวัวซอโมเดล</w:t>
      </w:r>
      <w:r>
        <w:rPr>
          <w:rStyle w:val="a6"/>
          <w:sz w:val="28"/>
          <w:szCs w:val="28"/>
          <w:cs/>
        </w:rPr>
        <w:footnoteReference w:id="203"/>
      </w:r>
      <w:r w:rsidR="0019246D" w:rsidRPr="0019246D">
        <w:rPr>
          <w:sz w:val="28"/>
          <w:szCs w:val="28"/>
        </w:rPr>
        <w:t xml:space="preserve"> </w:t>
      </w:r>
      <w:r w:rsidR="0019246D" w:rsidRPr="0019246D">
        <w:rPr>
          <w:sz w:val="28"/>
          <w:szCs w:val="28"/>
          <w:cs/>
        </w:rPr>
        <w:t>นอกจากนี้ รัฐบาลได้แต่งตั้งคณะกรรมการแก้ไขปัญหาของขบวนการประชาชนเพื่อสังคมที่เป็นธรรม (พีมูฟ)</w:t>
      </w:r>
      <w:r w:rsidR="0019246D">
        <w:rPr>
          <w:sz w:val="28"/>
          <w:szCs w:val="28"/>
        </w:rPr>
        <w:t xml:space="preserve"> </w:t>
      </w:r>
      <w:r w:rsidR="0019246D" w:rsidRPr="0019246D">
        <w:rPr>
          <w:sz w:val="28"/>
          <w:szCs w:val="28"/>
          <w:cs/>
        </w:rPr>
        <w:t xml:space="preserve">เพื่อเป็นกลไกในการกำกับ เร่งรัด และติดตามการแก้ไขปัญหาให้มีความต่อเนื่องจาก </w:t>
      </w:r>
      <w:r w:rsidR="00805B2A">
        <w:rPr>
          <w:sz w:val="28"/>
          <w:szCs w:val="28"/>
        </w:rPr>
        <w:br w:type="page"/>
      </w:r>
    </w:p>
    <w:p w14:paraId="79AAC70F" w14:textId="4B6E869A" w:rsidR="0019246D" w:rsidRPr="00B024CC" w:rsidRDefault="0019246D" w:rsidP="0019246D">
      <w:pPr>
        <w:tabs>
          <w:tab w:val="left" w:pos="284"/>
        </w:tabs>
        <w:rPr>
          <w:sz w:val="26"/>
          <w:szCs w:val="26"/>
        </w:rPr>
      </w:pPr>
      <w:r w:rsidRPr="00B024CC">
        <w:rPr>
          <w:sz w:val="26"/>
          <w:szCs w:val="26"/>
          <w:cs/>
        </w:rPr>
        <w:lastRenderedPageBreak/>
        <w:t>รัฐบาลชุดที่ผ่านมา เนื่องจากภาคประชาสังคมได้ยื่นข้อเรียกร้องให้รัฐบาลแก้ไขปัญหาด้านที่ดินทำกินและที่อยู่อาศัยแล้วแต่ยังไม่มีความคืบหน้า</w:t>
      </w:r>
      <w:r w:rsidR="005D2E58" w:rsidRPr="00B024CC">
        <w:rPr>
          <w:rStyle w:val="a6"/>
          <w:sz w:val="26"/>
          <w:szCs w:val="26"/>
          <w:cs/>
        </w:rPr>
        <w:footnoteReference w:id="204"/>
      </w:r>
    </w:p>
    <w:p w14:paraId="3A1FBA4A" w14:textId="64D5D83E" w:rsidR="0019246D" w:rsidRPr="00B024CC" w:rsidRDefault="005D2E58" w:rsidP="0019246D">
      <w:pPr>
        <w:tabs>
          <w:tab w:val="left" w:pos="284"/>
        </w:tabs>
        <w:rPr>
          <w:sz w:val="25"/>
          <w:szCs w:val="25"/>
        </w:rPr>
      </w:pPr>
      <w:r w:rsidRPr="00B024CC">
        <w:rPr>
          <w:sz w:val="26"/>
          <w:szCs w:val="26"/>
        </w:rPr>
        <w:tab/>
      </w:r>
      <w:r w:rsidR="0019246D" w:rsidRPr="00B024CC">
        <w:rPr>
          <w:sz w:val="25"/>
          <w:szCs w:val="25"/>
          <w:cs/>
        </w:rPr>
        <w:t>แม้ภาครัฐจะได้ดำเนินการจัดการที่ดินเพื่อให้ประชาชนใช้ประโยชน์ในด้านต่าง ๆ อย่างต่อเนื่อง แต่ในปีที่ผ่านมามีรายงานว่าประชาชนกลุ่มที่ได้รับผลกระทบจากนโยบายของรัฐด้านที่ดินและทรัพยากรธรรมชาติออกมาเรียกร้องให้รัฐเร่งแก้ไขปัญหา อาทิ ประชาชนบนเกาะเเตน อ. เกาะสมุย จ. สุราษฎร์ธานี คัดค้านการประกาศพื้นที่อุทยานแห่งชาติ เนื่องจากพื้นที่บางส่วนมีประชากรอยู่อาศัยและประกอบอาชีพเกษตรกร</w:t>
      </w:r>
      <w:r w:rsidRPr="00B024CC">
        <w:rPr>
          <w:rStyle w:val="a6"/>
          <w:sz w:val="25"/>
          <w:szCs w:val="25"/>
          <w:cs/>
        </w:rPr>
        <w:footnoteReference w:id="205"/>
      </w:r>
      <w:r w:rsidR="0019246D" w:rsidRPr="00B024CC">
        <w:rPr>
          <w:sz w:val="25"/>
          <w:szCs w:val="25"/>
          <w:cs/>
        </w:rPr>
        <w:t xml:space="preserve"> ชาวบ้าน ต. บ้านดง อ. แม่เมาะ จ. ลำปาง เรียกร้องให้แก้ไขปัญหาพิพาทที่ดินทำกินกับหน่วยงานของรัฐที่เตรียมประกาศเป็นอุทยานแห่งชาติถ้ำผาไท ทำให้กังวลว่าจะถูกจับกุมดำเนินคดี</w:t>
      </w:r>
      <w:r w:rsidRPr="00B024CC">
        <w:rPr>
          <w:rStyle w:val="a6"/>
          <w:sz w:val="25"/>
          <w:szCs w:val="25"/>
          <w:cs/>
        </w:rPr>
        <w:footnoteReference w:id="206"/>
      </w:r>
      <w:r w:rsidR="0019246D" w:rsidRPr="00B024CC">
        <w:rPr>
          <w:sz w:val="25"/>
          <w:szCs w:val="25"/>
          <w:cs/>
        </w:rPr>
        <w:t xml:space="preserve"> ตัวแทนชาวบ้าน จ. สุราษฎร์ธานีและพัทลุง ได้รับความเดือดร้อนจากการประกาศเขตอุทยานแห่งชาติใต้ร่มเย็น พร้อมทั้งขอให้แก้ไขปัญหาผู้ที่ได้ทำกินมาก่อนรวมถึงผู้ยากไร้ไม่มีที่ดินทำกิน</w:t>
      </w:r>
      <w:r w:rsidRPr="00B024CC">
        <w:rPr>
          <w:rStyle w:val="a6"/>
          <w:sz w:val="25"/>
          <w:szCs w:val="25"/>
          <w:cs/>
        </w:rPr>
        <w:footnoteReference w:id="207"/>
      </w:r>
      <w:r w:rsidR="0019246D" w:rsidRPr="00B024CC">
        <w:rPr>
          <w:sz w:val="25"/>
          <w:szCs w:val="25"/>
        </w:rPr>
        <w:t xml:space="preserve"> </w:t>
      </w:r>
    </w:p>
    <w:p w14:paraId="6E3A68DE" w14:textId="77777777" w:rsidR="0019246D" w:rsidRPr="00B024CC" w:rsidRDefault="0019246D" w:rsidP="0019246D">
      <w:pPr>
        <w:tabs>
          <w:tab w:val="left" w:pos="284"/>
        </w:tabs>
        <w:rPr>
          <w:b/>
          <w:bCs/>
          <w:sz w:val="26"/>
          <w:szCs w:val="26"/>
        </w:rPr>
      </w:pPr>
      <w:r w:rsidRPr="00B024CC">
        <w:rPr>
          <w:b/>
          <w:bCs/>
          <w:sz w:val="26"/>
          <w:szCs w:val="26"/>
          <w:cs/>
        </w:rPr>
        <w:t>ภาพประกอบ</w:t>
      </w:r>
    </w:p>
    <w:p w14:paraId="1C6A10ED" w14:textId="1BA4E277" w:rsidR="0019246D" w:rsidRPr="00B024CC" w:rsidRDefault="0019246D" w:rsidP="0019246D">
      <w:pPr>
        <w:tabs>
          <w:tab w:val="left" w:pos="284"/>
        </w:tabs>
        <w:rPr>
          <w:b/>
          <w:bCs/>
          <w:sz w:val="26"/>
          <w:szCs w:val="26"/>
        </w:rPr>
      </w:pPr>
      <w:r w:rsidRPr="00B024CC">
        <w:rPr>
          <w:b/>
          <w:bCs/>
          <w:sz w:val="26"/>
          <w:szCs w:val="26"/>
          <w:cs/>
        </w:rPr>
        <w:t xml:space="preserve">ที่มา : </w:t>
      </w:r>
      <w:r w:rsidR="005D2E58" w:rsidRPr="00B024CC">
        <w:rPr>
          <w:rFonts w:hint="cs"/>
          <w:b/>
          <w:bCs/>
          <w:sz w:val="26"/>
          <w:szCs w:val="26"/>
          <w:cs/>
        </w:rPr>
        <w:t>ฐานเศรษฐกิจ</w:t>
      </w:r>
    </w:p>
    <w:p w14:paraId="33D5A252" w14:textId="3D305168" w:rsidR="0019246D" w:rsidRPr="00B024CC" w:rsidRDefault="005D2E58" w:rsidP="0019246D">
      <w:pPr>
        <w:tabs>
          <w:tab w:val="left" w:pos="284"/>
        </w:tabs>
        <w:rPr>
          <w:sz w:val="26"/>
          <w:szCs w:val="26"/>
        </w:rPr>
      </w:pPr>
      <w:r w:rsidRPr="00B024CC">
        <w:rPr>
          <w:sz w:val="25"/>
          <w:szCs w:val="25"/>
          <w:cs/>
        </w:rPr>
        <w:tab/>
      </w:r>
      <w:r w:rsidR="0019246D" w:rsidRPr="00B024CC">
        <w:rPr>
          <w:sz w:val="26"/>
          <w:szCs w:val="26"/>
          <w:cs/>
        </w:rPr>
        <w:t xml:space="preserve">นอกจากนี้ยังมีการเรียกร้องให้รัฐชะลอการดำเนินคดีต่อกลุ่มชาติพันธุ์บางกลอยที่ถูกกล่าวหาว่าบุกรุกอุทยานแห่งชาติแก่งกระจานเมื่อปี </w:t>
      </w:r>
      <w:r w:rsidR="0019246D" w:rsidRPr="00B024CC">
        <w:rPr>
          <w:sz w:val="26"/>
          <w:szCs w:val="26"/>
        </w:rPr>
        <w:t>2564</w:t>
      </w:r>
      <w:r w:rsidR="0019246D" w:rsidRPr="00B024CC">
        <w:rPr>
          <w:sz w:val="26"/>
          <w:szCs w:val="26"/>
          <w:cs/>
        </w:rPr>
        <w:t xml:space="preserve"> โดยคดีดังกล่าวอยู่ระหว่างการพิจารณาของพนักงานอัยการและยังไม่มีความชัดเจนในการแก้ไขปัญหาเชิงนโยบาย</w:t>
      </w:r>
      <w:r w:rsidRPr="00B024CC">
        <w:rPr>
          <w:rStyle w:val="a6"/>
          <w:sz w:val="26"/>
          <w:szCs w:val="26"/>
          <w:cs/>
        </w:rPr>
        <w:footnoteReference w:id="208"/>
      </w:r>
    </w:p>
    <w:p w14:paraId="7FCED78E" w14:textId="77777777" w:rsidR="00B024CC" w:rsidRPr="00B024CC" w:rsidRDefault="00B024CC" w:rsidP="0019246D">
      <w:pPr>
        <w:tabs>
          <w:tab w:val="left" w:pos="284"/>
        </w:tabs>
        <w:rPr>
          <w:sz w:val="26"/>
          <w:szCs w:val="26"/>
        </w:rPr>
      </w:pPr>
    </w:p>
    <w:p w14:paraId="25C0FBC2" w14:textId="77777777" w:rsidR="0019246D" w:rsidRPr="00B024CC" w:rsidRDefault="0019246D" w:rsidP="0019246D">
      <w:pPr>
        <w:tabs>
          <w:tab w:val="left" w:pos="284"/>
        </w:tabs>
        <w:rPr>
          <w:b/>
          <w:bCs/>
          <w:sz w:val="26"/>
          <w:szCs w:val="26"/>
        </w:rPr>
      </w:pPr>
      <w:r w:rsidRPr="00B024CC">
        <w:rPr>
          <w:b/>
          <w:bCs/>
          <w:sz w:val="26"/>
          <w:szCs w:val="26"/>
        </w:rPr>
        <w:t>1.2</w:t>
      </w:r>
      <w:r w:rsidRPr="00B024CC">
        <w:rPr>
          <w:b/>
          <w:bCs/>
          <w:sz w:val="26"/>
          <w:szCs w:val="26"/>
          <w:cs/>
        </w:rPr>
        <w:t xml:space="preserve"> การจัดทำกฎหมายเกี่ยวกับทรัพยากรธรรมชาติที่สำคัญ </w:t>
      </w:r>
    </w:p>
    <w:p w14:paraId="4D421582" w14:textId="2A34F1DF" w:rsidR="00805B2A" w:rsidRDefault="005D2E58" w:rsidP="0019246D">
      <w:pPr>
        <w:tabs>
          <w:tab w:val="left" w:pos="284"/>
        </w:tabs>
        <w:rPr>
          <w:sz w:val="26"/>
          <w:szCs w:val="26"/>
        </w:rPr>
      </w:pPr>
      <w:r w:rsidRPr="00B024CC">
        <w:rPr>
          <w:sz w:val="25"/>
          <w:szCs w:val="25"/>
          <w:cs/>
        </w:rPr>
        <w:tab/>
      </w:r>
      <w:r w:rsidR="0019246D" w:rsidRPr="00B024CC">
        <w:rPr>
          <w:sz w:val="26"/>
          <w:szCs w:val="26"/>
          <w:cs/>
        </w:rPr>
        <w:t xml:space="preserve">การจัดทำกฎหมายลำดับรองตามกฎหมายเกี่ยวกับอุทยานแห่งชาติ รวมถึงการสงวนและคุ้มครองสัตว์ป่า รัฐบาลได้ประกาศใช้ พ.ร.ฎ. โครงการอนุรักษ์และดูแลทรัพยากรธรรมชาติภายในอุทยานแห่งชาติตามมาตรา </w:t>
      </w:r>
      <w:r w:rsidR="0019246D" w:rsidRPr="00B024CC">
        <w:rPr>
          <w:sz w:val="26"/>
          <w:szCs w:val="26"/>
        </w:rPr>
        <w:t xml:space="preserve">64 </w:t>
      </w:r>
      <w:r w:rsidR="0019246D" w:rsidRPr="00B024CC">
        <w:rPr>
          <w:sz w:val="26"/>
          <w:szCs w:val="26"/>
          <w:cs/>
        </w:rPr>
        <w:t xml:space="preserve">แห่ง พ.ร.บ. อุทยานแห่งชาติฯ และ พ.ร.ฎ. โครงการอนุรักษ์และดูแลทรัพยากรธรรมชาติภายในเขตรักษาพันธุ์สัตว์ป่าและเขตห้ามล่าสัตว์ป่าตามมาตรา </w:t>
      </w:r>
      <w:r w:rsidR="0019246D" w:rsidRPr="00B024CC">
        <w:rPr>
          <w:sz w:val="26"/>
          <w:szCs w:val="26"/>
        </w:rPr>
        <w:t xml:space="preserve">121 </w:t>
      </w:r>
      <w:r w:rsidR="0019246D" w:rsidRPr="00B024CC">
        <w:rPr>
          <w:sz w:val="26"/>
          <w:szCs w:val="26"/>
          <w:cs/>
        </w:rPr>
        <w:t>แห่ง พ.ร.บ.สงวนและคุ้มครองสัตว์ป่าฯ</w:t>
      </w:r>
      <w:r w:rsidRPr="00B024CC">
        <w:rPr>
          <w:rStyle w:val="a6"/>
          <w:sz w:val="26"/>
          <w:szCs w:val="26"/>
          <w:cs/>
        </w:rPr>
        <w:footnoteReference w:id="209"/>
      </w:r>
      <w:r w:rsidR="0019246D" w:rsidRPr="00B024CC">
        <w:rPr>
          <w:sz w:val="26"/>
          <w:szCs w:val="26"/>
        </w:rPr>
        <w:t xml:space="preserve"> </w:t>
      </w:r>
      <w:r w:rsidR="0019246D" w:rsidRPr="00B024CC">
        <w:rPr>
          <w:sz w:val="26"/>
          <w:szCs w:val="26"/>
          <w:cs/>
        </w:rPr>
        <w:t>ซึ่งเป็นไปตามนโนบายของรัฐในการช่วยเหลือประชาชนที่ไม่มีที่ดินทำกินและได้อยู่อาศัยหรือทำกินในพื้นที่ของรัฐตามกฎหมายดังกล่าว อย่างไรก็ตาม ในการจัดทำกฎหมายลำดับรองข้างต้น</w:t>
      </w:r>
      <w:r w:rsidRPr="00B024CC">
        <w:rPr>
          <w:rFonts w:hint="cs"/>
          <w:sz w:val="26"/>
          <w:szCs w:val="26"/>
          <w:cs/>
        </w:rPr>
        <w:t xml:space="preserve"> </w:t>
      </w:r>
      <w:r w:rsidR="0019246D" w:rsidRPr="00B024CC">
        <w:rPr>
          <w:sz w:val="26"/>
          <w:szCs w:val="26"/>
          <w:cs/>
        </w:rPr>
        <w:t>มีประชาชนออกมาเรียกร้องและคัดค้านให้ยุติการดำเนินการ เนื่องจากมีหลักเกณฑ์เงื่อนไขให้เข้าใช้ประโยชน์ในพื้นที่ป่าที่อาจเป็นข้อจำกัดต่อวิถีชีวิตดั้งเดิมและสิทธิบางประการของประชาชน นอกจากนี้ รัฐบาลได้ประกาศใช้ พ.ร.ฎ. การจัดตั้งป่าชุมชนในพื้นที่อื่นของรัฐ พ.ศ. 2567 ตามมาตรา 8 วรรคหนึ่งของ พ.ร.บ. ป่าชุมชนฯ เพื่อกำหนดให้การจัดตั้งป่าชุมชนในพื้นที่อื่นของรัฐเป็นไปตามหลักเกณฑ์ วิธีการ และเงื่อนไขในการจัดตั้งและการจัดการป่าชุมชนให้ประชาชนใช้พื้นที่ป่าร่วมกัน</w:t>
      </w:r>
      <w:r w:rsidRPr="00B024CC">
        <w:rPr>
          <w:rStyle w:val="a6"/>
          <w:sz w:val="26"/>
          <w:szCs w:val="26"/>
          <w:cs/>
        </w:rPr>
        <w:footnoteReference w:id="210"/>
      </w:r>
      <w:r w:rsidR="00805B2A">
        <w:rPr>
          <w:sz w:val="26"/>
          <w:szCs w:val="26"/>
        </w:rPr>
        <w:br w:type="page"/>
      </w:r>
    </w:p>
    <w:p w14:paraId="27B344F7" w14:textId="1EA32290" w:rsidR="0019246D" w:rsidRPr="0019246D" w:rsidRDefault="00F147D0" w:rsidP="0019246D">
      <w:pPr>
        <w:tabs>
          <w:tab w:val="left" w:pos="284"/>
        </w:tabs>
        <w:rPr>
          <w:sz w:val="28"/>
          <w:szCs w:val="28"/>
        </w:rPr>
      </w:pPr>
      <w:r>
        <w:rPr>
          <w:sz w:val="28"/>
          <w:szCs w:val="28"/>
        </w:rPr>
        <w:lastRenderedPageBreak/>
        <w:tab/>
      </w:r>
      <w:r w:rsidR="0019246D" w:rsidRPr="0019246D">
        <w:rPr>
          <w:sz w:val="28"/>
          <w:szCs w:val="28"/>
          <w:cs/>
        </w:rPr>
        <w:t xml:space="preserve">ในส่วนการจัดทำกฎหมายนิรโทษกรรมประชาชนที่ได้รับผลกระทบจากการดำเนินการตามกฎหมายและนโยบายของรัฐ   ด้านที่ดินและทรัพยากรธรรมชาติ ซึ่งเป็นประเด็นสำคัญที่ภาคประชาสังคมเรียกร้องให้รัฐบาลดำเนินการ โดยในปี </w:t>
      </w:r>
      <w:r w:rsidR="0019246D" w:rsidRPr="0019246D">
        <w:rPr>
          <w:sz w:val="28"/>
          <w:szCs w:val="28"/>
        </w:rPr>
        <w:t>2567</w:t>
      </w:r>
      <w:r w:rsidR="0019246D" w:rsidRPr="0019246D">
        <w:rPr>
          <w:sz w:val="28"/>
          <w:szCs w:val="28"/>
          <w:cs/>
        </w:rPr>
        <w:t xml:space="preserve"> ยธ. ได้จัดทำและเสนอร่างกฎหมายดังกล่าวไปยังคณะกรรมการแก้ไขปัญหาของพีมูฟ เพื่อแก้ไขปัญหาการประกาศเขตพื้นที่ของรัฐ    ทับที่ทำกินของประชาชนทั้งที่ประชาชนอยู่มาก่อนและกลายเป็นผู้ฝ่าฝืนกฎหมาย รวมถึงปัญหาประชาชนผู้ยากไร้ไม่มีที่ทำกินและที่อยู่อาศัยหรือได้เข้าไปอยู่ในที่ดินของรัฐอันนำไปสู่การถูกจับกุมและดำเนินคดี</w:t>
      </w:r>
      <w:r>
        <w:rPr>
          <w:rStyle w:val="a6"/>
          <w:sz w:val="28"/>
          <w:szCs w:val="28"/>
          <w:cs/>
        </w:rPr>
        <w:footnoteReference w:id="211"/>
      </w:r>
      <w:r w:rsidR="0019246D" w:rsidRPr="0019246D">
        <w:rPr>
          <w:sz w:val="28"/>
          <w:szCs w:val="28"/>
        </w:rPr>
        <w:t xml:space="preserve"> </w:t>
      </w:r>
    </w:p>
    <w:p w14:paraId="23697639" w14:textId="77777777" w:rsidR="0019246D" w:rsidRPr="0019246D" w:rsidRDefault="0019246D" w:rsidP="0019246D">
      <w:pPr>
        <w:tabs>
          <w:tab w:val="left" w:pos="284"/>
        </w:tabs>
        <w:rPr>
          <w:sz w:val="28"/>
          <w:szCs w:val="28"/>
        </w:rPr>
      </w:pPr>
    </w:p>
    <w:p w14:paraId="1FE92EEB" w14:textId="77777777" w:rsidR="0019246D" w:rsidRPr="00F147D0" w:rsidRDefault="0019246D" w:rsidP="0019246D">
      <w:pPr>
        <w:tabs>
          <w:tab w:val="left" w:pos="284"/>
        </w:tabs>
        <w:rPr>
          <w:b/>
          <w:bCs/>
        </w:rPr>
      </w:pPr>
      <w:r w:rsidRPr="00F147D0">
        <w:rPr>
          <w:b/>
          <w:bCs/>
        </w:rPr>
        <w:t xml:space="preserve">2. </w:t>
      </w:r>
      <w:r w:rsidRPr="00F147D0">
        <w:rPr>
          <w:b/>
          <w:bCs/>
          <w:cs/>
        </w:rPr>
        <w:t xml:space="preserve">การตอบรับข้อเสนอแนะในรายงานปี </w:t>
      </w:r>
      <w:r w:rsidRPr="00F147D0">
        <w:rPr>
          <w:b/>
          <w:bCs/>
        </w:rPr>
        <w:t>2566</w:t>
      </w:r>
    </w:p>
    <w:p w14:paraId="4FB9A86A" w14:textId="05AB4310" w:rsidR="0019246D" w:rsidRPr="0019246D" w:rsidRDefault="00F147D0" w:rsidP="0019246D">
      <w:pPr>
        <w:tabs>
          <w:tab w:val="left" w:pos="284"/>
        </w:tabs>
        <w:rPr>
          <w:sz w:val="28"/>
          <w:szCs w:val="28"/>
        </w:rPr>
      </w:pPr>
      <w:r>
        <w:rPr>
          <w:sz w:val="28"/>
          <w:szCs w:val="28"/>
        </w:rPr>
        <w:tab/>
      </w:r>
      <w:r w:rsidR="0019246D" w:rsidRPr="0019246D">
        <w:rPr>
          <w:sz w:val="28"/>
          <w:szCs w:val="28"/>
          <w:cs/>
        </w:rPr>
        <w:t>มีความคืบหน้าที่สำคัญในการดำเนินการตามข้อเสนอแนะของ กสม. ดังนี้</w:t>
      </w:r>
    </w:p>
    <w:p w14:paraId="207EC972" w14:textId="163871CA" w:rsidR="0019246D" w:rsidRPr="0019246D" w:rsidRDefault="00F147D0" w:rsidP="0019246D">
      <w:pPr>
        <w:tabs>
          <w:tab w:val="left" w:pos="284"/>
        </w:tabs>
        <w:rPr>
          <w:sz w:val="28"/>
          <w:szCs w:val="28"/>
        </w:rPr>
      </w:pPr>
      <w:r>
        <w:rPr>
          <w:sz w:val="28"/>
          <w:szCs w:val="28"/>
        </w:rPr>
        <w:tab/>
      </w:r>
      <w:r w:rsidR="0019246D" w:rsidRPr="0019246D">
        <w:rPr>
          <w:sz w:val="28"/>
          <w:szCs w:val="28"/>
        </w:rPr>
        <w:t>2.1</w:t>
      </w:r>
      <w:r w:rsidR="0019246D" w:rsidRPr="0019246D">
        <w:rPr>
          <w:sz w:val="28"/>
          <w:szCs w:val="28"/>
          <w:cs/>
        </w:rPr>
        <w:t xml:space="preserve"> ทส. แจ้งว่ากฎหมายลำดับรองตามมาตรา </w:t>
      </w:r>
      <w:r w:rsidR="0019246D" w:rsidRPr="0019246D">
        <w:rPr>
          <w:sz w:val="28"/>
          <w:szCs w:val="28"/>
        </w:rPr>
        <w:t>64</w:t>
      </w:r>
      <w:r w:rsidR="0019246D" w:rsidRPr="0019246D">
        <w:rPr>
          <w:sz w:val="28"/>
          <w:szCs w:val="28"/>
          <w:cs/>
        </w:rPr>
        <w:t xml:space="preserve"> พ.ร.บ. อุทยานแห่งชาติฯ และมาตรา </w:t>
      </w:r>
      <w:r w:rsidR="0019246D" w:rsidRPr="0019246D">
        <w:rPr>
          <w:sz w:val="28"/>
          <w:szCs w:val="28"/>
        </w:rPr>
        <w:t>121</w:t>
      </w:r>
      <w:r w:rsidR="0019246D" w:rsidRPr="0019246D">
        <w:rPr>
          <w:sz w:val="28"/>
          <w:szCs w:val="28"/>
          <w:cs/>
        </w:rPr>
        <w:t xml:space="preserve"> พ.ร.บ.สงวนและคุ้มครองสัตว์ป่าฯ มีส่วนช่วยเหลือให้ประชาชนที่ไม่มีที่ดินทำกินและได้อยู่อาศัยหรือทำกินในพื้นที่ตามกฎหมายดังกล่าว </w:t>
      </w:r>
    </w:p>
    <w:p w14:paraId="650B8AAB" w14:textId="0E7215F9" w:rsidR="0019246D" w:rsidRDefault="00F147D0" w:rsidP="0019246D">
      <w:pPr>
        <w:tabs>
          <w:tab w:val="left" w:pos="284"/>
        </w:tabs>
        <w:rPr>
          <w:sz w:val="28"/>
          <w:szCs w:val="28"/>
        </w:rPr>
      </w:pPr>
      <w:r>
        <w:rPr>
          <w:sz w:val="28"/>
          <w:szCs w:val="28"/>
        </w:rPr>
        <w:tab/>
      </w:r>
      <w:r w:rsidR="0019246D" w:rsidRPr="0019246D">
        <w:rPr>
          <w:sz w:val="28"/>
          <w:szCs w:val="28"/>
        </w:rPr>
        <w:t xml:space="preserve">2.2 </w:t>
      </w:r>
      <w:r w:rsidR="0019246D" w:rsidRPr="0019246D">
        <w:rPr>
          <w:sz w:val="28"/>
          <w:szCs w:val="28"/>
          <w:cs/>
        </w:rPr>
        <w:t xml:space="preserve">คทช. เห็นพ้องกับข้อเสนอแนะของ กสม. ในการเร่งจัดสรรที่ดินโดยมีมาตรการหรือกลไกสนับสนุนการทำงานที่คำนึงถึงการมีส่วนร่วมและวิถีชีวิตของประชาชนในพื้นที่ ในส่วนการจัดทำ </w:t>
      </w:r>
      <w:r w:rsidR="0019246D" w:rsidRPr="0019246D">
        <w:rPr>
          <w:sz w:val="28"/>
          <w:szCs w:val="28"/>
        </w:rPr>
        <w:t xml:space="preserve">One Map </w:t>
      </w:r>
      <w:r w:rsidR="0019246D" w:rsidRPr="0019246D">
        <w:rPr>
          <w:sz w:val="28"/>
          <w:szCs w:val="28"/>
          <w:cs/>
        </w:rPr>
        <w:t>นั้น เมื่อ ครม. ให้ความเห็นชอบแต่ละกลุ่มจังหวัดแล้ว หน่วยงานที่เกี่ยวข้องต้องปรับปรุงแก้ไขกฎหมายภายในระยะเวลาที่กำหนด แต่กระบวนการดังกล่าวมีความล่าช้าและกระทบต่อความคืบหน้าในการจัดสรรที่ดินทำกินให้แก่ประชาชน เนื่องจากต้องจัดทำแผนที่แนบท้ายกฎหมายและให้หน่วยงาน  ที่ เกี่ยวข้องตรวจสอบความถูกต้อง เช่น แนวเขตการปกครองของกรมการปกครอง ตลอดจนแนวเขตพื้นที่ของหน่วยงานต่าง ๆ ที่อาจทับซ้อนกัน เป็นต้น</w:t>
      </w:r>
    </w:p>
    <w:p w14:paraId="77BD6E0E" w14:textId="77777777" w:rsidR="0019246D" w:rsidRDefault="0019246D" w:rsidP="0019246D">
      <w:pPr>
        <w:tabs>
          <w:tab w:val="left" w:pos="284"/>
        </w:tabs>
        <w:rPr>
          <w:sz w:val="28"/>
          <w:szCs w:val="28"/>
        </w:rPr>
      </w:pPr>
    </w:p>
    <w:p w14:paraId="73035A1D" w14:textId="77777777" w:rsidR="0019246D" w:rsidRPr="00F147D0" w:rsidRDefault="0019246D" w:rsidP="0019246D">
      <w:pPr>
        <w:tabs>
          <w:tab w:val="left" w:pos="284"/>
        </w:tabs>
        <w:rPr>
          <w:b/>
          <w:bCs/>
        </w:rPr>
      </w:pPr>
      <w:r w:rsidRPr="00F147D0">
        <w:rPr>
          <w:b/>
          <w:bCs/>
        </w:rPr>
        <w:t xml:space="preserve">3. </w:t>
      </w:r>
      <w:r w:rsidRPr="00F147D0">
        <w:rPr>
          <w:b/>
          <w:bCs/>
          <w:cs/>
        </w:rPr>
        <w:t>การดำเนินการของ กสม.</w:t>
      </w:r>
    </w:p>
    <w:p w14:paraId="62A4F71B" w14:textId="1C66947F" w:rsidR="0019246D" w:rsidRPr="0019246D" w:rsidRDefault="00F147D0"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กสม. ได้รับเรื่องร้องเรียนไว้ดำเนินการประสานการคุ้มครองสิทธิมนุษยชน อาทิ กรณีการเตรียมประกาศเขตอุทยานแห่งชาติน้ำตกซีโป จ. นราธิวาส กระทบสิทธิในที่ดินทำกินของประชาชนและขาดการมีส่วนร่วมอย่างทั่วถึง และ กสม. ได้เสนอให้หน่วยงานที่เกี่ยวข้องตรวจสอบแนวเขตใหม่รวมทั้งให้เน้นกระบวนการมีส่วนร่วมและข้อมูลที่ถูกต้องเพียงพอแก่ประชาชน</w:t>
      </w:r>
      <w:r>
        <w:rPr>
          <w:sz w:val="28"/>
          <w:szCs w:val="28"/>
        </w:rPr>
        <w:t xml:space="preserve"> </w:t>
      </w:r>
      <w:r w:rsidR="0019246D" w:rsidRPr="0019246D">
        <w:rPr>
          <w:sz w:val="28"/>
          <w:szCs w:val="28"/>
          <w:cs/>
        </w:rPr>
        <w:t xml:space="preserve">ซึ่งหน่วยงานที่เกี่ยวข้องจะตรวจสอบ แก้ไขปัญหาที่ดินและทบทวนการเตรียมประกาศแนวเขตอุทยานใหม่ทั่วประเทศ รวมทั้งกรณีการประกาศเขตอุทยานแห่งชาติเขานัน จ. นครศรีธรรมราช ทับซ้อนที่ดินทำกินของประชาชน </w:t>
      </w:r>
    </w:p>
    <w:p w14:paraId="777C8F96" w14:textId="55184A10" w:rsidR="00805B2A" w:rsidRDefault="0019246D" w:rsidP="0019246D">
      <w:pPr>
        <w:tabs>
          <w:tab w:val="left" w:pos="284"/>
        </w:tabs>
        <w:rPr>
          <w:sz w:val="28"/>
          <w:szCs w:val="28"/>
        </w:rPr>
      </w:pPr>
      <w:r w:rsidRPr="0019246D">
        <w:rPr>
          <w:sz w:val="28"/>
          <w:szCs w:val="28"/>
          <w:cs/>
        </w:rPr>
        <w:t xml:space="preserve">ในส่วนการจัดทำรายงานผลการตรวจสอบการละเมิดสิทธิมนุษยชนที่สำคัญ อาทิ กรณีหน่วยงานของรัฐสำรวจการถือครองที่ดินของประชาชนตาม พ.ร.บ.อุทยานแห่งชาติ พ.ศ. </w:t>
      </w:r>
      <w:r w:rsidRPr="0019246D">
        <w:rPr>
          <w:sz w:val="28"/>
          <w:szCs w:val="28"/>
        </w:rPr>
        <w:t xml:space="preserve">2562 </w:t>
      </w:r>
      <w:r w:rsidRPr="0019246D">
        <w:rPr>
          <w:sz w:val="28"/>
          <w:szCs w:val="28"/>
          <w:cs/>
        </w:rPr>
        <w:t>ในพื้นที่บ้านน้ำพุ อ. ศรีสวัสดิ์ จ. กาญจนบุรี กระทบต่อวิถีชีวิตของประชาชนในชุมชน กสม. มีข้อเสนอแนะให้ทบทวนการสำรวจการถือครองที่ดินของประชาชนในพื้นที่ให้ครบถ้วน โดยเน้นการมีส่วนร่วม การนำชี้ตำแหน่งที่ดิน รวมทั้งให้ความสำคัญกับวิถีชีวิตและการเกษตร</w:t>
      </w:r>
      <w:r w:rsidR="00805B2A">
        <w:rPr>
          <w:sz w:val="28"/>
          <w:szCs w:val="28"/>
        </w:rPr>
        <w:br w:type="page"/>
      </w:r>
    </w:p>
    <w:p w14:paraId="26AC9C6C" w14:textId="1E1215B2" w:rsidR="0019246D" w:rsidRPr="0019246D" w:rsidRDefault="0019246D" w:rsidP="0019246D">
      <w:pPr>
        <w:tabs>
          <w:tab w:val="left" w:pos="284"/>
        </w:tabs>
        <w:rPr>
          <w:sz w:val="28"/>
          <w:szCs w:val="28"/>
        </w:rPr>
      </w:pPr>
      <w:r w:rsidRPr="0019246D">
        <w:rPr>
          <w:sz w:val="28"/>
          <w:szCs w:val="28"/>
          <w:cs/>
        </w:rPr>
        <w:lastRenderedPageBreak/>
        <w:t>ของชุมชนท้องถิ่นดั้งเดิม</w:t>
      </w:r>
      <w:r w:rsidR="00214093">
        <w:rPr>
          <w:rStyle w:val="a6"/>
          <w:sz w:val="28"/>
          <w:szCs w:val="28"/>
          <w:cs/>
        </w:rPr>
        <w:footnoteReference w:id="212"/>
      </w:r>
      <w:r w:rsidRPr="0019246D">
        <w:rPr>
          <w:sz w:val="28"/>
          <w:szCs w:val="28"/>
          <w:cs/>
        </w:rPr>
        <w:t xml:space="preserve"> และกรณี    ร่างกฎหมายลำดับรองประกอบ พ.ร.บ. อุทยานแห่งชาติ พ.ศ. </w:t>
      </w:r>
      <w:r w:rsidRPr="0019246D">
        <w:rPr>
          <w:sz w:val="28"/>
          <w:szCs w:val="28"/>
        </w:rPr>
        <w:t>2562</w:t>
      </w:r>
      <w:r w:rsidRPr="0019246D">
        <w:rPr>
          <w:sz w:val="28"/>
          <w:szCs w:val="28"/>
          <w:cs/>
        </w:rPr>
        <w:t xml:space="preserve"> และ พ.ร.บ. สงวนและคุ้มครองสัตว์ป่า พ.ศ. </w:t>
      </w:r>
      <w:r w:rsidRPr="0019246D">
        <w:rPr>
          <w:sz w:val="28"/>
          <w:szCs w:val="28"/>
        </w:rPr>
        <w:t>2562</w:t>
      </w:r>
      <w:r w:rsidRPr="0019246D">
        <w:rPr>
          <w:sz w:val="28"/>
          <w:szCs w:val="28"/>
          <w:cs/>
        </w:rPr>
        <w:t xml:space="preserve"> ขาดการรับฟังความคิดเห็นของประชาชน </w:t>
      </w:r>
    </w:p>
    <w:p w14:paraId="46F98FAF" w14:textId="77777777" w:rsidR="0019246D" w:rsidRPr="0019246D" w:rsidRDefault="0019246D" w:rsidP="0019246D">
      <w:pPr>
        <w:tabs>
          <w:tab w:val="left" w:pos="284"/>
        </w:tabs>
        <w:rPr>
          <w:sz w:val="28"/>
          <w:szCs w:val="28"/>
        </w:rPr>
      </w:pPr>
    </w:p>
    <w:p w14:paraId="6F0A0C1B" w14:textId="1BB23093" w:rsidR="0019246D" w:rsidRPr="00214093" w:rsidRDefault="00214093" w:rsidP="0019246D">
      <w:pPr>
        <w:tabs>
          <w:tab w:val="left" w:pos="284"/>
        </w:tabs>
        <w:rPr>
          <w:b/>
          <w:bCs/>
          <w:sz w:val="28"/>
          <w:szCs w:val="28"/>
        </w:rPr>
      </w:pPr>
      <w:r>
        <w:rPr>
          <w:sz w:val="28"/>
          <w:szCs w:val="28"/>
        </w:rPr>
        <w:tab/>
      </w:r>
      <w:r w:rsidR="0019246D" w:rsidRPr="00214093">
        <w:rPr>
          <w:b/>
          <w:bCs/>
          <w:sz w:val="28"/>
          <w:szCs w:val="28"/>
        </w:rPr>
        <w:t>“</w:t>
      </w:r>
      <w:r w:rsidR="0019246D" w:rsidRPr="00214093">
        <w:rPr>
          <w:b/>
          <w:bCs/>
          <w:sz w:val="28"/>
          <w:szCs w:val="28"/>
          <w:cs/>
        </w:rPr>
        <w:t xml:space="preserve">กสม. มีข้อเสนอแนะให้จัดการรับฟังความคิดเห็นของประชาชนโดยคำนึงถึงหลักสิทธิชุมชนในการมีส่วนร่วมกับรัฐ เพื่อจัดการทรัพยากรธรรมชาติและสิ่งแวดล้อม” </w:t>
      </w:r>
    </w:p>
    <w:p w14:paraId="036D47F2" w14:textId="581CB0DD" w:rsidR="0019246D" w:rsidRPr="0019246D" w:rsidRDefault="0019246D" w:rsidP="0019246D">
      <w:pPr>
        <w:tabs>
          <w:tab w:val="left" w:pos="284"/>
        </w:tabs>
        <w:rPr>
          <w:sz w:val="28"/>
          <w:szCs w:val="28"/>
        </w:rPr>
      </w:pPr>
      <w:r w:rsidRPr="0019246D">
        <w:rPr>
          <w:sz w:val="28"/>
          <w:szCs w:val="28"/>
          <w:cs/>
        </w:rPr>
        <w:t>พร้อมทั้งจัดให้ล่ามแปลภาษาสำหรับกลุ่มชาติพันธุ์</w:t>
      </w:r>
      <w:r w:rsidR="00214093">
        <w:rPr>
          <w:rStyle w:val="a6"/>
          <w:sz w:val="28"/>
          <w:szCs w:val="28"/>
          <w:cs/>
        </w:rPr>
        <w:footnoteReference w:id="213"/>
      </w:r>
    </w:p>
    <w:p w14:paraId="1039BCBF" w14:textId="171BF290" w:rsidR="0019246D" w:rsidRPr="0019246D" w:rsidRDefault="0019246D" w:rsidP="0019246D">
      <w:pPr>
        <w:tabs>
          <w:tab w:val="left" w:pos="284"/>
        </w:tabs>
        <w:rPr>
          <w:sz w:val="28"/>
          <w:szCs w:val="28"/>
        </w:rPr>
      </w:pPr>
      <w:r>
        <w:rPr>
          <w:sz w:val="28"/>
          <w:szCs w:val="28"/>
        </w:rPr>
        <w:tab/>
      </w:r>
      <w:r w:rsidRPr="0019246D">
        <w:rPr>
          <w:sz w:val="28"/>
          <w:szCs w:val="28"/>
          <w:cs/>
        </w:rPr>
        <w:t>นอกจากนี้ กสม. ได้จัดทำข้อเสนอแนะที่สำคัญต่อรัฐบาลและหน่วยงานที่เกี่ยวข้อง อาทิ กรณีช้างป่ารุกแหล่งชุมชนและส่งผลกระทบด้านสิทธิมนุษยชนทั้งในกลุ่มป่าตะวันออกและกลุ่มป่าตะวันตก โดยเสนอให้จัดการปัญหาช้างป่าที่สอดคล้องกับบริบท  แต่ละพื้นที่รวมทั้งการจัดการแบบมีส่วนร่วมกับชุมชนตลอดจนหน่วยงานระดับปฏิบัติและระดับนโยบาย</w:t>
      </w:r>
      <w:r w:rsidR="00214093">
        <w:rPr>
          <w:rStyle w:val="a6"/>
          <w:sz w:val="28"/>
          <w:szCs w:val="28"/>
          <w:cs/>
        </w:rPr>
        <w:footnoteReference w:id="214"/>
      </w:r>
      <w:r w:rsidRPr="0019246D">
        <w:rPr>
          <w:sz w:val="28"/>
          <w:szCs w:val="28"/>
        </w:rPr>
        <w:t xml:space="preserve"> </w:t>
      </w:r>
      <w:r w:rsidRPr="0019246D">
        <w:rPr>
          <w:sz w:val="28"/>
          <w:szCs w:val="28"/>
          <w:cs/>
        </w:rPr>
        <w:t xml:space="preserve">และกรณีขอให้รัฐบาลทบทวนและชะลอการประกาศใช้ พ.ร.ฎ. เพื่อกำหนดโครงการอนุรักษ์และดูแลรักษาทรัพยากรธรรมชาติภายในเขตอุทยานแห่งชาติตามมาตรา </w:t>
      </w:r>
      <w:r w:rsidRPr="0019246D">
        <w:rPr>
          <w:sz w:val="28"/>
          <w:szCs w:val="28"/>
        </w:rPr>
        <w:t xml:space="preserve">64 </w:t>
      </w:r>
      <w:r w:rsidRPr="0019246D">
        <w:rPr>
          <w:sz w:val="28"/>
          <w:szCs w:val="28"/>
          <w:cs/>
        </w:rPr>
        <w:t xml:space="preserve">แห่ง พ.ร.บ.อุทยานแห่งชาติ พ.ศ. </w:t>
      </w:r>
      <w:r w:rsidRPr="0019246D">
        <w:rPr>
          <w:sz w:val="28"/>
          <w:szCs w:val="28"/>
        </w:rPr>
        <w:t xml:space="preserve">2562 </w:t>
      </w:r>
      <w:r w:rsidRPr="0019246D">
        <w:rPr>
          <w:sz w:val="28"/>
          <w:szCs w:val="28"/>
          <w:cs/>
        </w:rPr>
        <w:t xml:space="preserve">และ พ.ร.ฎ. เพื่อกำหนดโครงการอนุรักษ์และดูแลรักษาทรัพยากรธรรมชาติภายในเขตรักษาพันธุ์สัตว์ป่าหรือเขตห้ามล่าสัตว์ป่าตามมาตรา </w:t>
      </w:r>
      <w:r w:rsidRPr="0019246D">
        <w:rPr>
          <w:sz w:val="28"/>
          <w:szCs w:val="28"/>
        </w:rPr>
        <w:t xml:space="preserve">121 </w:t>
      </w:r>
      <w:r w:rsidRPr="0019246D">
        <w:rPr>
          <w:sz w:val="28"/>
          <w:szCs w:val="28"/>
          <w:cs/>
        </w:rPr>
        <w:t xml:space="preserve">แห่ง พ.ร.บ.สงวนและคุ้มครองสัตว์ป่า พ.ศ. </w:t>
      </w:r>
      <w:r w:rsidRPr="0019246D">
        <w:rPr>
          <w:sz w:val="28"/>
          <w:szCs w:val="28"/>
        </w:rPr>
        <w:t xml:space="preserve">2562 </w:t>
      </w:r>
      <w:r w:rsidRPr="0019246D">
        <w:rPr>
          <w:sz w:val="28"/>
          <w:szCs w:val="28"/>
          <w:cs/>
        </w:rPr>
        <w:t>ในพื้นที่อื่นเพิ่มเติม เนื่องจากหลักเกณฑ์ที่กำหนดไว้จะกระทบสิทธิของประชาชนโดยเฉพาะการเหมารวมว่าประชาชนหรือกลุ่มชาติพันธุ์ผู้อยู่อาศัยดั้งเดิมเป็นผู้บุกรุกแม้ไม่มีเอกสารสิทธิแสดงการถือครองที่ดิน รวมทั้งโครงการดังกล่าวมีกำหนดระยะเวลาสิ้นสุด 20 ปี ซึ่งอาจทำให้กลุ่มชาติพันธุ์เสี่ยงต่อการถูกไล่รื้อออกจากพื้นที่</w:t>
      </w:r>
      <w:r w:rsidR="00214093">
        <w:rPr>
          <w:rStyle w:val="a6"/>
          <w:sz w:val="28"/>
          <w:szCs w:val="28"/>
          <w:cs/>
        </w:rPr>
        <w:footnoteReference w:id="215"/>
      </w:r>
    </w:p>
    <w:p w14:paraId="120AB771" w14:textId="30CADA23" w:rsidR="0019246D" w:rsidRPr="0019246D" w:rsidRDefault="00214093" w:rsidP="0019246D">
      <w:pPr>
        <w:tabs>
          <w:tab w:val="left" w:pos="284"/>
        </w:tabs>
        <w:rPr>
          <w:sz w:val="28"/>
          <w:szCs w:val="28"/>
        </w:rPr>
      </w:pPr>
      <w:r>
        <w:rPr>
          <w:sz w:val="28"/>
          <w:szCs w:val="28"/>
        </w:rPr>
        <w:tab/>
      </w:r>
      <w:r w:rsidR="0019246D" w:rsidRPr="0019246D">
        <w:rPr>
          <w:sz w:val="28"/>
          <w:szCs w:val="28"/>
          <w:cs/>
        </w:rPr>
        <w:t>สืบเนื่องจากปี 2566 กสม. มีข้อเสนอแนะต่อรัฐบาลในการส่งเสริมและคุ้มครองสิทธิมนุษยชนเพื่อแก้ไขปัญหาที่ดินให้สอดคล้องกับหลักสิทธิในที่ดินและสิทธิชุมชน ต่อมาในปี 2567 ครม. รับทราบสรุปผลการพิจารณาของหน่วยงานที่เกี่ยวข้อง    ในการจัดสรรที่ดินให้ชุมชนโดยคำนึงถึงหลักการสิทธิในที่ดินและสิทธิชุมชนและการรับฟังความต้องการของชุมชน ในส่วนการพิสูจน์สิทธิในที่ดินสามารถดำเนินการได้โดยใช้หลักฐานเพื่อพิสูจน์การครอบครองที่ดินมาก่อนการประกาศเป็นที่ดินของรัฐ</w:t>
      </w:r>
      <w:r>
        <w:rPr>
          <w:rStyle w:val="a6"/>
          <w:sz w:val="28"/>
          <w:szCs w:val="28"/>
          <w:cs/>
        </w:rPr>
        <w:footnoteReference w:id="216"/>
      </w:r>
      <w:r w:rsidR="0019246D" w:rsidRPr="0019246D">
        <w:rPr>
          <w:sz w:val="28"/>
          <w:szCs w:val="28"/>
          <w:cs/>
        </w:rPr>
        <w:t xml:space="preserve"> </w:t>
      </w:r>
    </w:p>
    <w:p w14:paraId="402C2B8A" w14:textId="77777777" w:rsidR="0019246D" w:rsidRPr="0019246D" w:rsidRDefault="0019246D" w:rsidP="0019246D">
      <w:pPr>
        <w:tabs>
          <w:tab w:val="left" w:pos="284"/>
        </w:tabs>
        <w:rPr>
          <w:sz w:val="28"/>
          <w:szCs w:val="28"/>
        </w:rPr>
      </w:pPr>
    </w:p>
    <w:p w14:paraId="798F1D87" w14:textId="77777777" w:rsidR="0019246D" w:rsidRPr="00214093" w:rsidRDefault="0019246D" w:rsidP="0019246D">
      <w:pPr>
        <w:tabs>
          <w:tab w:val="left" w:pos="284"/>
        </w:tabs>
        <w:rPr>
          <w:b/>
          <w:bCs/>
        </w:rPr>
      </w:pPr>
      <w:r w:rsidRPr="00214093">
        <w:rPr>
          <w:b/>
          <w:bCs/>
          <w:cs/>
        </w:rPr>
        <w:t>4. การประเมินสถานการณ์สิทธิมนุษยชน</w:t>
      </w:r>
    </w:p>
    <w:p w14:paraId="026CC06E" w14:textId="059F307D" w:rsidR="0019246D" w:rsidRPr="00214093" w:rsidRDefault="00214093" w:rsidP="0019246D">
      <w:pPr>
        <w:tabs>
          <w:tab w:val="left" w:pos="284"/>
        </w:tabs>
        <w:rPr>
          <w:b/>
          <w:bCs/>
          <w:sz w:val="28"/>
          <w:szCs w:val="28"/>
        </w:rPr>
      </w:pPr>
      <w:r>
        <w:rPr>
          <w:b/>
          <w:bCs/>
          <w:sz w:val="28"/>
          <w:szCs w:val="28"/>
        </w:rPr>
        <w:tab/>
      </w:r>
      <w:r w:rsidR="0019246D" w:rsidRPr="00214093">
        <w:rPr>
          <w:b/>
          <w:bCs/>
          <w:sz w:val="28"/>
          <w:szCs w:val="28"/>
          <w:cs/>
        </w:rPr>
        <w:t>พัฒนาการหรือความก้าวหน้า</w:t>
      </w:r>
    </w:p>
    <w:p w14:paraId="6CC50FC9" w14:textId="4A67DA1B" w:rsidR="00805B2A" w:rsidRDefault="00214093" w:rsidP="0019246D">
      <w:pPr>
        <w:tabs>
          <w:tab w:val="left" w:pos="284"/>
        </w:tabs>
        <w:rPr>
          <w:sz w:val="28"/>
          <w:szCs w:val="28"/>
        </w:rPr>
      </w:pPr>
      <w:r>
        <w:rPr>
          <w:sz w:val="28"/>
          <w:szCs w:val="28"/>
        </w:rPr>
        <w:tab/>
      </w:r>
      <w:r w:rsidR="0019246D" w:rsidRPr="0019246D">
        <w:rPr>
          <w:sz w:val="28"/>
          <w:szCs w:val="28"/>
          <w:cs/>
        </w:rPr>
        <w:t>รัฐบาลและหน่วยงานที่เกี่ยวข้องได้ดำเนินการที่คืบหน้าตามข้อเสนอแนะของ กสม. และหลักการตามรัฐธรรมนูญ มาตรา 72 (3) ในการกระจายการถือครองที่ดินเพื่อให้ประชาชนสามารถมีที่ทำกินได้อย่างทั่วถึงและเป็นธรรม รวมทั้งมาตรา 43 (2) และ</w:t>
      </w:r>
      <w:r w:rsidR="00805B2A">
        <w:rPr>
          <w:sz w:val="28"/>
          <w:szCs w:val="28"/>
        </w:rPr>
        <w:br w:type="page"/>
      </w:r>
    </w:p>
    <w:p w14:paraId="56551A7A" w14:textId="77777777" w:rsidR="0019246D" w:rsidRPr="0019246D" w:rsidRDefault="0019246D" w:rsidP="0019246D">
      <w:pPr>
        <w:tabs>
          <w:tab w:val="left" w:pos="284"/>
        </w:tabs>
        <w:rPr>
          <w:sz w:val="28"/>
          <w:szCs w:val="28"/>
        </w:rPr>
      </w:pPr>
      <w:r w:rsidRPr="0019246D">
        <w:rPr>
          <w:sz w:val="28"/>
          <w:szCs w:val="28"/>
          <w:cs/>
        </w:rPr>
        <w:lastRenderedPageBreak/>
        <w:t xml:space="preserve">มาตรา </w:t>
      </w:r>
      <w:r w:rsidRPr="0019246D">
        <w:rPr>
          <w:sz w:val="28"/>
          <w:szCs w:val="28"/>
        </w:rPr>
        <w:t xml:space="preserve">57 (2) </w:t>
      </w:r>
      <w:r w:rsidRPr="0019246D">
        <w:rPr>
          <w:sz w:val="28"/>
          <w:szCs w:val="28"/>
          <w:cs/>
        </w:rPr>
        <w:t xml:space="preserve">ในการมีส่วนร่วมของชุมชนเกี่ยวกับการใช้ประโยชน์และรักษาทรัพยากรธรรมชาติและสิ่งแวดล้อม โดยแก้ไขปัญหาด้านที่ดิน ป่าไม้รวมถึงการใช้ประโยชน์จากทรัพยากรธรรมชาติ ทั้งด้านกฎหมาย นโยบายและการปฏิบัติ ประกอบกับการดำเนินการบางส่วนเป็นผลจากการเรียกร้องของภาคประชาสังคม นำมาสู่การประกาศใช้กฎหมายลำดับรองเพื่อช่วยเหลือประชาชนที่ไม่มีที่ดินทำกินและได้อยู่อาศัยหรือทำกินในพื้นที่ป่าไม้ของรัฐบางส่วน ซึ่งช่วยแก้ไขปัญหาที่ดินทับซ้อนรวมถึงผลกระทบจากการดำเนินคดีบุกรุกพื้นที่ป่าไม้ของรัฐ และเป็นแนวทางแก้ไขปัญหาในพื้นที่อื่นต่อไป ในส่วนปัญหาด้านการดำเนินคดีนั้น ยธ. จัดทำร่างกฎหมายนิรโทษกรรมประชาชนที่ได้รับผลกระทบจากนโยบายของรัฐด้านป่าไม้และที่ดินแล้วเสร็จเพื่อเสนอตามขั้นตอนต่อไป นอกจากนี้ การจัดสรรที่ดินให้แก่ประชาชนมีความคืบหน้าต่อเนื่องร้อยละ </w:t>
      </w:r>
      <w:r w:rsidRPr="0019246D">
        <w:rPr>
          <w:sz w:val="28"/>
          <w:szCs w:val="28"/>
        </w:rPr>
        <w:t>54</w:t>
      </w:r>
      <w:r w:rsidRPr="0019246D">
        <w:rPr>
          <w:sz w:val="28"/>
          <w:szCs w:val="28"/>
          <w:cs/>
        </w:rPr>
        <w:t xml:space="preserve"> หรือคิดเป็นจำนวน </w:t>
      </w:r>
      <w:r w:rsidRPr="0019246D">
        <w:rPr>
          <w:sz w:val="28"/>
          <w:szCs w:val="28"/>
        </w:rPr>
        <w:t>2.7</w:t>
      </w:r>
      <w:r w:rsidRPr="0019246D">
        <w:rPr>
          <w:sz w:val="28"/>
          <w:szCs w:val="28"/>
          <w:cs/>
        </w:rPr>
        <w:t xml:space="preserve"> ล้านไร่ จากเป้าหมายที่กำหนดไว้ตั้งแต่ปี </w:t>
      </w:r>
      <w:r w:rsidRPr="0019246D">
        <w:rPr>
          <w:sz w:val="28"/>
          <w:szCs w:val="28"/>
        </w:rPr>
        <w:t>2558</w:t>
      </w:r>
      <w:r w:rsidRPr="0019246D">
        <w:rPr>
          <w:sz w:val="28"/>
          <w:szCs w:val="28"/>
          <w:cs/>
        </w:rPr>
        <w:t xml:space="preserve"> จำนวน </w:t>
      </w:r>
      <w:r w:rsidRPr="0019246D">
        <w:rPr>
          <w:sz w:val="28"/>
          <w:szCs w:val="28"/>
        </w:rPr>
        <w:t>5.9</w:t>
      </w:r>
      <w:r w:rsidRPr="0019246D">
        <w:rPr>
          <w:sz w:val="28"/>
          <w:szCs w:val="28"/>
          <w:cs/>
        </w:rPr>
        <w:t xml:space="preserve"> ล้านไร่ และดำเนินการสำรวจที่ดินของรัฐที่ไม่ใช้ประโยชน์เพิ่มเติมเพื่อนำมาให้ประชาชนเช่าเพื่อใช้ประโยชน์ในการอยู่อาศัยและหารายได้ดำรงชีพอย่างเหมาะสมที่สอดคล้อง             ตามรัฐธรรมนูญและกติกา </w:t>
      </w:r>
      <w:r w:rsidRPr="0019246D">
        <w:rPr>
          <w:sz w:val="28"/>
          <w:szCs w:val="28"/>
        </w:rPr>
        <w:t xml:space="preserve">ICESCR </w:t>
      </w:r>
      <w:r w:rsidRPr="0019246D">
        <w:rPr>
          <w:sz w:val="28"/>
          <w:szCs w:val="28"/>
          <w:cs/>
        </w:rPr>
        <w:t xml:space="preserve">ข้อ </w:t>
      </w:r>
      <w:r w:rsidRPr="0019246D">
        <w:rPr>
          <w:sz w:val="28"/>
          <w:szCs w:val="28"/>
        </w:rPr>
        <w:t>11</w:t>
      </w:r>
      <w:r w:rsidRPr="0019246D">
        <w:rPr>
          <w:sz w:val="28"/>
          <w:szCs w:val="28"/>
          <w:cs/>
        </w:rPr>
        <w:t xml:space="preserve"> ที่ได้รับรองการมีมาตรฐานการครองชีพอย่างเหมาะสม </w:t>
      </w:r>
    </w:p>
    <w:p w14:paraId="19E598A8" w14:textId="77777777" w:rsidR="0019246D" w:rsidRPr="0019246D" w:rsidRDefault="0019246D" w:rsidP="0019246D">
      <w:pPr>
        <w:tabs>
          <w:tab w:val="left" w:pos="284"/>
        </w:tabs>
        <w:rPr>
          <w:sz w:val="28"/>
          <w:szCs w:val="28"/>
        </w:rPr>
      </w:pPr>
    </w:p>
    <w:p w14:paraId="181E32CF" w14:textId="4B5A6F57" w:rsidR="0019246D" w:rsidRPr="00234F52" w:rsidRDefault="00234F52" w:rsidP="0019246D">
      <w:pPr>
        <w:tabs>
          <w:tab w:val="left" w:pos="284"/>
        </w:tabs>
        <w:rPr>
          <w:b/>
          <w:bCs/>
          <w:sz w:val="28"/>
          <w:szCs w:val="28"/>
        </w:rPr>
      </w:pPr>
      <w:r>
        <w:rPr>
          <w:sz w:val="28"/>
          <w:szCs w:val="28"/>
        </w:rPr>
        <w:tab/>
      </w:r>
      <w:r w:rsidR="0019246D" w:rsidRPr="00234F52">
        <w:rPr>
          <w:b/>
          <w:bCs/>
          <w:sz w:val="28"/>
          <w:szCs w:val="28"/>
          <w:cs/>
        </w:rPr>
        <w:t>ปัญหาหรืออุปสรรค</w:t>
      </w:r>
    </w:p>
    <w:p w14:paraId="3C0F3570" w14:textId="676E297B" w:rsidR="0019246D" w:rsidRPr="0019246D" w:rsidRDefault="00234F52" w:rsidP="0019246D">
      <w:pPr>
        <w:tabs>
          <w:tab w:val="left" w:pos="284"/>
        </w:tabs>
        <w:rPr>
          <w:sz w:val="28"/>
          <w:szCs w:val="28"/>
        </w:rPr>
      </w:pPr>
      <w:r>
        <w:rPr>
          <w:sz w:val="28"/>
          <w:szCs w:val="28"/>
        </w:rPr>
        <w:tab/>
      </w:r>
      <w:r w:rsidR="0019246D" w:rsidRPr="0019246D">
        <w:rPr>
          <w:sz w:val="28"/>
          <w:szCs w:val="28"/>
          <w:cs/>
        </w:rPr>
        <w:t xml:space="preserve">รัฐบาลและหน่วยงานที่เกี่ยวข้องยังคงมีข้อท้าทายในการจัดสรรที่ดินให้แก่ประชาชนตามเป้าหมายที่กำหนด การดำเนินการตาม </w:t>
      </w:r>
      <w:r w:rsidR="0019246D" w:rsidRPr="0019246D">
        <w:rPr>
          <w:sz w:val="28"/>
          <w:szCs w:val="28"/>
        </w:rPr>
        <w:t xml:space="preserve">One Map </w:t>
      </w:r>
      <w:r w:rsidR="0019246D" w:rsidRPr="0019246D">
        <w:rPr>
          <w:sz w:val="28"/>
          <w:szCs w:val="28"/>
          <w:cs/>
        </w:rPr>
        <w:t xml:space="preserve">บางพื้นที่ ครม. ให้ความเห็นชอบแล้วแต่มีความล่าช้าเนื่องจากเกี่ยวข้องกับหลายหน่วยงานและต้องแก้ไขกฎหมายรวมทั้งจัดทำแผนที่แนบท้ายให้สอดคล้องกัน ขณะเดียวกันการจัดทำ </w:t>
      </w:r>
      <w:r w:rsidR="0019246D" w:rsidRPr="0019246D">
        <w:rPr>
          <w:sz w:val="28"/>
          <w:szCs w:val="28"/>
        </w:rPr>
        <w:t xml:space="preserve">One Map </w:t>
      </w:r>
      <w:r w:rsidR="0019246D" w:rsidRPr="0019246D">
        <w:rPr>
          <w:sz w:val="28"/>
          <w:szCs w:val="28"/>
          <w:cs/>
        </w:rPr>
        <w:t>มีหลายกลุ่มจังหวัดที่ยังอยู่ระหว่างดำเนินการ ประชาชนหลายพื้นที่ยังคงได้รับผลกระทบต่อความมั่นคงด้านที่ดินและที่อยู่อาศัยรวมถึงเสี่ยงถูกดำเนินคดีจากปัญหาที่ดินทับซ้อนกับที่ดินของรัฐ โดยเฉพาะการสำรวจหรือกำหนดแนวเขตอุทยานแห่งชาติที่ยังมีข้อขัดแย้งและข้อพิพาทที่เกี่ยวเนื่องกับการถือครองและขอบเขตที่ดินที่อาจมีหลักฐานไม่ชัดเจน รวมถึงความล่าช้าในกระบวนการ นอกจากนี้ การดำเนินการแก้ไขปัญหาด้านป่าไม้และที่ดินให้มีความรวดเร็วและเป็นธรรมผ่านกลไกคณะกรรมการแก้ไขปัญหาของพีมูฟที่จัดตั้งขึ้นยังต้องติดตามผลดำเนินการในแต่ละด้านอย่างใกล้ชิด รวมถึงการทบทวนหลักเกณฑ์ของกฎหมายลำดับรองตามกฎหมายว่าด้วยอุทยานแห่งชาติและกฎหมายว่าด้วยการสงวนและคุ้มครองสัตว์ป่าที่อาจมีผลกระทบต่อประชาชนบางกลุ่มแม้จะมีการประกาศใช้ใน  บางพื้นที่แล้วก็ตาม แต่มีความกังวลถึงการใช้ประโยชน์ที่อาจไม่สอดคล้องกับวิถีชีวิต</w:t>
      </w:r>
    </w:p>
    <w:p w14:paraId="2E81DBBC" w14:textId="77777777" w:rsidR="0019246D" w:rsidRPr="0019246D" w:rsidRDefault="0019246D" w:rsidP="0019246D">
      <w:pPr>
        <w:tabs>
          <w:tab w:val="left" w:pos="284"/>
        </w:tabs>
        <w:rPr>
          <w:sz w:val="28"/>
          <w:szCs w:val="28"/>
        </w:rPr>
      </w:pPr>
    </w:p>
    <w:p w14:paraId="46D7912A" w14:textId="77777777" w:rsidR="0019246D" w:rsidRPr="00234F52" w:rsidRDefault="0019246D" w:rsidP="0019246D">
      <w:pPr>
        <w:tabs>
          <w:tab w:val="left" w:pos="284"/>
        </w:tabs>
        <w:rPr>
          <w:b/>
          <w:bCs/>
          <w:sz w:val="28"/>
          <w:szCs w:val="28"/>
        </w:rPr>
      </w:pPr>
      <w:r w:rsidRPr="00234F52">
        <w:rPr>
          <w:b/>
          <w:bCs/>
          <w:sz w:val="28"/>
          <w:szCs w:val="28"/>
          <w:cs/>
        </w:rPr>
        <w:t>5. ข้อเสนอแนะในการส่งเสริมและคุ้มครองสิทธิมนุษยชน</w:t>
      </w:r>
    </w:p>
    <w:p w14:paraId="56E8D83D" w14:textId="083A3B77" w:rsidR="0019246D" w:rsidRPr="0019246D" w:rsidRDefault="00234F52" w:rsidP="0019246D">
      <w:pPr>
        <w:tabs>
          <w:tab w:val="left" w:pos="284"/>
        </w:tabs>
        <w:rPr>
          <w:sz w:val="28"/>
          <w:szCs w:val="28"/>
        </w:rPr>
      </w:pPr>
      <w:r>
        <w:rPr>
          <w:sz w:val="28"/>
          <w:szCs w:val="28"/>
        </w:rPr>
        <w:tab/>
      </w:r>
      <w:r w:rsidR="0019246D" w:rsidRPr="0019246D">
        <w:rPr>
          <w:sz w:val="28"/>
          <w:szCs w:val="28"/>
          <w:cs/>
        </w:rPr>
        <w:t xml:space="preserve">5.1 รัฐบาลโดย คทช. ทส. และหน่วยงานที่เกี่ยวข้องควรจัดสรรที่ดินให้ประชาชนอย่างต่อเนื่องตามเป้าหมายที่กำหนดไว้ ควบคู่กับการเร่งพิสูจน์สิทธิการถือครองที่ดินและการจัดทำ </w:t>
      </w:r>
      <w:r w:rsidR="0019246D" w:rsidRPr="0019246D">
        <w:rPr>
          <w:sz w:val="28"/>
          <w:szCs w:val="28"/>
        </w:rPr>
        <w:t xml:space="preserve">One Map </w:t>
      </w:r>
      <w:r w:rsidR="0019246D" w:rsidRPr="0019246D">
        <w:rPr>
          <w:sz w:val="28"/>
          <w:szCs w:val="28"/>
          <w:cs/>
        </w:rPr>
        <w:t>ในพื้นที่อื่นที่ยังอยู่ระหว่างดำเนินการให้แล้วเสร็จ ขณะเดียวกันควรทบทวนหลักเกณฑ์ของกฎหมายลำดับรองตามกฎหมายว่าด้วยอุทยานแห่งชาติและกฎหมายว่าด้วยการสงวนและคุ้มครองสัตว์ป่า รวมถึงการเตรียมประกาศอุทยาแห่งชาติพื้นที่ใหม่ที่ต้องคำนึงถึงวิถีชีวิตและการมีส่วนร่วมของประชาชนอย่างเพียงพอ</w:t>
      </w:r>
    </w:p>
    <w:p w14:paraId="06409FC1" w14:textId="3D07E74C" w:rsidR="0019246D" w:rsidRDefault="00234F52" w:rsidP="0019246D">
      <w:pPr>
        <w:tabs>
          <w:tab w:val="left" w:pos="284"/>
        </w:tabs>
        <w:rPr>
          <w:sz w:val="28"/>
          <w:szCs w:val="28"/>
        </w:rPr>
      </w:pPr>
      <w:r>
        <w:rPr>
          <w:sz w:val="28"/>
          <w:szCs w:val="28"/>
        </w:rPr>
        <w:tab/>
      </w:r>
      <w:r w:rsidR="0019246D" w:rsidRPr="0019246D">
        <w:rPr>
          <w:sz w:val="28"/>
          <w:szCs w:val="28"/>
          <w:cs/>
        </w:rPr>
        <w:t>5.2 รัฐบาลโดย คทช. ทส. ยธ. และหน่วยงานที่เกี่ยวข้องควรเร่งดำเนินการแก้ไขปัญหาด้านป่าไม้และที่ดินภายใต้กลไกคณะกรรมการแก้ไขปัญหาของพีมูฟและอาจรวมถึงคณะอนุกรรมการที่เกี่ยวข้อง รวมทั้งชะลอการดำเนินคดีต่อประชาชนที่ถูกกล่าวหาว่าอยู่อาศัยหรือทำกินในพื้นที่ป่าอนุรักษ์จนกว่าจะมีการพิสูจน์สิทธิการถือครองที่ดิน รวมทั้งผลักดันร่างกฎหมายนิรโทษกรรมประชาชนที่ได้รับผลกระทบจากนโยบายด้านป่าไม้และที่ดินของรัฐให้มีความคืบหน้าเข้าสู่การพิจารณาของ ครม. และรัฐสภา</w:t>
      </w:r>
    </w:p>
    <w:p w14:paraId="23F0407B" w14:textId="7CD37DB3" w:rsidR="00805B2A" w:rsidRDefault="00805B2A" w:rsidP="0019246D">
      <w:pPr>
        <w:tabs>
          <w:tab w:val="left" w:pos="284"/>
        </w:tabs>
        <w:rPr>
          <w:sz w:val="28"/>
          <w:szCs w:val="28"/>
        </w:rPr>
      </w:pPr>
      <w:r>
        <w:rPr>
          <w:sz w:val="28"/>
          <w:szCs w:val="28"/>
        </w:rPr>
        <w:br w:type="page"/>
      </w:r>
    </w:p>
    <w:p w14:paraId="6AD8137A" w14:textId="734128BF" w:rsidR="0019246D" w:rsidRPr="00234F52" w:rsidRDefault="0019246D" w:rsidP="0019246D">
      <w:pPr>
        <w:tabs>
          <w:tab w:val="left" w:pos="284"/>
        </w:tabs>
        <w:rPr>
          <w:b/>
          <w:bCs/>
          <w:sz w:val="36"/>
          <w:szCs w:val="36"/>
        </w:rPr>
      </w:pPr>
      <w:r w:rsidRPr="00234F52">
        <w:rPr>
          <w:b/>
          <w:bCs/>
          <w:sz w:val="36"/>
          <w:szCs w:val="36"/>
        </w:rPr>
        <w:lastRenderedPageBreak/>
        <w:t>3.5</w:t>
      </w:r>
      <w:r w:rsidRPr="00234F52">
        <w:rPr>
          <w:b/>
          <w:bCs/>
          <w:sz w:val="36"/>
          <w:szCs w:val="36"/>
          <w:cs/>
        </w:rPr>
        <w:t xml:space="preserve"> สิทธิชุมชนและสิ่งแวดล้อม</w:t>
      </w:r>
    </w:p>
    <w:p w14:paraId="7E702494" w14:textId="77777777" w:rsidR="0019246D" w:rsidRPr="00234F52" w:rsidRDefault="0019246D" w:rsidP="0019246D">
      <w:pPr>
        <w:tabs>
          <w:tab w:val="left" w:pos="284"/>
        </w:tabs>
        <w:rPr>
          <w:b/>
          <w:bCs/>
        </w:rPr>
      </w:pPr>
      <w:r w:rsidRPr="00234F52">
        <w:rPr>
          <w:b/>
          <w:bCs/>
        </w:rPr>
        <w:t xml:space="preserve">1. </w:t>
      </w:r>
      <w:r w:rsidRPr="00234F52">
        <w:rPr>
          <w:b/>
          <w:bCs/>
          <w:cs/>
        </w:rPr>
        <w:t xml:space="preserve">สถานการณ์ </w:t>
      </w:r>
    </w:p>
    <w:p w14:paraId="2F384C4F" w14:textId="53218E68" w:rsidR="0019246D" w:rsidRPr="0019246D" w:rsidRDefault="00234F52" w:rsidP="0019246D">
      <w:pPr>
        <w:tabs>
          <w:tab w:val="left" w:pos="284"/>
        </w:tabs>
        <w:rPr>
          <w:sz w:val="28"/>
          <w:szCs w:val="28"/>
        </w:rPr>
      </w:pPr>
      <w:r>
        <w:rPr>
          <w:sz w:val="28"/>
          <w:szCs w:val="28"/>
        </w:rPr>
        <w:tab/>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ประชาชนมีข้อห่วงกังวลถึงผลกระทบด้านสิ่งแวดล้อมและสุขภาพอนามัย รวมทั้งปัญหาการขาดการมีส่วนร่วมของประชาชนอย่างทั่วถึงในการดำเนินโครงการพัฒนาหลายโครงการทั้งของรัฐและเอกชน ดังนี้ </w:t>
      </w:r>
    </w:p>
    <w:p w14:paraId="73B4655F" w14:textId="77777777" w:rsidR="0019246D" w:rsidRPr="00234F52" w:rsidRDefault="0019246D" w:rsidP="0019246D">
      <w:pPr>
        <w:tabs>
          <w:tab w:val="left" w:pos="284"/>
        </w:tabs>
        <w:rPr>
          <w:b/>
          <w:bCs/>
          <w:sz w:val="28"/>
          <w:szCs w:val="28"/>
        </w:rPr>
      </w:pPr>
      <w:r w:rsidRPr="00234F52">
        <w:rPr>
          <w:b/>
          <w:bCs/>
          <w:sz w:val="28"/>
          <w:szCs w:val="28"/>
        </w:rPr>
        <w:t>1.1</w:t>
      </w:r>
      <w:r w:rsidRPr="00234F52">
        <w:rPr>
          <w:b/>
          <w:bCs/>
          <w:sz w:val="28"/>
          <w:szCs w:val="28"/>
          <w:cs/>
        </w:rPr>
        <w:t xml:space="preserve"> การดำเนินโครงการหรือกิจกรรมที่ส่งผลกระทบต่อทรัพยากรธรรมชาติและสิ่งแวดล้อม </w:t>
      </w:r>
    </w:p>
    <w:p w14:paraId="023871E1" w14:textId="09633E61" w:rsidR="0019246D" w:rsidRDefault="00234F52" w:rsidP="0019246D">
      <w:pPr>
        <w:tabs>
          <w:tab w:val="left" w:pos="284"/>
        </w:tabs>
        <w:rPr>
          <w:sz w:val="28"/>
          <w:szCs w:val="28"/>
        </w:rPr>
      </w:pPr>
      <w:r>
        <w:rPr>
          <w:sz w:val="28"/>
          <w:szCs w:val="28"/>
        </w:rPr>
        <w:tab/>
      </w:r>
      <w:r w:rsidR="0019246D" w:rsidRPr="0019246D">
        <w:rPr>
          <w:sz w:val="28"/>
          <w:szCs w:val="28"/>
          <w:cs/>
        </w:rPr>
        <w:t>สถานการณ์เกี่ยวกับโครงการหรือกิจกรรมที่รัฐต้องพิจารณาอนุมัติหรืออนุญาตก่อนเริ่มดำเนินการ ยังพบปัญหาในลักษณะเดิมที่ประชาชนไม่ได้รับทราบข้อมูลและกังวลถึงผลกระทบต่อสิ่งแวดล้อมและสุขภาพของประชาชนจากการดำเนินโครงการ อาทิ เครือข่ายประชาชนชุมพร-ระนองเรียกร้องให้ตรวจสอบโครงการแลนด์บริดจ์ชุมพร-ระนอง เนื่องจากมีชาวบ้านบางส่วนไม่ได้มีส่วนร่วมในการแสดงความคิดเห็น พร้อมทั้งเรียกร้องให้เปิดเผยข้อมูลการดำเนินโครงการทั้งหมด</w:t>
      </w:r>
      <w:r>
        <w:rPr>
          <w:rStyle w:val="a6"/>
          <w:sz w:val="28"/>
          <w:szCs w:val="28"/>
          <w:cs/>
        </w:rPr>
        <w:footnoteReference w:id="217"/>
      </w:r>
      <w:r w:rsidR="0019246D" w:rsidRPr="0019246D">
        <w:rPr>
          <w:sz w:val="28"/>
          <w:szCs w:val="28"/>
        </w:rPr>
        <w:t xml:space="preserve"> </w:t>
      </w:r>
      <w:r w:rsidR="0019246D" w:rsidRPr="0019246D">
        <w:rPr>
          <w:sz w:val="28"/>
          <w:szCs w:val="28"/>
          <w:cs/>
        </w:rPr>
        <w:t xml:space="preserve">กลุ่มฅนรักษ์บ้านเกิดด่านขุนทดเรียกร้องให้ปิดเหมืองโพแทชในพื้นที่ อ. ด่านขุนทด จ. นครราชสีมา เนื่องจากมีผลกระทบต่อความเป็นอยู่และการประกอบอาชีพของประชาชน นอกจากนี้ยังมีข้อกังวลถึงกระบวนการขุดเจาะอุโมงค์เพื่อสำรวจแร่เพิ่มเติมซึ่งใช้รายงาน </w:t>
      </w:r>
      <w:r w:rsidR="0019246D" w:rsidRPr="0019246D">
        <w:rPr>
          <w:sz w:val="28"/>
          <w:szCs w:val="28"/>
        </w:rPr>
        <w:t xml:space="preserve">EIA </w:t>
      </w:r>
      <w:r w:rsidR="0019246D" w:rsidRPr="0019246D">
        <w:rPr>
          <w:sz w:val="28"/>
          <w:szCs w:val="28"/>
          <w:cs/>
        </w:rPr>
        <w:t>ฉบับเดิม ที่เคยใช้ขอประทานบัตรเปิดโครงการซึ่งอาจไม่สอดคล้องกับบริบทพื้นที่ที่เปลี่ยนแปลงไป</w:t>
      </w:r>
      <w:r>
        <w:rPr>
          <w:rStyle w:val="a6"/>
          <w:sz w:val="28"/>
          <w:szCs w:val="28"/>
          <w:cs/>
        </w:rPr>
        <w:footnoteReference w:id="218"/>
      </w:r>
      <w:r w:rsidR="0019246D" w:rsidRPr="0019246D">
        <w:rPr>
          <w:sz w:val="28"/>
          <w:szCs w:val="28"/>
        </w:rPr>
        <w:t xml:space="preserve"> </w:t>
      </w:r>
      <w:r w:rsidR="0019246D" w:rsidRPr="0019246D">
        <w:rPr>
          <w:sz w:val="28"/>
          <w:szCs w:val="28"/>
          <w:cs/>
        </w:rPr>
        <w:t>กลุ่มฅนรักษ์บ้านเกิด จ. เลย เรียกร้องให้เยียวยาผลกระทบจากการทำเหมืองทองของบริษัทเอกชนซึ่งได้ยุติกิจการไปแล้วแต่ยังไม่มีการป้องกันไม่ให้สารต่าง ๆ ปนเปื้อนลงแหล่งน้ำ</w:t>
      </w:r>
      <w:r>
        <w:rPr>
          <w:rStyle w:val="a6"/>
          <w:sz w:val="28"/>
          <w:szCs w:val="28"/>
          <w:cs/>
        </w:rPr>
        <w:footnoteReference w:id="219"/>
      </w:r>
    </w:p>
    <w:p w14:paraId="3EBD667F" w14:textId="77777777" w:rsidR="0019246D" w:rsidRDefault="0019246D" w:rsidP="0019246D">
      <w:pPr>
        <w:tabs>
          <w:tab w:val="left" w:pos="284"/>
        </w:tabs>
        <w:rPr>
          <w:sz w:val="28"/>
          <w:szCs w:val="28"/>
        </w:rPr>
      </w:pPr>
    </w:p>
    <w:p w14:paraId="60A92D14" w14:textId="77777777" w:rsidR="0019246D" w:rsidRDefault="0019246D" w:rsidP="0019246D">
      <w:pPr>
        <w:tabs>
          <w:tab w:val="left" w:pos="284"/>
        </w:tabs>
        <w:rPr>
          <w:sz w:val="28"/>
          <w:szCs w:val="28"/>
        </w:rPr>
      </w:pPr>
    </w:p>
    <w:p w14:paraId="0B37EA9A" w14:textId="77777777" w:rsidR="0019246D" w:rsidRPr="00234F52" w:rsidRDefault="0019246D" w:rsidP="0019246D">
      <w:pPr>
        <w:tabs>
          <w:tab w:val="left" w:pos="284"/>
        </w:tabs>
        <w:rPr>
          <w:b/>
          <w:bCs/>
          <w:sz w:val="28"/>
          <w:szCs w:val="28"/>
        </w:rPr>
      </w:pPr>
      <w:r w:rsidRPr="00234F52">
        <w:rPr>
          <w:b/>
          <w:bCs/>
          <w:sz w:val="28"/>
          <w:szCs w:val="28"/>
          <w:cs/>
        </w:rPr>
        <w:t>ภาพประกอบ</w:t>
      </w:r>
    </w:p>
    <w:p w14:paraId="2B85B6E9" w14:textId="7B2FD269" w:rsidR="0019246D" w:rsidRPr="00234F52" w:rsidRDefault="0019246D" w:rsidP="0019246D">
      <w:pPr>
        <w:tabs>
          <w:tab w:val="left" w:pos="284"/>
        </w:tabs>
        <w:rPr>
          <w:b/>
          <w:bCs/>
          <w:sz w:val="28"/>
          <w:szCs w:val="28"/>
        </w:rPr>
      </w:pPr>
      <w:r w:rsidRPr="00234F52">
        <w:rPr>
          <w:b/>
          <w:bCs/>
          <w:sz w:val="28"/>
          <w:szCs w:val="28"/>
          <w:cs/>
        </w:rPr>
        <w:t xml:space="preserve">ที่มา : </w:t>
      </w:r>
      <w:r w:rsidRPr="00234F52">
        <w:rPr>
          <w:b/>
          <w:bCs/>
          <w:sz w:val="28"/>
          <w:szCs w:val="28"/>
        </w:rPr>
        <w:t>policywatch</w:t>
      </w:r>
    </w:p>
    <w:p w14:paraId="6AA411B3" w14:textId="38D4F0A8" w:rsidR="00805B2A" w:rsidRDefault="00805B2A" w:rsidP="0019246D">
      <w:pPr>
        <w:tabs>
          <w:tab w:val="left" w:pos="284"/>
        </w:tabs>
        <w:rPr>
          <w:sz w:val="28"/>
          <w:szCs w:val="28"/>
        </w:rPr>
      </w:pPr>
      <w:r>
        <w:rPr>
          <w:sz w:val="28"/>
          <w:szCs w:val="28"/>
        </w:rPr>
        <w:br w:type="page"/>
      </w:r>
    </w:p>
    <w:p w14:paraId="68BC27BC" w14:textId="5EADC412" w:rsidR="0019246D" w:rsidRPr="0019246D" w:rsidRDefault="001A524B" w:rsidP="0019246D">
      <w:pPr>
        <w:tabs>
          <w:tab w:val="left" w:pos="284"/>
        </w:tabs>
        <w:rPr>
          <w:sz w:val="28"/>
          <w:szCs w:val="28"/>
        </w:rPr>
      </w:pPr>
      <w:r>
        <w:rPr>
          <w:sz w:val="28"/>
          <w:szCs w:val="28"/>
        </w:rPr>
        <w:lastRenderedPageBreak/>
        <w:tab/>
      </w:r>
      <w:r w:rsidR="0019246D" w:rsidRPr="0019246D">
        <w:rPr>
          <w:sz w:val="28"/>
          <w:szCs w:val="28"/>
          <w:cs/>
        </w:rPr>
        <w:t xml:space="preserve">นอกจากนี้ ประชาชนที่ได้รับผลกระทบจากโครงการของรัฐและขาดการมีส่วนร่วมได้ใช้สิทธิทางศาลในการยื่นเรื่องให้พิจารณาเพื่อแก้ไขเยียวยา อาทิ ศาลปกครองเชียงใหม่มีคำสั่งรับคำฟ้องคดีที่เครือข่ายประชาชนลุ่มน้ำยวม–เงา–เมย–สาละวินยื่นฟ้องคดีเมื่อเดือนตุลาคม </w:t>
      </w:r>
      <w:r w:rsidR="0019246D" w:rsidRPr="0019246D">
        <w:rPr>
          <w:sz w:val="28"/>
          <w:szCs w:val="28"/>
        </w:rPr>
        <w:t>2566</w:t>
      </w:r>
      <w:r w:rsidR="0019246D" w:rsidRPr="0019246D">
        <w:rPr>
          <w:sz w:val="28"/>
          <w:szCs w:val="28"/>
          <w:cs/>
        </w:rPr>
        <w:t xml:space="preserve"> ว่าโครงการผันน้ำยวมจัดทำรายงาน </w:t>
      </w:r>
      <w:r w:rsidR="0019246D" w:rsidRPr="0019246D">
        <w:rPr>
          <w:sz w:val="28"/>
          <w:szCs w:val="28"/>
        </w:rPr>
        <w:t xml:space="preserve">EIA </w:t>
      </w:r>
      <w:r w:rsidR="0019246D" w:rsidRPr="0019246D">
        <w:rPr>
          <w:sz w:val="28"/>
          <w:szCs w:val="28"/>
          <w:cs/>
        </w:rPr>
        <w:t>ไม่ชอบด้วยกฎหมาย</w:t>
      </w:r>
      <w:r>
        <w:rPr>
          <w:rStyle w:val="a6"/>
          <w:sz w:val="28"/>
          <w:szCs w:val="28"/>
          <w:cs/>
        </w:rPr>
        <w:footnoteReference w:id="220"/>
      </w:r>
      <w:r w:rsidR="0019246D" w:rsidRPr="0019246D">
        <w:rPr>
          <w:sz w:val="28"/>
          <w:szCs w:val="28"/>
          <w:cs/>
        </w:rPr>
        <w:t xml:space="preserve"> สำหรับความเดือดร้อนจากปัญหามลพิษมีเหตุการณ์ที่สำคัญ อาทิ กรณีศาลปกครองกลางพิพากษาคดีที่หน่วยงานของรัฐละเลยต่อการปฏิบัติหน้าที่ที่อนุญาตให้บริษัทเอกชนประกอบกิจการโรงงานรับกำจัดขยะ หรือกำจัดกากอุตสาหกรรมในพื้นที่ติดกับแหล่งน้ำโดยไม่ชอบด้วยกฎหมายและละเลยปัญหามลพิษ จึงมีคำสั่งให้ระงับกิจการ เพิกถอนใบอนุญาตโรงงานและให้ฟื้นฟูสิ่งแวดล้อม</w:t>
      </w:r>
      <w:r>
        <w:rPr>
          <w:rStyle w:val="a6"/>
          <w:sz w:val="28"/>
          <w:szCs w:val="28"/>
          <w:cs/>
        </w:rPr>
        <w:footnoteReference w:id="221"/>
      </w:r>
      <w:r w:rsidR="0019246D" w:rsidRPr="0019246D">
        <w:rPr>
          <w:sz w:val="28"/>
          <w:szCs w:val="28"/>
          <w:cs/>
        </w:rPr>
        <w:t xml:space="preserve"> และกรณีศาลพิพากษาให้บริษัทเอกชนรายหนึ่งชดใช้ค่าเสียหายรวมเป็นเงิน </w:t>
      </w:r>
      <w:r w:rsidR="0019246D" w:rsidRPr="0019246D">
        <w:rPr>
          <w:sz w:val="28"/>
          <w:szCs w:val="28"/>
        </w:rPr>
        <w:t>1,770</w:t>
      </w:r>
      <w:r w:rsidR="0019246D" w:rsidRPr="0019246D">
        <w:rPr>
          <w:sz w:val="28"/>
          <w:szCs w:val="28"/>
          <w:cs/>
        </w:rPr>
        <w:t xml:space="preserve"> ล้านบาท เนื่องจากประกอบอุตสาหกรรมทำให้อ่างเก็บน้ำลุ่มน้ำโจนแห่งที่ </w:t>
      </w:r>
      <w:r w:rsidR="0019246D" w:rsidRPr="0019246D">
        <w:rPr>
          <w:sz w:val="28"/>
          <w:szCs w:val="28"/>
        </w:rPr>
        <w:t>16</w:t>
      </w:r>
      <w:r w:rsidR="0019246D" w:rsidRPr="0019246D">
        <w:rPr>
          <w:sz w:val="28"/>
          <w:szCs w:val="28"/>
          <w:cs/>
        </w:rPr>
        <w:t xml:space="preserve"> ต. เขาหินซ้อน อ. พนมสารคาม จ. ฉะเชิงเทรา ปนเปื้อนสารพิษตั้งแต่ปี </w:t>
      </w:r>
      <w:r w:rsidR="0019246D" w:rsidRPr="0019246D">
        <w:rPr>
          <w:sz w:val="28"/>
          <w:szCs w:val="28"/>
        </w:rPr>
        <w:t>2562</w:t>
      </w:r>
      <w:r w:rsidR="0019246D" w:rsidRPr="0019246D">
        <w:rPr>
          <w:sz w:val="28"/>
          <w:szCs w:val="28"/>
          <w:cs/>
        </w:rPr>
        <w:t xml:space="preserve"> ทำให้ประชาชนในพื้นที่ไม่สามารถใช้น้ำเพื่อการอุปโภคและเพื่อการเกษตรได้</w:t>
      </w:r>
      <w:r>
        <w:rPr>
          <w:rStyle w:val="a6"/>
          <w:sz w:val="28"/>
          <w:szCs w:val="28"/>
          <w:cs/>
        </w:rPr>
        <w:footnoteReference w:id="222"/>
      </w:r>
    </w:p>
    <w:p w14:paraId="154D387B" w14:textId="77777777" w:rsidR="0019246D" w:rsidRPr="0019246D" w:rsidRDefault="0019246D" w:rsidP="0019246D">
      <w:pPr>
        <w:tabs>
          <w:tab w:val="left" w:pos="284"/>
        </w:tabs>
        <w:rPr>
          <w:sz w:val="28"/>
          <w:szCs w:val="28"/>
        </w:rPr>
      </w:pPr>
    </w:p>
    <w:p w14:paraId="4E7C90B6" w14:textId="77777777" w:rsidR="0019246D" w:rsidRPr="001A524B" w:rsidRDefault="0019246D" w:rsidP="0019246D">
      <w:pPr>
        <w:tabs>
          <w:tab w:val="left" w:pos="284"/>
        </w:tabs>
        <w:rPr>
          <w:b/>
          <w:bCs/>
          <w:sz w:val="28"/>
          <w:szCs w:val="28"/>
        </w:rPr>
      </w:pPr>
      <w:r w:rsidRPr="001A524B">
        <w:rPr>
          <w:b/>
          <w:bCs/>
          <w:sz w:val="28"/>
          <w:szCs w:val="28"/>
        </w:rPr>
        <w:t>1.2</w:t>
      </w:r>
      <w:r w:rsidRPr="001A524B">
        <w:rPr>
          <w:b/>
          <w:bCs/>
          <w:sz w:val="28"/>
          <w:szCs w:val="28"/>
          <w:cs/>
        </w:rPr>
        <w:t xml:space="preserve"> สถานการณ์ </w:t>
      </w:r>
      <w:r w:rsidRPr="001A524B">
        <w:rPr>
          <w:b/>
          <w:bCs/>
          <w:sz w:val="28"/>
          <w:szCs w:val="28"/>
        </w:rPr>
        <w:t>PM2.5</w:t>
      </w:r>
    </w:p>
    <w:p w14:paraId="6AF9A3CD" w14:textId="483B142C" w:rsidR="00805B2A" w:rsidRDefault="0019246D" w:rsidP="0019246D">
      <w:pPr>
        <w:tabs>
          <w:tab w:val="left" w:pos="284"/>
        </w:tabs>
        <w:rPr>
          <w:sz w:val="28"/>
          <w:szCs w:val="28"/>
        </w:rPr>
      </w:pPr>
      <w:r w:rsidRPr="0019246D">
        <w:rPr>
          <w:sz w:val="28"/>
          <w:szCs w:val="28"/>
          <w:cs/>
        </w:rPr>
        <w:t xml:space="preserve"> ตั้งแต่เดือนมกราคม - พฤษภาคม </w:t>
      </w:r>
      <w:r w:rsidRPr="0019246D">
        <w:rPr>
          <w:sz w:val="28"/>
          <w:szCs w:val="28"/>
        </w:rPr>
        <w:t xml:space="preserve">2567 </w:t>
      </w:r>
      <w:r w:rsidRPr="0019246D">
        <w:rPr>
          <w:sz w:val="28"/>
          <w:szCs w:val="28"/>
          <w:cs/>
        </w:rPr>
        <w:t xml:space="preserve">ภาคเหนือของประเทศไทยเผชิญสถานการณ์ </w:t>
      </w:r>
      <w:r w:rsidRPr="0019246D">
        <w:rPr>
          <w:sz w:val="28"/>
          <w:szCs w:val="28"/>
        </w:rPr>
        <w:t xml:space="preserve">PM2.5 </w:t>
      </w:r>
      <w:r w:rsidRPr="0019246D">
        <w:rPr>
          <w:sz w:val="28"/>
          <w:szCs w:val="28"/>
          <w:cs/>
        </w:rPr>
        <w:t xml:space="preserve">อยู่ในเกณฑ์สูงเกินมาตรฐานอย่างต่อเนื่องและในบางช่วงมีรายงานว่า จ. เชียงใหม่มีมลพิษทางอากาศสูงที่สุดของโลก นอกจากนี้ ภายหลังที่ศาลปกครองเชียงใหม่พิพากษาให้นายกรัฐมนตรีและคณะกรรมการสิ่งแวดล้อมแห่งชาติแก้ปัญหา </w:t>
      </w:r>
      <w:r w:rsidRPr="0019246D">
        <w:rPr>
          <w:sz w:val="28"/>
          <w:szCs w:val="28"/>
        </w:rPr>
        <w:t xml:space="preserve">PM2.5 </w:t>
      </w:r>
      <w:r w:rsidRPr="0019246D">
        <w:rPr>
          <w:sz w:val="28"/>
          <w:szCs w:val="28"/>
          <w:cs/>
        </w:rPr>
        <w:t xml:space="preserve">ในพื้นที่ภาคเหนือให้เสร็จใน </w:t>
      </w:r>
      <w:r w:rsidRPr="0019246D">
        <w:rPr>
          <w:sz w:val="28"/>
          <w:szCs w:val="28"/>
        </w:rPr>
        <w:t xml:space="preserve">90 </w:t>
      </w:r>
      <w:r w:rsidRPr="0019246D">
        <w:rPr>
          <w:sz w:val="28"/>
          <w:szCs w:val="28"/>
          <w:cs/>
        </w:rPr>
        <w:t>วัน ต่อมาคณะกรรมการสิ่งแวดล้อมแห่งชาติยื่นอุทธรณ์คดีดังกล่าว ทำให้ภาคประชาชนผู้ฟ้องคดีกังวลว่าการทำแผนแก้ปัญหาตามที่ศาลปกครองมีคำสั่งอาจล่าช้า</w:t>
      </w:r>
      <w:r w:rsidR="001A524B">
        <w:rPr>
          <w:rStyle w:val="a6"/>
          <w:sz w:val="28"/>
          <w:szCs w:val="28"/>
          <w:cs/>
        </w:rPr>
        <w:footnoteReference w:id="223"/>
      </w:r>
      <w:r w:rsidRPr="0019246D">
        <w:rPr>
          <w:sz w:val="28"/>
          <w:szCs w:val="28"/>
        </w:rPr>
        <w:t xml:space="preserve"> </w:t>
      </w:r>
      <w:r w:rsidRPr="0019246D">
        <w:rPr>
          <w:sz w:val="28"/>
          <w:szCs w:val="28"/>
          <w:cs/>
        </w:rPr>
        <w:t xml:space="preserve">ในส่วน กทม. และปริมณฑลมีรายงาน </w:t>
      </w:r>
      <w:r w:rsidRPr="0019246D">
        <w:rPr>
          <w:sz w:val="28"/>
          <w:szCs w:val="28"/>
        </w:rPr>
        <w:t xml:space="preserve">PM2.5 </w:t>
      </w:r>
      <w:r w:rsidRPr="0019246D">
        <w:rPr>
          <w:sz w:val="28"/>
          <w:szCs w:val="28"/>
          <w:cs/>
        </w:rPr>
        <w:t>เกินค่ามาตรฐานมากยิ่งขึ้นตั้งแต่ปลายเดือนตุลาคม - พฤศจิกายน</w:t>
      </w:r>
      <w:r w:rsidR="001A524B">
        <w:rPr>
          <w:rStyle w:val="a6"/>
          <w:sz w:val="28"/>
          <w:szCs w:val="28"/>
          <w:cs/>
        </w:rPr>
        <w:footnoteReference w:id="224"/>
      </w:r>
      <w:r w:rsidRPr="0019246D">
        <w:rPr>
          <w:sz w:val="28"/>
          <w:szCs w:val="28"/>
        </w:rPr>
        <w:t xml:space="preserve"> </w:t>
      </w:r>
      <w:r w:rsidRPr="0019246D">
        <w:rPr>
          <w:sz w:val="28"/>
          <w:szCs w:val="28"/>
          <w:cs/>
        </w:rPr>
        <w:t xml:space="preserve">ทั้งนี้ ในปี </w:t>
      </w:r>
      <w:r w:rsidRPr="0019246D">
        <w:rPr>
          <w:sz w:val="28"/>
          <w:szCs w:val="28"/>
        </w:rPr>
        <w:t xml:space="preserve">2567 </w:t>
      </w:r>
      <w:r w:rsidRPr="0019246D">
        <w:rPr>
          <w:sz w:val="28"/>
          <w:szCs w:val="28"/>
          <w:cs/>
        </w:rPr>
        <w:t xml:space="preserve">สภาผู้แทนราษฎรมีมติรับหลักการร่าง พ.ร.บ.บริหารจัดการเพื่ออากาศสะอาด พ.ศ. .... ที่ ครม. เป็นผู้เสนอ พร้อมทั้งรับหลักการร่างกฎหมายอากาศสะอาดที่ภาคประชาชนและพรรคการเมืองเสนอรวมทั้งสิ้น </w:t>
      </w:r>
      <w:r w:rsidRPr="0019246D">
        <w:rPr>
          <w:sz w:val="28"/>
          <w:szCs w:val="28"/>
        </w:rPr>
        <w:t xml:space="preserve">7 </w:t>
      </w:r>
      <w:r w:rsidRPr="0019246D">
        <w:rPr>
          <w:sz w:val="28"/>
          <w:szCs w:val="28"/>
          <w:cs/>
        </w:rPr>
        <w:t>ฉบับ และตั้งคณะกรรมาธิการวิสามัญพิจารณาต่อไป ซึ่งมีหลักการสำคัญ เช่น การกำหนดนโยบายเกี่ยวกับการจัดระบบสิ่งแวดล้อมเพื่ออากาศสะอาด การสร้างความร่วมมือในการป้องกัน แก้ไขภาวะมลพิษทางอากาศและพัฒนาความร่วมมือระหว่างประเทศ</w:t>
      </w:r>
      <w:r w:rsidR="001A524B">
        <w:rPr>
          <w:rStyle w:val="a6"/>
          <w:sz w:val="28"/>
          <w:szCs w:val="28"/>
          <w:cs/>
        </w:rPr>
        <w:footnoteReference w:id="225"/>
      </w:r>
      <w:r w:rsidRPr="0019246D">
        <w:rPr>
          <w:sz w:val="28"/>
          <w:szCs w:val="28"/>
        </w:rPr>
        <w:t xml:space="preserve"> </w:t>
      </w:r>
      <w:r w:rsidRPr="0019246D">
        <w:rPr>
          <w:sz w:val="28"/>
          <w:szCs w:val="28"/>
          <w:cs/>
        </w:rPr>
        <w:t>ขณะเดียวกันรัฐบาลได้กำหนดนโยบายเพื่อแก้ไขปัญหาโดยเน้นย้ำให้ทุกหน่วยงานลดจุดความร้อนในพื้นที่เกษตรและพื้นที่ป่าที่กำหนด รวมทั้งการพิจารณามาตรการไม่รับซื้อผลิตผลที่ใช้</w:t>
      </w:r>
      <w:r w:rsidR="00805B2A">
        <w:rPr>
          <w:sz w:val="28"/>
          <w:szCs w:val="28"/>
        </w:rPr>
        <w:br w:type="page"/>
      </w:r>
    </w:p>
    <w:p w14:paraId="12E92DE7" w14:textId="24A7942F" w:rsidR="0019246D" w:rsidRDefault="0019246D" w:rsidP="0019246D">
      <w:pPr>
        <w:rPr>
          <w:sz w:val="28"/>
          <w:szCs w:val="28"/>
        </w:rPr>
      </w:pPr>
      <w:r w:rsidRPr="0019246D">
        <w:rPr>
          <w:sz w:val="28"/>
          <w:szCs w:val="28"/>
          <w:cs/>
        </w:rPr>
        <w:lastRenderedPageBreak/>
        <w:t>วิธีการเผาทั้งในประเทศและต่างประเทศ การสร้างความร่วมมือเพื่อแก้ไขปัญหาหมอกควันข้ามแดน การควบคุมฝุ่นในเมืองจากยานพาหนะและโรงงานอุตสาหกรรม ตลอดจนการประชาสัมพันธ์สร้างความตระหนักเพื่อลดและป้องกันปัญหา</w:t>
      </w:r>
      <w:r w:rsidR="002547AA">
        <w:rPr>
          <w:rStyle w:val="a6"/>
          <w:sz w:val="28"/>
          <w:szCs w:val="28"/>
          <w:cs/>
        </w:rPr>
        <w:footnoteReference w:id="226"/>
      </w:r>
      <w:r w:rsidRPr="0019246D">
        <w:rPr>
          <w:sz w:val="28"/>
          <w:szCs w:val="28"/>
          <w:cs/>
        </w:rPr>
        <w:t>สำหรับผลกระทบด้านสุขภาพของประชาชนพบว่าปี 2567 (ข้อมูล ณ เดือนตุลาคม) ประเทศไทยมีผู้ป่วยด้วยโรคจากมลพิษทางอากาศกว่า 9.4 ล้านคน</w:t>
      </w:r>
      <w:r w:rsidR="002547AA">
        <w:rPr>
          <w:rStyle w:val="a6"/>
          <w:sz w:val="28"/>
          <w:szCs w:val="28"/>
          <w:cs/>
        </w:rPr>
        <w:footnoteReference w:id="227"/>
      </w:r>
      <w:r w:rsidRPr="0019246D">
        <w:rPr>
          <w:sz w:val="28"/>
          <w:szCs w:val="28"/>
          <w:cs/>
        </w:rPr>
        <w:t xml:space="preserve"> </w:t>
      </w:r>
      <w:r w:rsidR="004F4061">
        <w:rPr>
          <w:rFonts w:hint="cs"/>
          <w:sz w:val="28"/>
          <w:szCs w:val="28"/>
          <w:cs/>
        </w:rPr>
        <w:t>(</w:t>
      </w:r>
      <w:r w:rsidRPr="0019246D">
        <w:rPr>
          <w:sz w:val="28"/>
          <w:szCs w:val="28"/>
          <w:cs/>
        </w:rPr>
        <w:t>รายละเอียดเพิ่มเติมปรากฏในประเด็นสิทธิด้านสุขภาพ</w:t>
      </w:r>
      <w:r w:rsidR="004F4061">
        <w:rPr>
          <w:rFonts w:hint="cs"/>
          <w:sz w:val="28"/>
          <w:szCs w:val="28"/>
          <w:cs/>
        </w:rPr>
        <w:t>)</w:t>
      </w:r>
    </w:p>
    <w:p w14:paraId="21BB7FFE" w14:textId="77777777" w:rsidR="0019246D" w:rsidRPr="002547AA" w:rsidRDefault="0019246D" w:rsidP="0019246D">
      <w:pPr>
        <w:rPr>
          <w:b/>
          <w:bCs/>
          <w:sz w:val="28"/>
          <w:szCs w:val="28"/>
        </w:rPr>
      </w:pPr>
      <w:r w:rsidRPr="002547AA">
        <w:rPr>
          <w:b/>
          <w:bCs/>
          <w:sz w:val="28"/>
          <w:szCs w:val="28"/>
        </w:rPr>
        <w:t>1.3</w:t>
      </w:r>
      <w:r w:rsidRPr="002547AA">
        <w:rPr>
          <w:b/>
          <w:bCs/>
          <w:sz w:val="28"/>
          <w:szCs w:val="28"/>
          <w:cs/>
        </w:rPr>
        <w:t xml:space="preserve"> การระบาดของปลาหมอสีคางดำในแหล่งน้ำสาธารณะ</w:t>
      </w:r>
    </w:p>
    <w:p w14:paraId="3129EA59" w14:textId="781D5D5C" w:rsidR="0019246D" w:rsidRPr="0019246D" w:rsidRDefault="002547AA" w:rsidP="002547AA">
      <w:pPr>
        <w:ind w:firstLine="284"/>
        <w:rPr>
          <w:sz w:val="28"/>
          <w:szCs w:val="28"/>
        </w:rPr>
      </w:pPr>
      <w:r>
        <w:rPr>
          <w:sz w:val="28"/>
          <w:szCs w:val="28"/>
        </w:rPr>
        <w:t xml:space="preserve"> </w:t>
      </w:r>
      <w:r w:rsidR="0019246D" w:rsidRPr="0019246D">
        <w:rPr>
          <w:sz w:val="28"/>
          <w:szCs w:val="28"/>
          <w:cs/>
        </w:rPr>
        <w:t xml:space="preserve">ปี </w:t>
      </w:r>
      <w:r w:rsidR="0019246D" w:rsidRPr="0019246D">
        <w:rPr>
          <w:sz w:val="28"/>
          <w:szCs w:val="28"/>
        </w:rPr>
        <w:t>2567</w:t>
      </w:r>
      <w:r w:rsidR="0019246D" w:rsidRPr="0019246D">
        <w:rPr>
          <w:sz w:val="28"/>
          <w:szCs w:val="28"/>
          <w:cs/>
        </w:rPr>
        <w:t xml:space="preserve"> ปรากฏรายงานความเดือดร้อนของประชาชนจากปัญหาการระบาดของปลาหมอสีคางดำซึ่งเป็นสายพันธุ์จากต่างประเทศในพื้นที่ภาคกลางและพื้นที่ภาคใต้ ส่งผลกระทบต่อระบบนิเวศอย่างกว้างขวางรวมถึงการประกอบอาชีพประมงและการเพาะเลี้ยงสัตว์น้ำ ซึ่ง กสม. ได้ตรวจสอบและมีข้อเสนอแนะในการแก้ไขปัญหาไปยังหน่วยงานที่เกี่ยวข้องแล้วตั้งแต่      ปี </w:t>
      </w:r>
      <w:r w:rsidR="0019246D" w:rsidRPr="0019246D">
        <w:rPr>
          <w:sz w:val="28"/>
          <w:szCs w:val="28"/>
        </w:rPr>
        <w:t>2561</w:t>
      </w:r>
      <w:r w:rsidR="0019246D" w:rsidRPr="0019246D">
        <w:rPr>
          <w:sz w:val="28"/>
          <w:szCs w:val="28"/>
          <w:cs/>
        </w:rPr>
        <w:t xml:space="preserve"> แต่หน่วยงานภาครัฐยังไม่สามารถแก้ไขปัญหาได้อย่างมีประสิทธิภาพ เนื่องจากการแก้ไขปัญหาขาดความต่อเนื่อง และปลาหมอสีคางดำขยายพันธุ์อย่างรวดเร็วและอาศัยอยู่ได้ทั้งในน้ำจืด น้ำกร่อย และน้ำเค็ม</w:t>
      </w:r>
      <w:r>
        <w:rPr>
          <w:rStyle w:val="a6"/>
          <w:sz w:val="28"/>
          <w:szCs w:val="28"/>
          <w:cs/>
        </w:rPr>
        <w:footnoteReference w:id="228"/>
      </w:r>
      <w:r w:rsidR="0019246D" w:rsidRPr="0019246D">
        <w:rPr>
          <w:sz w:val="28"/>
          <w:szCs w:val="28"/>
          <w:cs/>
        </w:rPr>
        <w:t xml:space="preserve"> ต่อมาเมื่อรัฐบาลรับทราบปัญหาจึงกำหนดงบประมาณและมาตรการแก้ไขปัญหาให้แล้วเสร็จภายใน </w:t>
      </w:r>
      <w:r w:rsidR="0019246D" w:rsidRPr="0019246D">
        <w:rPr>
          <w:sz w:val="28"/>
          <w:szCs w:val="28"/>
        </w:rPr>
        <w:t>3</w:t>
      </w:r>
      <w:r w:rsidR="0019246D" w:rsidRPr="0019246D">
        <w:rPr>
          <w:sz w:val="28"/>
          <w:szCs w:val="28"/>
          <w:cs/>
        </w:rPr>
        <w:t xml:space="preserve"> ปี เช่น การกำจัดปลาหมอสีคางดำออกจากระบบนิเวศให้มากที่สุด การนำปลาที่จับได้ไปแปรรูป การเฝ้าระวังพื้นที่ระบาดเพิ่ม เป็นต้น กระทั่งในช่วงเดือนพฤศจิกายนมีรายงานว่าปัญหาดังกล่าวมีแนวโน้มลดลง</w:t>
      </w:r>
      <w:r>
        <w:rPr>
          <w:rStyle w:val="a6"/>
          <w:sz w:val="28"/>
          <w:szCs w:val="28"/>
          <w:cs/>
        </w:rPr>
        <w:footnoteReference w:id="229"/>
      </w:r>
      <w:r w:rsidR="0019246D" w:rsidRPr="0019246D">
        <w:rPr>
          <w:sz w:val="28"/>
          <w:szCs w:val="28"/>
          <w:cs/>
        </w:rPr>
        <w:t xml:space="preserve"> อย่างไรก็ตาม ประชาชนที่ได้รับผลกระทบได้รับความช่วยเหลือในการดำเนินคดีทางแพ่ง    แบบกลุ่ม พร้อมเรียกร้องค่าเสียหาย </w:t>
      </w:r>
      <w:r w:rsidR="0019246D" w:rsidRPr="0019246D">
        <w:rPr>
          <w:sz w:val="28"/>
          <w:szCs w:val="28"/>
        </w:rPr>
        <w:t>2,500</w:t>
      </w:r>
      <w:r w:rsidR="0019246D" w:rsidRPr="0019246D">
        <w:rPr>
          <w:sz w:val="28"/>
          <w:szCs w:val="28"/>
          <w:cs/>
        </w:rPr>
        <w:t xml:space="preserve"> ล้านบาทจากบริษัทเอกชนที่มีส่วนนำเข้าปลาสายพันธุ์ดังกล่าว รวมทั้งการดำเนินคดีปกครองต่อหน่วยงานของรัฐที่เกี่ยวข้อง</w:t>
      </w:r>
      <w:r>
        <w:rPr>
          <w:rStyle w:val="a6"/>
          <w:sz w:val="28"/>
          <w:szCs w:val="28"/>
          <w:cs/>
        </w:rPr>
        <w:footnoteReference w:id="230"/>
      </w:r>
      <w:r w:rsidR="0019246D" w:rsidRPr="0019246D">
        <w:rPr>
          <w:sz w:val="28"/>
          <w:szCs w:val="28"/>
        </w:rPr>
        <w:t xml:space="preserve"> </w:t>
      </w:r>
    </w:p>
    <w:p w14:paraId="56D3C715" w14:textId="77777777" w:rsidR="0019246D" w:rsidRPr="002547AA" w:rsidRDefault="0019246D" w:rsidP="0019246D">
      <w:pPr>
        <w:rPr>
          <w:b/>
          <w:bCs/>
          <w:sz w:val="28"/>
          <w:szCs w:val="28"/>
        </w:rPr>
      </w:pPr>
      <w:r w:rsidRPr="002547AA">
        <w:rPr>
          <w:b/>
          <w:bCs/>
          <w:sz w:val="28"/>
          <w:szCs w:val="28"/>
          <w:cs/>
        </w:rPr>
        <w:t>ภาพประกอบ</w:t>
      </w:r>
    </w:p>
    <w:p w14:paraId="0C6670B6" w14:textId="1589532A" w:rsidR="0019246D" w:rsidRPr="002547AA" w:rsidRDefault="0019246D" w:rsidP="0019246D">
      <w:pPr>
        <w:rPr>
          <w:b/>
          <w:bCs/>
          <w:sz w:val="28"/>
          <w:szCs w:val="28"/>
        </w:rPr>
      </w:pPr>
      <w:r w:rsidRPr="002547AA">
        <w:rPr>
          <w:b/>
          <w:bCs/>
          <w:sz w:val="28"/>
          <w:szCs w:val="28"/>
          <w:cs/>
        </w:rPr>
        <w:t xml:space="preserve">ที่มา : ทัันข่่าว </w:t>
      </w:r>
      <w:r w:rsidRPr="002547AA">
        <w:rPr>
          <w:b/>
          <w:bCs/>
          <w:sz w:val="28"/>
          <w:szCs w:val="28"/>
        </w:rPr>
        <w:t>today</w:t>
      </w:r>
    </w:p>
    <w:p w14:paraId="7348AC54" w14:textId="77777777" w:rsidR="0019246D" w:rsidRDefault="0019246D" w:rsidP="0019246D">
      <w:pPr>
        <w:rPr>
          <w:sz w:val="28"/>
          <w:szCs w:val="28"/>
        </w:rPr>
      </w:pPr>
    </w:p>
    <w:p w14:paraId="24F8EDB1" w14:textId="77777777" w:rsidR="0019246D" w:rsidRPr="002547AA" w:rsidRDefault="0019246D" w:rsidP="0019246D">
      <w:pPr>
        <w:rPr>
          <w:b/>
          <w:bCs/>
        </w:rPr>
      </w:pPr>
      <w:r w:rsidRPr="002547AA">
        <w:rPr>
          <w:b/>
          <w:bCs/>
        </w:rPr>
        <w:t xml:space="preserve">2. </w:t>
      </w:r>
      <w:r w:rsidRPr="002547AA">
        <w:rPr>
          <w:b/>
          <w:bCs/>
          <w:cs/>
        </w:rPr>
        <w:t xml:space="preserve">การตอบรับข้อเสนอแนะในรายงานปี </w:t>
      </w:r>
      <w:r w:rsidRPr="002547AA">
        <w:rPr>
          <w:b/>
          <w:bCs/>
        </w:rPr>
        <w:t>2566</w:t>
      </w:r>
    </w:p>
    <w:p w14:paraId="7CC362E2" w14:textId="77777777" w:rsidR="0019246D" w:rsidRPr="0019246D" w:rsidRDefault="0019246D" w:rsidP="002547AA">
      <w:pPr>
        <w:ind w:firstLine="284"/>
        <w:rPr>
          <w:sz w:val="28"/>
          <w:szCs w:val="28"/>
        </w:rPr>
      </w:pPr>
      <w:r w:rsidRPr="0019246D">
        <w:rPr>
          <w:sz w:val="28"/>
          <w:szCs w:val="28"/>
          <w:cs/>
        </w:rPr>
        <w:t>มีความคืบหน้าที่สำคัญในการดำเนินการตามข้อเสนอแนะของ กสม. ดังนี้</w:t>
      </w:r>
    </w:p>
    <w:p w14:paraId="6EB57228" w14:textId="77777777" w:rsidR="0019246D" w:rsidRPr="0019246D" w:rsidRDefault="0019246D" w:rsidP="002547AA">
      <w:pPr>
        <w:ind w:firstLine="284"/>
        <w:rPr>
          <w:sz w:val="28"/>
          <w:szCs w:val="28"/>
        </w:rPr>
      </w:pPr>
      <w:r w:rsidRPr="0019246D">
        <w:rPr>
          <w:sz w:val="28"/>
          <w:szCs w:val="28"/>
        </w:rPr>
        <w:t>2.1</w:t>
      </w:r>
      <w:r w:rsidRPr="0019246D">
        <w:rPr>
          <w:sz w:val="28"/>
          <w:szCs w:val="28"/>
          <w:cs/>
        </w:rPr>
        <w:t xml:space="preserve"> คค. มีมาตรการควบคุม กำกับดูแลให้โครงการที่อยู่ในความรับผิดชอบปฏิบัติตามหลักเกณฑ์และวิธีการที่กฎหมายกำหนดอย่างเคร่งครัด โดยเฉพาะการมีส่วนร่วมของประชาชนและกระบวนการจัดทำรายงาน </w:t>
      </w:r>
      <w:r w:rsidRPr="0019246D">
        <w:rPr>
          <w:sz w:val="28"/>
          <w:szCs w:val="28"/>
        </w:rPr>
        <w:t xml:space="preserve">EIA  </w:t>
      </w:r>
    </w:p>
    <w:p w14:paraId="41E964B0" w14:textId="77777777" w:rsidR="0019246D" w:rsidRPr="0019246D" w:rsidRDefault="0019246D" w:rsidP="002547AA">
      <w:pPr>
        <w:ind w:firstLine="284"/>
        <w:rPr>
          <w:sz w:val="28"/>
          <w:szCs w:val="28"/>
        </w:rPr>
      </w:pPr>
      <w:r w:rsidRPr="0019246D">
        <w:rPr>
          <w:sz w:val="28"/>
          <w:szCs w:val="28"/>
        </w:rPr>
        <w:t>2.2</w:t>
      </w:r>
      <w:r w:rsidRPr="0019246D">
        <w:rPr>
          <w:sz w:val="28"/>
          <w:szCs w:val="28"/>
          <w:cs/>
        </w:rPr>
        <w:t xml:space="preserve"> อก. กำหนดให้โครงการด้านเหมืองแร่อยู่ภายใต้หลักเกณฑ์และเงื่อนไขตามกฎหมายว่าด้วยแร่ ซึ่งให้ความสำคัญกับการ มีส่วนร่วมของประชาชนโดยการรับฟังความคิดเห็นและการเยียวยาผู้มีส่วนได้เสีย </w:t>
      </w:r>
    </w:p>
    <w:p w14:paraId="3B1F987E" w14:textId="549FC778" w:rsidR="00805B2A" w:rsidRDefault="0019246D" w:rsidP="002547AA">
      <w:pPr>
        <w:ind w:firstLine="284"/>
        <w:rPr>
          <w:sz w:val="28"/>
          <w:szCs w:val="28"/>
        </w:rPr>
      </w:pPr>
      <w:r w:rsidRPr="0019246D">
        <w:rPr>
          <w:sz w:val="28"/>
          <w:szCs w:val="28"/>
        </w:rPr>
        <w:t xml:space="preserve">2.3 </w:t>
      </w:r>
      <w:r w:rsidRPr="0019246D">
        <w:rPr>
          <w:sz w:val="28"/>
          <w:szCs w:val="28"/>
          <w:cs/>
        </w:rPr>
        <w:t xml:space="preserve">สำนักงานคณะกรรมการอ้อยและน้ำตาลทรายเห็นด้วยกับการเสนอให้มีกฎหมายว่าด้วยอากาศสะอาด ขณะเดียวกันสำนักงานฯ รับทราบปัญหา </w:t>
      </w:r>
      <w:r w:rsidRPr="0019246D">
        <w:rPr>
          <w:sz w:val="28"/>
          <w:szCs w:val="28"/>
        </w:rPr>
        <w:t>PM2.5</w:t>
      </w:r>
      <w:r w:rsidR="00805B2A">
        <w:rPr>
          <w:sz w:val="28"/>
          <w:szCs w:val="28"/>
        </w:rPr>
        <w:br w:type="page"/>
      </w:r>
    </w:p>
    <w:p w14:paraId="264105AB" w14:textId="77777777" w:rsidR="00463F16" w:rsidRPr="00463F16" w:rsidRDefault="00463F16" w:rsidP="00463F16">
      <w:pPr>
        <w:rPr>
          <w:sz w:val="28"/>
          <w:szCs w:val="28"/>
        </w:rPr>
      </w:pPr>
      <w:r w:rsidRPr="00463F16">
        <w:rPr>
          <w:sz w:val="28"/>
          <w:szCs w:val="28"/>
          <w:cs/>
        </w:rPr>
        <w:lastRenderedPageBreak/>
        <w:t>ว่ามีส่วนเกิดจากการเผาในภาคเกษตรและไร่อ้อย จึงพยายามหารือกับภาคส่วนต่าง ๆ    เพื่อกำหนดมาตรการแก้ไขปัญหา อาทิ เงินชดเชยชาวไร่ที่ขายอ้อยสดให้แก่โรงงานเพื่อจูงใจลดการเผาอ้อย</w:t>
      </w:r>
    </w:p>
    <w:p w14:paraId="27833947" w14:textId="77777777" w:rsidR="00463F16" w:rsidRPr="00463F16" w:rsidRDefault="00463F16" w:rsidP="00463F16">
      <w:pPr>
        <w:rPr>
          <w:sz w:val="28"/>
          <w:szCs w:val="28"/>
        </w:rPr>
      </w:pPr>
    </w:p>
    <w:p w14:paraId="70392F8F" w14:textId="77777777" w:rsidR="00463F16" w:rsidRPr="00F851DE" w:rsidRDefault="00463F16" w:rsidP="00463F16">
      <w:pPr>
        <w:rPr>
          <w:b/>
          <w:bCs/>
          <w:sz w:val="28"/>
          <w:szCs w:val="28"/>
        </w:rPr>
      </w:pPr>
      <w:r w:rsidRPr="00F851DE">
        <w:rPr>
          <w:b/>
          <w:bCs/>
          <w:sz w:val="28"/>
          <w:szCs w:val="28"/>
        </w:rPr>
        <w:t xml:space="preserve">3. </w:t>
      </w:r>
      <w:r w:rsidRPr="00F851DE">
        <w:rPr>
          <w:b/>
          <w:bCs/>
          <w:sz w:val="28"/>
          <w:szCs w:val="28"/>
          <w:cs/>
        </w:rPr>
        <w:t>การดำเนินการของ กสม.</w:t>
      </w:r>
    </w:p>
    <w:p w14:paraId="5CE267D3" w14:textId="77777777" w:rsidR="00463F16" w:rsidRPr="00463F16" w:rsidRDefault="00463F16" w:rsidP="00F851DE">
      <w:pPr>
        <w:ind w:firstLine="284"/>
        <w:rPr>
          <w:sz w:val="28"/>
          <w:szCs w:val="28"/>
        </w:rPr>
      </w:pPr>
      <w:r w:rsidRPr="00463F16">
        <w:rPr>
          <w:sz w:val="28"/>
          <w:szCs w:val="28"/>
          <w:cs/>
        </w:rPr>
        <w:t xml:space="preserve">ปี </w:t>
      </w:r>
      <w:r w:rsidRPr="00463F16">
        <w:rPr>
          <w:sz w:val="28"/>
          <w:szCs w:val="28"/>
        </w:rPr>
        <w:t>2567</w:t>
      </w:r>
      <w:r w:rsidRPr="00463F16">
        <w:rPr>
          <w:sz w:val="28"/>
          <w:szCs w:val="28"/>
          <w:cs/>
        </w:rPr>
        <w:t xml:space="preserve"> กสม. ได้รับเรื่องร้องเรียนเกี่ยวกับสิทธิชุมชนในการจัดการทรัพยากรธรรมชาติและสิ่งแวดล้อมในหลายกรณี อาทิ กรณีคัดค้านคำขอประทานบัตรเหมืองแร่พลวงใน จ. ลำปาง กรณีการดำเนินโครงการเหมืองแร่หินปูนเพื่อการอุตสาหกรรม   แห่งหนึ่งใน จ. สุราษฎร์ธานี และการหยิบยกขึ้นตรวจสอบกรณีเพลิงไหม้โรงงานเก็บกากสารเคมีแห่งหนึ่งใน จ. ระยอง ส่งผลให้มีผู้บาดเจ็บและชุมชนโดยรอบต้องอพยพไปอาศัยในศูนย์พักพิงชั่วคราวเพื่อหลบเลี่ยงฝุ่นควันและสารเคมีที่ฟุ้งกระจาย  </w:t>
      </w:r>
    </w:p>
    <w:p w14:paraId="74B5F2A0" w14:textId="51FA93A9" w:rsidR="00463F16" w:rsidRPr="00463F16" w:rsidRDefault="00463F16" w:rsidP="00463F16">
      <w:pPr>
        <w:rPr>
          <w:sz w:val="28"/>
          <w:szCs w:val="28"/>
        </w:rPr>
      </w:pPr>
      <w:r w:rsidRPr="00463F16">
        <w:rPr>
          <w:sz w:val="28"/>
          <w:szCs w:val="28"/>
          <w:cs/>
        </w:rPr>
        <w:t xml:space="preserve">สำหรับการจัดทำรายงานผลการตรวจสอบการละเมิดสิทธิมนุษยชนที่สำคัญ อาทิ กรณีโครงการขุดลอกอ่าวปัตตานีกระทบวิถีชีวิตชาวประมงพื้นบ้านและระบบนิเวศทางทะเล ขาดการวิเคราะห์ผลกระทบด้านสังคมและวิถีการดำรงชีวิตของประชาชนรอบอ่าวอย่างเพียงพอ และประชาชนไม่รับทราบข้อมูลที่เกี่ยวข้อง กสม. มีข้อเสนอแนะให้หน่วยงานที่เกี่ยวข้องงดเว้นการดำเนินโครงการที่จะมีผลกระทบอ่าวปัตตานีเป็นระยะเวลา </w:t>
      </w:r>
      <w:r w:rsidRPr="00463F16">
        <w:rPr>
          <w:sz w:val="28"/>
          <w:szCs w:val="28"/>
        </w:rPr>
        <w:t>3 - 5</w:t>
      </w:r>
      <w:r w:rsidRPr="00463F16">
        <w:rPr>
          <w:sz w:val="28"/>
          <w:szCs w:val="28"/>
          <w:cs/>
        </w:rPr>
        <w:t xml:space="preserve"> ปี เพื่อให้ระบบนิเวศได้ฟื้นฟูตามธรรมชาติ โดยมีมาตรการรับฟังความคิดเห็นของประชาชนและการมีส่วนร่วมของหน่วยงานของรัฐที่เกี่ยวข้อง</w:t>
      </w:r>
      <w:r w:rsidR="00AF2B0D">
        <w:rPr>
          <w:rStyle w:val="a6"/>
          <w:sz w:val="28"/>
          <w:szCs w:val="28"/>
          <w:cs/>
        </w:rPr>
        <w:footnoteReference w:id="231"/>
      </w:r>
      <w:r w:rsidRPr="00463F16">
        <w:rPr>
          <w:sz w:val="28"/>
          <w:szCs w:val="28"/>
          <w:cs/>
        </w:rPr>
        <w:t xml:space="preserve">  กรณีกรมทางหลวงชนบทมีแผนก่อสร้างถนนเชื่อมต่อถนนนครอินทร์ ช่วงศาลายา-นครชัยศรี ผ่านกลางพื้นที่โฉนดชุมชน ขาดการมีส่วนร่วมในการตัดสินใจของชุมชน กสม. มีข้อเสนอแนะให้เปลี่ยนแนวเส้นทางก่อสร้างที่ไม่กระทบวัฒนธรรมและวิถีชีวิตของชุมชนและให้ประชาชนได้มีส่วนร่วมตั้งแต่การพิจารณาถึงความจำเป็นของโครงการ</w:t>
      </w:r>
      <w:r w:rsidR="00AF2B0D">
        <w:rPr>
          <w:rStyle w:val="a6"/>
          <w:sz w:val="28"/>
          <w:szCs w:val="28"/>
          <w:cs/>
        </w:rPr>
        <w:footnoteReference w:id="232"/>
      </w:r>
      <w:r w:rsidRPr="00463F16">
        <w:rPr>
          <w:sz w:val="28"/>
          <w:szCs w:val="28"/>
          <w:cs/>
        </w:rPr>
        <w:t xml:space="preserve"> เป็นต้น </w:t>
      </w:r>
    </w:p>
    <w:p w14:paraId="08D7EC9F" w14:textId="21A80C4F" w:rsidR="00924F8A" w:rsidRDefault="00463F16" w:rsidP="00924F8A">
      <w:pPr>
        <w:ind w:firstLine="284"/>
        <w:rPr>
          <w:sz w:val="28"/>
          <w:szCs w:val="28"/>
        </w:rPr>
      </w:pPr>
      <w:r w:rsidRPr="00463F16">
        <w:rPr>
          <w:sz w:val="28"/>
          <w:szCs w:val="28"/>
          <w:cs/>
        </w:rPr>
        <w:t>นอกจากนี้ กสม. ได้มีข้อเสนอแนะต่อรัฐสภาเกี่ยวกับการจัดทำกฎหมายว่าด้วยอากาศสะอาดที่ควรให้การรับรอง           สิทธิมนุษยชนและสิทธิทางสิ่งแวดล้อม การแก้ปัญหามลพิษทางอากาศข้ามพรมแดน รวมทั้งกำหนดความรับผิดและบทกำหนดโทษตามกฎหมายที่คำนึงถึงหลักการผู้ก่อมลพิษเป็นผู้จ่ายและหลักความเป็นธรรม ในส่วนข้อห่วงกังวลต่อโครงการแลนด์บริดจ์ ชุมพร-ระนอง กสม. ได้รับเรื่องร้องเรียนไว้ตรวจสอบและจัดรับฟังความเห็นจากภาคส่วนต่าง ๆ ในเบื้องต้นมีหนังสือแจ้งข้อห่วงกังวลไปยังนายกรัฐมนตรีเพื่อพิจารณาสั่งการให้หน่วยงานที่เกี่ยวข้องชี้แจงข้อมูลให้เห็นภาพรวมของ</w:t>
      </w:r>
      <w:r w:rsidR="00924F8A">
        <w:rPr>
          <w:sz w:val="28"/>
          <w:szCs w:val="28"/>
        </w:rPr>
        <w:t xml:space="preserve">      </w:t>
      </w:r>
      <w:r w:rsidRPr="00463F16">
        <w:rPr>
          <w:sz w:val="28"/>
          <w:szCs w:val="28"/>
          <w:cs/>
        </w:rPr>
        <w:t>ทุกโครงการที่เกี่ยวข้อง และจัดรับฟังความคิดเห็นจากประชาชนทุกกลุ่มเป้าหมายเพื่อใช้ประกอบการศึกษาโครงการอย่าง</w:t>
      </w:r>
      <w:r w:rsidR="00924F8A">
        <w:rPr>
          <w:sz w:val="28"/>
          <w:szCs w:val="28"/>
        </w:rPr>
        <w:t xml:space="preserve">  </w:t>
      </w:r>
      <w:r w:rsidRPr="00463F16">
        <w:rPr>
          <w:sz w:val="28"/>
          <w:szCs w:val="28"/>
          <w:cs/>
        </w:rPr>
        <w:t>รอบด้าน</w:t>
      </w:r>
    </w:p>
    <w:p w14:paraId="729EF0C2" w14:textId="1D4EA6AE" w:rsidR="00805B2A" w:rsidRDefault="00463F16" w:rsidP="00924F8A">
      <w:pPr>
        <w:ind w:firstLine="284"/>
        <w:rPr>
          <w:sz w:val="28"/>
          <w:szCs w:val="28"/>
        </w:rPr>
      </w:pPr>
      <w:r w:rsidRPr="00463F16">
        <w:rPr>
          <w:sz w:val="28"/>
          <w:szCs w:val="28"/>
          <w:cs/>
        </w:rPr>
        <w:t xml:space="preserve">สืบเนื่องจากปี 2566 กสม. ได้จัดทำข้อเสนอแนะกรณีปัญหามลภาวะทางอากาศในพื้นที่ 8 จังหวัดภาคเหนือตอนบน ต่อมาในปี 2567 ครม. รับทราบผลการพิจารณาดำเนินการของหน่วยงานที่เกี่ยวข้องซึ่งสอดคล้องกับข้อเสนอแนะของ กสม. อาทิ การถ่ายโอนอำนาจหน้าที่และงบประมาณในการควบคุมไฟป่าให้แก่ อปท. การปรับปรุงนโยบายห้ามเผาเด็ดขาดและพัฒนาระบบติดตามควบคุมคุณภาพอากาศ และความพยายามของรัฐในการจัดทำตัวชี้วัดให้หน่วยงานที่เกี่ยวข้องร่วมกันบริหารจัดการปัญหา </w:t>
      </w:r>
      <w:r w:rsidRPr="00463F16">
        <w:rPr>
          <w:sz w:val="28"/>
          <w:szCs w:val="28"/>
        </w:rPr>
        <w:t>PM</w:t>
      </w:r>
      <w:r w:rsidRPr="00463F16">
        <w:rPr>
          <w:sz w:val="28"/>
          <w:szCs w:val="28"/>
          <w:cs/>
        </w:rPr>
        <w:t>2.5 ในพื้นที่</w:t>
      </w:r>
      <w:r w:rsidR="00AF2B0D">
        <w:rPr>
          <w:rStyle w:val="a6"/>
          <w:sz w:val="28"/>
          <w:szCs w:val="28"/>
          <w:cs/>
        </w:rPr>
        <w:footnoteReference w:id="233"/>
      </w:r>
      <w:r w:rsidRPr="00463F16">
        <w:rPr>
          <w:sz w:val="28"/>
          <w:szCs w:val="28"/>
          <w:cs/>
        </w:rPr>
        <w:t xml:space="preserve"> ต่อมา ครม. มีมติเพิ่มเติมโดยเห็นชอบตัวชี้วัดขับเคลื่อนการบูรณาการร่วมกัน</w:t>
      </w:r>
      <w:r w:rsidR="00924F8A">
        <w:rPr>
          <w:sz w:val="28"/>
          <w:szCs w:val="28"/>
        </w:rPr>
        <w:t xml:space="preserve">  </w:t>
      </w:r>
      <w:r w:rsidRPr="00463F16">
        <w:rPr>
          <w:sz w:val="28"/>
          <w:szCs w:val="28"/>
          <w:cs/>
        </w:rPr>
        <w:t xml:space="preserve"> </w:t>
      </w:r>
      <w:r w:rsidR="00AF2B0D">
        <w:rPr>
          <w:sz w:val="28"/>
          <w:szCs w:val="28"/>
        </w:rPr>
        <w:t xml:space="preserve"> </w:t>
      </w:r>
      <w:r w:rsidRPr="00463F16">
        <w:rPr>
          <w:sz w:val="28"/>
          <w:szCs w:val="28"/>
          <w:cs/>
        </w:rPr>
        <w:t>(</w:t>
      </w:r>
      <w:r w:rsidRPr="00463F16">
        <w:rPr>
          <w:sz w:val="28"/>
          <w:szCs w:val="28"/>
        </w:rPr>
        <w:t xml:space="preserve">joint KPIs) </w:t>
      </w:r>
      <w:r w:rsidRPr="00463F16">
        <w:rPr>
          <w:sz w:val="28"/>
          <w:szCs w:val="28"/>
          <w:cs/>
        </w:rPr>
        <w:t xml:space="preserve">ประจำปี งบประมาณ พ.ศ. 2568 ซึ่งในประเด็นการลดปริมาณ </w:t>
      </w:r>
      <w:r w:rsidRPr="00463F16">
        <w:rPr>
          <w:sz w:val="28"/>
          <w:szCs w:val="28"/>
        </w:rPr>
        <w:t>PM</w:t>
      </w:r>
      <w:r w:rsidRPr="00463F16">
        <w:rPr>
          <w:sz w:val="28"/>
          <w:szCs w:val="28"/>
          <w:cs/>
        </w:rPr>
        <w:t xml:space="preserve">2.5 จะขับเคลื่อนในส่วนราชการส่วนกลาง </w:t>
      </w:r>
      <w:r w:rsidR="00924F8A">
        <w:rPr>
          <w:sz w:val="28"/>
          <w:szCs w:val="28"/>
        </w:rPr>
        <w:t xml:space="preserve">    </w:t>
      </w:r>
      <w:r w:rsidRPr="00463F16">
        <w:rPr>
          <w:sz w:val="28"/>
          <w:szCs w:val="28"/>
          <w:cs/>
        </w:rPr>
        <w:t>ส่วนภูมิภาค</w:t>
      </w:r>
      <w:r w:rsidR="00805B2A">
        <w:rPr>
          <w:sz w:val="28"/>
          <w:szCs w:val="28"/>
        </w:rPr>
        <w:br w:type="page"/>
      </w:r>
    </w:p>
    <w:p w14:paraId="0E7FB947" w14:textId="0F00FAAC" w:rsidR="00463F16" w:rsidRPr="00463F16" w:rsidRDefault="00463F16" w:rsidP="00463F16">
      <w:pPr>
        <w:rPr>
          <w:sz w:val="28"/>
          <w:szCs w:val="28"/>
        </w:rPr>
      </w:pPr>
      <w:r w:rsidRPr="00463F16">
        <w:rPr>
          <w:sz w:val="28"/>
          <w:szCs w:val="28"/>
          <w:cs/>
        </w:rPr>
        <w:lastRenderedPageBreak/>
        <w:t>ส่วนท้องถิ่น รวมถึงองค์การมหาชนที่เกี่ยวข้องและรัฐวิสาหกิจ</w:t>
      </w:r>
      <w:r w:rsidR="00AF2B0D">
        <w:rPr>
          <w:rStyle w:val="a6"/>
          <w:sz w:val="28"/>
          <w:szCs w:val="28"/>
          <w:cs/>
        </w:rPr>
        <w:footnoteReference w:id="234"/>
      </w:r>
    </w:p>
    <w:p w14:paraId="54F38839" w14:textId="77777777" w:rsidR="00463F16" w:rsidRPr="00463F16" w:rsidRDefault="00463F16" w:rsidP="00463F16">
      <w:pPr>
        <w:rPr>
          <w:sz w:val="28"/>
          <w:szCs w:val="28"/>
        </w:rPr>
      </w:pPr>
      <w:r w:rsidRPr="00463F16">
        <w:rPr>
          <w:sz w:val="28"/>
          <w:szCs w:val="28"/>
          <w:cs/>
        </w:rPr>
        <w:t>ด้านการส่งเสริมสิทธิมนุษยชน กสม. ร่วมกับคณะกรรมาธิการระหว่างรัฐบาลอาเซียนว่าด้วยสิทธิมนุษยชน (</w:t>
      </w:r>
      <w:r w:rsidRPr="00463F16">
        <w:rPr>
          <w:sz w:val="28"/>
          <w:szCs w:val="28"/>
        </w:rPr>
        <w:t xml:space="preserve">AICHR) </w:t>
      </w:r>
      <w:r w:rsidRPr="00463F16">
        <w:rPr>
          <w:sz w:val="28"/>
          <w:szCs w:val="28"/>
          <w:cs/>
        </w:rPr>
        <w:t xml:space="preserve">รับฟังความคิดเห็นระดับชาติเพื่อขับเคลื่อนการจัดทำร่างปฏิญญาอาเซียนว่าด้วยสิทธิในสิ่งแวดล้อม ซึ่งรับรองหลักการสิทธิในสิ่งแวดล้อมที่ปลอดภัย สะอาด เอื้อต่อสุขภาพ และยั่งยืน เพื่อที่ </w:t>
      </w:r>
      <w:r w:rsidRPr="00463F16">
        <w:rPr>
          <w:sz w:val="28"/>
          <w:szCs w:val="28"/>
        </w:rPr>
        <w:t xml:space="preserve">AICHR </w:t>
      </w:r>
      <w:r w:rsidRPr="00463F16">
        <w:rPr>
          <w:sz w:val="28"/>
          <w:szCs w:val="28"/>
          <w:cs/>
        </w:rPr>
        <w:t xml:space="preserve">จะนำไปเสนอประเทศสมาชิกอาเซียนพิจารณาต่อไป รวมทั้งการขับเคลื่อนข้อมติสมัชชาสิทธิมนุษยชนในประเด็นสิทธิในสิ่งแวดล้อมที่ดี อาทิ การรับฟังความคิดเห็นประกอบการจัดทำข้อเสนอแนะต่อกฎหมายสิ่งแวดล้อม กฎหมายว่าด้วยอากาศสะอาด และกฎหมายว่าด้วยการเปลี่ยนแปลงสภาพภูมิอากาศ </w:t>
      </w:r>
    </w:p>
    <w:p w14:paraId="1DBDCBB9" w14:textId="77777777" w:rsidR="00463F16" w:rsidRPr="00463F16" w:rsidRDefault="00463F16" w:rsidP="00463F16">
      <w:pPr>
        <w:rPr>
          <w:sz w:val="28"/>
          <w:szCs w:val="28"/>
        </w:rPr>
      </w:pPr>
    </w:p>
    <w:p w14:paraId="153D49F5" w14:textId="77777777" w:rsidR="00463F16" w:rsidRPr="00AF2B0D" w:rsidRDefault="00463F16" w:rsidP="00463F16">
      <w:pPr>
        <w:rPr>
          <w:b/>
          <w:bCs/>
        </w:rPr>
      </w:pPr>
      <w:r w:rsidRPr="00AF2B0D">
        <w:rPr>
          <w:b/>
          <w:bCs/>
        </w:rPr>
        <w:t xml:space="preserve">4. </w:t>
      </w:r>
      <w:r w:rsidRPr="00AF2B0D">
        <w:rPr>
          <w:b/>
          <w:bCs/>
          <w:cs/>
        </w:rPr>
        <w:t>การประเมินสถานการณ์สิทธิมนุษยชน</w:t>
      </w:r>
    </w:p>
    <w:p w14:paraId="6B4AF5FF" w14:textId="77777777" w:rsidR="00463F16" w:rsidRPr="00AF2B0D" w:rsidRDefault="00463F16" w:rsidP="00AF2B0D">
      <w:pPr>
        <w:ind w:firstLine="284"/>
        <w:rPr>
          <w:b/>
          <w:bCs/>
          <w:sz w:val="28"/>
          <w:szCs w:val="28"/>
        </w:rPr>
      </w:pPr>
      <w:r w:rsidRPr="00AF2B0D">
        <w:rPr>
          <w:b/>
          <w:bCs/>
          <w:sz w:val="28"/>
          <w:szCs w:val="28"/>
          <w:cs/>
        </w:rPr>
        <w:t>พัฒนาการหรือความก้าวหน้า</w:t>
      </w:r>
    </w:p>
    <w:p w14:paraId="41F1411F" w14:textId="35CC281B" w:rsidR="00463F16" w:rsidRDefault="00463F16" w:rsidP="00AF2B0D">
      <w:pPr>
        <w:ind w:firstLine="284"/>
        <w:rPr>
          <w:sz w:val="28"/>
          <w:szCs w:val="28"/>
        </w:rPr>
      </w:pPr>
      <w:r w:rsidRPr="00463F16">
        <w:rPr>
          <w:sz w:val="28"/>
          <w:szCs w:val="28"/>
          <w:cs/>
        </w:rPr>
        <w:t xml:space="preserve">รัฐบาลและหน่วยงานที่เกี่ยวข้องดำเนินการตามหลักการบุคคลและชุมชนมีสิทธิในการมีส่วนร่วมกับรัฐในการจัดการทรัพยากรธรรมชาติและสิ่งแวดล้อม ซึ่งได้รับการรับรองในรัฐธรรมนูญมาตรา </w:t>
      </w:r>
      <w:r w:rsidRPr="00463F16">
        <w:rPr>
          <w:sz w:val="28"/>
          <w:szCs w:val="28"/>
        </w:rPr>
        <w:t xml:space="preserve">43 (2) </w:t>
      </w:r>
      <w:r w:rsidRPr="00463F16">
        <w:rPr>
          <w:sz w:val="28"/>
          <w:szCs w:val="28"/>
          <w:cs/>
        </w:rPr>
        <w:t xml:space="preserve">มาตรา </w:t>
      </w:r>
      <w:r w:rsidRPr="00463F16">
        <w:rPr>
          <w:sz w:val="28"/>
          <w:szCs w:val="28"/>
        </w:rPr>
        <w:t xml:space="preserve">57 (2) </w:t>
      </w:r>
      <w:r w:rsidRPr="00463F16">
        <w:rPr>
          <w:sz w:val="28"/>
          <w:szCs w:val="28"/>
          <w:cs/>
        </w:rPr>
        <w:t xml:space="preserve">และมาตรา </w:t>
      </w:r>
      <w:r w:rsidRPr="00463F16">
        <w:rPr>
          <w:sz w:val="28"/>
          <w:szCs w:val="28"/>
        </w:rPr>
        <w:t xml:space="preserve">58 </w:t>
      </w:r>
      <w:r w:rsidRPr="00463F16">
        <w:rPr>
          <w:sz w:val="28"/>
          <w:szCs w:val="28"/>
          <w:cs/>
        </w:rPr>
        <w:t xml:space="preserve">รวมทั้งสิทธิในการมีส่วนร่วมในการบริหารรัฐกิจตลอดจนสิทธิของบุคคลที่จะมีคุณภาพชีวิตและสุขภาพที่ดีซึ่งได้รับการรับรองในกติกา </w:t>
      </w:r>
      <w:r w:rsidRPr="00463F16">
        <w:rPr>
          <w:sz w:val="28"/>
          <w:szCs w:val="28"/>
        </w:rPr>
        <w:t xml:space="preserve">ICCPR </w:t>
      </w:r>
      <w:r w:rsidRPr="00463F16">
        <w:rPr>
          <w:sz w:val="28"/>
          <w:szCs w:val="28"/>
          <w:cs/>
        </w:rPr>
        <w:t xml:space="preserve">ข้อ </w:t>
      </w:r>
      <w:r w:rsidRPr="00463F16">
        <w:rPr>
          <w:sz w:val="28"/>
          <w:szCs w:val="28"/>
        </w:rPr>
        <w:t xml:space="preserve">25 </w:t>
      </w:r>
      <w:r w:rsidRPr="00463F16">
        <w:rPr>
          <w:sz w:val="28"/>
          <w:szCs w:val="28"/>
          <w:cs/>
        </w:rPr>
        <w:t xml:space="preserve">และ </w:t>
      </w:r>
      <w:r w:rsidRPr="00463F16">
        <w:rPr>
          <w:sz w:val="28"/>
          <w:szCs w:val="28"/>
        </w:rPr>
        <w:t xml:space="preserve">ICESCR </w:t>
      </w:r>
      <w:r w:rsidRPr="00463F16">
        <w:rPr>
          <w:sz w:val="28"/>
          <w:szCs w:val="28"/>
          <w:cs/>
        </w:rPr>
        <w:t xml:space="preserve">ข้อ </w:t>
      </w:r>
      <w:r w:rsidRPr="00463F16">
        <w:rPr>
          <w:sz w:val="28"/>
          <w:szCs w:val="28"/>
        </w:rPr>
        <w:t xml:space="preserve">12 </w:t>
      </w:r>
      <w:r w:rsidRPr="00463F16">
        <w:rPr>
          <w:sz w:val="28"/>
          <w:szCs w:val="28"/>
          <w:cs/>
        </w:rPr>
        <w:t xml:space="preserve">ตามลำดับ โดยกำหนดมาตรการควบคุมกำกับโครงการหรือกิจกรรมที่อาจมีผลกระทบสิ่งแวดล้อมต้องจัดทำรายงาน </w:t>
      </w:r>
      <w:r w:rsidRPr="00463F16">
        <w:rPr>
          <w:sz w:val="28"/>
          <w:szCs w:val="28"/>
        </w:rPr>
        <w:t xml:space="preserve">EIA </w:t>
      </w:r>
      <w:r w:rsidRPr="00463F16">
        <w:rPr>
          <w:sz w:val="28"/>
          <w:szCs w:val="28"/>
          <w:cs/>
        </w:rPr>
        <w:t xml:space="preserve">รวมถึงการให้ความคุ้มครองประชาชนและแก้ไขเยียวยาผลกระทบด้านสิ่งแวดล้อมบางกรณีจากการพิจารณาโดยศาล และรัฐมีความพยายามแก้ไขปัญหา </w:t>
      </w:r>
      <w:r w:rsidRPr="00463F16">
        <w:rPr>
          <w:sz w:val="28"/>
          <w:szCs w:val="28"/>
        </w:rPr>
        <w:t xml:space="preserve">PM2.5 </w:t>
      </w:r>
      <w:r w:rsidRPr="00463F16">
        <w:rPr>
          <w:sz w:val="28"/>
          <w:szCs w:val="28"/>
          <w:cs/>
        </w:rPr>
        <w:t>ต่อเนื่องจากปีที่ผ่านมา โดยผลักดันกฎหมายว่าด้วยอากาศสะอาดรวมถึงปรับปรุงกฎหมายด้านสิ่งแวดล้อมที่สำคัญ การมีมติ ครม. กำหนดมาตรการสอดรับกับความซับซ้อนของปัญหาที่ส่วนหนึ่งเชื่อมโยงการเผาในภาคเกษตรและต้องอาศัยความร่วมมือกับประเทศข้างเคียง รวมทั้งการกำหนดให้หน่วยงานที่เกี่ยวข้องมีตัวชี้วัดประจำปีงบประมาณเพื่อขับเคลื่อนการบูรณาการแก้ไขปัญหา ในส่วนผลกระทบจากการแพร่ระบาดของปลาหมอสีคางดำ แม้เป็นปัญหาที่เกิดขึ้นในระบบนิเวศทางน้ำและส่งผลกระทบต่อการประกอบอาชีพของประชาชน แต่รัฐเร่งกำหนดมาตรการแก้ไขทั้งระยะสั้นและระยะยาวจนมีรายงานว่าสถานการณ์โดยรวมมีแนวโน้มดีขึ้น</w:t>
      </w:r>
    </w:p>
    <w:p w14:paraId="54317605" w14:textId="77777777" w:rsidR="00463F16" w:rsidRDefault="00463F16" w:rsidP="00463F16">
      <w:pPr>
        <w:rPr>
          <w:sz w:val="28"/>
          <w:szCs w:val="28"/>
        </w:rPr>
      </w:pPr>
    </w:p>
    <w:p w14:paraId="65FC2ABE" w14:textId="77777777" w:rsidR="00463F16" w:rsidRPr="00AF2B0D" w:rsidRDefault="00463F16" w:rsidP="00AF2B0D">
      <w:pPr>
        <w:ind w:firstLine="284"/>
        <w:rPr>
          <w:b/>
          <w:bCs/>
          <w:sz w:val="28"/>
          <w:szCs w:val="28"/>
        </w:rPr>
      </w:pPr>
      <w:r w:rsidRPr="00AF2B0D">
        <w:rPr>
          <w:b/>
          <w:bCs/>
          <w:sz w:val="28"/>
          <w:szCs w:val="28"/>
          <w:cs/>
        </w:rPr>
        <w:t>ปัญหาหรืออุปสรรค</w:t>
      </w:r>
    </w:p>
    <w:p w14:paraId="1600B3A9" w14:textId="77777777" w:rsidR="00463F16" w:rsidRPr="00463F16" w:rsidRDefault="00463F16" w:rsidP="00AF2B0D">
      <w:pPr>
        <w:ind w:firstLine="284"/>
        <w:rPr>
          <w:sz w:val="28"/>
          <w:szCs w:val="28"/>
        </w:rPr>
      </w:pPr>
      <w:r w:rsidRPr="00463F16">
        <w:rPr>
          <w:sz w:val="28"/>
          <w:szCs w:val="28"/>
          <w:cs/>
        </w:rPr>
        <w:t xml:space="preserve">จากสถานการณ์ที่เกิดขึ้นในปี </w:t>
      </w:r>
      <w:r w:rsidRPr="00463F16">
        <w:rPr>
          <w:sz w:val="28"/>
          <w:szCs w:val="28"/>
        </w:rPr>
        <w:t>2567</w:t>
      </w:r>
      <w:r w:rsidRPr="00463F16">
        <w:rPr>
          <w:sz w:val="28"/>
          <w:szCs w:val="28"/>
          <w:cs/>
        </w:rPr>
        <w:t xml:space="preserve"> มีหลายเหตุการณ์ที่สะท้อนว่ารัฐยังไม่สามารถดำเนินการรับรองและคุ้มครองสิทธิของบุคคลและชุมชนในการใช้ประโยชน์จากทรัพยากรธรรมชาติและสิ่งแวดล้อมได้อย่างทั่วถึงและเพียงพอ โดยเฉพาะการดำเนินโครงการหรือกิจกรรมของรัฐและเอกชนยังมีผลกระทบต่อสิ่งแวดล้อม ชีวิตความเป็นอยู่รวมทั้งการเข้าถึงข้อมูลข่าวสารและการมีส่วนร่วมอย่างทั่วถึงจากประชาชนที่นำมาสู่การคัดค้าน และการร้องเรียนของประชาชนต่อ กสม. เพื่อขอให้ตรวจสอบการละเมิดสิทธิมนุษยชน รวมถึงการฟ้องคดีต่อศาล ซึ่งพบว่าผลกระทบที่เกิดขึ้นสะท้อนปัญหาหลายด้าน อาทิ </w:t>
      </w:r>
    </w:p>
    <w:p w14:paraId="33F91ECE" w14:textId="77777777" w:rsidR="00463F16" w:rsidRPr="00463F16" w:rsidRDefault="00463F16" w:rsidP="00463F16">
      <w:pPr>
        <w:rPr>
          <w:sz w:val="28"/>
          <w:szCs w:val="28"/>
        </w:rPr>
      </w:pPr>
    </w:p>
    <w:p w14:paraId="771F9874" w14:textId="77777777" w:rsidR="00463F16" w:rsidRPr="00463F16" w:rsidRDefault="00463F16" w:rsidP="00AF2B0D">
      <w:pPr>
        <w:ind w:firstLine="284"/>
        <w:rPr>
          <w:b/>
          <w:bCs/>
          <w:sz w:val="28"/>
          <w:szCs w:val="28"/>
        </w:rPr>
      </w:pPr>
      <w:r w:rsidRPr="00463F16">
        <w:rPr>
          <w:b/>
          <w:bCs/>
          <w:sz w:val="28"/>
          <w:szCs w:val="28"/>
        </w:rPr>
        <w:t>“</w:t>
      </w:r>
      <w:r w:rsidRPr="00463F16">
        <w:rPr>
          <w:b/>
          <w:bCs/>
          <w:sz w:val="28"/>
          <w:szCs w:val="28"/>
          <w:cs/>
        </w:rPr>
        <w:t xml:space="preserve">หน่วยงานของรัฐขาดความเข้มงวดจริงจังในการควบคุมหรือกำกับให้โครงการดำเนินการให้เป็นไปตามที่กฎหมายกำหนด ผลกระทบและความเสียหายมักเกิดขึ้นอย่างรุนแรงเป็นวงกว้าง” </w:t>
      </w:r>
    </w:p>
    <w:p w14:paraId="12288F42" w14:textId="77777777" w:rsidR="00463F16" w:rsidRPr="00463F16" w:rsidRDefault="00463F16" w:rsidP="00463F16">
      <w:pPr>
        <w:rPr>
          <w:sz w:val="28"/>
          <w:szCs w:val="28"/>
        </w:rPr>
      </w:pPr>
    </w:p>
    <w:p w14:paraId="1E3E2C7E" w14:textId="5B335026" w:rsidR="00805B2A" w:rsidRDefault="00463F16" w:rsidP="00463F16">
      <w:pPr>
        <w:rPr>
          <w:sz w:val="28"/>
          <w:szCs w:val="28"/>
        </w:rPr>
      </w:pPr>
      <w:r w:rsidRPr="00463F16">
        <w:rPr>
          <w:sz w:val="28"/>
          <w:szCs w:val="28"/>
          <w:cs/>
        </w:rPr>
        <w:t>โดยเฉพาะที่เกี่ยวข้องกับทรัพยากรธรรมชาติที่ประชาชนมีสิทธิใช้ประโยชน์ร่วมกัน อีกทั้ง เมื่อพิจารณาจากมูลค่า</w:t>
      </w:r>
      <w:r w:rsidR="00805B2A">
        <w:rPr>
          <w:sz w:val="28"/>
          <w:szCs w:val="28"/>
        </w:rPr>
        <w:br w:type="page"/>
      </w:r>
    </w:p>
    <w:p w14:paraId="3317D30F" w14:textId="77777777" w:rsidR="00463F16" w:rsidRPr="00463F16" w:rsidRDefault="00463F16" w:rsidP="00463F16">
      <w:pPr>
        <w:rPr>
          <w:sz w:val="28"/>
          <w:szCs w:val="28"/>
        </w:rPr>
      </w:pPr>
      <w:r w:rsidRPr="00463F16">
        <w:rPr>
          <w:sz w:val="28"/>
          <w:szCs w:val="28"/>
          <w:cs/>
        </w:rPr>
        <w:lastRenderedPageBreak/>
        <w:t xml:space="preserve">ความเสียหายที่ศาลพิพากษาให้มีการชดเชยเยียวยาหรือฟื้นฟู สำหรับปัญหา </w:t>
      </w:r>
      <w:r w:rsidRPr="00463F16">
        <w:rPr>
          <w:sz w:val="28"/>
          <w:szCs w:val="28"/>
        </w:rPr>
        <w:t>PM2.5</w:t>
      </w:r>
      <w:r w:rsidRPr="00463F16">
        <w:rPr>
          <w:sz w:val="28"/>
          <w:szCs w:val="28"/>
          <w:cs/>
        </w:rPr>
        <w:t xml:space="preserve"> แม้รัฐบาลกำหนดมาตรการแก้ไขเป็นประจำทุกปี แต่ปัญหาและผลกระทบยังคงเกิดขึ้นอย่างต่อเนื่อง กล่าวคือยังมีผู้ป่วยจากมลพิษทางอากาศจำนวนมากและมีค่า </w:t>
      </w:r>
      <w:r w:rsidRPr="00463F16">
        <w:rPr>
          <w:sz w:val="28"/>
          <w:szCs w:val="28"/>
        </w:rPr>
        <w:t>PM2.5</w:t>
      </w:r>
      <w:r w:rsidRPr="00463F16">
        <w:rPr>
          <w:sz w:val="28"/>
          <w:szCs w:val="28"/>
          <w:cs/>
        </w:rPr>
        <w:t xml:space="preserve"> เกินมาตรฐานซึ่งต้องให้ความสำคัญในการจัดทำกฎหมายเพื่อให้การคุ้มครองสิทธิในสุขภาพและสิทธิในสิ่งแวดล้อมที่ดี ซึ่งเป็นสิทธิมนุษยชน นอกจากนี้ ผลกระทบจากการแพร่ระบาดของปลาหมอสีคางดำถือเป็นปัญหาที่เกิดขึ้นมาอย่างยาวนานจากการที่รัฐไม่สามารถแก้ไขปัญหาตั้งแต่ปี </w:t>
      </w:r>
      <w:r w:rsidRPr="00463F16">
        <w:rPr>
          <w:sz w:val="28"/>
          <w:szCs w:val="28"/>
        </w:rPr>
        <w:t>2561</w:t>
      </w:r>
      <w:r w:rsidRPr="00463F16">
        <w:rPr>
          <w:sz w:val="28"/>
          <w:szCs w:val="28"/>
          <w:cs/>
        </w:rPr>
        <w:t xml:space="preserve"> ทำให้หลายปีต่อมาผลกระทบขยายเป็นวงกว้างหลายพื้นที่และกระทบต่อการประกอบอาชีพของประชาชน </w:t>
      </w:r>
    </w:p>
    <w:p w14:paraId="3408AD42" w14:textId="77777777" w:rsidR="00463F16" w:rsidRPr="00463F16" w:rsidRDefault="00463F16" w:rsidP="00463F16">
      <w:pPr>
        <w:rPr>
          <w:sz w:val="28"/>
          <w:szCs w:val="28"/>
        </w:rPr>
      </w:pPr>
    </w:p>
    <w:p w14:paraId="4BEB8967" w14:textId="77777777" w:rsidR="00463F16" w:rsidRPr="00AF2B0D" w:rsidRDefault="00463F16" w:rsidP="00463F16">
      <w:pPr>
        <w:rPr>
          <w:b/>
          <w:bCs/>
          <w:sz w:val="28"/>
          <w:szCs w:val="28"/>
        </w:rPr>
      </w:pPr>
      <w:r w:rsidRPr="00AF2B0D">
        <w:rPr>
          <w:b/>
          <w:bCs/>
          <w:sz w:val="28"/>
          <w:szCs w:val="28"/>
        </w:rPr>
        <w:t xml:space="preserve">5. </w:t>
      </w:r>
      <w:r w:rsidRPr="00AF2B0D">
        <w:rPr>
          <w:b/>
          <w:bCs/>
          <w:sz w:val="28"/>
          <w:szCs w:val="28"/>
          <w:cs/>
        </w:rPr>
        <w:t>ข้อเสนอแนะในการส่งเสริมและคุ้มครองสิทธิมนุษยชน</w:t>
      </w:r>
    </w:p>
    <w:p w14:paraId="260318C0" w14:textId="77777777" w:rsidR="00463F16" w:rsidRPr="00463F16" w:rsidRDefault="00463F16" w:rsidP="00AF2B0D">
      <w:pPr>
        <w:ind w:firstLine="284"/>
        <w:rPr>
          <w:sz w:val="28"/>
          <w:szCs w:val="28"/>
        </w:rPr>
      </w:pPr>
      <w:r w:rsidRPr="00463F16">
        <w:rPr>
          <w:sz w:val="28"/>
          <w:szCs w:val="28"/>
        </w:rPr>
        <w:t>5.1</w:t>
      </w:r>
      <w:r w:rsidRPr="00463F16">
        <w:rPr>
          <w:sz w:val="28"/>
          <w:szCs w:val="28"/>
          <w:cs/>
        </w:rPr>
        <w:t xml:space="preserve"> รัฐบาลโดย ทส. อก. พน. คค. มท. และหน่วยงานที่เกี่ยวข้องควรเพิ่มความเข้มงวดในการบังคับใช้กฎหมายเกี่ยวกับ   การดำเนินโครงการหรือกิจกรรมที่อาจส่งผลกระทบต่อสิ่งแวดล้อมหรือสุขภาพของประชาชน รวมทั้งเน้นย้ำให้เจ้าหน้าที่ของรัฐและเจ้าของโครงการปฏิบัติหน้าที่หรือดำเนินโครงการโดยคำนึงถึงหลักการด้านสิทธิมนุษยชนโดยเฉพาะการเข้าถึงข้อมูลข่าวสาร   การแสดงความคิดเห็น ตลอดจนการมีคุณภาพชีวิตและสุขภาพที่ดีของประชาชน นอกจากนี้หากคดีที่ศาลมีคำพิพากษาให้ชดเชยเยียวยาและฟื้นฟูผลกระทบด้านสิ่งแวดล้อมถึงที่สุด หน่วยงานที่เกี่ยวข้องควรเร่งดำเนินการให้เป็นไปตามคำพิพากษาและจัดทำแผนฟื้นฟูทรัพยากรธรรมชาติในพื้นที่ต่อไป ตลอดจนพิจารณาปรับปรุงกฎหมายด้านสิ่งแวดล้อมเกี่ยวกับการระงับยับยั้งในกรณีมลพิษแพร่กระจายสู่สิ่งแวดล้อมเป็นวงกว้าง รวมทั้งให้มีกองทุนเฉพาะเพื่อฟื้นฟูเยียวยาสิ่งแวดล้อมและประชาชนที่ได้รับผลกระทบให้มีความสะดวกรวดเร็ว</w:t>
      </w:r>
    </w:p>
    <w:p w14:paraId="5FD9398B" w14:textId="77777777" w:rsidR="00463F16" w:rsidRPr="00463F16" w:rsidRDefault="00463F16" w:rsidP="00AF2B0D">
      <w:pPr>
        <w:ind w:firstLine="284"/>
        <w:rPr>
          <w:sz w:val="28"/>
          <w:szCs w:val="28"/>
        </w:rPr>
      </w:pPr>
      <w:r w:rsidRPr="00463F16">
        <w:rPr>
          <w:sz w:val="28"/>
          <w:szCs w:val="28"/>
        </w:rPr>
        <w:t>5.2</w:t>
      </w:r>
      <w:r w:rsidRPr="00463F16">
        <w:rPr>
          <w:sz w:val="28"/>
          <w:szCs w:val="28"/>
          <w:cs/>
        </w:rPr>
        <w:t xml:space="preserve"> รัฐบาลโดย ทส. มท. อก. กษ. พณ. กต. และหน่วยงานที่เกี่ยวข้องควรเร่งผลักดันให้มีกฎหมายว่าด้วยอากาศสะอาด   เพื่อเป็นกลไกบริหารจัดการปัญหาและผลกระทบจาก </w:t>
      </w:r>
      <w:r w:rsidRPr="00463F16">
        <w:rPr>
          <w:sz w:val="28"/>
          <w:szCs w:val="28"/>
        </w:rPr>
        <w:t>PM2.5</w:t>
      </w:r>
      <w:r w:rsidRPr="00463F16">
        <w:rPr>
          <w:sz w:val="28"/>
          <w:szCs w:val="28"/>
          <w:cs/>
        </w:rPr>
        <w:t xml:space="preserve"> ที่เน้นการมีส่วนร่วมกับทุกภาคส่วน รวมทั้งกำชับให้หน่วยงาน   ในสังกัดร่วมกันขับเคลื่อนการบูรณาการแก้ไขปัญหาดังกล่าว</w:t>
      </w:r>
    </w:p>
    <w:p w14:paraId="593C96E0" w14:textId="2B816163" w:rsidR="00463F16" w:rsidRDefault="00463F16" w:rsidP="00AF2B0D">
      <w:pPr>
        <w:ind w:firstLine="284"/>
        <w:rPr>
          <w:sz w:val="28"/>
          <w:szCs w:val="28"/>
        </w:rPr>
      </w:pPr>
      <w:r w:rsidRPr="00463F16">
        <w:rPr>
          <w:sz w:val="28"/>
          <w:szCs w:val="28"/>
        </w:rPr>
        <w:t xml:space="preserve">5.3 </w:t>
      </w:r>
      <w:r w:rsidRPr="00463F16">
        <w:rPr>
          <w:sz w:val="28"/>
          <w:szCs w:val="28"/>
          <w:cs/>
        </w:rPr>
        <w:t>รัฐบาลโดย ทส. มท. อก. กษ. พณ. และหน่วยงานที่เกี่ยวข้องควรเร่งแก้ไขปัญหาการแพร่ระบาดของปลาหมอสีคางดำเพื่อมิให้ส่งผลกระทบต่อสิ่งแวดล้อมในพื้นที่แหล่งน้ำอื่นของประเทศ โดยสร้างการมีส่วนร่วมกับประชาชนในการติดตามสถานการณ์ การกำหนดวิธีกำจัดปลาที่เหมาะกับบริบทและสภาพแวดล้อมของชุมชน ควบคู่กับการเพิ่มมูลค่าจากการแปรรูปและการส่งเสริมการประกอบอาชีพ รวมทั้งติดตามการฟื้นฟูระบบนิเวศแหล่งน้ำอย่างต่อเนื่อง</w:t>
      </w:r>
    </w:p>
    <w:p w14:paraId="1CC5483E" w14:textId="386D5C0D" w:rsidR="006E67B9" w:rsidRDefault="006E67B9" w:rsidP="00463F16">
      <w:pPr>
        <w:rPr>
          <w:sz w:val="28"/>
          <w:szCs w:val="28"/>
        </w:rPr>
      </w:pPr>
      <w:r>
        <w:rPr>
          <w:sz w:val="28"/>
          <w:szCs w:val="28"/>
        </w:rPr>
        <w:br w:type="page"/>
      </w:r>
    </w:p>
    <w:p w14:paraId="27EB24BC" w14:textId="77777777" w:rsidR="00463F16" w:rsidRPr="00AF2B0D" w:rsidRDefault="00463F16" w:rsidP="00463F16">
      <w:pPr>
        <w:rPr>
          <w:b/>
          <w:bCs/>
          <w:sz w:val="36"/>
          <w:szCs w:val="36"/>
        </w:rPr>
      </w:pPr>
      <w:r w:rsidRPr="00AF2B0D">
        <w:rPr>
          <w:b/>
          <w:bCs/>
          <w:sz w:val="36"/>
          <w:szCs w:val="36"/>
        </w:rPr>
        <w:lastRenderedPageBreak/>
        <w:t>3.6</w:t>
      </w:r>
      <w:r w:rsidRPr="00AF2B0D">
        <w:rPr>
          <w:b/>
          <w:bCs/>
          <w:sz w:val="36"/>
          <w:szCs w:val="36"/>
          <w:cs/>
        </w:rPr>
        <w:t xml:space="preserve"> ธุรกิจกับสิทธิมนุษยชน</w:t>
      </w:r>
    </w:p>
    <w:p w14:paraId="02ED19D7" w14:textId="77777777" w:rsidR="00463F16" w:rsidRPr="00AF2B0D" w:rsidRDefault="00463F16" w:rsidP="00463F16">
      <w:pPr>
        <w:rPr>
          <w:b/>
          <w:bCs/>
        </w:rPr>
      </w:pPr>
      <w:r w:rsidRPr="00AF2B0D">
        <w:rPr>
          <w:b/>
          <w:bCs/>
        </w:rPr>
        <w:t xml:space="preserve">1. </w:t>
      </w:r>
      <w:r w:rsidRPr="00AF2B0D">
        <w:rPr>
          <w:b/>
          <w:bCs/>
          <w:cs/>
        </w:rPr>
        <w:t xml:space="preserve">สถานการณ์ </w:t>
      </w:r>
    </w:p>
    <w:p w14:paraId="5D0502E7" w14:textId="77777777" w:rsidR="00463F16" w:rsidRPr="00463F16" w:rsidRDefault="00463F16" w:rsidP="00AF2B0D">
      <w:pPr>
        <w:ind w:firstLine="284"/>
        <w:rPr>
          <w:sz w:val="28"/>
          <w:szCs w:val="28"/>
        </w:rPr>
      </w:pPr>
      <w:r w:rsidRPr="00463F16">
        <w:rPr>
          <w:sz w:val="28"/>
          <w:szCs w:val="28"/>
          <w:cs/>
        </w:rPr>
        <w:t xml:space="preserve">ธุรกิจกับสิทธิมนุษยชนเป็นประเด็นสำคัญที่รัฐและภาคธุรกิจต้องมีส่วนรับผิดชอบร่วมกันเพื่อให้มีการดำเนินธุรกิจโดยเคารพสิทธิมนุษยชน อีกทั้งยังปรากฏในหลักการชี้แนะของสหประชาชาติว่าด้วยธุรกิจกับสิทธิมนุษยชน หรือ </w:t>
      </w:r>
      <w:r w:rsidRPr="00463F16">
        <w:rPr>
          <w:sz w:val="28"/>
          <w:szCs w:val="28"/>
        </w:rPr>
        <w:t xml:space="preserve">United Nations Guiding Principles on Business and Human Rights (UNGPs) </w:t>
      </w:r>
      <w:r w:rsidRPr="00463F16">
        <w:rPr>
          <w:sz w:val="28"/>
          <w:szCs w:val="28"/>
          <w:cs/>
        </w:rPr>
        <w:t xml:space="preserve">ซึ่งประเทศไทยนำมาเป็นกรอบจัดทำและประกาศใช้แผนปฏิบัติการระดับชาติว่าด้วยธุรกิจกับสิทธิมนุษยชน หรือ </w:t>
      </w:r>
      <w:r w:rsidRPr="00463F16">
        <w:rPr>
          <w:sz w:val="28"/>
          <w:szCs w:val="28"/>
        </w:rPr>
        <w:t xml:space="preserve">National Action Plan on Business and Human Rights (NAP) </w:t>
      </w:r>
      <w:r w:rsidRPr="00463F16">
        <w:rPr>
          <w:sz w:val="28"/>
          <w:szCs w:val="28"/>
          <w:cs/>
        </w:rPr>
        <w:t xml:space="preserve">ที่ปัจจุบันประกาศใช้แผน </w:t>
      </w:r>
      <w:r w:rsidRPr="00463F16">
        <w:rPr>
          <w:sz w:val="28"/>
          <w:szCs w:val="28"/>
        </w:rPr>
        <w:t xml:space="preserve">NAP </w:t>
      </w:r>
      <w:r w:rsidRPr="00463F16">
        <w:rPr>
          <w:sz w:val="28"/>
          <w:szCs w:val="28"/>
          <w:cs/>
        </w:rPr>
        <w:t xml:space="preserve">ระยะที่ </w:t>
      </w:r>
      <w:r w:rsidRPr="00463F16">
        <w:rPr>
          <w:sz w:val="28"/>
          <w:szCs w:val="28"/>
        </w:rPr>
        <w:t>2 (</w:t>
      </w:r>
      <w:r w:rsidRPr="00463F16">
        <w:rPr>
          <w:sz w:val="28"/>
          <w:szCs w:val="28"/>
          <w:cs/>
        </w:rPr>
        <w:t xml:space="preserve">พ.ศ. </w:t>
      </w:r>
      <w:r w:rsidRPr="00463F16">
        <w:rPr>
          <w:sz w:val="28"/>
          <w:szCs w:val="28"/>
        </w:rPr>
        <w:t xml:space="preserve">2566 - 2570) </w:t>
      </w:r>
      <w:r w:rsidRPr="00463F16">
        <w:rPr>
          <w:sz w:val="28"/>
          <w:szCs w:val="28"/>
          <w:cs/>
        </w:rPr>
        <w:t xml:space="preserve">ซึ่งมีหลักการอาศัยความสมัครใจจากภาคธุรกิจ ในปี </w:t>
      </w:r>
      <w:r w:rsidRPr="00463F16">
        <w:rPr>
          <w:sz w:val="28"/>
          <w:szCs w:val="28"/>
        </w:rPr>
        <w:t>2567</w:t>
      </w:r>
      <w:r w:rsidRPr="00463F16">
        <w:rPr>
          <w:sz w:val="28"/>
          <w:szCs w:val="28"/>
          <w:cs/>
        </w:rPr>
        <w:t xml:space="preserve"> มีหลายเหตุการณ์ที่การประกอบธุรกิจส่งผลกระทบต่อสิทธิมนุษยชนและรัฐบาลมีการดำเนินการที่สำคัญ ดังนี้</w:t>
      </w:r>
    </w:p>
    <w:p w14:paraId="42E1EC7A" w14:textId="77777777" w:rsidR="00463F16" w:rsidRPr="00AF2B0D" w:rsidRDefault="00463F16" w:rsidP="00463F16">
      <w:pPr>
        <w:rPr>
          <w:b/>
          <w:bCs/>
          <w:sz w:val="28"/>
          <w:szCs w:val="28"/>
        </w:rPr>
      </w:pPr>
      <w:r w:rsidRPr="00AF2B0D">
        <w:rPr>
          <w:b/>
          <w:bCs/>
          <w:sz w:val="28"/>
          <w:szCs w:val="28"/>
        </w:rPr>
        <w:t>1.1</w:t>
      </w:r>
      <w:r w:rsidRPr="00AF2B0D">
        <w:rPr>
          <w:b/>
          <w:bCs/>
          <w:sz w:val="28"/>
          <w:szCs w:val="28"/>
          <w:cs/>
        </w:rPr>
        <w:t xml:space="preserve"> ผลกระทบจากการประกอบธุรกิจต่อสิทธิมนุษยชนใน </w:t>
      </w:r>
      <w:r w:rsidRPr="00AF2B0D">
        <w:rPr>
          <w:b/>
          <w:bCs/>
          <w:sz w:val="28"/>
          <w:szCs w:val="28"/>
        </w:rPr>
        <w:t>4</w:t>
      </w:r>
      <w:r w:rsidRPr="00AF2B0D">
        <w:rPr>
          <w:b/>
          <w:bCs/>
          <w:sz w:val="28"/>
          <w:szCs w:val="28"/>
          <w:cs/>
        </w:rPr>
        <w:t xml:space="preserve"> ประเด็นสำคัญ ได้แก่</w:t>
      </w:r>
    </w:p>
    <w:p w14:paraId="7039D517" w14:textId="77777777" w:rsidR="00463F16" w:rsidRPr="00AF2B0D" w:rsidRDefault="00463F16" w:rsidP="00AF2B0D">
      <w:pPr>
        <w:ind w:firstLine="284"/>
        <w:rPr>
          <w:b/>
          <w:bCs/>
          <w:sz w:val="28"/>
          <w:szCs w:val="28"/>
        </w:rPr>
      </w:pPr>
      <w:r w:rsidRPr="00AF2B0D">
        <w:rPr>
          <w:b/>
          <w:bCs/>
          <w:sz w:val="28"/>
          <w:szCs w:val="28"/>
        </w:rPr>
        <w:t xml:space="preserve">1) </w:t>
      </w:r>
      <w:r w:rsidRPr="00AF2B0D">
        <w:rPr>
          <w:b/>
          <w:bCs/>
          <w:sz w:val="28"/>
          <w:szCs w:val="28"/>
          <w:cs/>
        </w:rPr>
        <w:t xml:space="preserve">ด้านแรงงาน </w:t>
      </w:r>
    </w:p>
    <w:p w14:paraId="75B0CC36" w14:textId="6F58BEE3" w:rsidR="00463F16" w:rsidRPr="00463F16" w:rsidRDefault="00463F16" w:rsidP="00463F16">
      <w:pPr>
        <w:rPr>
          <w:sz w:val="28"/>
          <w:szCs w:val="28"/>
        </w:rPr>
      </w:pPr>
      <w:r w:rsidRPr="00463F16">
        <w:rPr>
          <w:sz w:val="28"/>
          <w:szCs w:val="28"/>
          <w:cs/>
        </w:rPr>
        <w:t xml:space="preserve">         ปัญหาการรับรองสิทธิการรวมกลุ่มและสมาคม อาทิ การเรียกร้องให้รัฐบาลรับรองอนุสัญญาว่าด้วยการคุ้มครองสิทธิ   ของแรงงานข้ามชาติและสมาชิกในครอบครัว อนุสัญญา </w:t>
      </w:r>
      <w:r w:rsidRPr="00463F16">
        <w:rPr>
          <w:sz w:val="28"/>
          <w:szCs w:val="28"/>
        </w:rPr>
        <w:t xml:space="preserve">ILO </w:t>
      </w:r>
      <w:r w:rsidRPr="00463F16">
        <w:rPr>
          <w:sz w:val="28"/>
          <w:szCs w:val="28"/>
          <w:cs/>
        </w:rPr>
        <w:t xml:space="preserve">ฉบับที่ </w:t>
      </w:r>
      <w:r w:rsidRPr="00463F16">
        <w:rPr>
          <w:sz w:val="28"/>
          <w:szCs w:val="28"/>
        </w:rPr>
        <w:t>87</w:t>
      </w:r>
      <w:r w:rsidRPr="00463F16">
        <w:rPr>
          <w:sz w:val="28"/>
          <w:szCs w:val="28"/>
          <w:cs/>
        </w:rPr>
        <w:t xml:space="preserve"> และฉบับที่ </w:t>
      </w:r>
      <w:r w:rsidRPr="00463F16">
        <w:rPr>
          <w:sz w:val="28"/>
          <w:szCs w:val="28"/>
        </w:rPr>
        <w:t>98</w:t>
      </w:r>
      <w:r w:rsidRPr="00463F16">
        <w:rPr>
          <w:sz w:val="28"/>
          <w:szCs w:val="28"/>
          <w:cs/>
        </w:rPr>
        <w:t xml:space="preserve"> รวมถึงแรงงานกลุ่มไรเดอร์และพนักงานขับรถไม่ได้รับการคุ้มครองสิทธิแรงงาน นอกจากนี้ ปรากฏปัญหาการเลิกจ้างหรือปิดกิจการ    ที่ไม่มีการเยียวยาแรงงาน รวมถึงการจ้างงานที่ไม่เป็นธรรมในหลายธุรกิจ เช่น การเลิกจ้างโดยไม่เป็นธรรมในภาคธุรกิจการบิน</w:t>
      </w:r>
      <w:r w:rsidR="00AF2B0D">
        <w:rPr>
          <w:rStyle w:val="a6"/>
          <w:sz w:val="28"/>
          <w:szCs w:val="28"/>
          <w:cs/>
        </w:rPr>
        <w:footnoteReference w:id="235"/>
      </w:r>
      <w:r w:rsidRPr="00463F16">
        <w:rPr>
          <w:sz w:val="28"/>
          <w:szCs w:val="28"/>
          <w:cs/>
        </w:rPr>
        <w:t xml:space="preserve"> การเลิกจ้างโดยไม่จ่ายค่าชดเชยในธุรกิจสิ่งทอ รวมทั้งสภาพการจ้างหรือเงื่อนไขการจ้างเป็นการเลือกปฏิบัติในอุตสาหกรรมพลาสติก</w:t>
      </w:r>
      <w:r w:rsidR="00AF2B0D">
        <w:rPr>
          <w:rStyle w:val="a6"/>
          <w:sz w:val="28"/>
          <w:szCs w:val="28"/>
          <w:cs/>
        </w:rPr>
        <w:footnoteReference w:id="236"/>
      </w:r>
      <w:r w:rsidRPr="00463F16">
        <w:rPr>
          <w:sz w:val="28"/>
          <w:szCs w:val="28"/>
          <w:cs/>
        </w:rPr>
        <w:t xml:space="preserve"> การค้างจ่ายค่าจ้างในธุรกิจก่อสร้างเนื่องจากนายจ้างขาดสภาพคล่องทางการเงิน</w:t>
      </w:r>
      <w:r w:rsidR="00AF2B0D">
        <w:rPr>
          <w:rStyle w:val="a6"/>
          <w:sz w:val="28"/>
          <w:szCs w:val="28"/>
          <w:cs/>
        </w:rPr>
        <w:footnoteReference w:id="237"/>
      </w:r>
      <w:r w:rsidRPr="00463F16">
        <w:rPr>
          <w:sz w:val="28"/>
          <w:szCs w:val="28"/>
          <w:cs/>
        </w:rPr>
        <w:t xml:space="preserve"> หรือการค้างจ่ายลูกจ้างเหมาค่าแรง </w:t>
      </w:r>
      <w:r w:rsidR="00AF2B0D">
        <w:rPr>
          <w:sz w:val="28"/>
          <w:szCs w:val="28"/>
        </w:rPr>
        <w:t xml:space="preserve"> </w:t>
      </w:r>
      <w:r w:rsidRPr="00463F16">
        <w:rPr>
          <w:sz w:val="28"/>
          <w:szCs w:val="28"/>
          <w:cs/>
        </w:rPr>
        <w:t>(</w:t>
      </w:r>
      <w:r w:rsidRPr="00463F16">
        <w:rPr>
          <w:sz w:val="28"/>
          <w:szCs w:val="28"/>
        </w:rPr>
        <w:t xml:space="preserve">Sub-Contract) </w:t>
      </w:r>
      <w:r w:rsidRPr="00463F16">
        <w:rPr>
          <w:sz w:val="28"/>
          <w:szCs w:val="28"/>
          <w:cs/>
        </w:rPr>
        <w:t>ในภาคธุรกิจอุตสาหกรรมปิโตรเคมี เป็นต้น</w:t>
      </w:r>
    </w:p>
    <w:p w14:paraId="1A97335F" w14:textId="77777777" w:rsidR="00463F16" w:rsidRPr="00463F16" w:rsidRDefault="00463F16" w:rsidP="00463F16">
      <w:pPr>
        <w:rPr>
          <w:sz w:val="28"/>
          <w:szCs w:val="28"/>
        </w:rPr>
      </w:pPr>
    </w:p>
    <w:p w14:paraId="359A91D0" w14:textId="77777777" w:rsidR="00463F16" w:rsidRPr="00463F16" w:rsidRDefault="00463F16" w:rsidP="00463F16">
      <w:pPr>
        <w:rPr>
          <w:sz w:val="28"/>
          <w:szCs w:val="28"/>
        </w:rPr>
      </w:pPr>
    </w:p>
    <w:p w14:paraId="05D8AB4A" w14:textId="77777777" w:rsidR="00463F16" w:rsidRPr="00AF2B0D" w:rsidRDefault="00463F16" w:rsidP="00463F16">
      <w:pPr>
        <w:rPr>
          <w:b/>
          <w:bCs/>
          <w:sz w:val="28"/>
          <w:szCs w:val="28"/>
        </w:rPr>
      </w:pPr>
      <w:r w:rsidRPr="00AF2B0D">
        <w:rPr>
          <w:b/>
          <w:bCs/>
          <w:sz w:val="28"/>
          <w:szCs w:val="28"/>
          <w:cs/>
        </w:rPr>
        <w:t>ภาพประกอบ</w:t>
      </w:r>
    </w:p>
    <w:p w14:paraId="642FD760" w14:textId="77777777" w:rsidR="00463F16" w:rsidRPr="00AF2B0D" w:rsidRDefault="00463F16" w:rsidP="00463F16">
      <w:pPr>
        <w:rPr>
          <w:b/>
          <w:bCs/>
          <w:sz w:val="28"/>
          <w:szCs w:val="28"/>
        </w:rPr>
      </w:pPr>
      <w:r w:rsidRPr="00AF2B0D">
        <w:rPr>
          <w:b/>
          <w:bCs/>
          <w:sz w:val="28"/>
          <w:szCs w:val="28"/>
          <w:cs/>
        </w:rPr>
        <w:t>ที่มา : มููลนิิธิิอาสาสมััครเพื่่อสัังคม</w:t>
      </w:r>
    </w:p>
    <w:p w14:paraId="1A665F22" w14:textId="77777777" w:rsidR="00463F16" w:rsidRPr="00463F16" w:rsidRDefault="00463F16" w:rsidP="00463F16">
      <w:pPr>
        <w:rPr>
          <w:sz w:val="28"/>
          <w:szCs w:val="28"/>
        </w:rPr>
      </w:pPr>
    </w:p>
    <w:p w14:paraId="645C6C59" w14:textId="77777777" w:rsidR="00463F16" w:rsidRPr="00463F16" w:rsidRDefault="00463F16" w:rsidP="00463F16">
      <w:pPr>
        <w:rPr>
          <w:sz w:val="28"/>
          <w:szCs w:val="28"/>
        </w:rPr>
      </w:pPr>
    </w:p>
    <w:p w14:paraId="48B579BC" w14:textId="77777777" w:rsidR="00463F16" w:rsidRPr="008B47BC" w:rsidRDefault="00463F16" w:rsidP="008B47BC">
      <w:pPr>
        <w:ind w:firstLine="284"/>
        <w:rPr>
          <w:b/>
          <w:bCs/>
          <w:sz w:val="28"/>
          <w:szCs w:val="28"/>
        </w:rPr>
      </w:pPr>
      <w:r w:rsidRPr="008B47BC">
        <w:rPr>
          <w:b/>
          <w:bCs/>
          <w:sz w:val="28"/>
          <w:szCs w:val="28"/>
        </w:rPr>
        <w:t xml:space="preserve">2) </w:t>
      </w:r>
      <w:r w:rsidRPr="008B47BC">
        <w:rPr>
          <w:b/>
          <w:bCs/>
          <w:sz w:val="28"/>
          <w:szCs w:val="28"/>
          <w:cs/>
        </w:rPr>
        <w:t xml:space="preserve">ด้านชุมชน ที่ดิน ทรัพยากรธรรมชาติและสิ่งแวดล้อม </w:t>
      </w:r>
    </w:p>
    <w:p w14:paraId="31463B17" w14:textId="57DFF4EA" w:rsidR="00E64250" w:rsidRDefault="00463F16" w:rsidP="00463F16">
      <w:pPr>
        <w:rPr>
          <w:sz w:val="28"/>
          <w:szCs w:val="28"/>
        </w:rPr>
      </w:pPr>
      <w:r w:rsidRPr="00463F16">
        <w:rPr>
          <w:sz w:val="28"/>
          <w:szCs w:val="28"/>
          <w:cs/>
        </w:rPr>
        <w:t>มีรายงานการประกอบกิจการของภาคธุรกิจและอุตสาหกรรมที่อาจมีผลกระทบต่อสิ่งแวดล้อม ชีวิตความเป็นอยู่ของประชาชน และการเรียกร้องให้ชดเชยเยียวยาผู้ได้รับผลกระทบ เช่น  โครงการเหมืองแร่หินอุตสาหกรรมเขากะลา</w:t>
      </w:r>
      <w:r>
        <w:rPr>
          <w:sz w:val="28"/>
          <w:szCs w:val="28"/>
        </w:rPr>
        <w:t xml:space="preserve"> </w:t>
      </w:r>
      <w:r w:rsidRPr="00463F16">
        <w:rPr>
          <w:sz w:val="28"/>
          <w:szCs w:val="28"/>
          <w:cs/>
        </w:rPr>
        <w:t>จ. นครสวรรค์</w:t>
      </w:r>
      <w:r w:rsidR="00AF2B0D">
        <w:rPr>
          <w:rStyle w:val="a6"/>
          <w:sz w:val="28"/>
          <w:szCs w:val="28"/>
          <w:cs/>
        </w:rPr>
        <w:footnoteReference w:id="238"/>
      </w:r>
      <w:r w:rsidRPr="00463F16">
        <w:rPr>
          <w:sz w:val="28"/>
          <w:szCs w:val="28"/>
        </w:rPr>
        <w:t xml:space="preserve"> </w:t>
      </w:r>
      <w:r w:rsidR="00AF2B0D">
        <w:rPr>
          <w:sz w:val="28"/>
          <w:szCs w:val="28"/>
        </w:rPr>
        <w:t xml:space="preserve">  </w:t>
      </w:r>
      <w:r w:rsidRPr="00463F16">
        <w:rPr>
          <w:sz w:val="28"/>
          <w:szCs w:val="28"/>
          <w:cs/>
        </w:rPr>
        <w:t>การเรียกร้องให้ปิดเหมืองโพแทชของบริษัทเอกชนใน อ. ด่านขุนทด</w:t>
      </w:r>
      <w:r w:rsidR="00E64250">
        <w:rPr>
          <w:sz w:val="28"/>
          <w:szCs w:val="28"/>
        </w:rPr>
        <w:br w:type="page"/>
      </w:r>
    </w:p>
    <w:p w14:paraId="199EA419" w14:textId="7B426C16" w:rsidR="00463F16" w:rsidRPr="00463F16" w:rsidRDefault="00463F16" w:rsidP="00463F16">
      <w:pPr>
        <w:rPr>
          <w:sz w:val="28"/>
          <w:szCs w:val="28"/>
        </w:rPr>
      </w:pPr>
      <w:r w:rsidRPr="00463F16">
        <w:rPr>
          <w:sz w:val="28"/>
          <w:szCs w:val="28"/>
          <w:cs/>
        </w:rPr>
        <w:lastRenderedPageBreak/>
        <w:t>จ. นครราชสีมา ที่สร้างผลกระทบต่อชุมชนทำให้แหล่งน้ำมีความเค็มไม่สามารถใช้ประโยชน์ได้ ปัญหาการขนย้ายกากแร่แคดเมียมซึ่งเป็นสารเคมีชนิดร้ายแรงและอันตรายต่อชีวิต รวมทั้งกรณีเกิดเหตุเพลิงไหม้สารเคมีอันตรายในโรงงา</w:t>
      </w:r>
      <w:r w:rsidR="008B47BC">
        <w:rPr>
          <w:rFonts w:hint="cs"/>
          <w:sz w:val="28"/>
          <w:szCs w:val="28"/>
          <w:cs/>
        </w:rPr>
        <w:t>น</w:t>
      </w:r>
      <w:r w:rsidRPr="00463F16">
        <w:rPr>
          <w:sz w:val="28"/>
          <w:szCs w:val="28"/>
          <w:cs/>
        </w:rPr>
        <w:t xml:space="preserve">อุตสาหกรรมแห่งหนึ่งใน อ. บ้านค่าย จ. ระยอง ส่งผลกระทบต่อสิ่งแวดล้อมและชุมชนอย่างรุนแรง ขณะเดียวกันโรงงานแห่งนี้ถูกศาลพิพากษาให้ชดใช้ค่าเสียหายที่เกิดขึ้นตั้งแต่ปี </w:t>
      </w:r>
      <w:r w:rsidRPr="00463F16">
        <w:rPr>
          <w:sz w:val="28"/>
          <w:szCs w:val="28"/>
        </w:rPr>
        <w:t>2554</w:t>
      </w:r>
      <w:r w:rsidRPr="00463F16">
        <w:rPr>
          <w:sz w:val="28"/>
          <w:szCs w:val="28"/>
          <w:cs/>
        </w:rPr>
        <w:t xml:space="preserve"> เพื่อฟื้นฟูสิ่งแวดล้อมให้กลับคืนสู่สภาพเดิม เป็นเงินกว่า </w:t>
      </w:r>
      <w:r w:rsidRPr="00463F16">
        <w:rPr>
          <w:sz w:val="28"/>
          <w:szCs w:val="28"/>
        </w:rPr>
        <w:t>1,700</w:t>
      </w:r>
      <w:r w:rsidRPr="00463F16">
        <w:rPr>
          <w:sz w:val="28"/>
          <w:szCs w:val="28"/>
          <w:cs/>
        </w:rPr>
        <w:t xml:space="preserve"> ล้านบาท และกรณีประชาชนในหลายจังหวัดได้รับผลกระทบหลายปีจากปัญหากลิ่นเหม็นและฝูงแมลงวันจากฟาร์มปศุสัตว์ขนาดใหญ่ </w:t>
      </w:r>
    </w:p>
    <w:p w14:paraId="79A78DBF" w14:textId="77777777" w:rsidR="00463F16" w:rsidRPr="008B47BC" w:rsidRDefault="00463F16" w:rsidP="00463F16">
      <w:pPr>
        <w:rPr>
          <w:b/>
          <w:bCs/>
          <w:sz w:val="28"/>
          <w:szCs w:val="28"/>
        </w:rPr>
      </w:pPr>
      <w:r w:rsidRPr="008B47BC">
        <w:rPr>
          <w:b/>
          <w:bCs/>
          <w:sz w:val="28"/>
          <w:szCs w:val="28"/>
          <w:cs/>
        </w:rPr>
        <w:t>ภาพประกอบ</w:t>
      </w:r>
    </w:p>
    <w:p w14:paraId="1212A424" w14:textId="728D5EA1" w:rsidR="00463F16" w:rsidRDefault="00463F16" w:rsidP="00463F16">
      <w:pPr>
        <w:rPr>
          <w:b/>
          <w:bCs/>
          <w:sz w:val="28"/>
          <w:szCs w:val="28"/>
        </w:rPr>
      </w:pPr>
      <w:r w:rsidRPr="008B47BC">
        <w:rPr>
          <w:b/>
          <w:bCs/>
          <w:sz w:val="28"/>
          <w:szCs w:val="28"/>
          <w:cs/>
        </w:rPr>
        <w:t xml:space="preserve">ที่มา : </w:t>
      </w:r>
      <w:r w:rsidR="008B47BC">
        <w:rPr>
          <w:rFonts w:hint="cs"/>
          <w:b/>
          <w:bCs/>
          <w:sz w:val="28"/>
          <w:szCs w:val="28"/>
          <w:cs/>
        </w:rPr>
        <w:t>ไทยพีบีเอส</w:t>
      </w:r>
    </w:p>
    <w:p w14:paraId="4A36F0EC" w14:textId="77777777" w:rsidR="00992BAB" w:rsidRPr="00992BAB" w:rsidRDefault="00992BAB" w:rsidP="00463F16">
      <w:pPr>
        <w:rPr>
          <w:b/>
          <w:bCs/>
          <w:sz w:val="28"/>
          <w:szCs w:val="28"/>
        </w:rPr>
      </w:pPr>
    </w:p>
    <w:p w14:paraId="702FA4D5" w14:textId="77777777" w:rsidR="00463F16" w:rsidRPr="008B47BC" w:rsidRDefault="00463F16" w:rsidP="008B47BC">
      <w:pPr>
        <w:ind w:firstLine="284"/>
        <w:rPr>
          <w:b/>
          <w:bCs/>
          <w:sz w:val="28"/>
          <w:szCs w:val="28"/>
        </w:rPr>
      </w:pPr>
      <w:r w:rsidRPr="008B47BC">
        <w:rPr>
          <w:b/>
          <w:bCs/>
          <w:sz w:val="28"/>
          <w:szCs w:val="28"/>
        </w:rPr>
        <w:t xml:space="preserve">3) </w:t>
      </w:r>
      <w:r w:rsidRPr="008B47BC">
        <w:rPr>
          <w:b/>
          <w:bCs/>
          <w:sz w:val="28"/>
          <w:szCs w:val="28"/>
          <w:cs/>
        </w:rPr>
        <w:t xml:space="preserve">ด้านนักปกป้องสิทธิมนุษยชน </w:t>
      </w:r>
    </w:p>
    <w:p w14:paraId="5343256F" w14:textId="347429C5" w:rsidR="00463F16" w:rsidRDefault="00463F16" w:rsidP="00992BAB">
      <w:pPr>
        <w:ind w:firstLine="284"/>
        <w:rPr>
          <w:sz w:val="28"/>
          <w:szCs w:val="28"/>
        </w:rPr>
      </w:pPr>
      <w:r w:rsidRPr="00463F16">
        <w:rPr>
          <w:sz w:val="28"/>
          <w:szCs w:val="28"/>
          <w:cs/>
        </w:rPr>
        <w:t>มีหลายกรณีที่นักปกป้องสิทธิมนุษยชนได้รับผลกระทบจากการฟ้องร้องดำเนินคดีโดยภาคธุรกิจและใช้ระยะเวลาต่อสู้จนศาลมีคำพิพากษา อาทิ กลุ่มผู้คัดค้านโรงไฟฟ้าขยะอุตสาหกรรมในพื้นที่ จ.ระยองและชลบุรี ถูกกลุ่มบุคคลที่ไม่ใช่เจ้าหน้าที่ตำรวจปิดกั้นไม่ให้เข้าร่วมการรับฟังความคิดเห็น</w:t>
      </w:r>
      <w:r w:rsidR="008B47BC">
        <w:rPr>
          <w:rStyle w:val="a6"/>
          <w:sz w:val="28"/>
          <w:szCs w:val="28"/>
          <w:cs/>
        </w:rPr>
        <w:footnoteReference w:id="239"/>
      </w:r>
      <w:r w:rsidRPr="00463F16">
        <w:rPr>
          <w:sz w:val="28"/>
          <w:szCs w:val="28"/>
        </w:rPr>
        <w:t xml:space="preserve"> </w:t>
      </w:r>
      <w:r w:rsidRPr="00463F16">
        <w:rPr>
          <w:sz w:val="28"/>
          <w:szCs w:val="28"/>
          <w:cs/>
        </w:rPr>
        <w:t>กลุ่มฅนรักษ์หนองหอย อ. ศรีมหาโพธิ จ. ปราจีนบุรี ถูกข่มขู่คุกคามทางโทรศัพท์และติดตามตัว เนื่องจากออกมาคัดค้านโรงงานคัดแยกขยะและรีไซเคิลวัสดุเหลือใช้ ขณะเดียวกัน มีรายงานสื่อมวลที่ลงพื้นที่ทำข่าวโรงงานดังกล่าวถูกคุกคามโดยมีรถยนต์ขัดขวางการเดินทาง</w:t>
      </w:r>
      <w:r w:rsidR="008B47BC">
        <w:rPr>
          <w:rStyle w:val="a6"/>
          <w:sz w:val="28"/>
          <w:szCs w:val="28"/>
          <w:cs/>
        </w:rPr>
        <w:footnoteReference w:id="240"/>
      </w:r>
      <w:r w:rsidRPr="00463F16">
        <w:rPr>
          <w:sz w:val="28"/>
          <w:szCs w:val="28"/>
        </w:rPr>
        <w:t xml:space="preserve"> </w:t>
      </w:r>
      <w:r w:rsidRPr="00463F16">
        <w:rPr>
          <w:sz w:val="28"/>
          <w:szCs w:val="28"/>
          <w:cs/>
        </w:rPr>
        <w:t>เครือข่ายคนฮักทุ่งกุลารายหนึ่งถูกบริษัทเจ้าของโครงการโรงงานน้ำตาลและโรงผลิตไฟฟ้าชีวมวลในพื้นที่ อ. ปทุมรัตต์ จ. ร้อยเอ็ด ฟ้องคดีเพื่อปิดกั้นการมีส่วนร่วมคัดค้านโครงการดังกล่าว ต่อมาศาลมีคำพิพากษายกฟ้องเนื่องจากจำเลยเป็นผู้มีส่วนได้เสียประกอบกับการแสดงความคิดเห็นของจำเลยเป็นไปด้วยความสุจริต</w:t>
      </w:r>
      <w:r w:rsidR="008B47BC">
        <w:rPr>
          <w:rStyle w:val="a6"/>
          <w:sz w:val="28"/>
          <w:szCs w:val="28"/>
          <w:cs/>
        </w:rPr>
        <w:footnoteReference w:id="241"/>
      </w:r>
      <w:r w:rsidRPr="00463F16">
        <w:rPr>
          <w:sz w:val="28"/>
          <w:szCs w:val="28"/>
        </w:rPr>
        <w:t xml:space="preserve"> </w:t>
      </w:r>
      <w:r w:rsidRPr="00463F16">
        <w:rPr>
          <w:sz w:val="28"/>
          <w:szCs w:val="28"/>
          <w:cs/>
        </w:rPr>
        <w:t>ยังมีกรณีที่นักข่าวถูกดำเนินคดีเนื่องจากนำเสนอข่าวผลกระทบจากธุรกิจเหมืองแร่สัญชาติไทยในต่างประเทศ โดยศาลอุทธรณ์พิพากษายืนยกฟ้องและเห็นว่าเป็นกรณีที่สื่อมวลชนเผยแพร่ข่าวสารด้านสิ่งแวดล้อมด้วยความสุจริตเป็นธรรม</w:t>
      </w:r>
      <w:r w:rsidR="008B47BC">
        <w:rPr>
          <w:rStyle w:val="a6"/>
          <w:sz w:val="28"/>
          <w:szCs w:val="28"/>
          <w:cs/>
        </w:rPr>
        <w:footnoteReference w:id="242"/>
      </w:r>
    </w:p>
    <w:p w14:paraId="2F08FD83" w14:textId="77777777" w:rsidR="00463F16" w:rsidRPr="008B47BC" w:rsidRDefault="00463F16" w:rsidP="008B47BC">
      <w:pPr>
        <w:ind w:firstLine="284"/>
        <w:rPr>
          <w:b/>
          <w:bCs/>
          <w:sz w:val="28"/>
          <w:szCs w:val="28"/>
        </w:rPr>
      </w:pPr>
      <w:r w:rsidRPr="008B47BC">
        <w:rPr>
          <w:b/>
          <w:bCs/>
          <w:sz w:val="28"/>
          <w:szCs w:val="28"/>
        </w:rPr>
        <w:t xml:space="preserve">4) </w:t>
      </w:r>
      <w:r w:rsidRPr="008B47BC">
        <w:rPr>
          <w:b/>
          <w:bCs/>
          <w:sz w:val="28"/>
          <w:szCs w:val="28"/>
          <w:cs/>
        </w:rPr>
        <w:t xml:space="preserve">ด้านการลงทุนระหว่างประเทศ และบรรษัทข้ามชาติ </w:t>
      </w:r>
    </w:p>
    <w:p w14:paraId="7C86537A" w14:textId="44A04269" w:rsidR="00365844" w:rsidRDefault="00463F16" w:rsidP="00463F16">
      <w:pPr>
        <w:rPr>
          <w:sz w:val="28"/>
          <w:szCs w:val="28"/>
        </w:rPr>
      </w:pPr>
      <w:r w:rsidRPr="00463F16">
        <w:rPr>
          <w:sz w:val="28"/>
          <w:szCs w:val="28"/>
          <w:cs/>
        </w:rPr>
        <w:t>มีกรณีร้องเรียนเกี่ยวกับภาคธุรกิจที่ลงทุนข้ามพรมแดน อาทิ เครือข่ายประชาชนไทยเพื่อแม่น้ำโขงแสดงความห่วงกังวล</w:t>
      </w:r>
      <w:r w:rsidR="008B47BC">
        <w:rPr>
          <w:rFonts w:hint="cs"/>
          <w:sz w:val="28"/>
          <w:szCs w:val="28"/>
          <w:cs/>
        </w:rPr>
        <w:t xml:space="preserve">     </w:t>
      </w:r>
      <w:r w:rsidRPr="00463F16">
        <w:rPr>
          <w:sz w:val="28"/>
          <w:szCs w:val="28"/>
          <w:cs/>
        </w:rPr>
        <w:t>การก่อสร้างเขื่อนในแม่น้ำโขงเพื่อผลิตไฟฟ้าที่อาจมีผลกระทบต่อระบบนิเวศและวิถีชีวิตของชาวบ้านริมแม่น้ำโขงในพื้นที่</w:t>
      </w:r>
      <w:r w:rsidR="008B47BC">
        <w:rPr>
          <w:rFonts w:hint="cs"/>
          <w:sz w:val="28"/>
          <w:szCs w:val="28"/>
          <w:cs/>
        </w:rPr>
        <w:t xml:space="preserve">        </w:t>
      </w:r>
      <w:r w:rsidRPr="00463F16">
        <w:rPr>
          <w:sz w:val="28"/>
          <w:szCs w:val="28"/>
          <w:cs/>
        </w:rPr>
        <w:t>จ. เชียงราย เลย และอุบลราชธานี</w:t>
      </w:r>
      <w:r w:rsidR="008B47BC">
        <w:rPr>
          <w:rStyle w:val="a6"/>
          <w:sz w:val="28"/>
          <w:szCs w:val="28"/>
          <w:cs/>
        </w:rPr>
        <w:footnoteReference w:id="243"/>
      </w:r>
      <w:r w:rsidRPr="00463F16">
        <w:rPr>
          <w:sz w:val="28"/>
          <w:szCs w:val="28"/>
        </w:rPr>
        <w:t xml:space="preserve"> </w:t>
      </w:r>
      <w:r w:rsidRPr="00463F16">
        <w:rPr>
          <w:sz w:val="28"/>
          <w:szCs w:val="28"/>
          <w:cs/>
        </w:rPr>
        <w:t xml:space="preserve">แต่ประเทศไทยยังคงลงนามสัญญาซื้อขายไฟฟ้าจากโครงการเขื่อนใน สปป.ลาว </w:t>
      </w:r>
      <w:r w:rsidR="008B47BC">
        <w:rPr>
          <w:rFonts w:hint="cs"/>
          <w:sz w:val="28"/>
          <w:szCs w:val="28"/>
          <w:cs/>
        </w:rPr>
        <w:t xml:space="preserve">  </w:t>
      </w:r>
      <w:r w:rsidRPr="00463F16">
        <w:rPr>
          <w:sz w:val="28"/>
          <w:szCs w:val="28"/>
          <w:cs/>
        </w:rPr>
        <w:t>เพิ่มเติม พร้อมทั้งเรียกร้องให้รัฐบาลทบทวนสัญญาซื้อขายไฟฟ้าและชะลอการก่อสร้างเขื่อนออกไปจนกว่าจะมีความ</w:t>
      </w:r>
      <w:r w:rsidR="008B47BC">
        <w:rPr>
          <w:rFonts w:hint="cs"/>
          <w:sz w:val="28"/>
          <w:szCs w:val="28"/>
          <w:cs/>
        </w:rPr>
        <w:t xml:space="preserve">    </w:t>
      </w:r>
      <w:r w:rsidRPr="00463F16">
        <w:rPr>
          <w:sz w:val="28"/>
          <w:szCs w:val="28"/>
          <w:cs/>
        </w:rPr>
        <w:t>ชัดเจนต่อมาตรการลดผลกระทบสิ่งแวดล้อมและวิถีชีวิต</w:t>
      </w:r>
      <w:r w:rsidR="00365844">
        <w:rPr>
          <w:sz w:val="28"/>
          <w:szCs w:val="28"/>
        </w:rPr>
        <w:br w:type="page"/>
      </w:r>
    </w:p>
    <w:p w14:paraId="6BF489F9" w14:textId="6E1410D2" w:rsidR="00463F16" w:rsidRPr="00463F16" w:rsidRDefault="00463F16" w:rsidP="00463F16">
      <w:pPr>
        <w:rPr>
          <w:sz w:val="28"/>
          <w:szCs w:val="28"/>
        </w:rPr>
      </w:pPr>
      <w:r w:rsidRPr="00463F16">
        <w:rPr>
          <w:sz w:val="28"/>
          <w:szCs w:val="28"/>
          <w:cs/>
        </w:rPr>
        <w:lastRenderedPageBreak/>
        <w:t xml:space="preserve">ของประชาชน นอกจากนี้ ภาคประชาสังคมเรียกร้องให้บริษัทสัญชาติไทยที่เป็นผู้ร่วมลงทุนในโครงการเขื่อนไซยะบุรีเพื่อผลิตไฟฟ้าใน สปป.ลาว ตั้งแต่ปี </w:t>
      </w:r>
      <w:r w:rsidRPr="00463F16">
        <w:rPr>
          <w:sz w:val="28"/>
          <w:szCs w:val="28"/>
        </w:rPr>
        <w:t>2562</w:t>
      </w:r>
      <w:r w:rsidRPr="00463F16">
        <w:rPr>
          <w:sz w:val="28"/>
          <w:szCs w:val="28"/>
          <w:cs/>
        </w:rPr>
        <w:t xml:space="preserve"> เปิดเผยรายงานมาตรการลดผลกระทบจากการบริหารจัดการเขื่อนไซยะบุรีต่อประชาชนท้ายน้ำในประเทศไทย ตลอดจนรายงาน </w:t>
      </w:r>
      <w:r w:rsidRPr="00463F16">
        <w:rPr>
          <w:sz w:val="28"/>
          <w:szCs w:val="28"/>
        </w:rPr>
        <w:t xml:space="preserve">56-1 One Report </w:t>
      </w:r>
      <w:r w:rsidRPr="00463F16">
        <w:rPr>
          <w:sz w:val="28"/>
          <w:szCs w:val="28"/>
          <w:cs/>
        </w:rPr>
        <w:t>ที่ยื่นต่อสำนักงานคณะกรรมการกำกับหลักทรัพย์และตลาดหลักทรัพย์ (สำนักงาน ก.ล.ต.)</w:t>
      </w:r>
      <w:r w:rsidR="003F06EA">
        <w:rPr>
          <w:rStyle w:val="a6"/>
          <w:sz w:val="28"/>
          <w:szCs w:val="28"/>
          <w:cs/>
        </w:rPr>
        <w:footnoteReference w:id="244"/>
      </w:r>
      <w:r w:rsidRPr="00463F16">
        <w:rPr>
          <w:sz w:val="28"/>
          <w:szCs w:val="28"/>
        </w:rPr>
        <w:t xml:space="preserve"> </w:t>
      </w:r>
    </w:p>
    <w:p w14:paraId="1F5DF691" w14:textId="77777777" w:rsidR="00463F16" w:rsidRPr="00463F16" w:rsidRDefault="00463F16" w:rsidP="00463F16">
      <w:pPr>
        <w:rPr>
          <w:sz w:val="28"/>
          <w:szCs w:val="28"/>
        </w:rPr>
      </w:pPr>
    </w:p>
    <w:p w14:paraId="72C8DBBC" w14:textId="77777777" w:rsidR="00463F16" w:rsidRPr="003F06EA" w:rsidRDefault="00463F16" w:rsidP="00463F16">
      <w:pPr>
        <w:rPr>
          <w:b/>
          <w:bCs/>
          <w:sz w:val="28"/>
          <w:szCs w:val="28"/>
        </w:rPr>
      </w:pPr>
      <w:r w:rsidRPr="003F06EA">
        <w:rPr>
          <w:b/>
          <w:bCs/>
          <w:sz w:val="28"/>
          <w:szCs w:val="28"/>
        </w:rPr>
        <w:t>1.2</w:t>
      </w:r>
      <w:r w:rsidRPr="003F06EA">
        <w:rPr>
          <w:b/>
          <w:bCs/>
          <w:sz w:val="28"/>
          <w:szCs w:val="28"/>
          <w:cs/>
        </w:rPr>
        <w:t xml:space="preserve"> การดำเนินการของรัฐเพื่อขับเคลื่อนประเด็นธุรกิจกับสิทธิมนุษยชน</w:t>
      </w:r>
    </w:p>
    <w:p w14:paraId="1EA2AAF1" w14:textId="4FF697BE" w:rsidR="00463F16" w:rsidRPr="00463F16" w:rsidRDefault="00463F16" w:rsidP="003F06EA">
      <w:pPr>
        <w:ind w:firstLine="284"/>
        <w:rPr>
          <w:sz w:val="28"/>
          <w:szCs w:val="28"/>
        </w:rPr>
      </w:pPr>
      <w:r w:rsidRPr="00463F16">
        <w:rPr>
          <w:sz w:val="28"/>
          <w:szCs w:val="28"/>
          <w:cs/>
        </w:rPr>
        <w:t xml:space="preserve">ภาครัฐมีความพยายามขับเคลื่อนประเด็นธุรกิจกับสิทธิมนุษยชนในหลายกรณี อาทิ การส่งเสริมการดำเนินธุรกิจด้วยความรับผิดชอบและเคารพสิทธิมนุษยชนตลอดทั้งห่วงโซ่อุปทาน รวมทั้งมุ่งเน้นการอบรมกระบวนการ </w:t>
      </w:r>
      <w:r w:rsidRPr="00463F16">
        <w:rPr>
          <w:sz w:val="28"/>
          <w:szCs w:val="28"/>
        </w:rPr>
        <w:t xml:space="preserve">HRDD </w:t>
      </w:r>
      <w:r w:rsidRPr="00463F16">
        <w:rPr>
          <w:sz w:val="28"/>
          <w:szCs w:val="28"/>
          <w:cs/>
        </w:rPr>
        <w:t>สำหรับธุรกิจขนาดกลางและขนาดย่อม</w:t>
      </w:r>
      <w:r w:rsidR="003F06EA">
        <w:rPr>
          <w:rStyle w:val="a6"/>
          <w:sz w:val="28"/>
          <w:szCs w:val="28"/>
          <w:cs/>
        </w:rPr>
        <w:footnoteReference w:id="245"/>
      </w:r>
      <w:r w:rsidRPr="00463F16">
        <w:rPr>
          <w:sz w:val="28"/>
          <w:szCs w:val="28"/>
          <w:cs/>
        </w:rPr>
        <w:t xml:space="preserve"> ก.ล.ต. มีหลักเกณฑ์ให้บริษัทจดทะเบียน (บจ.) เปิดเผยข้อมูลจากการประกอบธุรกิจที่เกี่ยวข้องกับประเด็นสิ่งแวดล้อม สังคมและธรรมาภิบาล หรือ </w:t>
      </w:r>
      <w:r w:rsidRPr="00463F16">
        <w:rPr>
          <w:sz w:val="28"/>
          <w:szCs w:val="28"/>
        </w:rPr>
        <w:t xml:space="preserve">ESG </w:t>
      </w:r>
      <w:r w:rsidRPr="00463F16">
        <w:rPr>
          <w:sz w:val="28"/>
          <w:szCs w:val="28"/>
          <w:cs/>
        </w:rPr>
        <w:t xml:space="preserve">ในรายงาน </w:t>
      </w:r>
      <w:r w:rsidRPr="00463F16">
        <w:rPr>
          <w:sz w:val="28"/>
          <w:szCs w:val="28"/>
        </w:rPr>
        <w:t xml:space="preserve">56-1 One Report </w:t>
      </w:r>
      <w:r w:rsidRPr="00463F16">
        <w:rPr>
          <w:sz w:val="28"/>
          <w:szCs w:val="28"/>
          <w:cs/>
        </w:rPr>
        <w:t xml:space="preserve">ตั้งแต่ปี </w:t>
      </w:r>
      <w:r w:rsidRPr="00463F16">
        <w:rPr>
          <w:sz w:val="28"/>
          <w:szCs w:val="28"/>
        </w:rPr>
        <w:t>2565</w:t>
      </w:r>
      <w:r w:rsidRPr="00463F16">
        <w:rPr>
          <w:sz w:val="28"/>
          <w:szCs w:val="28"/>
          <w:cs/>
        </w:rPr>
        <w:t xml:space="preserve"> จนถึงปัจจุบันและตั้งเป้าหมายเกี่ยวกับการปล่อยก๊าซเรือนกระจกลดลงอย่างต่อเนื่อง โดย ก</w:t>
      </w:r>
      <w:r w:rsidR="004F4061">
        <w:rPr>
          <w:rFonts w:hint="cs"/>
          <w:sz w:val="28"/>
          <w:szCs w:val="28"/>
          <w:cs/>
        </w:rPr>
        <w:t>.</w:t>
      </w:r>
      <w:r w:rsidRPr="00463F16">
        <w:rPr>
          <w:sz w:val="28"/>
          <w:szCs w:val="28"/>
          <w:cs/>
        </w:rPr>
        <w:t>ล</w:t>
      </w:r>
      <w:r w:rsidR="004F4061">
        <w:rPr>
          <w:rFonts w:hint="cs"/>
          <w:sz w:val="28"/>
          <w:szCs w:val="28"/>
          <w:cs/>
        </w:rPr>
        <w:t>.</w:t>
      </w:r>
      <w:r w:rsidRPr="00463F16">
        <w:rPr>
          <w:sz w:val="28"/>
          <w:szCs w:val="28"/>
          <w:cs/>
        </w:rPr>
        <w:t>ต. กำหนดมาตรการจูงใจสำหรับ บจ. ที่เปิดเผยข้อมูลการปล่อยก๊าซเรือนกระจก</w:t>
      </w:r>
      <w:r w:rsidR="003F06EA">
        <w:rPr>
          <w:rStyle w:val="a6"/>
          <w:sz w:val="28"/>
          <w:szCs w:val="28"/>
          <w:cs/>
        </w:rPr>
        <w:footnoteReference w:id="246"/>
      </w:r>
      <w:r w:rsidRPr="00463F16">
        <w:rPr>
          <w:sz w:val="28"/>
          <w:szCs w:val="28"/>
          <w:cs/>
        </w:rPr>
        <w:t xml:space="preserve"> ตลอดจนจัดทำโครงการธุรกิจกับสิทธิมนุษยชนสำหรับภาคธุรกิจในตลาดทุนไทย (ระยะที่ </w:t>
      </w:r>
      <w:r w:rsidRPr="00463F16">
        <w:rPr>
          <w:sz w:val="28"/>
          <w:szCs w:val="28"/>
        </w:rPr>
        <w:t xml:space="preserve">3) </w:t>
      </w:r>
      <w:r w:rsidRPr="00463F16">
        <w:rPr>
          <w:sz w:val="28"/>
          <w:szCs w:val="28"/>
          <w:cs/>
        </w:rPr>
        <w:t xml:space="preserve">โดยเน้นการสร้างความรู้ความเข้าใจและความตระหนักเกี่ยวกับสิทธิมนุษยชน รวมทั้งการนำหลัก </w:t>
      </w:r>
      <w:r w:rsidRPr="00463F16">
        <w:rPr>
          <w:sz w:val="28"/>
          <w:szCs w:val="28"/>
        </w:rPr>
        <w:t xml:space="preserve">UNGPs </w:t>
      </w:r>
      <w:r w:rsidRPr="00463F16">
        <w:rPr>
          <w:sz w:val="28"/>
          <w:szCs w:val="28"/>
          <w:cs/>
        </w:rPr>
        <w:t xml:space="preserve">และการจัดทำ </w:t>
      </w:r>
      <w:r w:rsidRPr="00463F16">
        <w:rPr>
          <w:sz w:val="28"/>
          <w:szCs w:val="28"/>
        </w:rPr>
        <w:t xml:space="preserve">HRDD </w:t>
      </w:r>
      <w:r w:rsidRPr="00463F16">
        <w:rPr>
          <w:sz w:val="28"/>
          <w:szCs w:val="28"/>
          <w:cs/>
        </w:rPr>
        <w:t>ไปปฏิบัติ</w:t>
      </w:r>
      <w:r w:rsidR="003F06EA">
        <w:rPr>
          <w:rStyle w:val="a6"/>
          <w:sz w:val="28"/>
          <w:szCs w:val="28"/>
          <w:cs/>
        </w:rPr>
        <w:footnoteReference w:id="247"/>
      </w:r>
      <w:r w:rsidRPr="00463F16">
        <w:rPr>
          <w:sz w:val="28"/>
          <w:szCs w:val="28"/>
        </w:rPr>
        <w:t xml:space="preserve"> </w:t>
      </w:r>
    </w:p>
    <w:p w14:paraId="3C5A0B1A" w14:textId="09A3D73C" w:rsidR="00463F16" w:rsidRDefault="00463F16" w:rsidP="003F06EA">
      <w:pPr>
        <w:ind w:firstLine="284"/>
        <w:rPr>
          <w:sz w:val="28"/>
          <w:szCs w:val="28"/>
        </w:rPr>
      </w:pPr>
      <w:r w:rsidRPr="00463F16">
        <w:rPr>
          <w:sz w:val="28"/>
          <w:szCs w:val="28"/>
          <w:cs/>
        </w:rPr>
        <w:t>รัฐบาลอยู่ระหว่างดำเนินการเข้าเป็นสมาชิกองค์การเพื่อความร่วมมือและการพัฒนาทางเศรษฐกิจ (</w:t>
      </w:r>
      <w:r w:rsidRPr="00463F16">
        <w:rPr>
          <w:sz w:val="28"/>
          <w:szCs w:val="28"/>
        </w:rPr>
        <w:t xml:space="preserve">Organization for Economic Cooperation and Development: OECD) </w:t>
      </w:r>
      <w:r w:rsidRPr="00463F16">
        <w:rPr>
          <w:sz w:val="28"/>
          <w:szCs w:val="28"/>
          <w:cs/>
        </w:rPr>
        <w:t xml:space="preserve">ซึ่งจะต้องปฏิบัติตามแนวปฏิบัติ </w:t>
      </w:r>
      <w:r w:rsidRPr="00463F16">
        <w:rPr>
          <w:sz w:val="28"/>
          <w:szCs w:val="28"/>
        </w:rPr>
        <w:t xml:space="preserve">OECD </w:t>
      </w:r>
      <w:r w:rsidRPr="00463F16">
        <w:rPr>
          <w:sz w:val="28"/>
          <w:szCs w:val="28"/>
          <w:cs/>
        </w:rPr>
        <w:t>โดยจัดตั้งศูนย์ติดต่อประสานงานแห่งชาติด้านการดำเนินธุรกิจที่มีความรับผิดชอบ (</w:t>
      </w:r>
      <w:r w:rsidRPr="00463F16">
        <w:rPr>
          <w:sz w:val="28"/>
          <w:szCs w:val="28"/>
        </w:rPr>
        <w:t xml:space="preserve">National Contact Point: NCP) </w:t>
      </w:r>
      <w:r w:rsidRPr="00463F16">
        <w:rPr>
          <w:sz w:val="28"/>
          <w:szCs w:val="28"/>
          <w:cs/>
        </w:rPr>
        <w:t>เป็นกลไกในการสนับสนุน   การดำเนินธุรกิจอย่างมีความรับผิดชอบ รวมทั้งช่วยแก้ไขหากมีข้อร้องเรียนกรณีภาคธุรกิจถูกกล่าวหาว่ามีการปฏิบัติต่ำกว่ามาตรฐาน</w:t>
      </w:r>
      <w:r w:rsidR="003F06EA">
        <w:rPr>
          <w:rStyle w:val="a6"/>
          <w:sz w:val="28"/>
          <w:szCs w:val="28"/>
          <w:cs/>
        </w:rPr>
        <w:footnoteReference w:id="248"/>
      </w:r>
    </w:p>
    <w:p w14:paraId="175F8AFB" w14:textId="77777777" w:rsidR="00463F16" w:rsidRDefault="00463F16" w:rsidP="00463F16">
      <w:pPr>
        <w:rPr>
          <w:sz w:val="28"/>
          <w:szCs w:val="28"/>
        </w:rPr>
      </w:pPr>
    </w:p>
    <w:p w14:paraId="50434BC2" w14:textId="368B2524" w:rsidR="00463F16" w:rsidRDefault="00463F16" w:rsidP="003F06EA">
      <w:pPr>
        <w:ind w:firstLine="284"/>
        <w:rPr>
          <w:sz w:val="28"/>
          <w:szCs w:val="28"/>
        </w:rPr>
      </w:pPr>
      <w:r w:rsidRPr="00463F16">
        <w:rPr>
          <w:sz w:val="28"/>
          <w:szCs w:val="28"/>
          <w:cs/>
        </w:rPr>
        <w:t>นอกจากนี้ รัฐบาลยังมีข้อท้าทายในการเตรียมความพร้อมจากการที่สหภาพยุโรปได้เห็นชอบกฎหมายที่กำหนดให้บริษัทขนาดใหญ่ตรวจสอบประเด็นความยั่งยืนอย่างรอบด้าน (</w:t>
      </w:r>
      <w:r w:rsidRPr="00463F16">
        <w:rPr>
          <w:sz w:val="28"/>
          <w:szCs w:val="28"/>
        </w:rPr>
        <w:t xml:space="preserve">Corporate Sustainability Due Diligence Directive: CSDDD) </w:t>
      </w:r>
      <w:r w:rsidRPr="00463F16">
        <w:rPr>
          <w:sz w:val="28"/>
          <w:szCs w:val="28"/>
          <w:cs/>
        </w:rPr>
        <w:t xml:space="preserve">รวมทั้งมีมาตรการคุ้มครองสิทธิมนุษยชนตลอดห่วงโซ่อุปทานของตัวเองตามหลักการ </w:t>
      </w:r>
      <w:r w:rsidRPr="00463F16">
        <w:rPr>
          <w:sz w:val="28"/>
          <w:szCs w:val="28"/>
        </w:rPr>
        <w:t xml:space="preserve">UNGPs </w:t>
      </w:r>
      <w:r w:rsidRPr="00463F16">
        <w:rPr>
          <w:sz w:val="28"/>
          <w:szCs w:val="28"/>
          <w:cs/>
        </w:rPr>
        <w:t xml:space="preserve">ทั้งนี้ ข้อกำหนดตาม </w:t>
      </w:r>
      <w:r w:rsidRPr="00463F16">
        <w:rPr>
          <w:sz w:val="28"/>
          <w:szCs w:val="28"/>
        </w:rPr>
        <w:t xml:space="preserve">CSDDD    </w:t>
      </w:r>
      <w:r w:rsidRPr="00463F16">
        <w:rPr>
          <w:sz w:val="28"/>
          <w:szCs w:val="28"/>
          <w:cs/>
        </w:rPr>
        <w:t>ไม่เพียงแต่จะบังคับใช้กับบริษัทขนาดใหญ่ในสหภาพยุโรปเท่านั้น แต่ยังบังคับใช้กับบริษัทขนาดใหญ่ทั่วโลกรวมถึงประเทศไทย  ที่เป็นห่วงโซ่อุปทานและส่งออกสินค้าไปในสหภาพยุโรปด้วย</w:t>
      </w:r>
      <w:r w:rsidR="003F06EA">
        <w:rPr>
          <w:rStyle w:val="a6"/>
          <w:sz w:val="28"/>
          <w:szCs w:val="28"/>
          <w:cs/>
        </w:rPr>
        <w:footnoteReference w:id="249"/>
      </w:r>
    </w:p>
    <w:p w14:paraId="3DD5E2DF" w14:textId="0F12E486" w:rsidR="00365844" w:rsidRDefault="00365844" w:rsidP="00463F16">
      <w:pPr>
        <w:rPr>
          <w:sz w:val="28"/>
          <w:szCs w:val="28"/>
        </w:rPr>
      </w:pPr>
      <w:r>
        <w:rPr>
          <w:sz w:val="28"/>
          <w:szCs w:val="28"/>
        </w:rPr>
        <w:br w:type="page"/>
      </w:r>
    </w:p>
    <w:p w14:paraId="565EE405" w14:textId="2F21C6D7" w:rsidR="00463F16" w:rsidRPr="003F06EA" w:rsidRDefault="00463F16" w:rsidP="00463F16">
      <w:pPr>
        <w:rPr>
          <w:b/>
          <w:bCs/>
          <w:sz w:val="28"/>
          <w:szCs w:val="28"/>
        </w:rPr>
      </w:pPr>
      <w:r w:rsidRPr="003F06EA">
        <w:rPr>
          <w:b/>
          <w:bCs/>
          <w:sz w:val="28"/>
          <w:szCs w:val="28"/>
        </w:rPr>
        <w:lastRenderedPageBreak/>
        <w:t xml:space="preserve">2. </w:t>
      </w:r>
      <w:r w:rsidRPr="003F06EA">
        <w:rPr>
          <w:b/>
          <w:bCs/>
          <w:sz w:val="28"/>
          <w:szCs w:val="28"/>
          <w:cs/>
        </w:rPr>
        <w:t xml:space="preserve">การตอบรับข้อเสนอแนะในรายงานปี </w:t>
      </w:r>
      <w:r w:rsidRPr="003F06EA">
        <w:rPr>
          <w:b/>
          <w:bCs/>
          <w:sz w:val="28"/>
          <w:szCs w:val="28"/>
        </w:rPr>
        <w:t>2566</w:t>
      </w:r>
    </w:p>
    <w:p w14:paraId="115E71B4" w14:textId="202CE9BD" w:rsidR="00463F16" w:rsidRPr="00463F16" w:rsidRDefault="00463F16" w:rsidP="003F06EA">
      <w:pPr>
        <w:ind w:firstLine="284"/>
        <w:rPr>
          <w:sz w:val="28"/>
          <w:szCs w:val="28"/>
        </w:rPr>
      </w:pPr>
      <w:r w:rsidRPr="00463F16">
        <w:rPr>
          <w:sz w:val="28"/>
          <w:szCs w:val="28"/>
          <w:cs/>
        </w:rPr>
        <w:t>มีความคืบหน้าที่สำคัญในการดำเนินการตามข้อเสนอแนะของ กสม. ดังนี้</w:t>
      </w:r>
      <w:r w:rsidR="003F06EA">
        <w:rPr>
          <w:rStyle w:val="a6"/>
          <w:sz w:val="28"/>
          <w:szCs w:val="28"/>
          <w:cs/>
        </w:rPr>
        <w:footnoteReference w:id="250"/>
      </w:r>
    </w:p>
    <w:p w14:paraId="6F3CD0B8" w14:textId="77777777" w:rsidR="00463F16" w:rsidRPr="00463F16" w:rsidRDefault="00463F16" w:rsidP="003F06EA">
      <w:pPr>
        <w:ind w:firstLine="284"/>
        <w:rPr>
          <w:sz w:val="28"/>
          <w:szCs w:val="28"/>
        </w:rPr>
      </w:pPr>
      <w:r w:rsidRPr="00463F16">
        <w:rPr>
          <w:sz w:val="28"/>
          <w:szCs w:val="28"/>
        </w:rPr>
        <w:t>2.1</w:t>
      </w:r>
      <w:r w:rsidRPr="00463F16">
        <w:rPr>
          <w:sz w:val="28"/>
          <w:szCs w:val="28"/>
          <w:cs/>
        </w:rPr>
        <w:t xml:space="preserve"> ยธ. สำรวจความพร้อมของภาคธุรกิจไทย เพื่อจัดทำข้อเสนอแนะขับเคลื่อนการจัดทำ </w:t>
      </w:r>
      <w:r w:rsidRPr="00463F16">
        <w:rPr>
          <w:sz w:val="28"/>
          <w:szCs w:val="28"/>
        </w:rPr>
        <w:t xml:space="preserve">HRDD </w:t>
      </w:r>
      <w:r w:rsidRPr="00463F16">
        <w:rPr>
          <w:sz w:val="28"/>
          <w:szCs w:val="28"/>
          <w:cs/>
        </w:rPr>
        <w:t xml:space="preserve">ให้สอดคล้องมาตรฐานสากล การสร้างความรู้ความเข้าใจเกี่ยวกับแผน </w:t>
      </w:r>
      <w:r w:rsidRPr="00463F16">
        <w:rPr>
          <w:sz w:val="28"/>
          <w:szCs w:val="28"/>
        </w:rPr>
        <w:t xml:space="preserve">NAP </w:t>
      </w:r>
      <w:r w:rsidRPr="00463F16">
        <w:rPr>
          <w:sz w:val="28"/>
          <w:szCs w:val="28"/>
          <w:cs/>
        </w:rPr>
        <w:t xml:space="preserve">ภายใต้กิจกรรมสัปดาห์ธุรกิจกับสิทธิมนุษยชน </w:t>
      </w:r>
    </w:p>
    <w:p w14:paraId="0B2003E1" w14:textId="77777777" w:rsidR="00463F16" w:rsidRPr="00463F16" w:rsidRDefault="00463F16" w:rsidP="003F06EA">
      <w:pPr>
        <w:ind w:firstLine="284"/>
        <w:rPr>
          <w:sz w:val="28"/>
          <w:szCs w:val="28"/>
        </w:rPr>
      </w:pPr>
      <w:r w:rsidRPr="00463F16">
        <w:rPr>
          <w:sz w:val="28"/>
          <w:szCs w:val="28"/>
        </w:rPr>
        <w:t>2.2</w:t>
      </w:r>
      <w:r w:rsidRPr="00463F16">
        <w:rPr>
          <w:sz w:val="28"/>
          <w:szCs w:val="28"/>
          <w:cs/>
        </w:rPr>
        <w:t xml:space="preserve"> ยธ. ได้ยกร่างกฎหมายว่าด้วยการขจัดการเลือกปฏิบัติในทุกรูปแบบต่อบุคคลเพื่อแก้ไขปัญหาการเลือกปฏิบัติให้เป็นไปตามหลักสิทธิมนุษยชนและรัฐธรรมนูญ </w:t>
      </w:r>
    </w:p>
    <w:p w14:paraId="66418AE7" w14:textId="77777777" w:rsidR="00463F16" w:rsidRPr="00463F16" w:rsidRDefault="00463F16" w:rsidP="00463F16">
      <w:pPr>
        <w:rPr>
          <w:sz w:val="28"/>
          <w:szCs w:val="28"/>
        </w:rPr>
      </w:pPr>
    </w:p>
    <w:p w14:paraId="7B7ABAA6" w14:textId="77777777" w:rsidR="00463F16" w:rsidRPr="003F06EA" w:rsidRDefault="00463F16" w:rsidP="00463F16">
      <w:pPr>
        <w:rPr>
          <w:b/>
          <w:bCs/>
          <w:sz w:val="28"/>
          <w:szCs w:val="28"/>
        </w:rPr>
      </w:pPr>
      <w:r w:rsidRPr="003F06EA">
        <w:rPr>
          <w:b/>
          <w:bCs/>
          <w:sz w:val="28"/>
          <w:szCs w:val="28"/>
        </w:rPr>
        <w:t xml:space="preserve">3. </w:t>
      </w:r>
      <w:r w:rsidRPr="003F06EA">
        <w:rPr>
          <w:b/>
          <w:bCs/>
          <w:sz w:val="28"/>
          <w:szCs w:val="28"/>
          <w:cs/>
        </w:rPr>
        <w:t>การดำเนินการของ กสม.</w:t>
      </w:r>
    </w:p>
    <w:p w14:paraId="02783547" w14:textId="40A2FC0A" w:rsidR="00463F16" w:rsidRDefault="00463F16" w:rsidP="003F06EA">
      <w:pPr>
        <w:ind w:firstLine="284"/>
        <w:rPr>
          <w:sz w:val="28"/>
          <w:szCs w:val="28"/>
        </w:rPr>
      </w:pPr>
      <w:r w:rsidRPr="00463F16">
        <w:rPr>
          <w:sz w:val="28"/>
          <w:szCs w:val="28"/>
          <w:cs/>
        </w:rPr>
        <w:t xml:space="preserve">ปี </w:t>
      </w:r>
      <w:r w:rsidRPr="00463F16">
        <w:rPr>
          <w:sz w:val="28"/>
          <w:szCs w:val="28"/>
        </w:rPr>
        <w:t xml:space="preserve">2567 </w:t>
      </w:r>
      <w:r w:rsidRPr="00463F16">
        <w:rPr>
          <w:sz w:val="28"/>
          <w:szCs w:val="28"/>
          <w:cs/>
        </w:rPr>
        <w:t>กสม. รับเรื่องร้องเรียนเกี่ยวกับการประกอบธุรกิจหลายกรณีและมีรายงานผลการตรวจสอบการละเมิด            สิทธิมนุษยชนพร้อมทั้งข้อเสนอแนะให้ดำเนินการแก้ไขปัญหา กรณีผู้ประกอบการแพลตฟอร์มดิจิทัลว่าจ้างไรเดอร์ โดยไม่ถือเป็นลูกจ้างตามกฎหมายคุ้มครองแรงงาน เป็นการละเมิดสิทธิมนุษยชน และกรณีร้านสะดวกซื้อแห่งหนึ่งละเลยคุณภาพชีวิต         ของพนักงานและไม่ปฏิบัติตามกฎหมายคุ้มครองแรงงาน (รายละเอียดปรากฏในประเด็นสิทธิแรงงาน) กรณีฟาร์มเลี้ยงไก่เนื้อในพื้นที่ อ. นครชัยศรี จ. นครปฐม ก่อมลพิษทางกลิ่น กสม. มีข้อเสนอแนะให้ อปท. ในพื้นที่กำกับดูแลแก้ไขปัญหาอย่างเคร่งครัด</w:t>
      </w:r>
      <w:r w:rsidR="003F06EA">
        <w:rPr>
          <w:rStyle w:val="a6"/>
          <w:sz w:val="28"/>
          <w:szCs w:val="28"/>
          <w:cs/>
        </w:rPr>
        <w:footnoteReference w:id="251"/>
      </w:r>
      <w:r w:rsidRPr="00463F16">
        <w:rPr>
          <w:sz w:val="28"/>
          <w:szCs w:val="28"/>
        </w:rPr>
        <w:t xml:space="preserve"> </w:t>
      </w:r>
      <w:r w:rsidRPr="00463F16">
        <w:rPr>
          <w:sz w:val="28"/>
          <w:szCs w:val="28"/>
          <w:cs/>
        </w:rPr>
        <w:t>เป็นต้น นอกจากนี้ ได้จัดทำข้อเสนอแนะเพื่อคุ้มครองสิทธิของเกษตรกรในระบบเกษตรพันธสัญญา เนื่องจากเกษตรกรผู้เลี้ยงไก่ร้องเรียนว่าไม่ได้รับความเป็นธรรมจากบริษัทผู้ประกอบธุรกิจ กสม. จึงมีข้อเสนอแนะ อาทิ ให้หน่วยงานทบทวนนิยามคำว่า “ระบบเกษตรพันธสัญญา” และ “เกษตรกร” ที่สอดคล้องกับหลักการพื้นฐานของการประกอบอาชีพเกษตรกรรม การปรับปรุงการทำสัญญาให้เกิดความเป็นธรรมทั้งขั้นตอนจัดทำและเงื่อนไขของสัญญา</w:t>
      </w:r>
      <w:r w:rsidR="003F06EA">
        <w:rPr>
          <w:rStyle w:val="a6"/>
          <w:sz w:val="28"/>
          <w:szCs w:val="28"/>
          <w:cs/>
        </w:rPr>
        <w:footnoteReference w:id="252"/>
      </w:r>
    </w:p>
    <w:p w14:paraId="327E3B11" w14:textId="78D0411C" w:rsidR="00463F16" w:rsidRDefault="00463F16" w:rsidP="003F06EA">
      <w:pPr>
        <w:ind w:firstLine="284"/>
        <w:rPr>
          <w:sz w:val="28"/>
          <w:szCs w:val="28"/>
        </w:rPr>
      </w:pPr>
      <w:r w:rsidRPr="00463F16">
        <w:rPr>
          <w:sz w:val="28"/>
          <w:szCs w:val="28"/>
          <w:cs/>
        </w:rPr>
        <w:t xml:space="preserve">สืบเนื่องจากปี </w:t>
      </w:r>
      <w:r w:rsidRPr="00463F16">
        <w:rPr>
          <w:sz w:val="28"/>
          <w:szCs w:val="28"/>
        </w:rPr>
        <w:t xml:space="preserve">2566 </w:t>
      </w:r>
      <w:r w:rsidRPr="00463F16">
        <w:rPr>
          <w:sz w:val="28"/>
          <w:szCs w:val="28"/>
          <w:cs/>
        </w:rPr>
        <w:t>กสม. มีหนังสือขอให้นายกรัฐมนตรีทบทวนการลงนามสัญญารับซื้อไฟฟ้าจากโครงการเขื่อนปากแบง  ใน สปป.ลาว เนื่องจากกระบวนการศึกษาและประเมินผลกระทบยังไม่คืบหน้า รวมทั้งไม่มีมาตรการป้องกันผลกระทบข้ามพรมแดนที่ชัดเจน ต่อมา พน. ชี้แจงว่า การลงนามสัญญาซื้อขายไฟฟ้าเป็นไปตามแผนพัฒนากำลังผลิตไฟฟ้าของประเทศไทย โครงการโรงไฟฟ้าผ่านการพิจารณาภายใน สปป.ลาว มาแล้วอย่างครบถ้วน รวมถึงผ่านกระบวนการแจ้งการปรึกษาหารือล่วงหน้าและข้อตกลงของคณะกรรมาธิการแม่น้ำโขง ขณะเดียวกัน การไฟฟ้าฝ่ายผลิตแห่งประเทศไทย</w:t>
      </w:r>
      <w:r w:rsidR="004F4061">
        <w:rPr>
          <w:rFonts w:hint="cs"/>
          <w:sz w:val="28"/>
          <w:szCs w:val="28"/>
          <w:cs/>
        </w:rPr>
        <w:t xml:space="preserve"> </w:t>
      </w:r>
      <w:r w:rsidRPr="00463F16">
        <w:rPr>
          <w:sz w:val="28"/>
          <w:szCs w:val="28"/>
          <w:cs/>
        </w:rPr>
        <w:t>จะนำความเห็นของ ทส. และ สำนักงานทรัพยากรน้ำแห่งชาติ (ส</w:t>
      </w:r>
      <w:r w:rsidR="004F4061">
        <w:rPr>
          <w:rFonts w:hint="cs"/>
          <w:sz w:val="28"/>
          <w:szCs w:val="28"/>
          <w:cs/>
        </w:rPr>
        <w:t>ทน</w:t>
      </w:r>
      <w:r w:rsidRPr="00463F16">
        <w:rPr>
          <w:sz w:val="28"/>
          <w:szCs w:val="28"/>
          <w:cs/>
        </w:rPr>
        <w:t>ช.) เกี่ยวกับผลกระทบต่อสังคมและสิ่งแวดล้อม รวมทั้งผลกระทบข้ามพรมแดนไปประกอบการพิจารณาและกำหนดเป็นเงื่อนไขในสัญญา</w:t>
      </w:r>
      <w:r w:rsidR="003F06EA">
        <w:rPr>
          <w:rStyle w:val="a6"/>
          <w:sz w:val="28"/>
          <w:szCs w:val="28"/>
          <w:cs/>
        </w:rPr>
        <w:footnoteReference w:id="253"/>
      </w:r>
      <w:r w:rsidRPr="00463F16">
        <w:rPr>
          <w:sz w:val="28"/>
          <w:szCs w:val="28"/>
        </w:rPr>
        <w:t xml:space="preserve"> </w:t>
      </w:r>
      <w:r w:rsidRPr="00463F16">
        <w:rPr>
          <w:sz w:val="28"/>
          <w:szCs w:val="28"/>
          <w:cs/>
        </w:rPr>
        <w:t xml:space="preserve">ปี </w:t>
      </w:r>
      <w:r w:rsidRPr="00463F16">
        <w:rPr>
          <w:sz w:val="28"/>
          <w:szCs w:val="28"/>
        </w:rPr>
        <w:t xml:space="preserve">2567 </w:t>
      </w:r>
      <w:r w:rsidRPr="00463F16">
        <w:rPr>
          <w:sz w:val="28"/>
          <w:szCs w:val="28"/>
          <w:cs/>
        </w:rPr>
        <w:t xml:space="preserve">กสม. มีหนังสือถึงนายกรัฐมนตรีเพื่อแสดงความห่วงกังวลถึงผลกระทบข้ามพรมแดนจากโครงการก่อสร้างเขื่อนในแม่น้ำโขง สปป. ลาว เพื่อผลิตไฟฟ้า </w:t>
      </w:r>
      <w:r w:rsidRPr="00463F16">
        <w:rPr>
          <w:sz w:val="28"/>
          <w:szCs w:val="28"/>
        </w:rPr>
        <w:t xml:space="preserve">4 </w:t>
      </w:r>
      <w:r w:rsidRPr="00463F16">
        <w:rPr>
          <w:sz w:val="28"/>
          <w:szCs w:val="28"/>
          <w:cs/>
        </w:rPr>
        <w:t>โครงการ ได้แก่ เขื่อนสานะคาม เขื่อนภูงอย เขื่อนปากชม และเขื่อนบ้านกุ่ม โดยขอให้ทบทวนแผนการรับซื้อไฟฟ้าให้เหมาะสมและไม่สร้างภาระแก่ประชาชน</w:t>
      </w:r>
      <w:r w:rsidR="003F06EA">
        <w:rPr>
          <w:rStyle w:val="a6"/>
          <w:sz w:val="28"/>
          <w:szCs w:val="28"/>
          <w:cs/>
        </w:rPr>
        <w:footnoteReference w:id="254"/>
      </w:r>
    </w:p>
    <w:p w14:paraId="22A375D2" w14:textId="77777777" w:rsidR="00365844" w:rsidRDefault="00365844" w:rsidP="00463F16">
      <w:pPr>
        <w:ind w:firstLine="284"/>
        <w:rPr>
          <w:sz w:val="28"/>
          <w:szCs w:val="28"/>
          <w:cs/>
        </w:rPr>
      </w:pPr>
      <w:r>
        <w:rPr>
          <w:sz w:val="28"/>
          <w:szCs w:val="28"/>
          <w:cs/>
        </w:rPr>
        <w:br w:type="page"/>
      </w:r>
    </w:p>
    <w:p w14:paraId="6DC1A272" w14:textId="73050526" w:rsidR="00463F16" w:rsidRPr="00463F16" w:rsidRDefault="00463F16" w:rsidP="00463F16">
      <w:pPr>
        <w:ind w:firstLine="284"/>
        <w:rPr>
          <w:sz w:val="28"/>
          <w:szCs w:val="28"/>
        </w:rPr>
      </w:pPr>
      <w:r w:rsidRPr="00463F16">
        <w:rPr>
          <w:sz w:val="28"/>
          <w:szCs w:val="28"/>
          <w:cs/>
        </w:rPr>
        <w:lastRenderedPageBreak/>
        <w:t>สำหรับการดำเนินงานเพื่อส่งเสริมสิทธิมนุษยชน กสม. ได้จัดทำบันทึกข้อตกลงกับมหาวิทยาลัยบูรพาและสำนักงานคณะกรรมการนโยบายเขตพัฒนาพิเศษภาคตะวันออก เพื่อเป็นกลไกในการประสานความร่วมมือกับทุกภาคส่วนและเสริมสร้างความรู้ความเข้าใจให้การประกอบธุรกิจในเขตพัฒนาพิเศษภาคตะวันออกมีความรับผิดชอบต่อสังคม เคารพต่อหลักสิทธิมนุษยชนและเป็นไปตามเป้าหมายการพัฒนาที่ยั่งยืน</w:t>
      </w:r>
      <w:r w:rsidR="003F06EA">
        <w:rPr>
          <w:rStyle w:val="a6"/>
          <w:sz w:val="28"/>
          <w:szCs w:val="28"/>
          <w:cs/>
        </w:rPr>
        <w:footnoteReference w:id="255"/>
      </w:r>
      <w:r w:rsidRPr="00463F16">
        <w:rPr>
          <w:sz w:val="28"/>
          <w:szCs w:val="28"/>
          <w:cs/>
        </w:rPr>
        <w:t xml:space="preserve"> รวมทั้งได้ร่วมมือกับธนาคารพัฒนาวิสาหกิจขนาดกลางและ     ขนาดย่อมแห่งประเทศไทย หรือ </w:t>
      </w:r>
      <w:r w:rsidRPr="00463F16">
        <w:rPr>
          <w:sz w:val="28"/>
          <w:szCs w:val="28"/>
        </w:rPr>
        <w:t xml:space="preserve">SME D Bank </w:t>
      </w:r>
      <w:r w:rsidRPr="00463F16">
        <w:rPr>
          <w:sz w:val="28"/>
          <w:szCs w:val="28"/>
          <w:cs/>
        </w:rPr>
        <w:t xml:space="preserve">ในการขับเคลื่อนให้วิสาหกิจขนาดกลางและขนาดย่อม </w:t>
      </w:r>
      <w:r w:rsidRPr="00463F16">
        <w:rPr>
          <w:sz w:val="28"/>
          <w:szCs w:val="28"/>
        </w:rPr>
        <w:t xml:space="preserve">SEM </w:t>
      </w:r>
      <w:r w:rsidRPr="00463F16">
        <w:rPr>
          <w:sz w:val="28"/>
          <w:szCs w:val="28"/>
          <w:cs/>
        </w:rPr>
        <w:t xml:space="preserve">ประกอบธุรกิจโดยเคารพสิทธิมนุษยชน โดยสนับสนุนผู้ประกอบการ </w:t>
      </w:r>
      <w:r w:rsidRPr="00463F16">
        <w:rPr>
          <w:sz w:val="28"/>
          <w:szCs w:val="28"/>
        </w:rPr>
        <w:t xml:space="preserve">SME </w:t>
      </w:r>
      <w:r w:rsidRPr="00463F16">
        <w:rPr>
          <w:sz w:val="28"/>
          <w:szCs w:val="28"/>
          <w:cs/>
        </w:rPr>
        <w:t>อย่างรอบด้าน ทั้งนี้ได้กำหนดพื้นที่นำร่องที่ จ. ภูเก็ต</w:t>
      </w:r>
      <w:r w:rsidR="003F06EA">
        <w:rPr>
          <w:rStyle w:val="a6"/>
          <w:sz w:val="28"/>
          <w:szCs w:val="28"/>
          <w:cs/>
        </w:rPr>
        <w:footnoteReference w:id="256"/>
      </w:r>
      <w:r w:rsidRPr="00463F16">
        <w:rPr>
          <w:sz w:val="28"/>
          <w:szCs w:val="28"/>
        </w:rPr>
        <w:t xml:space="preserve"> </w:t>
      </w:r>
    </w:p>
    <w:p w14:paraId="3881E0C8" w14:textId="77777777" w:rsidR="00463F16" w:rsidRPr="00463F16" w:rsidRDefault="00463F16" w:rsidP="00463F16">
      <w:pPr>
        <w:rPr>
          <w:sz w:val="28"/>
          <w:szCs w:val="28"/>
        </w:rPr>
      </w:pPr>
    </w:p>
    <w:p w14:paraId="69992BC0" w14:textId="77777777" w:rsidR="00463F16" w:rsidRPr="003F06EA" w:rsidRDefault="00463F16" w:rsidP="00463F16">
      <w:pPr>
        <w:rPr>
          <w:b/>
          <w:bCs/>
        </w:rPr>
      </w:pPr>
      <w:r w:rsidRPr="003F06EA">
        <w:rPr>
          <w:b/>
          <w:bCs/>
        </w:rPr>
        <w:t xml:space="preserve">4. </w:t>
      </w:r>
      <w:r w:rsidRPr="003F06EA">
        <w:rPr>
          <w:b/>
          <w:bCs/>
          <w:cs/>
        </w:rPr>
        <w:t>การประเมินสถานการณ์สิทธิมนุษยชน</w:t>
      </w:r>
    </w:p>
    <w:p w14:paraId="34304F73" w14:textId="77777777" w:rsidR="00463F16" w:rsidRPr="003F06EA" w:rsidRDefault="00463F16" w:rsidP="003F06EA">
      <w:pPr>
        <w:ind w:firstLine="284"/>
        <w:rPr>
          <w:b/>
          <w:bCs/>
          <w:sz w:val="28"/>
          <w:szCs w:val="28"/>
        </w:rPr>
      </w:pPr>
      <w:r w:rsidRPr="003F06EA">
        <w:rPr>
          <w:b/>
          <w:bCs/>
          <w:sz w:val="28"/>
          <w:szCs w:val="28"/>
          <w:cs/>
        </w:rPr>
        <w:t>พัฒนาการหรือความก้าวหน้า</w:t>
      </w:r>
    </w:p>
    <w:p w14:paraId="151B9BA1" w14:textId="67B0055F" w:rsidR="00463F16" w:rsidRDefault="00463F16" w:rsidP="003F06EA">
      <w:pPr>
        <w:ind w:firstLine="284"/>
        <w:rPr>
          <w:sz w:val="28"/>
          <w:szCs w:val="28"/>
        </w:rPr>
      </w:pPr>
      <w:r w:rsidRPr="00463F16">
        <w:rPr>
          <w:sz w:val="28"/>
          <w:szCs w:val="28"/>
          <w:cs/>
        </w:rPr>
        <w:t xml:space="preserve">รัฐบาลและหน่วยงานที่เกี่ยวข้องมีความพยายามขับเคลื่อนประเด็นธุรกิจกับสิทธิมนุษยชน รวมทั้งส่งเสริมให้ภาคธุรกิจ     เกิดความตระหนักและมีความรู้ความเข้าใจด้านสิทธิมนุษยชนและจัดทำ </w:t>
      </w:r>
      <w:r w:rsidRPr="00463F16">
        <w:rPr>
          <w:sz w:val="28"/>
          <w:szCs w:val="28"/>
        </w:rPr>
        <w:t xml:space="preserve">HRDD </w:t>
      </w:r>
      <w:r w:rsidRPr="00463F16">
        <w:rPr>
          <w:sz w:val="28"/>
          <w:szCs w:val="28"/>
          <w:cs/>
        </w:rPr>
        <w:t>เพื่อประเมินความเสี่ยง รวมถึงเตรียมการเยียวยาผลกระทบที่อาจเกิดขึ้นจากการประกอบธุรกิจ และการเปิดเผยข้อมูลการประกอบธุรกิจของบริษัทจดทะเบียนในตลาดทุนจะช่วยส่งเสริมให้มีการคุ้มครองสิทธิมนุษยชนในประเด็นด้านสิ่งแวดล้อมและสังคมมากขึ้น ในส่วนการแก้ไขปัญหาการเลือกปฏิบัติในการจ้างงาน มีความพยายามจัดทำกฎหมายระดับ พ.ร.บ. เพื่อแก้ไขปัญหาการเลือกปฏิบัติต่อบุคคลซึ่งจะเป็นการส่งเสริมและคุ้มครองสิทธิแรงงานมากยิ่งขึ้น นอกจากนี้ยังพบว่าศาลได้ตระหนักถึงหลักสิทธิมนุษยชนในภาคธุรกิจและมีส่วนสำคัญในการสร้างความเป็นธรรมทั้งต่อผู้ที่ออกมาแสดงความคิดเห็น รวมถึงกำหนดให้มีการชดเชยเยียวยาต่อประชาชนหรือชุมชนที่ได้รับผลกระทบจากการประกอบธุรกิจ ซึ่งนับเป็นความก้าวหน้าในการคุ้มครองสิทธิของประชาชนที่อาจได้รับผลกระทบจากการดำเนินการของภาคธุรกิจ</w:t>
      </w:r>
    </w:p>
    <w:p w14:paraId="68B2DB9C" w14:textId="77777777" w:rsidR="00463F16" w:rsidRDefault="00463F16" w:rsidP="00463F16">
      <w:pPr>
        <w:rPr>
          <w:sz w:val="28"/>
          <w:szCs w:val="28"/>
        </w:rPr>
      </w:pPr>
    </w:p>
    <w:p w14:paraId="180A6EB3" w14:textId="77777777" w:rsidR="00463F16" w:rsidRPr="006770DB" w:rsidRDefault="00463F16" w:rsidP="006770DB">
      <w:pPr>
        <w:ind w:firstLine="284"/>
        <w:rPr>
          <w:b/>
          <w:bCs/>
          <w:sz w:val="28"/>
          <w:szCs w:val="28"/>
        </w:rPr>
      </w:pPr>
      <w:r w:rsidRPr="006770DB">
        <w:rPr>
          <w:b/>
          <w:bCs/>
          <w:sz w:val="28"/>
          <w:szCs w:val="28"/>
          <w:cs/>
        </w:rPr>
        <w:t>ปัญหาหรืออุปสรรค</w:t>
      </w:r>
    </w:p>
    <w:p w14:paraId="634575D5" w14:textId="0A3DFB61" w:rsidR="00463F16" w:rsidRPr="00463F16" w:rsidRDefault="00463F16" w:rsidP="006770DB">
      <w:pPr>
        <w:ind w:firstLine="284"/>
        <w:rPr>
          <w:sz w:val="28"/>
          <w:szCs w:val="28"/>
        </w:rPr>
      </w:pPr>
      <w:r w:rsidRPr="00463F16">
        <w:rPr>
          <w:sz w:val="28"/>
          <w:szCs w:val="28"/>
          <w:cs/>
        </w:rPr>
        <w:t>การประกอบธุรกิจมีโอกาสก่อให้เกิดผลกระทบด้านสิทธิมนุษยชนทั้งในประเด็นสิ่งแวดล้อมและสังคม โดยเฉพาะการไม่ปฏิบัติตามกฎหมายแรงงานอย่างเคร่งครัด ยังมีการเลิกจ้างและไม่จ่ายค่าชดเชยเยียวยาให้แก่ลูกจ้างในหลายกรณีและไม่สอดรับกับบริบทการจ้างงานรูป</w:t>
      </w:r>
      <w:r w:rsidR="004F4061">
        <w:rPr>
          <w:rFonts w:hint="cs"/>
          <w:sz w:val="28"/>
          <w:szCs w:val="28"/>
          <w:cs/>
        </w:rPr>
        <w:t>แบบ</w:t>
      </w:r>
      <w:r w:rsidRPr="00463F16">
        <w:rPr>
          <w:sz w:val="28"/>
          <w:szCs w:val="28"/>
          <w:cs/>
        </w:rPr>
        <w:t xml:space="preserve">ใหม่ ภาคธุรกิจอุตสาหกรรมบางส่วนมีท่าทีเชิงลบโดยใช้กระบวนการฟ้องดำเนินคดีเพื่อปิดกั้นการแสดงความคิดเห็นของประชาชนและการทำหน้าที่ของสื่อมวลชนในการนำเสนอข่าวเพื่อประโยชน์สาธารณะส่งผลให้ต้องสูญเสียเวลาและทรัพยากรเพื่อใช้ในการต่อสู้คดีจนกว่าศาลจะมีคำพิพากษา การลงทุนข้ามพรมแดนบางโครงการยังคงถูกตั้งคำถามถึงความจำเป็น ความเหมาะสมและความชัดเจนของกลไกตรวจสอบและเยียวยาผลกระทบที่อาจเกิดขึ้น ในขณะที่แผน </w:t>
      </w:r>
      <w:r w:rsidRPr="00463F16">
        <w:rPr>
          <w:sz w:val="28"/>
          <w:szCs w:val="28"/>
        </w:rPr>
        <w:t>NAP</w:t>
      </w:r>
      <w:r w:rsidR="006770DB">
        <w:rPr>
          <w:sz w:val="28"/>
          <w:szCs w:val="28"/>
        </w:rPr>
        <w:t xml:space="preserve"> </w:t>
      </w:r>
      <w:r w:rsidRPr="00463F16">
        <w:rPr>
          <w:sz w:val="28"/>
          <w:szCs w:val="28"/>
          <w:cs/>
        </w:rPr>
        <w:t xml:space="preserve">ยังขับเคลื่อนด้วยความสมัครใจจากภาคธุรกิจ ประกอบกับการส่งเสริมความรู้ความเข้าใจยังไม่ครอบคลุมกลุ่ม </w:t>
      </w:r>
      <w:r w:rsidRPr="00463F16">
        <w:rPr>
          <w:sz w:val="28"/>
          <w:szCs w:val="28"/>
        </w:rPr>
        <w:t xml:space="preserve">SME </w:t>
      </w:r>
      <w:r w:rsidRPr="00463F16">
        <w:rPr>
          <w:sz w:val="28"/>
          <w:szCs w:val="28"/>
          <w:cs/>
        </w:rPr>
        <w:t>นอกจากนี้ ยังมีข้อท้าทายในระดับสากลที่</w:t>
      </w:r>
    </w:p>
    <w:p w14:paraId="7AC65E0B" w14:textId="77777777" w:rsidR="00463F16" w:rsidRPr="00463F16" w:rsidRDefault="00463F16" w:rsidP="00463F16">
      <w:pPr>
        <w:rPr>
          <w:sz w:val="28"/>
          <w:szCs w:val="28"/>
        </w:rPr>
      </w:pPr>
    </w:p>
    <w:p w14:paraId="001614D5" w14:textId="2712BAE4" w:rsidR="00463F16" w:rsidRDefault="00463F16" w:rsidP="00463F16">
      <w:pPr>
        <w:rPr>
          <w:b/>
          <w:bCs/>
          <w:sz w:val="28"/>
          <w:szCs w:val="28"/>
        </w:rPr>
      </w:pPr>
      <w:r w:rsidRPr="00463F16">
        <w:rPr>
          <w:b/>
          <w:bCs/>
          <w:sz w:val="28"/>
          <w:szCs w:val="28"/>
        </w:rPr>
        <w:t>“</w:t>
      </w:r>
      <w:r w:rsidRPr="00463F16">
        <w:rPr>
          <w:b/>
          <w:bCs/>
          <w:sz w:val="28"/>
          <w:szCs w:val="28"/>
          <w:cs/>
        </w:rPr>
        <w:t>สหภาพยุโรปได้ออกข้อกำหนดให้บริษัทขนาดใหญ่ต้องเปิดเผยข้อมูลการประกอบธุรกิจที่อาจกระทบต่อสิทธิมนุษยชนซึ่งในอนาคตอาจมีผลโดยตรงต่อภาคธุรกิจของไทยที่เป็นห่วงโซ่อุปทาน”</w:t>
      </w:r>
    </w:p>
    <w:p w14:paraId="43E3EAC7" w14:textId="77777777" w:rsidR="00365844" w:rsidRDefault="00365844" w:rsidP="00463F16">
      <w:pPr>
        <w:rPr>
          <w:b/>
          <w:bCs/>
          <w:sz w:val="28"/>
          <w:szCs w:val="28"/>
        </w:rPr>
      </w:pPr>
      <w:r>
        <w:rPr>
          <w:b/>
          <w:bCs/>
          <w:sz w:val="28"/>
          <w:szCs w:val="28"/>
        </w:rPr>
        <w:br w:type="page"/>
      </w:r>
    </w:p>
    <w:p w14:paraId="06A61680" w14:textId="4106FB4F" w:rsidR="00463F16" w:rsidRPr="006770DB" w:rsidRDefault="00463F16" w:rsidP="00463F16">
      <w:pPr>
        <w:rPr>
          <w:b/>
          <w:bCs/>
          <w:sz w:val="28"/>
          <w:szCs w:val="28"/>
        </w:rPr>
      </w:pPr>
      <w:r w:rsidRPr="006770DB">
        <w:rPr>
          <w:b/>
          <w:bCs/>
          <w:sz w:val="28"/>
          <w:szCs w:val="28"/>
        </w:rPr>
        <w:lastRenderedPageBreak/>
        <w:t xml:space="preserve">5. </w:t>
      </w:r>
      <w:r w:rsidRPr="006770DB">
        <w:rPr>
          <w:b/>
          <w:bCs/>
          <w:sz w:val="28"/>
          <w:szCs w:val="28"/>
          <w:cs/>
        </w:rPr>
        <w:t>ข้อเสนอแนะในการส่งเสริมและคุ้มครองสิทธิมนุษยชน</w:t>
      </w:r>
    </w:p>
    <w:p w14:paraId="2CB9D111" w14:textId="77777777" w:rsidR="00463F16" w:rsidRPr="00463F16" w:rsidRDefault="00463F16" w:rsidP="006770DB">
      <w:pPr>
        <w:ind w:firstLine="284"/>
        <w:rPr>
          <w:sz w:val="28"/>
          <w:szCs w:val="28"/>
        </w:rPr>
      </w:pPr>
      <w:r w:rsidRPr="00463F16">
        <w:rPr>
          <w:sz w:val="28"/>
          <w:szCs w:val="28"/>
        </w:rPr>
        <w:t>5.1</w:t>
      </w:r>
      <w:r w:rsidRPr="00463F16">
        <w:rPr>
          <w:sz w:val="28"/>
          <w:szCs w:val="28"/>
          <w:cs/>
        </w:rPr>
        <w:t xml:space="preserve"> รัฐบาลโดย ยธ. กต. พณ. กค. พน. ก.ล.ต. สสว. และหน่วยงานที่เกี่ยวข้องควรขับเคลื่อนประเด็นธุรกิจกับ  สิทธิมนุษยชนอย่างต่อเนื่อง โดยร่วมมือกับสถาบันการศึกษา เครือข่ายผู้ประกอบการประเภทต่าง ๆ ในการผลักดันและส่งเสริมให้ภาคธุรกิจทุกขนาดรวมถึงสถาบันทางการเงินมีความตระหนักและความรู้ความเข้าใจในประเด็นธุรกิจกับสิทธิมนุษยชน รวมทั้งเชื่อมโยงให้เห็นถึงโอกาสหรือผลกระทบทางธุรกิจที่เกี่ยวข้องกับประเด็นดังกล่าว</w:t>
      </w:r>
    </w:p>
    <w:p w14:paraId="41977659" w14:textId="6F96453A" w:rsidR="00463F16" w:rsidRDefault="00463F16" w:rsidP="006770DB">
      <w:pPr>
        <w:ind w:firstLine="284"/>
        <w:rPr>
          <w:sz w:val="28"/>
          <w:szCs w:val="28"/>
        </w:rPr>
      </w:pPr>
      <w:r w:rsidRPr="00463F16">
        <w:rPr>
          <w:sz w:val="28"/>
          <w:szCs w:val="28"/>
        </w:rPr>
        <w:t xml:space="preserve">5.2 </w:t>
      </w:r>
      <w:r w:rsidRPr="00463F16">
        <w:rPr>
          <w:sz w:val="28"/>
          <w:szCs w:val="28"/>
          <w:cs/>
        </w:rPr>
        <w:t xml:space="preserve">รัฐบาลโดย ยธ. พณ. และหน่วยงานที่เกี่ยวข้องควรขับเคลื่อนแผน </w:t>
      </w:r>
      <w:r w:rsidRPr="00463F16">
        <w:rPr>
          <w:sz w:val="28"/>
          <w:szCs w:val="28"/>
        </w:rPr>
        <w:t xml:space="preserve">NAP </w:t>
      </w:r>
      <w:r w:rsidRPr="00463F16">
        <w:rPr>
          <w:sz w:val="28"/>
          <w:szCs w:val="28"/>
          <w:cs/>
        </w:rPr>
        <w:t xml:space="preserve">ให้มีมาตรการเชิงบังคับมากยิ่งขึ้น หรือศึกษาความเหมาะสมในการจัดทำกฎหมายกำหนดให้ภาคธุรกิจขนาดใหญ่รวมถึงห่วงโซ่อุปทานเปิดเผยข้อมูลการประกอบธุรกิจที่เสี่ยงต่อการละเมิดสิทธิมนุษยชนและแนวทางชดเชยเยียวยาผลกระทบที่อาจเกิดขึ้น ขณะเดียวกันควรเตรียมความพร้อมให้ภาคธุรกิจไทยตระหนักและเห็นความสำคัญของมาตรการทางกฎหมายของสหภาพยุโรป เช่น </w:t>
      </w:r>
      <w:r w:rsidRPr="00463F16">
        <w:rPr>
          <w:sz w:val="28"/>
          <w:szCs w:val="28"/>
        </w:rPr>
        <w:t xml:space="preserve">CSDDD </w:t>
      </w:r>
      <w:r w:rsidRPr="00463F16">
        <w:rPr>
          <w:sz w:val="28"/>
          <w:szCs w:val="28"/>
          <w:cs/>
        </w:rPr>
        <w:t xml:space="preserve">เป็นต้น รวมทั้งความจำเป็นในการดำเนินการอย่างจริงจังตามหลักการ </w:t>
      </w:r>
      <w:r w:rsidRPr="00463F16">
        <w:rPr>
          <w:sz w:val="28"/>
          <w:szCs w:val="28"/>
        </w:rPr>
        <w:t xml:space="preserve">UNGPs </w:t>
      </w:r>
      <w:r w:rsidRPr="00463F16">
        <w:rPr>
          <w:sz w:val="28"/>
          <w:szCs w:val="28"/>
          <w:cs/>
        </w:rPr>
        <w:t xml:space="preserve">ตลอดจนการดำเนินการตามแผน </w:t>
      </w:r>
      <w:r w:rsidRPr="00463F16">
        <w:rPr>
          <w:sz w:val="28"/>
          <w:szCs w:val="28"/>
        </w:rPr>
        <w:t xml:space="preserve">NAP </w:t>
      </w:r>
      <w:r w:rsidRPr="00463F16">
        <w:rPr>
          <w:sz w:val="28"/>
          <w:szCs w:val="28"/>
          <w:cs/>
        </w:rPr>
        <w:t>หรือมาตรการทางกฎหมายที่เกี่ยวข้อง</w:t>
      </w:r>
    </w:p>
    <w:p w14:paraId="55B967B6" w14:textId="77777777" w:rsidR="00365844" w:rsidRDefault="00365844" w:rsidP="00463F16">
      <w:pPr>
        <w:rPr>
          <w:sz w:val="28"/>
          <w:szCs w:val="28"/>
        </w:rPr>
      </w:pPr>
      <w:r>
        <w:rPr>
          <w:sz w:val="28"/>
          <w:szCs w:val="28"/>
        </w:rPr>
        <w:br w:type="page"/>
      </w:r>
    </w:p>
    <w:p w14:paraId="76B8013C" w14:textId="76FFFDD2" w:rsidR="00463F16" w:rsidRPr="00CD35B7" w:rsidRDefault="00463F16" w:rsidP="00463F16">
      <w:pPr>
        <w:rPr>
          <w:b/>
          <w:bCs/>
          <w:sz w:val="36"/>
          <w:szCs w:val="36"/>
        </w:rPr>
      </w:pPr>
      <w:r w:rsidRPr="00CD35B7">
        <w:rPr>
          <w:b/>
          <w:bCs/>
          <w:sz w:val="36"/>
          <w:szCs w:val="36"/>
          <w:cs/>
        </w:rPr>
        <w:lastRenderedPageBreak/>
        <w:t>ภาพประกอบ</w:t>
      </w:r>
    </w:p>
    <w:p w14:paraId="081B67AD" w14:textId="77777777" w:rsidR="00365844" w:rsidRDefault="00365844" w:rsidP="00463F16">
      <w:pPr>
        <w:rPr>
          <w:sz w:val="28"/>
          <w:szCs w:val="28"/>
        </w:rPr>
      </w:pPr>
      <w:r>
        <w:rPr>
          <w:sz w:val="28"/>
          <w:szCs w:val="28"/>
        </w:rPr>
        <w:br w:type="page"/>
      </w:r>
    </w:p>
    <w:p w14:paraId="7B4BA7D5" w14:textId="75383378" w:rsidR="00463F16" w:rsidRDefault="00463F16" w:rsidP="00463F16">
      <w:pPr>
        <w:rPr>
          <w:b/>
          <w:bCs/>
          <w:sz w:val="36"/>
          <w:szCs w:val="36"/>
        </w:rPr>
      </w:pPr>
      <w:r w:rsidRPr="00463F16">
        <w:rPr>
          <w:rFonts w:hint="cs"/>
          <w:b/>
          <w:bCs/>
          <w:sz w:val="36"/>
          <w:szCs w:val="36"/>
          <w:cs/>
        </w:rPr>
        <w:lastRenderedPageBreak/>
        <w:t>ภาพประกอบ</w:t>
      </w:r>
    </w:p>
    <w:p w14:paraId="1F672A13" w14:textId="77777777" w:rsidR="00365844" w:rsidRDefault="00365844" w:rsidP="00463F16">
      <w:pPr>
        <w:rPr>
          <w:b/>
          <w:bCs/>
          <w:sz w:val="36"/>
          <w:szCs w:val="36"/>
        </w:rPr>
      </w:pPr>
      <w:r>
        <w:rPr>
          <w:b/>
          <w:bCs/>
          <w:sz w:val="36"/>
          <w:szCs w:val="36"/>
        </w:rPr>
        <w:br w:type="page"/>
      </w:r>
    </w:p>
    <w:p w14:paraId="0539D519" w14:textId="6B901719" w:rsidR="00463F16" w:rsidRPr="00463F16" w:rsidRDefault="00463F16" w:rsidP="00463F16">
      <w:pPr>
        <w:rPr>
          <w:b/>
          <w:bCs/>
          <w:sz w:val="36"/>
          <w:szCs w:val="36"/>
        </w:rPr>
      </w:pPr>
      <w:r w:rsidRPr="00463F16">
        <w:rPr>
          <w:b/>
          <w:bCs/>
          <w:sz w:val="36"/>
          <w:szCs w:val="36"/>
          <w:cs/>
        </w:rPr>
        <w:lastRenderedPageBreak/>
        <w:t>บทที่ 4</w:t>
      </w:r>
    </w:p>
    <w:p w14:paraId="16B0DCB4" w14:textId="77777777" w:rsidR="00463F16" w:rsidRPr="00463F16" w:rsidRDefault="00463F16" w:rsidP="00463F16">
      <w:pPr>
        <w:rPr>
          <w:b/>
          <w:bCs/>
          <w:sz w:val="36"/>
          <w:szCs w:val="36"/>
        </w:rPr>
      </w:pPr>
    </w:p>
    <w:p w14:paraId="6A9768F8" w14:textId="2E8954CD" w:rsidR="00463F16" w:rsidRPr="00463F16" w:rsidRDefault="00463F16" w:rsidP="00463F16">
      <w:pPr>
        <w:rPr>
          <w:b/>
          <w:bCs/>
          <w:sz w:val="36"/>
          <w:szCs w:val="36"/>
        </w:rPr>
      </w:pPr>
      <w:r w:rsidRPr="00463F16">
        <w:rPr>
          <w:rFonts w:hint="cs"/>
          <w:b/>
          <w:bCs/>
          <w:sz w:val="36"/>
          <w:szCs w:val="36"/>
          <w:cs/>
        </w:rPr>
        <w:t>การประเมิน</w:t>
      </w:r>
      <w:r w:rsidRPr="00463F16">
        <w:rPr>
          <w:b/>
          <w:bCs/>
          <w:sz w:val="36"/>
          <w:szCs w:val="36"/>
          <w:cs/>
        </w:rPr>
        <w:t>สถานการณ์สิทธิมนุษยชนของกลุ่มบุคคล</w:t>
      </w:r>
    </w:p>
    <w:p w14:paraId="09C074A0" w14:textId="77777777" w:rsidR="00463F16" w:rsidRPr="00463F16" w:rsidRDefault="00463F16" w:rsidP="00463F16">
      <w:pPr>
        <w:rPr>
          <w:b/>
          <w:bCs/>
        </w:rPr>
      </w:pPr>
    </w:p>
    <w:p w14:paraId="36000ECB" w14:textId="77777777" w:rsidR="00463F16" w:rsidRPr="00463F16" w:rsidRDefault="00463F16" w:rsidP="00463F16">
      <w:pPr>
        <w:rPr>
          <w:b/>
          <w:bCs/>
        </w:rPr>
      </w:pPr>
    </w:p>
    <w:p w14:paraId="3C1AE738" w14:textId="18663398" w:rsidR="00463F16" w:rsidRPr="00463F16" w:rsidRDefault="00463F16" w:rsidP="00463F16">
      <w:pPr>
        <w:ind w:firstLine="720"/>
        <w:rPr>
          <w:b/>
          <w:bCs/>
        </w:rPr>
      </w:pPr>
      <w:r w:rsidRPr="00463F16">
        <w:rPr>
          <w:b/>
          <w:bCs/>
          <w:cs/>
        </w:rPr>
        <w:t>สิทธิเด็ก</w:t>
      </w:r>
      <w:r w:rsidRPr="00463F16">
        <w:rPr>
          <w:b/>
          <w:bCs/>
          <w:cs/>
        </w:rPr>
        <w:tab/>
      </w:r>
      <w:r w:rsidRPr="00463F16">
        <w:rPr>
          <w:b/>
          <w:bCs/>
          <w:cs/>
        </w:rPr>
        <w:tab/>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116</w:t>
      </w:r>
    </w:p>
    <w:p w14:paraId="6F252775" w14:textId="6905A3B5" w:rsidR="00463F16" w:rsidRPr="00463F16" w:rsidRDefault="00463F16" w:rsidP="00463F16">
      <w:pPr>
        <w:ind w:firstLine="720"/>
        <w:rPr>
          <w:b/>
          <w:bCs/>
        </w:rPr>
      </w:pPr>
      <w:r w:rsidRPr="00463F16">
        <w:rPr>
          <w:b/>
          <w:bCs/>
          <w:cs/>
        </w:rPr>
        <w:t>สิทธิผู้สูงอายุ</w:t>
      </w:r>
      <w:r w:rsidRPr="00463F16">
        <w:rPr>
          <w:b/>
          <w:bCs/>
          <w:cs/>
        </w:rPr>
        <w:tab/>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126</w:t>
      </w:r>
    </w:p>
    <w:p w14:paraId="7F67A4B8" w14:textId="7C9130AF" w:rsidR="00463F16" w:rsidRPr="00463F16" w:rsidRDefault="00463F16" w:rsidP="00463F16">
      <w:pPr>
        <w:ind w:firstLine="720"/>
        <w:rPr>
          <w:b/>
          <w:bCs/>
        </w:rPr>
      </w:pPr>
      <w:r w:rsidRPr="00463F16">
        <w:rPr>
          <w:b/>
          <w:bCs/>
          <w:cs/>
        </w:rPr>
        <w:t>สิทธิคนพิการ</w:t>
      </w:r>
      <w:r w:rsidRPr="00463F16">
        <w:rPr>
          <w:b/>
          <w:bCs/>
          <w:cs/>
        </w:rPr>
        <w:tab/>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133</w:t>
      </w:r>
    </w:p>
    <w:p w14:paraId="4627125E" w14:textId="1AEFCCD1" w:rsidR="00463F16" w:rsidRPr="00463F16" w:rsidRDefault="00463F16" w:rsidP="00463F16">
      <w:pPr>
        <w:ind w:firstLine="720"/>
        <w:rPr>
          <w:b/>
          <w:bCs/>
        </w:rPr>
      </w:pPr>
      <w:r w:rsidRPr="00463F16">
        <w:rPr>
          <w:b/>
          <w:bCs/>
          <w:cs/>
        </w:rPr>
        <w:t>สิทธิสตรีและความเสมอภาคทางเพศ</w:t>
      </w:r>
      <w:r w:rsidRPr="00463F16">
        <w:rPr>
          <w:b/>
          <w:bCs/>
          <w:cs/>
        </w:rPr>
        <w:tab/>
      </w:r>
      <w:r w:rsidRPr="00463F16">
        <w:rPr>
          <w:b/>
          <w:bCs/>
          <w:cs/>
        </w:rPr>
        <w:tab/>
      </w:r>
      <w:r>
        <w:rPr>
          <w:b/>
          <w:bCs/>
          <w:cs/>
        </w:rPr>
        <w:tab/>
      </w:r>
      <w:r w:rsidRPr="00463F16">
        <w:rPr>
          <w:rFonts w:hint="cs"/>
          <w:b/>
          <w:bCs/>
          <w:cs/>
        </w:rPr>
        <w:t>141</w:t>
      </w:r>
    </w:p>
    <w:p w14:paraId="63F86CCC" w14:textId="6EAB9C21" w:rsidR="00463F16" w:rsidRPr="00463F16" w:rsidRDefault="00463F16" w:rsidP="00463F16">
      <w:pPr>
        <w:ind w:firstLine="720"/>
        <w:rPr>
          <w:b/>
          <w:bCs/>
        </w:rPr>
      </w:pPr>
      <w:r w:rsidRPr="00463F16">
        <w:rPr>
          <w:b/>
          <w:bCs/>
          <w:cs/>
        </w:rPr>
        <w:t>ผู้มีปัญหาสถานะและสิทธิ/คนไร้รัฐไร้สัญชาติ</w:t>
      </w:r>
      <w:r w:rsidRPr="00463F16">
        <w:rPr>
          <w:b/>
          <w:bCs/>
          <w:cs/>
        </w:rPr>
        <w:tab/>
      </w:r>
      <w:r w:rsidRPr="00463F16">
        <w:rPr>
          <w:b/>
          <w:bCs/>
          <w:cs/>
        </w:rPr>
        <w:tab/>
      </w:r>
      <w:r w:rsidRPr="00463F16">
        <w:rPr>
          <w:rFonts w:hint="cs"/>
          <w:b/>
          <w:bCs/>
          <w:cs/>
        </w:rPr>
        <w:t>151</w:t>
      </w:r>
    </w:p>
    <w:p w14:paraId="4C72C758" w14:textId="5CF6BE8C" w:rsidR="00463F16" w:rsidRPr="00463F16" w:rsidRDefault="00463F16" w:rsidP="00463F16">
      <w:pPr>
        <w:ind w:firstLine="720"/>
        <w:rPr>
          <w:b/>
          <w:bCs/>
        </w:rPr>
      </w:pPr>
      <w:r w:rsidRPr="00463F16">
        <w:rPr>
          <w:b/>
          <w:bCs/>
          <w:cs/>
        </w:rPr>
        <w:t>สิทธิของกลุ่มชาติพันธุ์</w:t>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161</w:t>
      </w:r>
    </w:p>
    <w:p w14:paraId="49D06BC6" w14:textId="00F8F8AD" w:rsidR="00463F16" w:rsidRDefault="00463F16" w:rsidP="00463F16">
      <w:pPr>
        <w:ind w:firstLine="720"/>
        <w:rPr>
          <w:b/>
          <w:bCs/>
        </w:rPr>
      </w:pPr>
      <w:r w:rsidRPr="00463F16">
        <w:rPr>
          <w:b/>
          <w:bCs/>
          <w:cs/>
        </w:rPr>
        <w:t>สิทธิของกลุ่มคนจนเมือง</w:t>
      </w:r>
      <w:r w:rsidRPr="00463F16">
        <w:rPr>
          <w:b/>
          <w:bCs/>
          <w:cs/>
        </w:rPr>
        <w:tab/>
      </w:r>
      <w:r w:rsidRPr="00463F16">
        <w:rPr>
          <w:b/>
          <w:bCs/>
          <w:cs/>
        </w:rPr>
        <w:tab/>
      </w:r>
      <w:r w:rsidRPr="00463F16">
        <w:rPr>
          <w:b/>
          <w:bCs/>
          <w:cs/>
        </w:rPr>
        <w:tab/>
      </w:r>
      <w:r w:rsidRPr="00463F16">
        <w:rPr>
          <w:b/>
          <w:bCs/>
          <w:cs/>
        </w:rPr>
        <w:tab/>
      </w:r>
      <w:r>
        <w:rPr>
          <w:b/>
          <w:bCs/>
          <w:cs/>
        </w:rPr>
        <w:tab/>
      </w:r>
      <w:r w:rsidRPr="00463F16">
        <w:rPr>
          <w:rFonts w:hint="cs"/>
          <w:b/>
          <w:bCs/>
          <w:cs/>
        </w:rPr>
        <w:t>166</w:t>
      </w:r>
    </w:p>
    <w:p w14:paraId="008813FD" w14:textId="77777777" w:rsidR="00365844" w:rsidRDefault="00365844" w:rsidP="00EE488F">
      <w:pPr>
        <w:rPr>
          <w:b/>
          <w:bCs/>
        </w:rPr>
      </w:pPr>
      <w:r>
        <w:rPr>
          <w:b/>
          <w:bCs/>
        </w:rPr>
        <w:br w:type="page"/>
      </w:r>
    </w:p>
    <w:p w14:paraId="07C86C24" w14:textId="4252E0D5" w:rsidR="00463F16" w:rsidRPr="00EE488F" w:rsidRDefault="00463F16" w:rsidP="00EE488F">
      <w:pPr>
        <w:rPr>
          <w:b/>
          <w:bCs/>
          <w:sz w:val="36"/>
          <w:szCs w:val="36"/>
        </w:rPr>
      </w:pPr>
      <w:r w:rsidRPr="00EE488F">
        <w:rPr>
          <w:b/>
          <w:bCs/>
          <w:sz w:val="36"/>
          <w:szCs w:val="36"/>
          <w:cs/>
        </w:rPr>
        <w:lastRenderedPageBreak/>
        <w:t>4.1 สิทธิเด็ก</w:t>
      </w:r>
    </w:p>
    <w:p w14:paraId="2EE954A1" w14:textId="77777777" w:rsidR="00463F16" w:rsidRPr="00EE488F" w:rsidRDefault="00463F16" w:rsidP="00EE488F">
      <w:pPr>
        <w:rPr>
          <w:b/>
          <w:bCs/>
        </w:rPr>
      </w:pPr>
      <w:r w:rsidRPr="00EE488F">
        <w:rPr>
          <w:b/>
          <w:bCs/>
          <w:cs/>
        </w:rPr>
        <w:t xml:space="preserve">1. สถานการณ์ </w:t>
      </w:r>
    </w:p>
    <w:p w14:paraId="48607D21" w14:textId="0110F886" w:rsidR="00463F16" w:rsidRDefault="00463F16" w:rsidP="00EE488F">
      <w:pPr>
        <w:ind w:firstLine="284"/>
        <w:rPr>
          <w:sz w:val="28"/>
          <w:szCs w:val="28"/>
        </w:rPr>
      </w:pPr>
      <w:r w:rsidRPr="00D61733">
        <w:rPr>
          <w:sz w:val="28"/>
          <w:szCs w:val="28"/>
          <w:cs/>
        </w:rPr>
        <w:t>ปี 2567 มีเด็กเกิดใหม่เพียง 461,421 คน เป็นชาย 238,070 คน และหญิง 223,351 คน นับเป็นครั้งแรกในรอบ 70 ปี ที่ประเทศไทยมีเด็กเกิดใหม่ไม่ถึง 5 แสนคนต่อปี</w:t>
      </w:r>
      <w:r w:rsidR="00EE488F">
        <w:rPr>
          <w:rStyle w:val="a6"/>
          <w:sz w:val="28"/>
          <w:szCs w:val="28"/>
          <w:cs/>
        </w:rPr>
        <w:footnoteReference w:id="257"/>
      </w:r>
      <w:r w:rsidRPr="00D61733">
        <w:rPr>
          <w:sz w:val="28"/>
          <w:szCs w:val="28"/>
          <w:cs/>
        </w:rPr>
        <w:t xml:space="preserve"> โดยสถานการณ์ด้านสิทธิเด็กที่สำคัญ มีดังนี้</w:t>
      </w:r>
    </w:p>
    <w:p w14:paraId="1A40FDEA" w14:textId="77777777" w:rsidR="00EE488F" w:rsidRPr="00D61733" w:rsidRDefault="00EE488F" w:rsidP="00EE488F">
      <w:pPr>
        <w:ind w:firstLine="284"/>
        <w:rPr>
          <w:sz w:val="28"/>
          <w:szCs w:val="28"/>
        </w:rPr>
      </w:pPr>
    </w:p>
    <w:p w14:paraId="38AD3042" w14:textId="77777777" w:rsidR="00463F16" w:rsidRPr="00EE488F" w:rsidRDefault="00463F16" w:rsidP="00EE488F">
      <w:pPr>
        <w:rPr>
          <w:b/>
          <w:bCs/>
          <w:sz w:val="28"/>
          <w:szCs w:val="28"/>
        </w:rPr>
      </w:pPr>
      <w:r w:rsidRPr="00EE488F">
        <w:rPr>
          <w:b/>
          <w:bCs/>
          <w:sz w:val="28"/>
          <w:szCs w:val="28"/>
          <w:cs/>
        </w:rPr>
        <w:t>1.1 พัฒนาการของเด็กแรกเกิดถึงปฐมวัย</w:t>
      </w:r>
    </w:p>
    <w:p w14:paraId="67212293" w14:textId="4197A112" w:rsidR="00463F16" w:rsidRPr="00EE488F" w:rsidRDefault="00463F16" w:rsidP="00EE488F">
      <w:pPr>
        <w:pStyle w:val="a4"/>
        <w:ind w:firstLine="720"/>
        <w:rPr>
          <w:rFonts w:cs="TH SarabunPSK"/>
          <w:sz w:val="28"/>
          <w:szCs w:val="28"/>
        </w:rPr>
      </w:pPr>
      <w:r w:rsidRPr="00D61733">
        <w:rPr>
          <w:sz w:val="28"/>
          <w:szCs w:val="28"/>
          <w:cs/>
        </w:rPr>
        <w:t xml:space="preserve"> </w:t>
      </w:r>
      <w:r w:rsidRPr="00EE488F">
        <w:rPr>
          <w:rFonts w:cs="TH SarabunPSK"/>
          <w:sz w:val="28"/>
          <w:szCs w:val="28"/>
          <w:cs/>
        </w:rPr>
        <w:t>รัฐมีโครงการเงินอุดหนุนเพื่อการเลี้ยงดูเด็กแรกเกิดให้แก่ครอบครัวที่มีรายได้เฉลี่ยไม่เกิน 100,000 บาท/คน/ปี เพื่อเป็นสวัสดิการให้แก่ผู้ปกครอง 600 บาท/เดือน จนกระทั่งบุตรมีอายุครบ 6 ปี ซึ่งในปีงบประมาณ พ.ศ. 2567 มีผู้ได้รับเงินอุดหนุนจากโครงการฯ ลดลงจากปีก่อนหน้า 12,544 คน และมีรายงานว่ายังไม่ครอบคลุมเด็กเล็กในครัวเรือนยากจนกว่าร้อยละ 34</w:t>
      </w:r>
      <w:r w:rsidR="00EE488F" w:rsidRPr="00EE488F">
        <w:rPr>
          <w:rStyle w:val="a6"/>
          <w:rFonts w:cs="TH SarabunPSK"/>
          <w:sz w:val="28"/>
          <w:szCs w:val="28"/>
          <w:cs/>
        </w:rPr>
        <w:footnoteReference w:id="258"/>
      </w:r>
      <w:r w:rsidRPr="00EE488F">
        <w:rPr>
          <w:rFonts w:cs="TH SarabunPSK"/>
          <w:sz w:val="28"/>
          <w:szCs w:val="28"/>
          <w:cs/>
        </w:rPr>
        <w:t xml:space="preserve"> อีกทั้งไม่เพียงพอต่อค่าใช้จ่ายจริงในการเลี้ยงดูเด็กและมีขั้นตอนที่ต้องผ่านการพิสูจน์รายได้เพื่อรับรองว่าเป็นครัวเรือนที่มีรายได้น้อย ส่งผลให้การจัดสวัสดิการดังกล่าวไม่เป็นแบบถ้วนหน้า จากการสำรวจความคิดเห็นประชาชนเกี่ยวกับโครงการฯ พบว่าส่วนใหญ่ต้องการเพิ่มเงินอุดหนุนเป็น 1,000 - 3,000 บาท และให้รัฐจ่ายเงินอุดหนุนในทุกครอบครัวที่มีบุตรจนถึงอายุ 6 ปี โดยไม่ต้องพิสูจน์รายได้ ซึ่งสะท้อนให้เห็นถึงความต้องการเงินอุดหนุนที่เพียงพอต่อค่าใช้จ่ายจริงในการเลี้ยงดูบุตร</w:t>
      </w:r>
      <w:r w:rsidR="00EE488F" w:rsidRPr="00EE488F">
        <w:rPr>
          <w:rStyle w:val="a6"/>
          <w:rFonts w:cs="TH SarabunPSK"/>
          <w:sz w:val="28"/>
          <w:szCs w:val="28"/>
          <w:cs/>
        </w:rPr>
        <w:footnoteReference w:id="259"/>
      </w:r>
      <w:r w:rsidRPr="00EE488F">
        <w:rPr>
          <w:rFonts w:cs="TH SarabunPSK"/>
          <w:sz w:val="28"/>
          <w:szCs w:val="28"/>
          <w:cs/>
        </w:rPr>
        <w:t xml:space="preserve"> นอกจากนี้ มีรายงานว่าเด็กไทยอายุน้อยกว่า 5 ปี จำนวน 1 ใน 10 คน เผชิญภาวะความยากจนทางอาหารขั้นรุนแรง</w:t>
      </w:r>
      <w:r w:rsidR="00EE488F" w:rsidRPr="00EE488F">
        <w:rPr>
          <w:rStyle w:val="a6"/>
          <w:rFonts w:cs="TH SarabunPSK"/>
          <w:sz w:val="28"/>
          <w:szCs w:val="28"/>
          <w:cs/>
        </w:rPr>
        <w:footnoteReference w:id="260"/>
      </w:r>
      <w:r w:rsidRPr="00EE488F">
        <w:rPr>
          <w:rFonts w:cs="TH SarabunPSK"/>
          <w:sz w:val="28"/>
          <w:szCs w:val="28"/>
          <w:cs/>
        </w:rPr>
        <w:t xml:space="preserve"> ซึ่งอาจส่งผลกระทบร้ายแรงต่อสุขภาพและพัฒนาการโดยรวมในระยะยาว โดยเด็กอายุต่ำกว่า 5 ปี ร้อยละ 13 มีภาวะเตี้ยแคระแกร็น และร้อยละ 7 มีภาวะผอมแห้ง เนื่องจากการขาดสารอาหารอย่างต่อเนื่องเป็นระยะเวลานาน</w:t>
      </w:r>
      <w:r w:rsidR="00EE488F" w:rsidRPr="00EE488F">
        <w:rPr>
          <w:rStyle w:val="a6"/>
          <w:rFonts w:cs="TH SarabunPSK"/>
          <w:sz w:val="28"/>
          <w:szCs w:val="28"/>
          <w:cs/>
        </w:rPr>
        <w:footnoteReference w:id="261"/>
      </w:r>
      <w:r w:rsidRPr="00EE488F">
        <w:rPr>
          <w:rFonts w:cs="TH SarabunPSK"/>
          <w:sz w:val="28"/>
          <w:szCs w:val="28"/>
          <w:cs/>
        </w:rPr>
        <w:t xml:space="preserve"> </w:t>
      </w:r>
    </w:p>
    <w:p w14:paraId="7D384FFE" w14:textId="77777777" w:rsidR="00463F16" w:rsidRPr="00D61733" w:rsidRDefault="00463F16" w:rsidP="00463F16">
      <w:pPr>
        <w:ind w:firstLine="720"/>
        <w:rPr>
          <w:sz w:val="28"/>
          <w:szCs w:val="28"/>
        </w:rPr>
      </w:pPr>
    </w:p>
    <w:p w14:paraId="7461C75F" w14:textId="77777777" w:rsidR="00463F16" w:rsidRPr="00D61733" w:rsidRDefault="00463F16" w:rsidP="00EE488F">
      <w:pPr>
        <w:rPr>
          <w:sz w:val="28"/>
          <w:szCs w:val="28"/>
        </w:rPr>
      </w:pPr>
      <w:r w:rsidRPr="00D61733">
        <w:rPr>
          <w:sz w:val="28"/>
          <w:szCs w:val="28"/>
          <w:cs/>
        </w:rPr>
        <w:t>ภาพประกอบแผนภูมิ</w:t>
      </w:r>
    </w:p>
    <w:p w14:paraId="662A6A57" w14:textId="77777777" w:rsidR="00463F16" w:rsidRPr="00D61733" w:rsidRDefault="00463F16" w:rsidP="00EE488F">
      <w:pPr>
        <w:rPr>
          <w:sz w:val="28"/>
          <w:szCs w:val="28"/>
        </w:rPr>
      </w:pPr>
      <w:r w:rsidRPr="00D61733">
        <w:rPr>
          <w:sz w:val="28"/>
          <w:szCs w:val="28"/>
          <w:cs/>
        </w:rPr>
        <w:t>ภาพที่ 4.1 : สถิติเด็กที่ได้รับเงินอุดหนุนเพื่อการเลี้ยงดูเด็กแรกเกิด ในระหว่างปีงบประมาณ พ.ศ. 2565 - 2567</w:t>
      </w:r>
    </w:p>
    <w:p w14:paraId="043E7BED" w14:textId="77777777" w:rsidR="00463F16" w:rsidRDefault="00463F16" w:rsidP="00EE488F">
      <w:pPr>
        <w:rPr>
          <w:sz w:val="28"/>
          <w:szCs w:val="28"/>
        </w:rPr>
      </w:pPr>
      <w:r w:rsidRPr="00D61733">
        <w:rPr>
          <w:sz w:val="28"/>
          <w:szCs w:val="28"/>
          <w:cs/>
        </w:rPr>
        <w:t>ที่มา : กรมกิจการเด็กและเยาวชน</w:t>
      </w:r>
    </w:p>
    <w:p w14:paraId="14A9F480" w14:textId="77777777" w:rsidR="00EE488F" w:rsidRPr="00D61733" w:rsidRDefault="00EE488F" w:rsidP="00EE488F">
      <w:pPr>
        <w:rPr>
          <w:sz w:val="28"/>
          <w:szCs w:val="28"/>
        </w:rPr>
      </w:pPr>
    </w:p>
    <w:p w14:paraId="6C24F149" w14:textId="77777777" w:rsidR="00463F16" w:rsidRDefault="00463F16" w:rsidP="00EE488F">
      <w:pPr>
        <w:rPr>
          <w:sz w:val="28"/>
          <w:szCs w:val="28"/>
        </w:rPr>
      </w:pPr>
      <w:r w:rsidRPr="00D61733">
        <w:rPr>
          <w:sz w:val="28"/>
          <w:szCs w:val="28"/>
          <w:cs/>
        </w:rPr>
        <w:t>ปีงบประมาณ พ.ศ. 2565 จำนวนผู้ได้รับเงินอุดหนุนฯ จำนวน 2,702,205 คน</w:t>
      </w:r>
    </w:p>
    <w:p w14:paraId="6E884796" w14:textId="77777777" w:rsidR="00EE488F" w:rsidRPr="00D61733" w:rsidRDefault="00EE488F" w:rsidP="00EE488F">
      <w:pPr>
        <w:rPr>
          <w:sz w:val="28"/>
          <w:szCs w:val="28"/>
        </w:rPr>
      </w:pPr>
    </w:p>
    <w:p w14:paraId="60497494" w14:textId="77777777" w:rsidR="00463F16" w:rsidRDefault="00463F16" w:rsidP="00EE488F">
      <w:pPr>
        <w:rPr>
          <w:sz w:val="28"/>
          <w:szCs w:val="28"/>
        </w:rPr>
      </w:pPr>
      <w:r w:rsidRPr="00D61733">
        <w:rPr>
          <w:sz w:val="28"/>
          <w:szCs w:val="28"/>
          <w:cs/>
        </w:rPr>
        <w:t>ปีงบประมาณ พ.ศ. 2566 จำนวนผู้ได้รับเงินอุดหนุนฯ จำนวน 2,691,132 คน</w:t>
      </w:r>
    </w:p>
    <w:p w14:paraId="17D40362" w14:textId="77777777" w:rsidR="00EE488F" w:rsidRPr="00D61733" w:rsidRDefault="00EE488F" w:rsidP="00EE488F">
      <w:pPr>
        <w:rPr>
          <w:sz w:val="28"/>
          <w:szCs w:val="28"/>
        </w:rPr>
      </w:pPr>
    </w:p>
    <w:p w14:paraId="324DF985" w14:textId="710AFBD0" w:rsidR="00463F16" w:rsidRPr="00D61733" w:rsidRDefault="00463F16" w:rsidP="00EE488F">
      <w:pPr>
        <w:rPr>
          <w:sz w:val="28"/>
          <w:szCs w:val="28"/>
        </w:rPr>
      </w:pPr>
      <w:r w:rsidRPr="00D61733">
        <w:rPr>
          <w:sz w:val="28"/>
          <w:szCs w:val="28"/>
          <w:cs/>
        </w:rPr>
        <w:t>ปีงบประมาณ พ.ศ. 2567 จำนวนผู้ได้รับเงินอุดหนุนฯ จำนวน 2</w:t>
      </w:r>
      <w:r w:rsidRPr="00D61733">
        <w:rPr>
          <w:sz w:val="28"/>
          <w:szCs w:val="28"/>
        </w:rPr>
        <w:t>,</w:t>
      </w:r>
      <w:r w:rsidRPr="00D61733">
        <w:rPr>
          <w:sz w:val="28"/>
          <w:szCs w:val="28"/>
          <w:cs/>
        </w:rPr>
        <w:t>678</w:t>
      </w:r>
      <w:r w:rsidRPr="00D61733">
        <w:rPr>
          <w:sz w:val="28"/>
          <w:szCs w:val="28"/>
        </w:rPr>
        <w:t>,</w:t>
      </w:r>
      <w:r w:rsidRPr="00D61733">
        <w:rPr>
          <w:sz w:val="28"/>
          <w:szCs w:val="28"/>
          <w:cs/>
        </w:rPr>
        <w:t>588 คน</w:t>
      </w:r>
    </w:p>
    <w:p w14:paraId="50F11A06" w14:textId="77777777" w:rsidR="006625C1" w:rsidRDefault="006625C1" w:rsidP="00EE488F">
      <w:pPr>
        <w:ind w:firstLine="284"/>
        <w:rPr>
          <w:sz w:val="28"/>
          <w:szCs w:val="28"/>
          <w:cs/>
        </w:rPr>
      </w:pPr>
      <w:r>
        <w:rPr>
          <w:sz w:val="28"/>
          <w:szCs w:val="28"/>
          <w:cs/>
        </w:rPr>
        <w:br w:type="page"/>
      </w:r>
    </w:p>
    <w:p w14:paraId="215CC126" w14:textId="5A0A1C6B" w:rsidR="00463F16" w:rsidRPr="00D61733" w:rsidRDefault="00463F16" w:rsidP="00EE488F">
      <w:pPr>
        <w:ind w:firstLine="284"/>
        <w:rPr>
          <w:sz w:val="28"/>
          <w:szCs w:val="28"/>
        </w:rPr>
      </w:pPr>
      <w:r w:rsidRPr="00D61733">
        <w:rPr>
          <w:sz w:val="28"/>
          <w:szCs w:val="28"/>
          <w:cs/>
        </w:rPr>
        <w:lastRenderedPageBreak/>
        <w:t>อย่างไรก็ตาม ครม. ได้มีมติเมื่อวันที่ 29 พฤศจิกายน 2567 เห็นชอบให้เงินอุดหนุนแบบถ้วนหน้าโดยไม่ต้องคัดกรองรายได้ของครอบครัวและขยายอายุของเด็กโดยเริ่มจากเด็กในครรภ์ตั้งแต่ 4 เดือน ถึง 6 ปี อีกทั้ง ในการแก้ไขปัญหาสุขภาวะของเด็กแรกเกิด - 6 ปี  กรมอนามัยร่วมกับ อปท. พัฒนารูปแบบการส่งเสริมโภชนาการและการเจริญเติบโตของเด็กปฐมวัยเพื่อการดูแลสุขภาพและคุณภาพชีวิตของหญิงตั้งครรภ์และเด็กแรกเกิด และ ศธ. มีโครงการอาหารกลางวันเพื่อแก้ไขปัญหาภาวะทุพโภชนาการสำหรับเด็ก</w:t>
      </w:r>
      <w:r w:rsidR="00EE488F">
        <w:rPr>
          <w:rStyle w:val="a6"/>
          <w:sz w:val="28"/>
          <w:szCs w:val="28"/>
          <w:cs/>
        </w:rPr>
        <w:footnoteReference w:id="262"/>
      </w:r>
    </w:p>
    <w:p w14:paraId="7E6A9828" w14:textId="77777777" w:rsidR="00463F16" w:rsidRPr="00D61733" w:rsidRDefault="00463F16" w:rsidP="00463F16">
      <w:pPr>
        <w:ind w:firstLine="720"/>
        <w:rPr>
          <w:sz w:val="28"/>
          <w:szCs w:val="28"/>
        </w:rPr>
      </w:pPr>
    </w:p>
    <w:p w14:paraId="5A5C3010" w14:textId="77777777" w:rsidR="00463F16" w:rsidRPr="00EE488F" w:rsidRDefault="00463F16" w:rsidP="00EE488F">
      <w:pPr>
        <w:rPr>
          <w:b/>
          <w:bCs/>
          <w:sz w:val="28"/>
          <w:szCs w:val="28"/>
        </w:rPr>
      </w:pPr>
      <w:r w:rsidRPr="00EE488F">
        <w:rPr>
          <w:b/>
          <w:bCs/>
          <w:sz w:val="28"/>
          <w:szCs w:val="28"/>
          <w:cs/>
        </w:rPr>
        <w:t>1.2 การใช้ความรุนแรงต่อเด็กและเยาวชน</w:t>
      </w:r>
    </w:p>
    <w:p w14:paraId="1DACC7A2" w14:textId="15EF2F13" w:rsidR="00463F16" w:rsidRPr="00D61733" w:rsidRDefault="00463F16" w:rsidP="00EE488F">
      <w:pPr>
        <w:ind w:firstLine="284"/>
        <w:rPr>
          <w:sz w:val="28"/>
          <w:szCs w:val="28"/>
        </w:rPr>
      </w:pPr>
      <w:r w:rsidRPr="00D61733">
        <w:rPr>
          <w:sz w:val="28"/>
          <w:szCs w:val="28"/>
          <w:cs/>
        </w:rPr>
        <w:t>ปัญหาการใช้ความรุนแรงต่อเด็กและเยาวชนจากบุคคลทั้งในครอบครัวและนอกครอบครัวที่ปรากฏตามสื่อยังคงเกิดขึ้น อาทิ กรณีแม่ทำร้ายลูกสาวอายุ 7 ปี พร้อมถ่ายคลิปวิดีโอส่งให้กับพ่อของเด็กเพื่อข่มขู่เรียกเงิน และกรณีผู้อำนวยการโรงพยาบาลเอกชนแห่งหนึ่งทำร้ายร่างกายและบังคับให้เด็กชายอายุ 14 ปี เปลือยกาย จากรายงานสถิติเฉพาะของศูนย์ช่วยเหลือสังคม พม. พบว่าในปีงบประมาณ พ.ศ. 2567 เกิดเหตุการณ์ความรุนแรงต่อเด็กและเยาวชนจากบุคคลในครอบครัว 1,652 กรณี และบุคคลภายนอกครอบครัว 1,124 กรณี</w:t>
      </w:r>
      <w:r w:rsidR="00EE488F">
        <w:rPr>
          <w:rStyle w:val="a6"/>
          <w:sz w:val="28"/>
          <w:szCs w:val="28"/>
          <w:cs/>
        </w:rPr>
        <w:footnoteReference w:id="263"/>
      </w:r>
      <w:r w:rsidRPr="00D61733">
        <w:rPr>
          <w:sz w:val="28"/>
          <w:szCs w:val="28"/>
          <w:cs/>
        </w:rPr>
        <w:t xml:space="preserve"> นอกจากนี้ แม้จะมีระเบียบห้ามการลงโทษนักเรียนด้วยวิธีที่รุนแรง แต่ยังพบบุคลากรทางการศึกษากระทำความรุนแรงต่อเด็กและเยาวชน เช่น กรณีครูตบศีรษะและบีบคอนักเรียนที่ทำรายงานผิด และกรณีครูใช้  ไม้กวาดตีนักเรียน 27 คน เพราะไม่ทำความสะอาดห้องเรียน เป็นต้น จากการสำรวจความคิดเห็นของนักเรียนเกี่ยวกับการถูกลงโทษพบว่านักเรียนไม่ชอบการประจานต่อหน้าเพื่อน การด่าทอด้วยถ้อยคำหยาบคาย และการกล้อนผม หรือตัดผมมากที่สุด</w:t>
      </w:r>
      <w:r w:rsidR="00EE488F">
        <w:rPr>
          <w:rStyle w:val="a6"/>
          <w:sz w:val="28"/>
          <w:szCs w:val="28"/>
          <w:cs/>
        </w:rPr>
        <w:footnoteReference w:id="264"/>
      </w:r>
      <w:r w:rsidRPr="00D61733">
        <w:rPr>
          <w:sz w:val="28"/>
          <w:szCs w:val="28"/>
          <w:cs/>
        </w:rPr>
        <w:t xml:space="preserve"> </w:t>
      </w:r>
    </w:p>
    <w:p w14:paraId="087341F6" w14:textId="77777777" w:rsidR="00463F16" w:rsidRPr="00D61733" w:rsidRDefault="00463F16" w:rsidP="00EE488F">
      <w:pPr>
        <w:ind w:firstLine="284"/>
        <w:rPr>
          <w:sz w:val="28"/>
          <w:szCs w:val="28"/>
        </w:rPr>
      </w:pPr>
      <w:r w:rsidRPr="00D61733">
        <w:rPr>
          <w:sz w:val="28"/>
          <w:szCs w:val="28"/>
          <w:cs/>
        </w:rPr>
        <w:t xml:space="preserve">ปัจจุบัน พม. อยู่ระหว่างเร่งผลักดันกฎหมายคุ้มครองสิทธิเด็ก 2 ฉบับ ได้แก่ ร่าง พ.ร.บ. คุ้มครองผู้ถูกกระทำด้วยความรุนแรงในครอบครัว (ฉบับที่ ..) พ.ศ. .... ซึ่งกำหนดให้คุ้มครองสิทธิและมีมาตรการลดความเสี่ยงอันนำไปสู่ความรุนแรงภายในครอบครัวที่จะเกิดการกระทำซ้ำ และร่าง พ.ร.บ. คุ้มครองเด็ก พ.ศ. .... ซึ่งมุ่งเน้นการมีส่วนร่วมของคนในชุมชน และการเพิ่มบทบาท อปท. เป็นผู้ดำเนินการและช่วยเหลือดูแลคุ้มครองเด็กในพื้นที่ อีกทั้งรัฐสภาได้ลงมติเห็นชอบร่างกฎหมายแก้ไขเพิ่มเติมประมวลกฎหมายแพ่งและพาณิชย์เพื่อป้องกันมิให้ผู้ปกครองลงโทษบุตรที่เป็นการทารุณกรรม หรือกระทำร้ายด้วยความรุนแรงต่อร่างกาย จิตใจ หรือกระทำโดยมิชอบ นอกจากนี้ สพฐ. เน้นย้ำให้ครูปฏิบัติตามระเบียบกระทรวงศึกษาธิการว่าด้วยการลงโทษนักเรียนหรือนักศึกษา พ.ศ. 2548 อย่างเคร่งครัด และให้นักจิตวิทยาประเมินสภาพจิตใจนักเรียนที่ถูกลงโทษและผู้ปกครอง </w:t>
      </w:r>
    </w:p>
    <w:p w14:paraId="48B61F02" w14:textId="77777777" w:rsidR="00463F16" w:rsidRPr="00D61733" w:rsidRDefault="00463F16" w:rsidP="00463F16">
      <w:pPr>
        <w:ind w:firstLine="720"/>
        <w:rPr>
          <w:sz w:val="28"/>
          <w:szCs w:val="28"/>
        </w:rPr>
      </w:pPr>
    </w:p>
    <w:p w14:paraId="0DD062C0" w14:textId="77777777" w:rsidR="00463F16" w:rsidRPr="006625C1" w:rsidRDefault="00463F16" w:rsidP="00EE488F">
      <w:pPr>
        <w:rPr>
          <w:b/>
          <w:bCs/>
          <w:sz w:val="28"/>
          <w:szCs w:val="28"/>
        </w:rPr>
      </w:pPr>
      <w:r w:rsidRPr="006625C1">
        <w:rPr>
          <w:b/>
          <w:bCs/>
          <w:sz w:val="28"/>
          <w:szCs w:val="28"/>
          <w:cs/>
        </w:rPr>
        <w:t>1.3 ปัญหาเด็กใช้ความรุนแรง</w:t>
      </w:r>
    </w:p>
    <w:p w14:paraId="2DAF7625" w14:textId="6E47ED43" w:rsidR="006625C1" w:rsidRDefault="00463F16" w:rsidP="001265C8">
      <w:pPr>
        <w:ind w:firstLine="284"/>
        <w:rPr>
          <w:sz w:val="28"/>
          <w:szCs w:val="28"/>
        </w:rPr>
      </w:pPr>
      <w:r w:rsidRPr="00D61733">
        <w:rPr>
          <w:sz w:val="28"/>
          <w:szCs w:val="28"/>
          <w:cs/>
        </w:rPr>
        <w:t>ปี 2567 ปรากฏรายงานเหตุการณ์เด็กที่ใช้ความรุนแรงหลายกรณี โดยบางกรณีเกิดขึ้นในสถานศึกษา เช่น กรณีเยาวชน      5 คน ก่อเหตุฆาตกรรม “ป้าบัวผัน” ที่ จ. สระแก้ว กรณีเด็กนักเรียนชั้นมัธยมศึกษาตอนต้นใช้มีดปอกผลไม้แทงเพื่อนเสียชีวิต และกรณีกลุ่มเด็กนักเรียนชายทำร้ายเพื่อนพร้อมถ่ายคลิปวิดีโอเพื่อล้อเลียน เป็นต้น โดยสาเหตุหนึ่งเกิดจากการถูกกลั่นแกล้ง (</w:t>
      </w:r>
      <w:r w:rsidRPr="00D61733">
        <w:rPr>
          <w:sz w:val="28"/>
          <w:szCs w:val="28"/>
        </w:rPr>
        <w:t xml:space="preserve">bully) </w:t>
      </w:r>
      <w:r w:rsidRPr="00D61733">
        <w:rPr>
          <w:sz w:val="28"/>
          <w:szCs w:val="28"/>
          <w:cs/>
        </w:rPr>
        <w:t xml:space="preserve">ในสถานศึกษา ทั้งนี้ ศธ. ได้จัดทำมาตรการและแนวทางในการปฏิบัติงานด้านการป้องกันและแก้ไขปัญหาการล้อ      กลั่นแกล้งรังแก ดูหมิ่น และเหยียดหยามผู้อื่น และเผยแพร่สื่อแนวทางการดำเนินการป้องกัน </w:t>
      </w:r>
      <w:r w:rsidR="006625C1">
        <w:rPr>
          <w:sz w:val="28"/>
          <w:szCs w:val="28"/>
        </w:rPr>
        <w:br w:type="page"/>
      </w:r>
    </w:p>
    <w:p w14:paraId="016BDDF6" w14:textId="75BA8E86" w:rsidR="00D61733" w:rsidRPr="00D61733" w:rsidRDefault="00D61733" w:rsidP="001265C8">
      <w:pPr>
        <w:rPr>
          <w:sz w:val="28"/>
          <w:szCs w:val="28"/>
        </w:rPr>
      </w:pPr>
      <w:r w:rsidRPr="00D61733">
        <w:rPr>
          <w:sz w:val="28"/>
          <w:szCs w:val="28"/>
          <w:cs/>
        </w:rPr>
        <w:lastRenderedPageBreak/>
        <w:t>“การบูลลี่ในสถานศึกษา”</w:t>
      </w:r>
      <w:r>
        <w:rPr>
          <w:rFonts w:hint="cs"/>
          <w:sz w:val="28"/>
          <w:szCs w:val="28"/>
          <w:cs/>
        </w:rPr>
        <w:t xml:space="preserve"> </w:t>
      </w:r>
      <w:r w:rsidRPr="00D61733">
        <w:rPr>
          <w:sz w:val="28"/>
          <w:szCs w:val="28"/>
          <w:cs/>
        </w:rPr>
        <w:t>ให้กับสถานศึกษาในสังกัด สพฐ.</w:t>
      </w:r>
      <w:r w:rsidR="001265C8">
        <w:rPr>
          <w:rStyle w:val="a6"/>
          <w:sz w:val="28"/>
          <w:szCs w:val="28"/>
          <w:cs/>
        </w:rPr>
        <w:footnoteReference w:id="265"/>
      </w:r>
      <w:r w:rsidRPr="00D61733">
        <w:rPr>
          <w:sz w:val="28"/>
          <w:szCs w:val="28"/>
          <w:cs/>
        </w:rPr>
        <w:t>รวมทั้งสร้างความเข้าใจเกี่ยวกับความรู้พื้นฐานการดูแลสุขภาพจิตผู้เรียนในโรงเรียนเอกชน และแจ้งสำนักงานส่งเสริมการเรียนรู้จังหวัดทุกแห่งดำเนินการป้องกันและแก้ไขการละเมิดสิทธิมนุษยชนในสถานศึกษา</w:t>
      </w:r>
      <w:r w:rsidR="001265C8">
        <w:rPr>
          <w:sz w:val="28"/>
          <w:szCs w:val="28"/>
        </w:rPr>
        <w:t xml:space="preserve"> </w:t>
      </w:r>
      <w:r w:rsidRPr="00D61733">
        <w:rPr>
          <w:sz w:val="28"/>
          <w:szCs w:val="28"/>
          <w:cs/>
        </w:rPr>
        <w:t>เป็นต้น</w:t>
      </w:r>
      <w:r w:rsidR="001265C8">
        <w:rPr>
          <w:rStyle w:val="a6"/>
          <w:sz w:val="28"/>
          <w:szCs w:val="28"/>
          <w:cs/>
        </w:rPr>
        <w:footnoteReference w:id="266"/>
      </w:r>
    </w:p>
    <w:p w14:paraId="222ED4AD" w14:textId="77777777" w:rsidR="00D61733" w:rsidRPr="00D61733" w:rsidRDefault="00D61733" w:rsidP="00D61733">
      <w:pPr>
        <w:ind w:firstLine="720"/>
        <w:rPr>
          <w:sz w:val="28"/>
          <w:szCs w:val="28"/>
        </w:rPr>
      </w:pPr>
    </w:p>
    <w:p w14:paraId="79A1AE10" w14:textId="77777777" w:rsidR="00D61733" w:rsidRPr="001265C8" w:rsidRDefault="00D61733" w:rsidP="001265C8">
      <w:pPr>
        <w:rPr>
          <w:b/>
          <w:bCs/>
          <w:sz w:val="28"/>
          <w:szCs w:val="28"/>
        </w:rPr>
      </w:pPr>
      <w:r w:rsidRPr="001265C8">
        <w:rPr>
          <w:b/>
          <w:bCs/>
          <w:sz w:val="28"/>
          <w:szCs w:val="28"/>
          <w:cs/>
        </w:rPr>
        <w:t>1.4 การล่วงละเมิดทางเพศ</w:t>
      </w:r>
    </w:p>
    <w:p w14:paraId="1D27A408" w14:textId="0F1B055B" w:rsidR="00D61733" w:rsidRDefault="00D61733" w:rsidP="001265C8">
      <w:pPr>
        <w:ind w:firstLine="284"/>
        <w:rPr>
          <w:sz w:val="28"/>
          <w:szCs w:val="28"/>
        </w:rPr>
      </w:pPr>
      <w:r w:rsidRPr="00D61733">
        <w:rPr>
          <w:sz w:val="28"/>
          <w:szCs w:val="28"/>
          <w:cs/>
        </w:rPr>
        <w:t xml:space="preserve"> การล่วงละเมิดทางเพศเด็กและเยาวชนยังคงเป็นปัญหาสำคัญและต้องแก้ไขอย่างเร่งด่วน เนื่องจากปรากฏเหตุการณ์กรณีการล่วงละเมิดทางเพศต่อทั้งเด็กหญิงและเด็กชายจำนวนมากโดยเฉพาะจากบุคคลใกล้ชิดหรือบุคคลในครอบครัว และบุคลากรทางการศึกษา อาทิ กรณีพ่อเลี้ยงล่วงละเมิดทางเพศเด็กหญิงอายุ 8 ปี ที่ จ. สมุทรปราการ กรณีกลุ่มวัยรุ่นกระทำชำเราเด็กหญิง ที่ จ. สุโขทัย กรณีเจ้าอาวาสอายุ 85 ปี ล่วงละเมิดสามเณรที่บวชภาคฤดูร้อนที่ จ. อุบลราชธานี กรณีครูประจำชั้นล่วงละเมิดนักเรียนหญิงชั้นประถมศึกษาปีที่ 2 ที่ จ. หนองคาย หรือกรณีเจ้าหน้าที่ตำรวจกระทำชำเรานักเรียนหญิง อายุ 17 ปีที่ จ. ยโสธร อีกทั้งศูนย์บริหารความสุขและความปลอดภัย สพฐ. พบว่าในปีงบประมาณ พ.ศ. 2567 นักเรียน ครู และบุคลากรทางการศึกษา ประสบเหตุความไม่ปลอดภัยในสถานศึกษากรณีการล่วงละเมิดทางเพศเพิ่มขึ้นมากกว่าเท่าตัวเมื่อเทียบกับปีก่อนหน้า</w:t>
      </w:r>
      <w:r w:rsidR="001265C8">
        <w:rPr>
          <w:rStyle w:val="a6"/>
          <w:sz w:val="28"/>
          <w:szCs w:val="28"/>
          <w:cs/>
        </w:rPr>
        <w:footnoteReference w:id="267"/>
      </w:r>
    </w:p>
    <w:p w14:paraId="1F19F1BC" w14:textId="77777777" w:rsidR="00D61733" w:rsidRDefault="00D61733" w:rsidP="00D61733">
      <w:pPr>
        <w:ind w:firstLine="720"/>
        <w:rPr>
          <w:sz w:val="28"/>
          <w:szCs w:val="28"/>
        </w:rPr>
      </w:pPr>
    </w:p>
    <w:p w14:paraId="5130006D" w14:textId="77777777" w:rsidR="00D61733" w:rsidRPr="00D61733" w:rsidRDefault="00D61733" w:rsidP="001265C8">
      <w:pPr>
        <w:rPr>
          <w:sz w:val="28"/>
          <w:szCs w:val="28"/>
        </w:rPr>
      </w:pPr>
      <w:r w:rsidRPr="00D61733">
        <w:rPr>
          <w:sz w:val="28"/>
          <w:szCs w:val="28"/>
          <w:cs/>
        </w:rPr>
        <w:t>ตารางประกอบ</w:t>
      </w:r>
    </w:p>
    <w:p w14:paraId="398D2830" w14:textId="77777777" w:rsidR="00D61733" w:rsidRPr="00D61733" w:rsidRDefault="00D61733" w:rsidP="001265C8">
      <w:pPr>
        <w:rPr>
          <w:sz w:val="28"/>
          <w:szCs w:val="28"/>
        </w:rPr>
      </w:pPr>
      <w:r w:rsidRPr="00D61733">
        <w:rPr>
          <w:sz w:val="28"/>
          <w:szCs w:val="28"/>
          <w:cs/>
        </w:rPr>
        <w:t xml:space="preserve">ภาพที่ 4.2 : ข้อมูลเหตุความไม่ปลอดภัย (การใช้ความรุนแรง การ </w:t>
      </w:r>
      <w:r w:rsidRPr="00D61733">
        <w:rPr>
          <w:sz w:val="28"/>
          <w:szCs w:val="28"/>
        </w:rPr>
        <w:t xml:space="preserve">bully </w:t>
      </w:r>
      <w:r w:rsidRPr="00D61733">
        <w:rPr>
          <w:sz w:val="28"/>
          <w:szCs w:val="28"/>
          <w:cs/>
        </w:rPr>
        <w:t xml:space="preserve">และการล่วงละเมิดทางเพศ) </w:t>
      </w:r>
    </w:p>
    <w:p w14:paraId="774B91DA" w14:textId="11300271" w:rsidR="00D61733" w:rsidRPr="00D61733" w:rsidRDefault="00D61733" w:rsidP="00D61733">
      <w:pPr>
        <w:ind w:firstLine="720"/>
        <w:rPr>
          <w:sz w:val="28"/>
          <w:szCs w:val="28"/>
        </w:rPr>
      </w:pPr>
      <w:r w:rsidRPr="00D61733">
        <w:rPr>
          <w:sz w:val="28"/>
          <w:szCs w:val="28"/>
          <w:cs/>
        </w:rPr>
        <w:t xml:space="preserve">    ปีงบประมาณ พ.ศ. 2566 - 2567</w:t>
      </w:r>
    </w:p>
    <w:p w14:paraId="29273EEC" w14:textId="77777777" w:rsidR="00D61733" w:rsidRPr="00D61733" w:rsidRDefault="00D61733" w:rsidP="001265C8">
      <w:pPr>
        <w:rPr>
          <w:sz w:val="28"/>
          <w:szCs w:val="28"/>
        </w:rPr>
      </w:pPr>
      <w:r w:rsidRPr="00D61733">
        <w:rPr>
          <w:sz w:val="28"/>
          <w:szCs w:val="28"/>
          <w:cs/>
        </w:rPr>
        <w:t>ที่มา : สพฐ</w:t>
      </w:r>
    </w:p>
    <w:p w14:paraId="61A5BEC5" w14:textId="77777777" w:rsidR="00D61733" w:rsidRPr="00D61733" w:rsidRDefault="00D61733" w:rsidP="00D61733">
      <w:pPr>
        <w:ind w:firstLine="720"/>
        <w:rPr>
          <w:sz w:val="28"/>
          <w:szCs w:val="28"/>
        </w:rPr>
      </w:pPr>
    </w:p>
    <w:p w14:paraId="11FF8A8C" w14:textId="6F50684F" w:rsidR="00D61733" w:rsidRPr="00D61733" w:rsidRDefault="00D61733" w:rsidP="001265C8">
      <w:pPr>
        <w:rPr>
          <w:sz w:val="28"/>
          <w:szCs w:val="28"/>
        </w:rPr>
      </w:pPr>
      <w:r w:rsidRPr="00D61733">
        <w:rPr>
          <w:sz w:val="28"/>
          <w:szCs w:val="28"/>
          <w:cs/>
        </w:rPr>
        <w:t>ที่ 1 เหตุความไม่ปลอดภัย การทะเลาะวิวาท จำนวนเหตุในปีงบประมาณ พ.ศ. 2566 จำนวน 117 พ.ศ. 2567 จำนวน 185 รวม 302</w:t>
      </w:r>
      <w:r w:rsidR="001265C8">
        <w:rPr>
          <w:sz w:val="28"/>
          <w:szCs w:val="28"/>
        </w:rPr>
        <w:t xml:space="preserve"> </w:t>
      </w:r>
      <w:r w:rsidR="001265C8" w:rsidRPr="001265C8">
        <w:rPr>
          <w:sz w:val="28"/>
          <w:szCs w:val="28"/>
          <w:cs/>
        </w:rPr>
        <w:t xml:space="preserve">รวมทั้งสิ้น จำนวนเหตุในปีงบประมาณ พ.ศ. </w:t>
      </w:r>
      <w:r w:rsidR="001265C8" w:rsidRPr="001265C8">
        <w:rPr>
          <w:sz w:val="28"/>
          <w:szCs w:val="28"/>
        </w:rPr>
        <w:t xml:space="preserve">2566 </w:t>
      </w:r>
      <w:r w:rsidR="001265C8" w:rsidRPr="001265C8">
        <w:rPr>
          <w:sz w:val="28"/>
          <w:szCs w:val="28"/>
          <w:cs/>
        </w:rPr>
        <w:t xml:space="preserve">จำนวน </w:t>
      </w:r>
      <w:r w:rsidR="001265C8" w:rsidRPr="001265C8">
        <w:rPr>
          <w:sz w:val="28"/>
          <w:szCs w:val="28"/>
        </w:rPr>
        <w:t>279</w:t>
      </w:r>
    </w:p>
    <w:p w14:paraId="1372CAB8" w14:textId="77777777" w:rsidR="00D61733" w:rsidRPr="00D61733" w:rsidRDefault="00D61733" w:rsidP="001265C8">
      <w:pPr>
        <w:rPr>
          <w:sz w:val="28"/>
          <w:szCs w:val="28"/>
        </w:rPr>
      </w:pPr>
      <w:r w:rsidRPr="00D61733">
        <w:rPr>
          <w:sz w:val="28"/>
          <w:szCs w:val="28"/>
          <w:cs/>
        </w:rPr>
        <w:t xml:space="preserve">ที่ 2 เหตุความไม่ปลอดภัย การถูก </w:t>
      </w:r>
      <w:r w:rsidRPr="00D61733">
        <w:rPr>
          <w:sz w:val="28"/>
          <w:szCs w:val="28"/>
        </w:rPr>
        <w:t xml:space="preserve">bully </w:t>
      </w:r>
      <w:r w:rsidRPr="00D61733">
        <w:rPr>
          <w:sz w:val="28"/>
          <w:szCs w:val="28"/>
          <w:cs/>
        </w:rPr>
        <w:t>จำนวนเหตุในปีงบประมาณ พ.ศ. 2566 จำนวน 58 พ.ศ. 2567 จำนวน 51</w:t>
      </w:r>
    </w:p>
    <w:p w14:paraId="35D7AE9D" w14:textId="6A44CF82" w:rsidR="00D61733" w:rsidRPr="00D61733" w:rsidRDefault="00D61733" w:rsidP="001265C8">
      <w:pPr>
        <w:rPr>
          <w:sz w:val="28"/>
          <w:szCs w:val="28"/>
        </w:rPr>
      </w:pPr>
      <w:r w:rsidRPr="00D61733">
        <w:rPr>
          <w:sz w:val="28"/>
          <w:szCs w:val="28"/>
          <w:cs/>
        </w:rPr>
        <w:t>รวม 109</w:t>
      </w:r>
      <w:r w:rsidR="001265C8">
        <w:rPr>
          <w:sz w:val="28"/>
          <w:szCs w:val="28"/>
        </w:rPr>
        <w:t xml:space="preserve"> </w:t>
      </w:r>
      <w:r w:rsidR="001265C8" w:rsidRPr="001265C8">
        <w:rPr>
          <w:sz w:val="28"/>
          <w:szCs w:val="28"/>
          <w:cs/>
        </w:rPr>
        <w:t xml:space="preserve">รวมทั้งสิ้น จำนวนเหตุในปีงบประมาณ พ.ศ. </w:t>
      </w:r>
      <w:r w:rsidR="001265C8" w:rsidRPr="001265C8">
        <w:rPr>
          <w:sz w:val="28"/>
          <w:szCs w:val="28"/>
        </w:rPr>
        <w:t xml:space="preserve">2567 </w:t>
      </w:r>
      <w:r w:rsidR="001265C8" w:rsidRPr="001265C8">
        <w:rPr>
          <w:sz w:val="28"/>
          <w:szCs w:val="28"/>
          <w:cs/>
        </w:rPr>
        <w:t xml:space="preserve">จำนวน </w:t>
      </w:r>
      <w:r w:rsidR="001265C8" w:rsidRPr="001265C8">
        <w:rPr>
          <w:sz w:val="28"/>
          <w:szCs w:val="28"/>
        </w:rPr>
        <w:t>465</w:t>
      </w:r>
    </w:p>
    <w:p w14:paraId="31B4FE13" w14:textId="460F0E2A" w:rsidR="00D61733" w:rsidRPr="00D61733" w:rsidRDefault="00D61733" w:rsidP="001265C8">
      <w:pPr>
        <w:rPr>
          <w:sz w:val="28"/>
          <w:szCs w:val="28"/>
        </w:rPr>
      </w:pPr>
      <w:r w:rsidRPr="00D61733">
        <w:rPr>
          <w:sz w:val="28"/>
          <w:szCs w:val="28"/>
          <w:cs/>
        </w:rPr>
        <w:t>ที่ 3 เหตุความไม่ปลอดภัย การล่วงละเมิดทางเพศ จำนวนเหตุในปีงบประมาณ พ.ศ. 2566 จำนวน 104 พ.ศ. 2567 จำนวน 229 รวม 333</w:t>
      </w:r>
      <w:r w:rsidR="001265C8">
        <w:rPr>
          <w:sz w:val="28"/>
          <w:szCs w:val="28"/>
        </w:rPr>
        <w:t xml:space="preserve"> </w:t>
      </w:r>
      <w:r w:rsidR="001265C8" w:rsidRPr="001265C8">
        <w:rPr>
          <w:sz w:val="28"/>
          <w:szCs w:val="28"/>
          <w:cs/>
        </w:rPr>
        <w:t xml:space="preserve">รวมทั้งสิ้น จำนวนเหตุในปีงบประมาณ พ.ศ. </w:t>
      </w:r>
      <w:r w:rsidR="001265C8" w:rsidRPr="001265C8">
        <w:rPr>
          <w:sz w:val="28"/>
          <w:szCs w:val="28"/>
        </w:rPr>
        <w:t xml:space="preserve">2566 </w:t>
      </w:r>
      <w:r w:rsidR="001265C8" w:rsidRPr="001265C8">
        <w:rPr>
          <w:sz w:val="28"/>
          <w:szCs w:val="28"/>
          <w:cs/>
        </w:rPr>
        <w:t xml:space="preserve">พ.ศ. </w:t>
      </w:r>
      <w:r w:rsidR="001265C8" w:rsidRPr="001265C8">
        <w:rPr>
          <w:sz w:val="28"/>
          <w:szCs w:val="28"/>
        </w:rPr>
        <w:t xml:space="preserve">2567 </w:t>
      </w:r>
      <w:r w:rsidR="001265C8" w:rsidRPr="001265C8">
        <w:rPr>
          <w:sz w:val="28"/>
          <w:szCs w:val="28"/>
          <w:cs/>
        </w:rPr>
        <w:t xml:space="preserve">จำนวน </w:t>
      </w:r>
      <w:r w:rsidR="001265C8" w:rsidRPr="001265C8">
        <w:rPr>
          <w:sz w:val="28"/>
          <w:szCs w:val="28"/>
        </w:rPr>
        <w:t>744</w:t>
      </w:r>
    </w:p>
    <w:p w14:paraId="0783E63D" w14:textId="3D5C923E" w:rsidR="006625C1" w:rsidRDefault="006625C1" w:rsidP="00D61733">
      <w:pPr>
        <w:ind w:firstLine="720"/>
        <w:rPr>
          <w:sz w:val="28"/>
          <w:szCs w:val="28"/>
        </w:rPr>
      </w:pPr>
      <w:r>
        <w:rPr>
          <w:sz w:val="28"/>
          <w:szCs w:val="28"/>
        </w:rPr>
        <w:br w:type="page"/>
      </w:r>
    </w:p>
    <w:p w14:paraId="2F0CD411" w14:textId="77777777" w:rsidR="00D61733" w:rsidRPr="00D61733" w:rsidRDefault="00D61733" w:rsidP="007F6AE6">
      <w:pPr>
        <w:ind w:firstLine="284"/>
        <w:rPr>
          <w:sz w:val="28"/>
          <w:szCs w:val="28"/>
        </w:rPr>
      </w:pPr>
      <w:r w:rsidRPr="00D61733">
        <w:rPr>
          <w:sz w:val="28"/>
          <w:szCs w:val="28"/>
          <w:cs/>
        </w:rPr>
        <w:lastRenderedPageBreak/>
        <w:t>สำหรับมาตรการป้องกันของสถานศึกษา ศธ. กำหนดนโยบายการจัดการศึกษาเพื่อความปลอดภัยและป้องกันการคุกคาม  ในทุกรูปแบบ พร้อมทั้งกำชับให้ สพฐ. ติดตามตรวจสอบกรณีเกี่ยวกับการทำอนาจารกับเด็ก ซึ่งโรงเรียนมีหน้าที่จัดการแก้ไขปัญหาตามมาตรการเผชิญเหตุและรายงานผลการจัดการปัญหาไปยังสำนักงานเขตพื้นที่การศึกษา ในขณะที่การปรับปรุงแก้ไขกฎหมายเพื่อป้องกันและปราบปรามการครอบครองสื่อลามกอนาจารและคุ้มครองเด็กและเยาวชนจากการถูกล่วงละเมิดทางเพศอยู่ระหว่างการดำเนินการ</w:t>
      </w:r>
    </w:p>
    <w:p w14:paraId="1A304AEC" w14:textId="77777777" w:rsidR="00D61733" w:rsidRPr="00D61733" w:rsidRDefault="00D61733" w:rsidP="00D61733">
      <w:pPr>
        <w:ind w:firstLine="720"/>
        <w:rPr>
          <w:sz w:val="28"/>
          <w:szCs w:val="28"/>
        </w:rPr>
      </w:pPr>
    </w:p>
    <w:p w14:paraId="49B702CC" w14:textId="77777777" w:rsidR="00D61733" w:rsidRPr="007F6AE6" w:rsidRDefault="00D61733" w:rsidP="007F6AE6">
      <w:pPr>
        <w:rPr>
          <w:b/>
          <w:bCs/>
          <w:sz w:val="28"/>
          <w:szCs w:val="28"/>
        </w:rPr>
      </w:pPr>
      <w:r w:rsidRPr="007F6AE6">
        <w:rPr>
          <w:b/>
          <w:bCs/>
          <w:sz w:val="28"/>
          <w:szCs w:val="28"/>
          <w:cs/>
        </w:rPr>
        <w:t>1.5 เด็กในกระบวนการยุติธรรม</w:t>
      </w:r>
    </w:p>
    <w:p w14:paraId="0CF31565" w14:textId="7507051F" w:rsidR="00D61733" w:rsidRPr="00D61733" w:rsidRDefault="00D61733" w:rsidP="007F6AE6">
      <w:pPr>
        <w:ind w:firstLine="284"/>
        <w:rPr>
          <w:sz w:val="28"/>
          <w:szCs w:val="28"/>
        </w:rPr>
      </w:pPr>
      <w:r w:rsidRPr="00D61733">
        <w:rPr>
          <w:sz w:val="28"/>
          <w:szCs w:val="28"/>
          <w:cs/>
        </w:rPr>
        <w:t>ข้อมูลการศึกษาของ ตร. พบว่า การกระทำผิดของเด็กและเยาวชนในคดีอุกฉกรรจ์ ชีวิตหรือร่างกาย และความผิดเกี่ยวกับทรัพย์ มีแนวโน้มสูงขึ้น โดยมีข้อเสนอให้ปรับลดเกณฑ์อายุขั้นต่ำในการรับผิดทางอาญา</w:t>
      </w:r>
      <w:r w:rsidR="007F6AE6">
        <w:rPr>
          <w:rStyle w:val="a6"/>
          <w:sz w:val="28"/>
          <w:szCs w:val="28"/>
          <w:cs/>
        </w:rPr>
        <w:footnoteReference w:id="268"/>
      </w:r>
      <w:r w:rsidRPr="00D61733">
        <w:rPr>
          <w:sz w:val="28"/>
          <w:szCs w:val="28"/>
          <w:cs/>
        </w:rPr>
        <w:t xml:space="preserve"> เป็น 10 ปี แต่ไม่เกิน 14 ปี ไม่ต้องรับโทษ ในขณะที่คณะกรรมการคุ้มครองเด็กแห่งชาติเห็นว่าข้อเสนอดังกล่าวไม่ใช่แนวทางในการแก้ไขปัญหา แต่ควรคัดแยกเด็กกลุ่มเสี่ยงเพื่อป้องกันมิให้เป็นผู้กระทำความผิด</w:t>
      </w:r>
      <w:r w:rsidR="007F6AE6">
        <w:rPr>
          <w:rStyle w:val="a6"/>
          <w:sz w:val="28"/>
          <w:szCs w:val="28"/>
          <w:cs/>
        </w:rPr>
        <w:footnoteReference w:id="269"/>
      </w:r>
      <w:r w:rsidRPr="00D61733">
        <w:rPr>
          <w:sz w:val="28"/>
          <w:szCs w:val="28"/>
          <w:cs/>
        </w:rPr>
        <w:t xml:space="preserve"> </w:t>
      </w:r>
    </w:p>
    <w:p w14:paraId="64886987" w14:textId="77777777" w:rsidR="00D61733" w:rsidRPr="00D61733" w:rsidRDefault="00D61733" w:rsidP="00D61733">
      <w:pPr>
        <w:ind w:firstLine="720"/>
        <w:rPr>
          <w:sz w:val="28"/>
          <w:szCs w:val="28"/>
        </w:rPr>
      </w:pPr>
    </w:p>
    <w:p w14:paraId="604555D4" w14:textId="77777777" w:rsidR="00D61733" w:rsidRPr="00D61733" w:rsidRDefault="00D61733" w:rsidP="00D61733">
      <w:pPr>
        <w:ind w:firstLine="720"/>
        <w:rPr>
          <w:sz w:val="28"/>
          <w:szCs w:val="28"/>
        </w:rPr>
      </w:pPr>
    </w:p>
    <w:p w14:paraId="5EFA9489" w14:textId="77777777" w:rsidR="00D61733" w:rsidRPr="00D61733" w:rsidRDefault="00D61733" w:rsidP="00D61733">
      <w:pPr>
        <w:ind w:firstLine="720"/>
        <w:rPr>
          <w:sz w:val="28"/>
          <w:szCs w:val="28"/>
        </w:rPr>
      </w:pPr>
    </w:p>
    <w:p w14:paraId="4E212289" w14:textId="77777777" w:rsidR="00D61733" w:rsidRPr="00D61733" w:rsidRDefault="00D61733" w:rsidP="00D61733">
      <w:pPr>
        <w:ind w:firstLine="720"/>
        <w:rPr>
          <w:sz w:val="28"/>
          <w:szCs w:val="28"/>
        </w:rPr>
      </w:pPr>
    </w:p>
    <w:p w14:paraId="6836C8A5" w14:textId="77777777" w:rsidR="00D61733" w:rsidRPr="00D61733" w:rsidRDefault="00D61733" w:rsidP="00D61733">
      <w:pPr>
        <w:ind w:firstLine="720"/>
        <w:rPr>
          <w:sz w:val="28"/>
          <w:szCs w:val="28"/>
        </w:rPr>
      </w:pPr>
    </w:p>
    <w:p w14:paraId="18BC4AD8" w14:textId="77777777" w:rsidR="00D61733" w:rsidRPr="00D61733" w:rsidRDefault="00D61733" w:rsidP="00D61733">
      <w:pPr>
        <w:ind w:firstLine="720"/>
        <w:rPr>
          <w:sz w:val="28"/>
          <w:szCs w:val="28"/>
        </w:rPr>
      </w:pPr>
    </w:p>
    <w:p w14:paraId="0A8FFF56" w14:textId="77777777" w:rsidR="00D61733" w:rsidRPr="007F6AE6" w:rsidRDefault="00D61733" w:rsidP="007F6AE6">
      <w:pPr>
        <w:rPr>
          <w:b/>
          <w:bCs/>
          <w:sz w:val="28"/>
          <w:szCs w:val="28"/>
        </w:rPr>
      </w:pPr>
      <w:r w:rsidRPr="007F6AE6">
        <w:rPr>
          <w:b/>
          <w:bCs/>
          <w:sz w:val="28"/>
          <w:szCs w:val="28"/>
          <w:cs/>
        </w:rPr>
        <w:t>ภาพประกอบ</w:t>
      </w:r>
    </w:p>
    <w:p w14:paraId="3A615D5F" w14:textId="514348ED" w:rsidR="00D61733" w:rsidRDefault="00D61733" w:rsidP="007F6AE6">
      <w:pPr>
        <w:rPr>
          <w:sz w:val="28"/>
          <w:szCs w:val="28"/>
        </w:rPr>
      </w:pPr>
      <w:r w:rsidRPr="007F6AE6">
        <w:rPr>
          <w:b/>
          <w:bCs/>
          <w:sz w:val="28"/>
          <w:szCs w:val="28"/>
          <w:cs/>
        </w:rPr>
        <w:t xml:space="preserve">ที่มา : </w:t>
      </w:r>
      <w:r w:rsidRPr="007F6AE6">
        <w:rPr>
          <w:b/>
          <w:bCs/>
          <w:sz w:val="28"/>
          <w:szCs w:val="28"/>
        </w:rPr>
        <w:t>MGR Online</w:t>
      </w:r>
    </w:p>
    <w:p w14:paraId="5F57AE25" w14:textId="77777777" w:rsidR="00D61733" w:rsidRDefault="00D61733" w:rsidP="00D61733">
      <w:pPr>
        <w:ind w:firstLine="720"/>
        <w:rPr>
          <w:sz w:val="28"/>
          <w:szCs w:val="28"/>
        </w:rPr>
      </w:pPr>
    </w:p>
    <w:p w14:paraId="35FD0EC6" w14:textId="46C0F7BA" w:rsidR="006625C1" w:rsidRDefault="006625C1" w:rsidP="007F6AE6">
      <w:pPr>
        <w:rPr>
          <w:sz w:val="28"/>
          <w:szCs w:val="28"/>
        </w:rPr>
      </w:pPr>
      <w:r>
        <w:rPr>
          <w:sz w:val="28"/>
          <w:szCs w:val="28"/>
        </w:rPr>
        <w:br w:type="page"/>
      </w:r>
    </w:p>
    <w:p w14:paraId="78003B94" w14:textId="69B53921" w:rsidR="00D61733" w:rsidRPr="00D61733" w:rsidRDefault="00D61733" w:rsidP="007F6AE6">
      <w:pPr>
        <w:ind w:firstLine="284"/>
        <w:rPr>
          <w:sz w:val="28"/>
          <w:szCs w:val="28"/>
        </w:rPr>
      </w:pPr>
      <w:r w:rsidRPr="00D61733">
        <w:rPr>
          <w:sz w:val="28"/>
          <w:szCs w:val="28"/>
          <w:cs/>
        </w:rPr>
        <w:lastRenderedPageBreak/>
        <w:t>กรมพินิจและคุ้มครองเด็กและเยาวชนได้รายงานคดีเด็กและเยาวชนที่ถูกดำเนินคดีทั่วประเทศในปีงบประมาณ พ.ศ. 2567 จำนวน 14,865 คดี เพิ่มขึ้นจากปีก่อนหน้าที่มี 12,600 คดี และได้ใช้มาตรการพิเศษแทนการดำเนินคดีอาญาในชั้นก่อนฟ้อง   ตามมาตรา 86 แห่ง พ.ร.บ. ศาลเยาวชนและครอบครัวและวิธีพิจารณาคดีเยาวชนและครอบครัว พ.ศ. 2553 ซึ่งเป็นการจัดทำแผนบำบัดฟื้นฟูให้เด็กหรือเยาวชนปฏิบัติพบว่า มีเด็กและเยาวชนต้องปฏิบัติตามแผนฯ 922 คดี ปฏิบัติตามแผนฯ ได้สำเร็จและได้รับความเห็นชอบมีคำสั่งไม่ฟ้องคดี 755 คดี คิดเป็นร้อยละ 81.89 นอกจากนี้ยังมีการใช้มาตรการพิเศษแทนการดำเนินคดีอาญาตามมาตรา 132 วรรคหนึ่ง จำนวน 2,140 คดี ซึ่งเพิ่มขึ้นจากปีก่อนหน้าที่มี 1,505 คดี</w:t>
      </w:r>
      <w:r w:rsidR="007F6AE6">
        <w:rPr>
          <w:rStyle w:val="a6"/>
          <w:sz w:val="28"/>
          <w:szCs w:val="28"/>
          <w:cs/>
        </w:rPr>
        <w:footnoteReference w:id="270"/>
      </w:r>
      <w:r w:rsidRPr="00D61733">
        <w:rPr>
          <w:sz w:val="28"/>
          <w:szCs w:val="28"/>
          <w:cs/>
        </w:rPr>
        <w:t xml:space="preserve"> </w:t>
      </w:r>
    </w:p>
    <w:p w14:paraId="3BFA9D6B" w14:textId="77777777" w:rsidR="00D61733" w:rsidRPr="00D61733" w:rsidRDefault="00D61733" w:rsidP="00D61733">
      <w:pPr>
        <w:ind w:firstLine="720"/>
        <w:rPr>
          <w:sz w:val="28"/>
          <w:szCs w:val="28"/>
        </w:rPr>
      </w:pPr>
    </w:p>
    <w:p w14:paraId="1875E711" w14:textId="77777777" w:rsidR="00D61733" w:rsidRPr="00D61733" w:rsidRDefault="00D61733" w:rsidP="00D61733">
      <w:pPr>
        <w:ind w:firstLine="720"/>
        <w:rPr>
          <w:sz w:val="28"/>
          <w:szCs w:val="28"/>
        </w:rPr>
      </w:pPr>
    </w:p>
    <w:p w14:paraId="7E2E3ECE" w14:textId="77777777" w:rsidR="00D61733" w:rsidRPr="00B50767" w:rsidRDefault="00D61733" w:rsidP="007F6AE6">
      <w:pPr>
        <w:rPr>
          <w:b/>
          <w:bCs/>
          <w:sz w:val="28"/>
          <w:szCs w:val="28"/>
        </w:rPr>
      </w:pPr>
      <w:r w:rsidRPr="00B50767">
        <w:rPr>
          <w:b/>
          <w:bCs/>
          <w:sz w:val="28"/>
          <w:szCs w:val="28"/>
          <w:cs/>
        </w:rPr>
        <w:t>กราฟแท่ง</w:t>
      </w:r>
    </w:p>
    <w:p w14:paraId="4F2C578D" w14:textId="77777777" w:rsidR="00D61733" w:rsidRPr="00B50767" w:rsidRDefault="00D61733" w:rsidP="007F6AE6">
      <w:pPr>
        <w:rPr>
          <w:b/>
          <w:bCs/>
          <w:sz w:val="28"/>
          <w:szCs w:val="28"/>
        </w:rPr>
      </w:pPr>
      <w:r w:rsidRPr="00B50767">
        <w:rPr>
          <w:b/>
          <w:bCs/>
          <w:sz w:val="28"/>
          <w:szCs w:val="28"/>
          <w:cs/>
        </w:rPr>
        <w:t xml:space="preserve">ภาพที่ 4.3 : สถิติข้อมูลจำนวนคดีที่เด็กและเยาวชนเป็นผู้กระทำความผิดสูงสุด 5 อันดับแรก </w:t>
      </w:r>
    </w:p>
    <w:p w14:paraId="732799A8" w14:textId="05FA40F1" w:rsidR="00D61733" w:rsidRPr="00B50767" w:rsidRDefault="00D61733" w:rsidP="00D61733">
      <w:pPr>
        <w:ind w:firstLine="720"/>
        <w:rPr>
          <w:b/>
          <w:bCs/>
          <w:sz w:val="28"/>
          <w:szCs w:val="28"/>
        </w:rPr>
      </w:pPr>
      <w:r w:rsidRPr="00B50767">
        <w:rPr>
          <w:b/>
          <w:bCs/>
          <w:sz w:val="28"/>
          <w:szCs w:val="28"/>
          <w:cs/>
        </w:rPr>
        <w:t xml:space="preserve">    ประจำปีงบประมาณ พ.ศ.2567</w:t>
      </w:r>
    </w:p>
    <w:p w14:paraId="513EAF47" w14:textId="77777777" w:rsidR="00D61733" w:rsidRPr="00D61733" w:rsidRDefault="00D61733" w:rsidP="007F6AE6">
      <w:pPr>
        <w:rPr>
          <w:sz w:val="28"/>
          <w:szCs w:val="28"/>
        </w:rPr>
      </w:pPr>
      <w:r w:rsidRPr="00B50767">
        <w:rPr>
          <w:b/>
          <w:bCs/>
          <w:sz w:val="28"/>
          <w:szCs w:val="28"/>
          <w:cs/>
        </w:rPr>
        <w:t>ที่มา : กรมพินิจและคุ้มครองเด็กและเยาวชน</w:t>
      </w:r>
    </w:p>
    <w:p w14:paraId="6CD70A56" w14:textId="77777777" w:rsidR="00D61733" w:rsidRPr="00D61733" w:rsidRDefault="00D61733" w:rsidP="00D61733">
      <w:pPr>
        <w:ind w:firstLine="720"/>
        <w:rPr>
          <w:sz w:val="28"/>
          <w:szCs w:val="28"/>
        </w:rPr>
      </w:pPr>
    </w:p>
    <w:p w14:paraId="10B47364" w14:textId="77777777" w:rsidR="00D61733" w:rsidRPr="00D61733" w:rsidRDefault="00D61733" w:rsidP="00D61733">
      <w:pPr>
        <w:ind w:firstLine="720"/>
        <w:rPr>
          <w:sz w:val="28"/>
          <w:szCs w:val="28"/>
        </w:rPr>
      </w:pPr>
      <w:r w:rsidRPr="00D61733">
        <w:rPr>
          <w:sz w:val="28"/>
          <w:szCs w:val="28"/>
          <w:cs/>
        </w:rPr>
        <w:t>จำนวนคดีที่เด็กและเยาวชนเป็นผู้กระทำความผิด</w:t>
      </w:r>
    </w:p>
    <w:p w14:paraId="75BB7766" w14:textId="77777777" w:rsidR="00D61733" w:rsidRPr="00D61733" w:rsidRDefault="00D61733" w:rsidP="00D61733">
      <w:pPr>
        <w:ind w:firstLine="720"/>
        <w:rPr>
          <w:sz w:val="28"/>
          <w:szCs w:val="28"/>
        </w:rPr>
      </w:pPr>
      <w:r w:rsidRPr="00D61733">
        <w:rPr>
          <w:sz w:val="28"/>
          <w:szCs w:val="28"/>
          <w:cs/>
        </w:rPr>
        <w:t>ความผิดเกี่ยวกับชีวิตและร่างกาย</w:t>
      </w:r>
      <w:r w:rsidRPr="00D61733">
        <w:rPr>
          <w:sz w:val="28"/>
          <w:szCs w:val="28"/>
          <w:cs/>
        </w:rPr>
        <w:tab/>
        <w:t>3,868 คดี</w:t>
      </w:r>
    </w:p>
    <w:p w14:paraId="33E08D79" w14:textId="77777777" w:rsidR="00D61733" w:rsidRPr="00D61733" w:rsidRDefault="00D61733" w:rsidP="00D61733">
      <w:pPr>
        <w:ind w:firstLine="720"/>
        <w:rPr>
          <w:sz w:val="28"/>
          <w:szCs w:val="28"/>
        </w:rPr>
      </w:pPr>
      <w:r w:rsidRPr="00D61733">
        <w:rPr>
          <w:sz w:val="28"/>
          <w:szCs w:val="28"/>
          <w:cs/>
        </w:rPr>
        <w:t xml:space="preserve">ประมาลกฎหมายยาเสพติด </w:t>
      </w:r>
      <w:r w:rsidRPr="00D61733">
        <w:rPr>
          <w:sz w:val="28"/>
          <w:szCs w:val="28"/>
          <w:cs/>
        </w:rPr>
        <w:tab/>
      </w:r>
      <w:r w:rsidRPr="00D61733">
        <w:rPr>
          <w:sz w:val="28"/>
          <w:szCs w:val="28"/>
          <w:cs/>
        </w:rPr>
        <w:tab/>
        <w:t>3,335 คดี</w:t>
      </w:r>
    </w:p>
    <w:p w14:paraId="48A039E4" w14:textId="77777777" w:rsidR="00D61733" w:rsidRPr="00D61733" w:rsidRDefault="00D61733" w:rsidP="00D61733">
      <w:pPr>
        <w:ind w:firstLine="720"/>
        <w:rPr>
          <w:sz w:val="28"/>
          <w:szCs w:val="28"/>
        </w:rPr>
      </w:pPr>
      <w:r w:rsidRPr="00D61733">
        <w:rPr>
          <w:sz w:val="28"/>
          <w:szCs w:val="28"/>
          <w:cs/>
        </w:rPr>
        <w:t>ความผิดเกี่ยวกับทรัพย์</w:t>
      </w:r>
      <w:r w:rsidRPr="00D61733">
        <w:rPr>
          <w:sz w:val="28"/>
          <w:szCs w:val="28"/>
          <w:cs/>
        </w:rPr>
        <w:tab/>
      </w:r>
      <w:r w:rsidRPr="00D61733">
        <w:rPr>
          <w:sz w:val="28"/>
          <w:szCs w:val="28"/>
          <w:cs/>
        </w:rPr>
        <w:tab/>
        <w:t>3,136 คดี</w:t>
      </w:r>
    </w:p>
    <w:p w14:paraId="45D9BEFD" w14:textId="77777777" w:rsidR="00D61733" w:rsidRPr="00D61733" w:rsidRDefault="00D61733" w:rsidP="00D61733">
      <w:pPr>
        <w:ind w:firstLine="720"/>
        <w:rPr>
          <w:sz w:val="28"/>
          <w:szCs w:val="28"/>
        </w:rPr>
      </w:pPr>
      <w:r w:rsidRPr="00D61733">
        <w:rPr>
          <w:sz w:val="28"/>
          <w:szCs w:val="28"/>
          <w:cs/>
        </w:rPr>
        <w:t>ความผิดเกี่ยวกับอาวุธปืน</w:t>
      </w:r>
      <w:r w:rsidRPr="00D61733">
        <w:rPr>
          <w:sz w:val="28"/>
          <w:szCs w:val="28"/>
          <w:cs/>
        </w:rPr>
        <w:tab/>
      </w:r>
      <w:r w:rsidRPr="00D61733">
        <w:rPr>
          <w:sz w:val="28"/>
          <w:szCs w:val="28"/>
          <w:cs/>
        </w:rPr>
        <w:tab/>
        <w:t>1,886 คดี</w:t>
      </w:r>
    </w:p>
    <w:p w14:paraId="4D80BD9C" w14:textId="77777777" w:rsidR="00D61733" w:rsidRPr="00D61733" w:rsidRDefault="00D61733" w:rsidP="00D61733">
      <w:pPr>
        <w:ind w:firstLine="720"/>
        <w:rPr>
          <w:sz w:val="28"/>
          <w:szCs w:val="28"/>
        </w:rPr>
      </w:pPr>
      <w:r w:rsidRPr="00D61733">
        <w:rPr>
          <w:sz w:val="28"/>
          <w:szCs w:val="28"/>
          <w:cs/>
        </w:rPr>
        <w:t>ความผิดเกี่ยวกับเพศ</w:t>
      </w:r>
      <w:r w:rsidRPr="00D61733">
        <w:rPr>
          <w:sz w:val="28"/>
          <w:szCs w:val="28"/>
          <w:cs/>
        </w:rPr>
        <w:tab/>
      </w:r>
      <w:r w:rsidRPr="00D61733">
        <w:rPr>
          <w:sz w:val="28"/>
          <w:szCs w:val="28"/>
          <w:cs/>
        </w:rPr>
        <w:tab/>
        <w:t xml:space="preserve">   931 คดี</w:t>
      </w:r>
    </w:p>
    <w:p w14:paraId="5EF6F15F" w14:textId="77777777" w:rsidR="00D61733" w:rsidRPr="00D61733" w:rsidRDefault="00D61733" w:rsidP="00D61733">
      <w:pPr>
        <w:ind w:firstLine="720"/>
        <w:rPr>
          <w:sz w:val="28"/>
          <w:szCs w:val="28"/>
        </w:rPr>
      </w:pPr>
    </w:p>
    <w:p w14:paraId="2A446B81" w14:textId="77777777" w:rsidR="00D61733" w:rsidRPr="007F6AE6" w:rsidRDefault="00D61733" w:rsidP="007F6AE6">
      <w:pPr>
        <w:rPr>
          <w:b/>
          <w:bCs/>
          <w:sz w:val="28"/>
          <w:szCs w:val="28"/>
        </w:rPr>
      </w:pPr>
      <w:r w:rsidRPr="007F6AE6">
        <w:rPr>
          <w:b/>
          <w:bCs/>
          <w:sz w:val="28"/>
          <w:szCs w:val="28"/>
          <w:cs/>
        </w:rPr>
        <w:t>1.6 ความปลอดภัยในชีวิตของเด็กและเยาวชน</w:t>
      </w:r>
    </w:p>
    <w:p w14:paraId="1DDCFAAC" w14:textId="77777777" w:rsidR="00D61733" w:rsidRPr="00D61733" w:rsidRDefault="00D61733" w:rsidP="007F6AE6">
      <w:pPr>
        <w:ind w:firstLine="284"/>
        <w:rPr>
          <w:sz w:val="28"/>
          <w:szCs w:val="28"/>
        </w:rPr>
      </w:pPr>
      <w:r w:rsidRPr="00D61733">
        <w:rPr>
          <w:sz w:val="28"/>
          <w:szCs w:val="28"/>
          <w:cs/>
        </w:rPr>
        <w:t xml:space="preserve">การบาดเจ็บและเสียชีวิตในเด็กอายุต่ำกว่า 15 ปี มีสาเหตุหลักมาจากอุบัติเหตุทางถนนและการจมน้ำ โดยในปี 2567       พบสถานการณ์ที่เกี่ยวข้อง ดังนี้  </w:t>
      </w:r>
      <w:r w:rsidRPr="00D61733">
        <w:rPr>
          <w:sz w:val="28"/>
          <w:szCs w:val="28"/>
          <w:cs/>
        </w:rPr>
        <w:tab/>
      </w:r>
    </w:p>
    <w:p w14:paraId="72EAA007" w14:textId="55CA798F" w:rsidR="006625C1" w:rsidRDefault="00D61733" w:rsidP="00D272A3">
      <w:pPr>
        <w:ind w:firstLine="284"/>
        <w:rPr>
          <w:sz w:val="28"/>
          <w:szCs w:val="28"/>
        </w:rPr>
      </w:pPr>
      <w:r w:rsidRPr="00D61733">
        <w:rPr>
          <w:sz w:val="28"/>
          <w:szCs w:val="28"/>
          <w:cs/>
        </w:rPr>
        <w:t>1) ครม. มีมติให้หน่วยงานที่เกี่ยวข้องดำเนินการตามแนวทางมาตรการด้านความปลอดภัยของรถรับส่งนักเรียน                ซึ่งกรมส่งเสริมการปกครองท้องถิ่นได้แจ้งให้ทุกจังหวัดและ อปท. ที่มีสถานศึกษาในสังกัดจัดให้มีบริการรถรับส่งนักเรียนในการเดินทางไปยังสถานศึกษาได้อย่างปลอดภัย และจัดทำฐานข้อมูลในการติดตามควบคุมรถรับส่งนักเรียนเพื่อให้เป็นไปตามมาตรฐานด้านความปลอดภัยแล้วก็ตาม</w:t>
      </w:r>
      <w:r w:rsidR="007F6AE6">
        <w:rPr>
          <w:rStyle w:val="a6"/>
          <w:sz w:val="28"/>
          <w:szCs w:val="28"/>
          <w:cs/>
        </w:rPr>
        <w:footnoteReference w:id="271"/>
      </w:r>
      <w:r w:rsidRPr="00D61733">
        <w:rPr>
          <w:sz w:val="28"/>
          <w:szCs w:val="28"/>
          <w:cs/>
        </w:rPr>
        <w:t xml:space="preserve"> แต่ยังพบอุบัติเหตุ</w:t>
      </w:r>
      <w:r w:rsidR="006625C1">
        <w:rPr>
          <w:sz w:val="28"/>
          <w:szCs w:val="28"/>
        </w:rPr>
        <w:br w:type="page"/>
      </w:r>
    </w:p>
    <w:p w14:paraId="565CEB6E" w14:textId="77777777" w:rsidR="00111A35" w:rsidRPr="00111A35" w:rsidRDefault="00111A35" w:rsidP="00D272A3">
      <w:pPr>
        <w:rPr>
          <w:sz w:val="28"/>
          <w:szCs w:val="28"/>
        </w:rPr>
      </w:pPr>
      <w:r w:rsidRPr="00111A35">
        <w:rPr>
          <w:sz w:val="28"/>
          <w:szCs w:val="28"/>
          <w:cs/>
        </w:rPr>
        <w:lastRenderedPageBreak/>
        <w:t>ทางถนนทำให้เด็กเสียชีวิตหลายราย เช่นกรณีรถทัศนศึกษาจากโรงเรียนใน จ. อุทัยธานี เกิดเหตุเพลิงไหม้ ทำให้ครูและนักเรียนเสียชีวิต 23 คน กรณีรถตู้รับส่งนักเรียนเกิดอุบัติเหตุพลิกคว่ำที่</w:t>
      </w:r>
      <w:r>
        <w:rPr>
          <w:rFonts w:hint="cs"/>
          <w:sz w:val="28"/>
          <w:szCs w:val="28"/>
          <w:cs/>
        </w:rPr>
        <w:t xml:space="preserve"> </w:t>
      </w:r>
      <w:r w:rsidRPr="00111A35">
        <w:rPr>
          <w:sz w:val="28"/>
          <w:szCs w:val="28"/>
          <w:cs/>
        </w:rPr>
        <w:t xml:space="preserve">จ. ลำปาง ทำให้นักเรียนบาดเจ็บ 10 คน และเสียชีวิต 1 คน และกรณีรถตู้รับส่งนักเรียนชนกับรถยนต์ที่ จ. ลพบุรี ทำให้นักเรียนได้รับบาดเจ็บ 10 คน และได้รับบาดเจ็บสาหัส 1 คน เป็นต้น อีกทั้งยังมีรถรับส่งนักเรียนบางส่วนไม่ได้ขึ้นทะเบียนขออนุญาตและมีสภาพรถที่ไม่เป็นไปตามมาตรฐานความปลอดภัย </w:t>
      </w:r>
    </w:p>
    <w:p w14:paraId="45C0D013" w14:textId="6C591D46" w:rsidR="00111A35" w:rsidRPr="00111A35" w:rsidRDefault="00111A35" w:rsidP="00D272A3">
      <w:pPr>
        <w:ind w:firstLine="284"/>
        <w:rPr>
          <w:sz w:val="28"/>
          <w:szCs w:val="28"/>
        </w:rPr>
      </w:pPr>
      <w:r w:rsidRPr="00111A35">
        <w:rPr>
          <w:sz w:val="28"/>
          <w:szCs w:val="28"/>
          <w:cs/>
        </w:rPr>
        <w:t xml:space="preserve">หลังจากที่รถทัศนศึกษาเกิดเหตุเพลิงไหม้ สพฐ. ได้มีหนังสือกำชับสถานศึกษาในสังกัดเกี่ยวกับแนวทางปฏิบัติในการพานักเรียนไปนอกสถานศึกษา โดยให้งดการพานักเรียนไปนอกสถานศึกษาไว้เป็นการชั่วคราว พร้อมทั้งกำหนดมาตรการเพิ่มเติม </w:t>
      </w:r>
      <w:r w:rsidR="00CD35B7">
        <w:rPr>
          <w:rFonts w:hint="cs"/>
          <w:sz w:val="28"/>
          <w:szCs w:val="28"/>
          <w:cs/>
        </w:rPr>
        <w:t>หากจำเป็นต่อการส่งเสริมการเรียนรู้ ให้พิจารณาถึงความพร้อมและความสามารถในการดูแลขั้นพื้นฐานของนักเรียน</w:t>
      </w:r>
      <w:r w:rsidRPr="00111A35">
        <w:rPr>
          <w:sz w:val="28"/>
          <w:szCs w:val="28"/>
          <w:cs/>
        </w:rPr>
        <w:t>และจัดสถานที่ทัศนศึกษาในพื้นที่ใกล้เคียงกับสถานศึกษา ตรวจสอบสภาพรถยนต์โดยสารให้มีความปลอดภัย พร้อมอุปกรณ์ฉุกเฉินให้ครบถ้วนตามที่กฎหมายกำหนด และห้ามใช้รถยนต์โดยสารที่ติดตั้งระบบจ่ายพลังงานเชื้อเพลิงด้วยก๊าซ</w:t>
      </w:r>
      <w:r w:rsidR="00E5476B">
        <w:rPr>
          <w:rStyle w:val="a6"/>
          <w:sz w:val="28"/>
          <w:szCs w:val="28"/>
          <w:cs/>
        </w:rPr>
        <w:footnoteReference w:id="272"/>
      </w:r>
    </w:p>
    <w:p w14:paraId="10FB3F13" w14:textId="31C4EB49" w:rsidR="00111A35" w:rsidRPr="00111A35" w:rsidRDefault="00111A35" w:rsidP="00D272A3">
      <w:pPr>
        <w:ind w:firstLine="426"/>
        <w:rPr>
          <w:sz w:val="28"/>
          <w:szCs w:val="28"/>
        </w:rPr>
      </w:pPr>
      <w:r w:rsidRPr="00111A35">
        <w:rPr>
          <w:sz w:val="28"/>
          <w:szCs w:val="28"/>
          <w:cs/>
        </w:rPr>
        <w:t>2) สถานการณ์การจมน้ำของเด็ก ในช่วง 10 ปีที่ผ่านมา (พ.ศ. 2556 - 2566) ประเทศไทยพบเด็กอายุต่ำกว่า 15 ปี จมน้ำเสียชีวิต 6,992 คน เฉลี่ยปีละประมาณ 700 คน โดยเฉพาะช่วงปิดเทอมในเดือนมีนาคม - พฤษภาคม สาเหตุที่พบบ่อยคือเด็กขาดทักษะการเอาชีวิตรอดในน้ำและการช่วยเหลือคนตกน้ำ หรือจมน้ำที่ถูกต้อง และในปีงบประมาณ พ.ศ. 2567 พบว่ามีเด็กอายุต่ำกว่า 15 ปี จมน้ำเสียชีวิต 120 คน</w:t>
      </w:r>
      <w:r w:rsidR="00E5476B">
        <w:rPr>
          <w:rStyle w:val="a6"/>
          <w:sz w:val="28"/>
          <w:szCs w:val="28"/>
          <w:cs/>
        </w:rPr>
        <w:footnoteReference w:id="273"/>
      </w:r>
      <w:r w:rsidRPr="00111A35">
        <w:rPr>
          <w:sz w:val="28"/>
          <w:szCs w:val="28"/>
          <w:cs/>
        </w:rPr>
        <w:t xml:space="preserve"> ซึ่งภาครัฐม</w:t>
      </w:r>
      <w:r w:rsidR="00CD35B7">
        <w:rPr>
          <w:rFonts w:hint="cs"/>
          <w:sz w:val="28"/>
          <w:szCs w:val="28"/>
          <w:cs/>
        </w:rPr>
        <w:t>ี</w:t>
      </w:r>
      <w:r w:rsidRPr="00111A35">
        <w:rPr>
          <w:sz w:val="28"/>
          <w:szCs w:val="28"/>
          <w:cs/>
        </w:rPr>
        <w:t>การเฝ้าระวังเพื่อป้องกันการจมน้ำของเด็กเล็กที่ยังไม่สามารถช่วยเหลือตนเองได้ด้วยมาตรการ “อย่าใกล้ อย่าเก็บ อย่าก้ม” และเด็กโตด้วยมาตรการ “ตะโกน โยน ยื่น”</w:t>
      </w:r>
      <w:r w:rsidR="00E5476B">
        <w:rPr>
          <w:rStyle w:val="a6"/>
          <w:sz w:val="28"/>
          <w:szCs w:val="28"/>
          <w:cs/>
        </w:rPr>
        <w:footnoteReference w:id="274"/>
      </w:r>
    </w:p>
    <w:p w14:paraId="11AF6B09" w14:textId="77777777" w:rsidR="00111A35" w:rsidRPr="00111A35" w:rsidRDefault="00111A35" w:rsidP="00111A35">
      <w:pPr>
        <w:ind w:firstLine="720"/>
        <w:rPr>
          <w:sz w:val="28"/>
          <w:szCs w:val="28"/>
        </w:rPr>
      </w:pPr>
    </w:p>
    <w:p w14:paraId="11A9F56A" w14:textId="77777777" w:rsidR="00111A35" w:rsidRPr="00111A35" w:rsidRDefault="00111A35" w:rsidP="00111A35">
      <w:pPr>
        <w:ind w:firstLine="720"/>
        <w:rPr>
          <w:sz w:val="28"/>
          <w:szCs w:val="28"/>
        </w:rPr>
      </w:pPr>
    </w:p>
    <w:p w14:paraId="40389F60" w14:textId="77777777" w:rsidR="00111A35" w:rsidRPr="00111A35" w:rsidRDefault="00111A35" w:rsidP="00111A35">
      <w:pPr>
        <w:ind w:firstLine="720"/>
        <w:rPr>
          <w:sz w:val="28"/>
          <w:szCs w:val="28"/>
        </w:rPr>
      </w:pPr>
    </w:p>
    <w:p w14:paraId="574704BC" w14:textId="77777777" w:rsidR="00111A35" w:rsidRPr="00111A35" w:rsidRDefault="00111A35" w:rsidP="00111A35">
      <w:pPr>
        <w:ind w:firstLine="720"/>
        <w:rPr>
          <w:sz w:val="28"/>
          <w:szCs w:val="28"/>
        </w:rPr>
      </w:pPr>
    </w:p>
    <w:p w14:paraId="5A8D787C" w14:textId="77777777" w:rsidR="00111A35" w:rsidRPr="00111A35" w:rsidRDefault="00111A35" w:rsidP="00111A35">
      <w:pPr>
        <w:ind w:firstLine="720"/>
        <w:rPr>
          <w:sz w:val="28"/>
          <w:szCs w:val="28"/>
        </w:rPr>
      </w:pPr>
    </w:p>
    <w:p w14:paraId="0054253C" w14:textId="77777777" w:rsidR="00111A35" w:rsidRPr="00B50767" w:rsidRDefault="00111A35" w:rsidP="00B50767">
      <w:pPr>
        <w:rPr>
          <w:b/>
          <w:bCs/>
          <w:sz w:val="28"/>
          <w:szCs w:val="28"/>
        </w:rPr>
      </w:pPr>
      <w:r w:rsidRPr="00B50767">
        <w:rPr>
          <w:b/>
          <w:bCs/>
          <w:sz w:val="28"/>
          <w:szCs w:val="28"/>
          <w:cs/>
        </w:rPr>
        <w:t>ภาพประกอบ (กราฟ)</w:t>
      </w:r>
    </w:p>
    <w:p w14:paraId="37252FC3" w14:textId="77777777" w:rsidR="00111A35" w:rsidRPr="00B50767" w:rsidRDefault="00111A35" w:rsidP="00B50767">
      <w:pPr>
        <w:rPr>
          <w:b/>
          <w:bCs/>
          <w:sz w:val="28"/>
          <w:szCs w:val="28"/>
        </w:rPr>
      </w:pPr>
      <w:r w:rsidRPr="00B50767">
        <w:rPr>
          <w:b/>
          <w:bCs/>
          <w:sz w:val="28"/>
          <w:szCs w:val="28"/>
          <w:cs/>
        </w:rPr>
        <w:t>ภาพที่ 4.4 : จำนวนเด็กที่มีอายุต่ำกว่า 15 ปี จมน้ำเสียชีวิต ระหว่างปี 2556 - 2566</w:t>
      </w:r>
    </w:p>
    <w:p w14:paraId="73C21BE9" w14:textId="28A611D3" w:rsidR="00111A35" w:rsidRPr="00B50767" w:rsidRDefault="00111A35" w:rsidP="00B50767">
      <w:pPr>
        <w:rPr>
          <w:b/>
          <w:bCs/>
          <w:sz w:val="28"/>
          <w:szCs w:val="28"/>
        </w:rPr>
      </w:pPr>
      <w:r w:rsidRPr="00B50767">
        <w:rPr>
          <w:b/>
          <w:bCs/>
          <w:sz w:val="28"/>
          <w:szCs w:val="28"/>
          <w:cs/>
        </w:rPr>
        <w:t>ที่มา : กองป้องกันการบาดเจ็บ กรมควบคุมโรค</w:t>
      </w:r>
    </w:p>
    <w:p w14:paraId="5853C963" w14:textId="77777777" w:rsidR="006625C1" w:rsidRDefault="006625C1" w:rsidP="00E5476B">
      <w:pPr>
        <w:rPr>
          <w:b/>
          <w:bCs/>
          <w:sz w:val="28"/>
          <w:szCs w:val="28"/>
        </w:rPr>
      </w:pPr>
      <w:r>
        <w:rPr>
          <w:b/>
          <w:bCs/>
          <w:sz w:val="28"/>
          <w:szCs w:val="28"/>
        </w:rPr>
        <w:br w:type="page"/>
      </w:r>
    </w:p>
    <w:p w14:paraId="6861866F" w14:textId="6CD59220" w:rsidR="00111A35" w:rsidRPr="00E5476B" w:rsidRDefault="00111A35" w:rsidP="00E5476B">
      <w:pPr>
        <w:rPr>
          <w:b/>
          <w:bCs/>
          <w:sz w:val="28"/>
          <w:szCs w:val="28"/>
        </w:rPr>
      </w:pPr>
      <w:r w:rsidRPr="00E5476B">
        <w:rPr>
          <w:b/>
          <w:bCs/>
          <w:cs/>
        </w:rPr>
        <w:lastRenderedPageBreak/>
        <w:t>2. การตอบรับข้อเสนอแนะในรายงานปี 256</w:t>
      </w:r>
      <w:r w:rsidRPr="00E5476B">
        <w:rPr>
          <w:b/>
          <w:bCs/>
          <w:sz w:val="28"/>
          <w:szCs w:val="28"/>
          <w:cs/>
        </w:rPr>
        <w:t>6</w:t>
      </w:r>
    </w:p>
    <w:p w14:paraId="006F3256" w14:textId="77777777" w:rsidR="00111A35" w:rsidRPr="00111A35" w:rsidRDefault="00111A35" w:rsidP="00E5476B">
      <w:pPr>
        <w:ind w:firstLine="284"/>
        <w:rPr>
          <w:sz w:val="28"/>
          <w:szCs w:val="28"/>
        </w:rPr>
      </w:pPr>
      <w:r w:rsidRPr="00111A35">
        <w:rPr>
          <w:sz w:val="28"/>
          <w:szCs w:val="28"/>
          <w:cs/>
        </w:rPr>
        <w:t>มีความคืบหน้าที่สำคัญในการดำเนินการตามข้อเสนอแนะของ กสม. ดังนี้</w:t>
      </w:r>
    </w:p>
    <w:p w14:paraId="44EAB0D5" w14:textId="2FE07AE6" w:rsidR="00111A35" w:rsidRPr="00111A35" w:rsidRDefault="00111A35" w:rsidP="00E5476B">
      <w:pPr>
        <w:ind w:firstLine="284"/>
        <w:rPr>
          <w:sz w:val="28"/>
          <w:szCs w:val="28"/>
        </w:rPr>
      </w:pPr>
      <w:r w:rsidRPr="00111A35">
        <w:rPr>
          <w:sz w:val="28"/>
          <w:szCs w:val="28"/>
          <w:cs/>
        </w:rPr>
        <w:t>2.1 พม. ได้ประชาสัมพันธ์เชิงรุกเกี่ยวกับคุณสมบัติและขั้นตอนการลงทะเบียนโครงการเงินอุดหนุนเพื่อการเลี้ยงดู          เด็กแรกเกิดผ่านแผ่นพับ โปสเตอร์ คลิปวิดีโอประชาสัมพันธ์ และเอกสารอิเล็กทรอนิกส์ อีกทั้งได้ค้นหาเด็กที่ยังเข้าไม่ถึงสิทธิ    ในพื้นที่ของ อปท. โดยนำข้อมูลตามทะเบียนราษฎรเทียบกับในระบบฐานข้อมูลโครงการฯ</w:t>
      </w:r>
      <w:r w:rsidR="00E5476B">
        <w:rPr>
          <w:rStyle w:val="a6"/>
          <w:sz w:val="28"/>
          <w:szCs w:val="28"/>
          <w:cs/>
        </w:rPr>
        <w:footnoteReference w:id="275"/>
      </w:r>
      <w:r w:rsidRPr="00111A35">
        <w:rPr>
          <w:sz w:val="28"/>
          <w:szCs w:val="28"/>
          <w:cs/>
        </w:rPr>
        <w:t xml:space="preserve"> </w:t>
      </w:r>
    </w:p>
    <w:p w14:paraId="7A8EBFEE" w14:textId="77777777" w:rsidR="00111A35" w:rsidRPr="00111A35" w:rsidRDefault="00111A35" w:rsidP="00E5476B">
      <w:pPr>
        <w:ind w:firstLine="284"/>
        <w:rPr>
          <w:sz w:val="28"/>
          <w:szCs w:val="28"/>
        </w:rPr>
      </w:pPr>
      <w:r w:rsidRPr="00111A35">
        <w:rPr>
          <w:sz w:val="28"/>
          <w:szCs w:val="28"/>
          <w:cs/>
        </w:rPr>
        <w:t>2.2 ศธ. จัดทำโครงการอาหารกลางวันที่อิ่มท้องและครบถ้วนตามหลักโภชนาการ และโครงการอาหารเสริม (นม) เพื่อแก้ไขปัญหาภาวะทุพโภชนาการในวัยเด็ก</w:t>
      </w:r>
    </w:p>
    <w:p w14:paraId="51660FFC" w14:textId="77777777" w:rsidR="00111A35" w:rsidRPr="00111A35" w:rsidRDefault="00111A35" w:rsidP="00E5476B">
      <w:pPr>
        <w:ind w:firstLine="284"/>
        <w:rPr>
          <w:sz w:val="28"/>
          <w:szCs w:val="28"/>
        </w:rPr>
      </w:pPr>
      <w:r w:rsidRPr="00111A35">
        <w:rPr>
          <w:sz w:val="28"/>
          <w:szCs w:val="28"/>
          <w:cs/>
        </w:rPr>
        <w:t>2.3 พม. และ ดศ. ร่วมกับองค์การยูนิเซฟ (</w:t>
      </w:r>
      <w:r w:rsidRPr="00111A35">
        <w:rPr>
          <w:sz w:val="28"/>
          <w:szCs w:val="28"/>
        </w:rPr>
        <w:t xml:space="preserve">UNICEF) </w:t>
      </w:r>
      <w:r w:rsidRPr="00111A35">
        <w:rPr>
          <w:sz w:val="28"/>
          <w:szCs w:val="28"/>
          <w:cs/>
        </w:rPr>
        <w:t xml:space="preserve">จัดการประชุมระดับชาติว่าด้วยการคุ้มครองเด็กในยุคดิจิทัลเพื่อให้เด็กและเยาวชนสามารถใช้เทคโนโลยีดิจิทัลโดยเฉพาะสื่อออนไลน์ต่าง ๆ ได้อย่างมีประสิทธิภาพ รู้จักเคารพและรับผิดชอบ         กับพฤติกรรมออนไลน์ของตนเอง และรู้จักใช้สื่อออนไลน์ในเชิงสร้างสรรค์ รวมถึงการเสริมสร้างสภาพแวดล้อมที่ปลอดภัย       บนอินเทอร์เน็ตสำหรับเด็กและเยาวชน </w:t>
      </w:r>
    </w:p>
    <w:p w14:paraId="53802092" w14:textId="77777777" w:rsidR="00111A35" w:rsidRPr="00111A35" w:rsidRDefault="00111A35" w:rsidP="00E5476B">
      <w:pPr>
        <w:ind w:firstLine="284"/>
        <w:rPr>
          <w:sz w:val="28"/>
          <w:szCs w:val="28"/>
        </w:rPr>
      </w:pPr>
      <w:r w:rsidRPr="00111A35">
        <w:rPr>
          <w:sz w:val="28"/>
          <w:szCs w:val="28"/>
          <w:cs/>
        </w:rPr>
        <w:t>2.4 ศธ. กำหนดนโยบายการจัดการศึกษาเพื่อความปลอดภัยและป้องกันการคุกคามในทุกรูปแบบ และกำชับให้ สพฐ. ติดตามตรวจสอบกรณีเกี่ยวกับการทำอนาจารกับเด็ก รวมถึงการให้ความช่วยเหลือเยียวยา ฟื้นฟูเด็กที่ได้รับผลกระทบ คุ้มครองสิทธิของเด็กและป้องกันไม่ให้เกิดเหตุการณ์ซ้ำ</w:t>
      </w:r>
    </w:p>
    <w:p w14:paraId="756E5BB3" w14:textId="1E77AC29" w:rsidR="00111A35" w:rsidRPr="00111A35" w:rsidRDefault="00111A35" w:rsidP="00E5476B">
      <w:pPr>
        <w:ind w:firstLine="284"/>
        <w:rPr>
          <w:sz w:val="28"/>
          <w:szCs w:val="28"/>
        </w:rPr>
      </w:pPr>
      <w:r w:rsidRPr="00111A35">
        <w:rPr>
          <w:sz w:val="28"/>
          <w:szCs w:val="28"/>
          <w:cs/>
        </w:rPr>
        <w:t>2.5 สำนักงานศาลยุติธรรมยืนยันในหลักการคุ้มครองผลประโยชน์สูงสุดของเด็กเป็นสำคัญ โดยมีคำแนะนำของประธานศาลฎีกาเกี่ยวกับกระบวนการยุติธรรมสำหรับเด็ก เยาวชน และครอบครัว พ.ศ. 2567 โดยแนะนำให้ศาลพึงคุ้มครองสิทธิและสวัสดิภาพของเด็กหรือเยาวชนที่ถูกกล่าวหาว่ากระทำความผิดตั้งแต่โอกาสแรกที่เข้าสู่กระบวนการยุติธรรม และมีมาตรการทางเลือกที่ผู้พิพากษาอาจใช้ดุลยพินิจเลือกใช้ตามสมควร</w:t>
      </w:r>
      <w:r w:rsidR="00E5476B">
        <w:rPr>
          <w:rStyle w:val="a6"/>
          <w:sz w:val="28"/>
          <w:szCs w:val="28"/>
          <w:cs/>
        </w:rPr>
        <w:footnoteReference w:id="276"/>
      </w:r>
    </w:p>
    <w:p w14:paraId="72779167" w14:textId="77777777" w:rsidR="00111A35" w:rsidRPr="00E5476B" w:rsidRDefault="00111A35" w:rsidP="00E5476B">
      <w:pPr>
        <w:rPr>
          <w:b/>
          <w:bCs/>
        </w:rPr>
      </w:pPr>
      <w:r w:rsidRPr="00E5476B">
        <w:rPr>
          <w:b/>
          <w:bCs/>
          <w:cs/>
        </w:rPr>
        <w:t>3. การดำเนินการของ กสม.</w:t>
      </w:r>
    </w:p>
    <w:p w14:paraId="70121C18" w14:textId="77777777" w:rsidR="00111A35" w:rsidRPr="00111A35" w:rsidRDefault="00111A35" w:rsidP="00E5476B">
      <w:pPr>
        <w:ind w:firstLine="284"/>
        <w:rPr>
          <w:sz w:val="28"/>
          <w:szCs w:val="28"/>
        </w:rPr>
      </w:pPr>
      <w:r w:rsidRPr="00111A35">
        <w:rPr>
          <w:sz w:val="28"/>
          <w:szCs w:val="28"/>
          <w:cs/>
        </w:rPr>
        <w:t xml:space="preserve">ปี 2567 กสม. ได้รับเรื่องร้องเรียนและประสานการคุ้มครองสิทธิมนุษยชนเกี่ยวกับสิทธิเด็ก เช่น กรณีครูยึดโทรศัพท์มือถือของนักเรียนและใช้ถ้อยคำไม่เหมาะสม กรณีเด็กหลบหนีเข้าเมืองและไม่ได้รับการแยกกักตัวในระหว่างรอการส่งกลับประเทศ กรณีเด็กชายอ้างตนเป็นผู้วิเศษและสอนหลักธรรมที่บิดเบือนไปจากคำสอนในพระไตรปิฎก และกรณีข้าราชการครูนำเด็กนักเรียนที่พิการทางสติปัญญาไปทำคอนเทนต์ในสื่อสังคมออนไลน์ เป็นต้น นอกจากนี้ มีรายงานผลการตรวจสอบที่สำคัญเกี่ยวกับสิทธิเด็ก อาทิ </w:t>
      </w:r>
    </w:p>
    <w:p w14:paraId="1C0C9251" w14:textId="65AB66F2" w:rsidR="00111A35" w:rsidRDefault="00111A35" w:rsidP="00E5476B">
      <w:pPr>
        <w:ind w:firstLine="284"/>
        <w:rPr>
          <w:sz w:val="28"/>
          <w:szCs w:val="28"/>
        </w:rPr>
      </w:pPr>
      <w:r w:rsidRPr="00111A35">
        <w:rPr>
          <w:sz w:val="28"/>
          <w:szCs w:val="28"/>
          <w:cs/>
        </w:rPr>
        <w:t>1) กรณีผู้ดำรงตำแหน่งทางการเมืองข่มขู่คุกคามและใช้คำพูดที่สร้างความเกลียดชังต่อเด็ก กสม. เห็นว่าเป็นการละเมิดสิทธิมนุษยชนแก่ผู้เสียหายซึ่งเป็นเด็ก จึงมีข้อเสนอแนะให้พรรคการเมืองต้นสังกัดควบคุมและกำกับดูแลให้สมาชิกระมัดระวังและหลีกเลี่ยงการกระทำที่อาจส่งผลกระทบต่อสิทธิเด็ก</w:t>
      </w:r>
      <w:r w:rsidR="00E5476B">
        <w:rPr>
          <w:rStyle w:val="a6"/>
          <w:sz w:val="28"/>
          <w:szCs w:val="28"/>
          <w:cs/>
        </w:rPr>
        <w:footnoteReference w:id="277"/>
      </w:r>
    </w:p>
    <w:p w14:paraId="2E80E4A4" w14:textId="655601BC" w:rsidR="003F2C4B" w:rsidRDefault="00111A35" w:rsidP="00666829">
      <w:pPr>
        <w:ind w:firstLine="284"/>
        <w:rPr>
          <w:sz w:val="28"/>
          <w:szCs w:val="28"/>
          <w:cs/>
        </w:rPr>
      </w:pPr>
      <w:r w:rsidRPr="00111A35">
        <w:rPr>
          <w:sz w:val="28"/>
          <w:szCs w:val="28"/>
          <w:cs/>
        </w:rPr>
        <w:t>2) กรณีเจ้าหน้าที่ตำรวจละเลยหรือจงใจทำให้ภาพและคลิปของผู้ก่อเหตุยิงที่ห้างสรรพสินค้าแห่งหนึ่งหลุดออกสู่สื่อสังคมออนไลน์ กสม. เห็นว่าเป็นการละเมิดสิทธิมนุษยชน เนื่องจากได้เผยแพร่คลิปวิดีโอในขณะปฏิบัติหน้าที่และแสดงบัตรประจำตัวประชาชนของเด็กชายคนดังกล่าว จึงมีข้อเสนอแนะให้ ตร. กำชับเจ้าหน้าที่ในสังกัดบันทึกภาพและเสียงของ</w:t>
      </w:r>
      <w:r w:rsidR="003F2C4B">
        <w:rPr>
          <w:rFonts w:hint="cs"/>
          <w:sz w:val="28"/>
          <w:szCs w:val="28"/>
          <w:cs/>
        </w:rPr>
        <w:t>ผู้ต้องหาในคดีอาญาโดยคำนึงถึงมาตรฐานการรักษาความมั่นคงปลอดภัย</w:t>
      </w:r>
      <w:r w:rsidR="003F2C4B">
        <w:rPr>
          <w:sz w:val="28"/>
          <w:szCs w:val="28"/>
          <w:cs/>
        </w:rPr>
        <w:br w:type="page"/>
      </w:r>
    </w:p>
    <w:p w14:paraId="50458F17" w14:textId="3B2879F7" w:rsidR="00111A35" w:rsidRDefault="00111A35" w:rsidP="00666829">
      <w:pPr>
        <w:rPr>
          <w:sz w:val="28"/>
          <w:szCs w:val="28"/>
        </w:rPr>
      </w:pPr>
      <w:r w:rsidRPr="00111A35">
        <w:rPr>
          <w:sz w:val="28"/>
          <w:szCs w:val="28"/>
          <w:cs/>
        </w:rPr>
        <w:lastRenderedPageBreak/>
        <w:t>ของข้อมูลส่วนบุคคล และสิทธิในความเป็นอยู่ส่วนตัว เกียรติยศ ชื่อเสียง และครอบครัวของบุคคล</w:t>
      </w:r>
      <w:r w:rsidR="00666829">
        <w:rPr>
          <w:rStyle w:val="a6"/>
          <w:sz w:val="28"/>
          <w:szCs w:val="28"/>
          <w:cs/>
        </w:rPr>
        <w:footnoteReference w:id="278"/>
      </w:r>
    </w:p>
    <w:p w14:paraId="57799B45" w14:textId="5C1A1C57" w:rsidR="00666829" w:rsidRPr="00666829" w:rsidRDefault="00666829" w:rsidP="00666829">
      <w:pPr>
        <w:rPr>
          <w:b/>
          <w:bCs/>
          <w:sz w:val="28"/>
          <w:szCs w:val="28"/>
        </w:rPr>
      </w:pPr>
      <w:r w:rsidRPr="00666829">
        <w:rPr>
          <w:rFonts w:hint="cs"/>
          <w:b/>
          <w:bCs/>
          <w:sz w:val="28"/>
          <w:szCs w:val="28"/>
          <w:cs/>
        </w:rPr>
        <w:t>ภาพประกอบ</w:t>
      </w:r>
    </w:p>
    <w:p w14:paraId="4ACA2764" w14:textId="65E7F39D" w:rsidR="00666829" w:rsidRPr="00666829" w:rsidRDefault="00666829" w:rsidP="00666829">
      <w:pPr>
        <w:rPr>
          <w:b/>
          <w:bCs/>
          <w:sz w:val="28"/>
          <w:szCs w:val="28"/>
          <w:cs/>
        </w:rPr>
      </w:pPr>
      <w:r w:rsidRPr="00666829">
        <w:rPr>
          <w:rFonts w:hint="cs"/>
          <w:b/>
          <w:bCs/>
          <w:sz w:val="28"/>
          <w:szCs w:val="28"/>
          <w:cs/>
        </w:rPr>
        <w:t xml:space="preserve">ที่มา </w:t>
      </w:r>
      <w:r w:rsidRPr="00666829">
        <w:rPr>
          <w:b/>
          <w:bCs/>
          <w:sz w:val="28"/>
          <w:szCs w:val="28"/>
        </w:rPr>
        <w:t xml:space="preserve">: </w:t>
      </w:r>
      <w:r w:rsidRPr="00666829">
        <w:rPr>
          <w:rFonts w:hint="cs"/>
          <w:b/>
          <w:bCs/>
          <w:sz w:val="28"/>
          <w:szCs w:val="28"/>
          <w:cs/>
        </w:rPr>
        <w:t>สำนักงาน กสม.</w:t>
      </w:r>
    </w:p>
    <w:p w14:paraId="178F354F" w14:textId="4D947B89" w:rsidR="00111A35" w:rsidRPr="00111A35" w:rsidRDefault="00111A35" w:rsidP="00666829">
      <w:pPr>
        <w:ind w:firstLine="284"/>
        <w:rPr>
          <w:sz w:val="28"/>
          <w:szCs w:val="28"/>
        </w:rPr>
      </w:pPr>
      <w:r w:rsidRPr="00111A35">
        <w:rPr>
          <w:sz w:val="28"/>
          <w:szCs w:val="28"/>
          <w:cs/>
        </w:rPr>
        <w:t>3) กรณีผู้บริหารและครูบังคับนักเรียนให้ตัดผมและลงโทษนักเรียนด้วยวิธีการตี กสม. เห็นว่าการลงโทษด้วยวิธีการตีเป็นการละเมิดสิทธิมนุษยชน จึงมีข้อเสนอแนะให้ผู้บริหารกำชับครูให้ลงโทษนักเรียนตามระเบียบกระทรวงศึกษาธิการว่าด้วยการลงโทษนักเรียนและนักศึกษา พ.ศ. 2548</w:t>
      </w:r>
      <w:r w:rsidR="00666829">
        <w:rPr>
          <w:rStyle w:val="a6"/>
          <w:sz w:val="28"/>
          <w:szCs w:val="28"/>
          <w:cs/>
        </w:rPr>
        <w:footnoteReference w:id="279"/>
      </w:r>
      <w:r w:rsidRPr="00111A35">
        <w:rPr>
          <w:sz w:val="28"/>
          <w:szCs w:val="28"/>
          <w:cs/>
        </w:rPr>
        <w:t xml:space="preserve"> </w:t>
      </w:r>
    </w:p>
    <w:p w14:paraId="6BFCC3E8" w14:textId="42E73657" w:rsidR="00111A35" w:rsidRPr="00111A35" w:rsidRDefault="00111A35" w:rsidP="00666829">
      <w:pPr>
        <w:ind w:firstLine="284"/>
        <w:rPr>
          <w:sz w:val="28"/>
          <w:szCs w:val="28"/>
        </w:rPr>
      </w:pPr>
      <w:r w:rsidRPr="00111A35">
        <w:rPr>
          <w:sz w:val="28"/>
          <w:szCs w:val="28"/>
          <w:cs/>
        </w:rPr>
        <w:t>4) กรณีมีผู้ร้องเรียนว่านักเรียนในเครือจตุรมิตรถูกบังคับให้เชียร์และแปรอักษรในการแข่งขันฟุตบอล ถึงแม้ว่าจะไม่มีการละเมิดสิทธิมนุษยชน แต่ กสม. มีข้อเสนอแนะเพื่อส่งเสริมและคุ้มครองสิทธิเด็ก เช่น จัดเตรียมเวชภัณฑ์และเครื่องอุปโภคบริโภคที่จำเป็นให้เพียงพอ การเพิ่มเวลาพักเพื่อไม่ให้นักเรียนต้องอยู่บนอัฒจันทร์นานเกินกว่าจำเป็น และควรจัดให้มีกระบวนการรับฟังความคิดเห็นของนักเรียนที่เข้าร่วมกิจกรรมมากยิ่งขึ้น เป็นต้น</w:t>
      </w:r>
      <w:r w:rsidR="00666829">
        <w:rPr>
          <w:rStyle w:val="a6"/>
          <w:sz w:val="28"/>
          <w:szCs w:val="28"/>
          <w:cs/>
        </w:rPr>
        <w:footnoteReference w:id="280"/>
      </w:r>
    </w:p>
    <w:p w14:paraId="5AF47B90" w14:textId="5C6D1C39" w:rsidR="00111A35" w:rsidRPr="00111A35" w:rsidRDefault="00111A35" w:rsidP="00666829">
      <w:pPr>
        <w:ind w:firstLine="284"/>
        <w:rPr>
          <w:sz w:val="28"/>
          <w:szCs w:val="28"/>
        </w:rPr>
      </w:pPr>
      <w:r w:rsidRPr="00111A35">
        <w:rPr>
          <w:sz w:val="28"/>
          <w:szCs w:val="28"/>
          <w:cs/>
        </w:rPr>
        <w:t>นอกจากนี้ กสม. ได้มีข้อเสนอแนะกรณีการไว้ทรงผมของนักเรียน โดยให้ ศธ. ยกเลิกระเบียบกระทรวงศึกษาธิการว่าด้วยการไว้ทรงผมของนักเรียน พ.ศ. 2563 หากมีความจำเป็นในการกำหนดแบบทรงผมต้องรับฟังความคิดเห็นของนักเรียนเป็นหลักและไม่ลงโทษนักเรียนจากสาเหตุเรื่องทรงผม รวมถึงปรับปรุงกฎหมายและระเบียบที่เกี่ยวข้องกับการไว้ทรงผมของนักเรียน</w:t>
      </w:r>
      <w:r w:rsidR="00666829">
        <w:rPr>
          <w:rStyle w:val="a6"/>
          <w:sz w:val="28"/>
          <w:szCs w:val="28"/>
          <w:cs/>
        </w:rPr>
        <w:footnoteReference w:id="281"/>
      </w:r>
      <w:r w:rsidRPr="00111A35">
        <w:rPr>
          <w:sz w:val="28"/>
          <w:szCs w:val="28"/>
          <w:cs/>
        </w:rPr>
        <w:t xml:space="preserve"> </w:t>
      </w:r>
    </w:p>
    <w:p w14:paraId="70352CE2" w14:textId="465DEA66" w:rsidR="00111A35" w:rsidRPr="00111A35" w:rsidRDefault="00111A35" w:rsidP="00666829">
      <w:pPr>
        <w:ind w:firstLine="284"/>
        <w:rPr>
          <w:sz w:val="28"/>
          <w:szCs w:val="28"/>
        </w:rPr>
      </w:pPr>
      <w:r w:rsidRPr="00111A35">
        <w:rPr>
          <w:sz w:val="28"/>
          <w:szCs w:val="28"/>
          <w:cs/>
        </w:rPr>
        <w:t xml:space="preserve">จากกรณีมีรายงานเหตุการณ์กลุ่มนักเรียนหญิงรุมทำร้ายร่างกายเพื่อนนักเรียนอย่างรุนแรงจนได้รับบาดเจ็บเกิดขึ้นในหลายจังหวัด รวมถึงกรณีครูให้เด็กอายุ 4 ปี ทั้งชายและหญิงถอดเสื้อผ้าบนเวทีเพื่อทำกิจกรรมแข่งขันการแต่งตัวในงานกีฬาสีที่ จ. ประจวบคีรีขันธ์ กสม. ได้แสดงความห่วงใยต่อกรณีที่เกิดขึ้นที่กระทบต่อสิทธิของเด็ก ซึ่งได้รับการรับรองไว้ในอนุสัญญา </w:t>
      </w:r>
      <w:r w:rsidRPr="00111A35">
        <w:rPr>
          <w:sz w:val="28"/>
          <w:szCs w:val="28"/>
        </w:rPr>
        <w:t xml:space="preserve">CRC </w:t>
      </w:r>
      <w:r w:rsidRPr="00111A35">
        <w:rPr>
          <w:sz w:val="28"/>
          <w:szCs w:val="28"/>
          <w:cs/>
        </w:rPr>
        <w:t xml:space="preserve">และ พ.ร.บ. คุ้มครองเด็ก พ.ศ. 2546 เพื่อไม่ให้เกิดกรณีการใช้ความรุนแรงและการจัดกิจกรรมที่ไม่เหมาะสมในโรงเรียนขึ้นอีก นอกจากนั้นได้ออกแถลงการณ์แสดงความเสียใจต่อความสูญเสียจากเหตุเพลิงไหม้รถทัศนศึกษา </w:t>
      </w:r>
    </w:p>
    <w:p w14:paraId="4307D7AE" w14:textId="77777777" w:rsidR="00111A35" w:rsidRPr="00111A35" w:rsidRDefault="00111A35" w:rsidP="00111A35">
      <w:pPr>
        <w:ind w:firstLine="720"/>
        <w:rPr>
          <w:sz w:val="28"/>
          <w:szCs w:val="28"/>
        </w:rPr>
      </w:pPr>
    </w:p>
    <w:p w14:paraId="56A68F43" w14:textId="1EEA1889" w:rsidR="00111A35" w:rsidRPr="00666829" w:rsidRDefault="00111A35" w:rsidP="00666829">
      <w:pPr>
        <w:ind w:firstLine="284"/>
        <w:rPr>
          <w:b/>
          <w:bCs/>
          <w:sz w:val="28"/>
          <w:szCs w:val="28"/>
        </w:rPr>
      </w:pPr>
      <w:r w:rsidRPr="00666829">
        <w:rPr>
          <w:b/>
          <w:bCs/>
          <w:sz w:val="28"/>
          <w:szCs w:val="28"/>
          <w:cs/>
        </w:rPr>
        <w:t>“พร้อมทั้งมีข้อเสนอแนะมาตรการความปลอดภัยเพื่อคุ้มครองเด็ก โดยให้ ครม. กำหนดให้ความปลอดภัยทางถนน   เป็นนโยบายเร่งด่วนเพื่อยุติการเสียชีวิตและได้รับบาดเจ็บจากอุบัติเหตุบนท้องถนน”</w:t>
      </w:r>
    </w:p>
    <w:p w14:paraId="1837008B" w14:textId="77777777" w:rsidR="00111A35" w:rsidRDefault="00111A35" w:rsidP="00111A35">
      <w:pPr>
        <w:rPr>
          <w:sz w:val="28"/>
          <w:szCs w:val="28"/>
        </w:rPr>
      </w:pPr>
    </w:p>
    <w:p w14:paraId="78FB317D" w14:textId="6DA0DA55" w:rsidR="00111A35" w:rsidRDefault="00111A35" w:rsidP="00111A35">
      <w:pPr>
        <w:rPr>
          <w:sz w:val="28"/>
          <w:szCs w:val="28"/>
        </w:rPr>
      </w:pPr>
      <w:r w:rsidRPr="00111A35">
        <w:rPr>
          <w:sz w:val="28"/>
          <w:szCs w:val="28"/>
          <w:cs/>
        </w:rPr>
        <w:t>และมอบหมายให้หน่วยงานที่เกี่ยวข้องบังคับใช้กฎหมายและระเบียบเกี่ยวกับความปลอดภัยทางถนนอย่างเคร่งครัด รวมทั้งให้ ศธ. จัดทำหลักสูตรการเผชิญเหตุหรือการเตรียมความพร้อมหากเกิดอุบัติเหตุเป็นวิชาบังคับให้แก่เด็กตั้งแต่ระดับปฐมวัยจนถึงมัธยมศึกษา และกำหนดชั่วโมงเรียนเพื่อฝึกปฏิบัติและเตรียมความพร้อมเผชิญเหตุทุกปี</w:t>
      </w:r>
      <w:r w:rsidR="00666829">
        <w:rPr>
          <w:rStyle w:val="a6"/>
          <w:sz w:val="28"/>
          <w:szCs w:val="28"/>
          <w:cs/>
        </w:rPr>
        <w:footnoteReference w:id="282"/>
      </w:r>
    </w:p>
    <w:p w14:paraId="68A18738" w14:textId="77777777" w:rsidR="00111A35" w:rsidRDefault="00111A35" w:rsidP="00111A35">
      <w:pPr>
        <w:rPr>
          <w:sz w:val="28"/>
          <w:szCs w:val="28"/>
        </w:rPr>
      </w:pPr>
    </w:p>
    <w:p w14:paraId="142681C7" w14:textId="77777777" w:rsidR="003F2C4B" w:rsidRDefault="003F2C4B" w:rsidP="00BF1204">
      <w:pPr>
        <w:ind w:firstLine="284"/>
        <w:rPr>
          <w:sz w:val="28"/>
          <w:szCs w:val="28"/>
          <w:cs/>
        </w:rPr>
      </w:pPr>
      <w:r>
        <w:rPr>
          <w:sz w:val="28"/>
          <w:szCs w:val="28"/>
          <w:cs/>
        </w:rPr>
        <w:br w:type="page"/>
      </w:r>
    </w:p>
    <w:p w14:paraId="0F252B50" w14:textId="7051FB67" w:rsidR="00111A35" w:rsidRPr="00111A35" w:rsidRDefault="00111A35" w:rsidP="00BF1204">
      <w:pPr>
        <w:ind w:firstLine="284"/>
        <w:rPr>
          <w:sz w:val="28"/>
          <w:szCs w:val="28"/>
        </w:rPr>
      </w:pPr>
      <w:r w:rsidRPr="00111A35">
        <w:rPr>
          <w:sz w:val="28"/>
          <w:szCs w:val="28"/>
          <w:cs/>
        </w:rPr>
        <w:lastRenderedPageBreak/>
        <w:t>ทั้งนี้ จากการติดตามผลการดำเนินการตามข้อเสนอแนะของ กสม. ในการปรับปรุงแก้ไขกฎหมายเกี่ยวกับสิทธิเด็กพบว่า     มีการประกาศใช้ พ.ร.บ. แก้ไขเพิ่มเติมประมวลกฎหมายแพ่งและพาณิชย์ (ฉบับที่ 24) พ.ศ. 2567 โดยแก้ไขอายุขั้นต่ำสำหรับการสมรส จาก 17 ปีบริบูรณ์เป็น 18 ปีบริบูรณ์</w:t>
      </w:r>
      <w:r w:rsidR="00BF1204">
        <w:rPr>
          <w:rStyle w:val="a6"/>
          <w:sz w:val="28"/>
          <w:szCs w:val="28"/>
          <w:cs/>
        </w:rPr>
        <w:footnoteReference w:id="283"/>
      </w:r>
      <w:r w:rsidRPr="00111A35">
        <w:rPr>
          <w:sz w:val="28"/>
          <w:szCs w:val="28"/>
          <w:cs/>
        </w:rPr>
        <w:t xml:space="preserve"> เพื่อป้องกันการแสวงประโยชน์และคุ้มครองสิทธิเด็กจากการถูกบังคับแต่งงานก่อนวัยอันควร ซึ่งจะมีผลบังคับใช้ตั้งแต่วันที่ 23 มกราคม 2568 เป็นต้นไป</w:t>
      </w:r>
    </w:p>
    <w:p w14:paraId="1FFB5B87" w14:textId="77777777" w:rsidR="00111A35" w:rsidRPr="00111A35" w:rsidRDefault="00111A35" w:rsidP="00111A35">
      <w:pPr>
        <w:rPr>
          <w:sz w:val="28"/>
          <w:szCs w:val="28"/>
        </w:rPr>
      </w:pPr>
    </w:p>
    <w:p w14:paraId="08F31E1E" w14:textId="77777777" w:rsidR="00111A35" w:rsidRPr="00BF1204" w:rsidRDefault="00111A35" w:rsidP="00111A35">
      <w:pPr>
        <w:rPr>
          <w:b/>
          <w:bCs/>
        </w:rPr>
      </w:pPr>
      <w:r w:rsidRPr="00BF1204">
        <w:rPr>
          <w:b/>
          <w:bCs/>
          <w:cs/>
        </w:rPr>
        <w:t>4. การประเมินสถานการณ์สิทธิมนุษยชน</w:t>
      </w:r>
    </w:p>
    <w:p w14:paraId="71D710BB" w14:textId="77777777" w:rsidR="00111A35" w:rsidRPr="00BF1204" w:rsidRDefault="00111A35" w:rsidP="00BF1204">
      <w:pPr>
        <w:ind w:firstLine="284"/>
        <w:rPr>
          <w:b/>
          <w:bCs/>
          <w:sz w:val="28"/>
          <w:szCs w:val="28"/>
        </w:rPr>
      </w:pPr>
      <w:r w:rsidRPr="00BF1204">
        <w:rPr>
          <w:b/>
          <w:bCs/>
          <w:sz w:val="28"/>
          <w:szCs w:val="28"/>
          <w:cs/>
        </w:rPr>
        <w:t>พัฒนาการหรือความก้าวหน้า</w:t>
      </w:r>
    </w:p>
    <w:p w14:paraId="4B1C8FF2" w14:textId="62A9B9BC" w:rsidR="00111A35" w:rsidRDefault="00111A35" w:rsidP="00BF1204">
      <w:pPr>
        <w:ind w:firstLine="284"/>
        <w:rPr>
          <w:sz w:val="28"/>
          <w:szCs w:val="28"/>
        </w:rPr>
      </w:pPr>
      <w:r w:rsidRPr="00111A35">
        <w:rPr>
          <w:sz w:val="28"/>
          <w:szCs w:val="28"/>
          <w:cs/>
        </w:rPr>
        <w:t xml:space="preserve">รัฐธรรมนูญและอนุสัญญา </w:t>
      </w:r>
      <w:r w:rsidRPr="00111A35">
        <w:rPr>
          <w:sz w:val="28"/>
          <w:szCs w:val="28"/>
        </w:rPr>
        <w:t xml:space="preserve">CRC </w:t>
      </w:r>
      <w:r w:rsidRPr="00111A35">
        <w:rPr>
          <w:sz w:val="28"/>
          <w:szCs w:val="28"/>
          <w:cs/>
        </w:rPr>
        <w:t xml:space="preserve">ให้การรับรองและคุ้มครองสิทธิเด็กไว้อย่างครอบคลุม โดยคำนึงถึงประโยชน์สูงสุดของเด็กเป็นสำคัญ ซึ่งปี 2567 รัฐได้ดำเนินการหลายด้านที่มีความก้าวหน้า อาทิ โครงการเงินอุดหนุนเพื่อการเลี้ยงดูเด็กแรกเกิด      แบบถ้วนหน้าและขยายอายุของเด็กให้ครอบคลุมทารกในครรภ์ตั้งแต่ 4 เดือน - 6 ปี รวมถึงให้ อปท. มีส่วนร่วมในการดูแล     สุขภาวะของหญิงตั้งครรภ์และเด็กแรกเกิด ในด้านการป้องกันปัญหาความรุนแรงต่อเด็กและเยาวชน รัฐสภาเห็นชอบการแก้ไขกฎหมายห้ามมิให้ผู้ปกครองลงโทษบุตรด้วยวิธีที่โหดร้ายรุนแรงต่อทั้งร่างกายและจิตใจ สำหรับปัญหาเด็กใช้ความรุนแรงและการล่วงละเมิดทางเพศ ศธ. ได้เผยแพร่สื่อประชาสัมพันธ์เพื่อป้องกันการ </w:t>
      </w:r>
      <w:r w:rsidRPr="00111A35">
        <w:rPr>
          <w:sz w:val="28"/>
          <w:szCs w:val="28"/>
        </w:rPr>
        <w:t xml:space="preserve">bully </w:t>
      </w:r>
      <w:r w:rsidRPr="00111A35">
        <w:rPr>
          <w:sz w:val="28"/>
          <w:szCs w:val="28"/>
          <w:cs/>
        </w:rPr>
        <w:t xml:space="preserve">พร้อมทั้งจัดทำมาตรการและแนวทางในการป้องกันและแก้ไขปัญหาการ </w:t>
      </w:r>
      <w:r w:rsidRPr="00111A35">
        <w:rPr>
          <w:sz w:val="28"/>
          <w:szCs w:val="28"/>
        </w:rPr>
        <w:t xml:space="preserve">bully </w:t>
      </w:r>
      <w:r w:rsidRPr="00111A35">
        <w:rPr>
          <w:sz w:val="28"/>
          <w:szCs w:val="28"/>
          <w:cs/>
        </w:rPr>
        <w:t xml:space="preserve">รวมถึงออกมาตรการเพื่อป้องกันการล่วงละเมิด ทางเพศในสถานศึกษา ในส่วนของเด็ก                ในกระบวนการยุติธรรม เด็กที่อายุต่ำกว่า 18 ปีบริบูรณ์และกระทำความผิดอาญา ซึ่งมีอัตราโทษอย่างสูงให้จำคุกไม่เกิน 20 ปี   มีสิทธิเข้ารับกระบวนการยุติธรรมเชิงสมานฉันท์ ทำให้เด็กและเยาวชนสามารถจัดทำและปฏิบัติตามแผนบำบัดฟื้นฟูแทนการดำเนินคดีอาญาได้ เป็นการเปิดโอกาสให้แก่เด็กและเยาวชนผู้กระทำความผิดปรับปรุงพฤติกรรมและไม่ถูกตีตราด้วยการมีชื่อในทะเบียนประวัติอาชญากร ควบคู่กับคำแนะนำของประธานศาลฎีกาในการคุ้มครองสวัสดิภาพเด็กหรือเยาวชนที่เป็นผู้กระทำความผิด นอกจากนี้ ครม. มีมติเกี่ยวกับมาตรการด้านความปลอดภัยของรถรับส่งนักเรียนเพื่อให้เด็กและเยาวชนมีความปลอดภัยในชีวิตมากยิ่งขึ้น โดยหน่วยงานที่เกี่ยวข้องได้กำหนดมาตรการความปลอดภัยของรถโดยสารที่จะใช้รับส่งนักเรียน อีกทั้งจำนวนเด็กที่อายุต่ำกว่า 15 ปี จมน้ำเสียชีวิตในปี 2567 มีแนวโน้มลดลงเมื่อเทียบกับจำนวนเด็กจมน้ำเสียชีวิตเฉลี่ยต่อปีของเมื่อ 10 ปีก่อนหน้า ซึ่งสอดคล้องกับรัฐธรรมนูญ มาตรา 54 และอนุสัญญา </w:t>
      </w:r>
      <w:r w:rsidRPr="00111A35">
        <w:rPr>
          <w:sz w:val="28"/>
          <w:szCs w:val="28"/>
        </w:rPr>
        <w:t xml:space="preserve">CRC </w:t>
      </w:r>
      <w:r w:rsidRPr="00111A35">
        <w:rPr>
          <w:sz w:val="28"/>
          <w:szCs w:val="28"/>
          <w:cs/>
        </w:rPr>
        <w:t>ข้อ 3 ข้อ 6 ข้อ 19 และข้อ 24 (2)</w:t>
      </w:r>
    </w:p>
    <w:p w14:paraId="4FE55D6C" w14:textId="77777777" w:rsidR="00111A35" w:rsidRDefault="00111A35" w:rsidP="00111A35">
      <w:pPr>
        <w:rPr>
          <w:sz w:val="28"/>
          <w:szCs w:val="28"/>
        </w:rPr>
      </w:pPr>
    </w:p>
    <w:p w14:paraId="27106376" w14:textId="77777777" w:rsidR="00111A35" w:rsidRPr="00BF1204" w:rsidRDefault="00111A35" w:rsidP="00BF1204">
      <w:pPr>
        <w:ind w:firstLine="284"/>
        <w:rPr>
          <w:b/>
          <w:bCs/>
          <w:sz w:val="28"/>
          <w:szCs w:val="28"/>
        </w:rPr>
      </w:pPr>
      <w:r w:rsidRPr="00BF1204">
        <w:rPr>
          <w:b/>
          <w:bCs/>
          <w:sz w:val="28"/>
          <w:szCs w:val="28"/>
          <w:cs/>
        </w:rPr>
        <w:t>ปัญหาหรืออุปสรรค</w:t>
      </w:r>
    </w:p>
    <w:p w14:paraId="38DBE720" w14:textId="1D10E033" w:rsidR="000949CF" w:rsidRDefault="00111A35" w:rsidP="00BF1204">
      <w:pPr>
        <w:ind w:firstLine="284"/>
        <w:rPr>
          <w:sz w:val="28"/>
          <w:szCs w:val="28"/>
          <w:cs/>
        </w:rPr>
      </w:pPr>
      <w:r w:rsidRPr="00111A35">
        <w:rPr>
          <w:sz w:val="28"/>
          <w:szCs w:val="28"/>
          <w:cs/>
        </w:rPr>
        <w:t>แม้ว่ารัฐจะได้ดำเนินการเพื่อปกป้องคุ้มครองสิทธิเด็กในแต่ละด้านอย่างต่อเนื่อง แต่เด็กและเยาวชนยังต้องเผชิญกับปัญหา  ที่กระทบต่อสิทธิเด็ก เช่น การได้รับเงินอุดหนุนเพื่อการเลี้ยงดูเด็กแรกเกิดยังไม่ครอบคลุมทุกครัวเรือนที่มีรายได้น้อย และกระบวนการพิสูจน์รายได้มีความซับซ้อน ทำให้บางครัวเรือนเข้าไม่ถึงสิทธิ อีกทั้งเงินจำนวนดังกล่าวยังไม่เพียงพอต่อค่าใช้จ่ายจริงในการเลี้ยงดูเด็กแรกเกิด จึงเป็นประเด็นที่หน่วยงานของรัฐควรดำเนินการให้สอดคล้องตามมติ ครม. ให้มีผลในทางปฏิบัติ และพิจารณาทบทวนจำนวนเงินอุดหนุนดังกล่าวให้เพียงพอต่อค่าใช้จ่ายจริงในการเลี้ยงดูเด็กให้มีคุณภาพ อีกทั้งยังพบปัญหาภาวะ  ทุพโภชนาการในกลุ่มเด็กปฐมวัย นอกจากนี้ยังพบปัญหาการใช้ความรุนแรง การลงโทษ และการล่วงละเมิดทางเพศเด็กและเยาวชนหลายกรณี ในขณะที่เด็กและเยาวชนกระทำความผิดอาญามีจำนวนเพิ่มขึ้น ในเรื่องความปลอดภัยในชีวิตของเด็กและเยาวชน หน่วยงานของรัฐไม่สามารถตรวจสอบ</w:t>
      </w:r>
      <w:r w:rsidR="000949CF">
        <w:rPr>
          <w:sz w:val="28"/>
          <w:szCs w:val="28"/>
          <w:cs/>
        </w:rPr>
        <w:br w:type="page"/>
      </w:r>
    </w:p>
    <w:p w14:paraId="72F58BF5" w14:textId="77777777" w:rsidR="00111A35" w:rsidRPr="00111A35" w:rsidRDefault="00111A35" w:rsidP="00111A35">
      <w:pPr>
        <w:rPr>
          <w:sz w:val="28"/>
          <w:szCs w:val="28"/>
        </w:rPr>
      </w:pPr>
      <w:r w:rsidRPr="00111A35">
        <w:rPr>
          <w:sz w:val="28"/>
          <w:szCs w:val="28"/>
          <w:cs/>
        </w:rPr>
        <w:lastRenderedPageBreak/>
        <w:t xml:space="preserve">สภาพของรถรับส่งนักเรียนและรถทัศนศึกษาได้ทุกคัน อีกทั้งยังมีรถรับส่งนักเรียนบางส่วนที่ไม่ได้รับการรับรองจากโรงเรียนและไม่ได้ขึ้นทะเบียนกับกรมการขนส่งทางบก ทำให้นักเรียนอาจต้องเดินทางไปโรงเรียนบนรถโดยสารที่ไม่ปลอดภัย ซึ่งอุบัติเหตุทางถนนสามารถป้องกันและลดการสูญเสียได้ </w:t>
      </w:r>
    </w:p>
    <w:p w14:paraId="51071F21" w14:textId="77777777" w:rsidR="00111A35" w:rsidRPr="00111A35" w:rsidRDefault="00111A35" w:rsidP="00111A35">
      <w:pPr>
        <w:rPr>
          <w:sz w:val="28"/>
          <w:szCs w:val="28"/>
        </w:rPr>
      </w:pPr>
    </w:p>
    <w:p w14:paraId="194208D6" w14:textId="77777777" w:rsidR="00111A35" w:rsidRPr="00BF1204" w:rsidRDefault="00111A35" w:rsidP="00111A35">
      <w:pPr>
        <w:rPr>
          <w:b/>
          <w:bCs/>
          <w:sz w:val="28"/>
          <w:szCs w:val="28"/>
        </w:rPr>
      </w:pPr>
      <w:r w:rsidRPr="00BF1204">
        <w:rPr>
          <w:b/>
          <w:bCs/>
          <w:sz w:val="28"/>
          <w:szCs w:val="28"/>
          <w:cs/>
        </w:rPr>
        <w:t>5. ข้อเสนอแนะในการส่งเสริมและคุ้มครองสิทธิมนุษยชน</w:t>
      </w:r>
    </w:p>
    <w:p w14:paraId="1559B709" w14:textId="77777777" w:rsidR="00111A35" w:rsidRPr="00111A35" w:rsidRDefault="00111A35" w:rsidP="00BF1204">
      <w:pPr>
        <w:ind w:firstLine="284"/>
        <w:rPr>
          <w:sz w:val="28"/>
          <w:szCs w:val="28"/>
        </w:rPr>
      </w:pPr>
      <w:r w:rsidRPr="00111A35">
        <w:rPr>
          <w:sz w:val="28"/>
          <w:szCs w:val="28"/>
          <w:cs/>
        </w:rPr>
        <w:t>5.1 รัฐบาล โดย พม. ควรพิจารณาเพิ่มจำนวนเงินในโครงการเงินอุดหนุนเพื่อการเลี้ยงดูเด็กแรกเกิด เพื่อให้สอดคล้อง       กับค่าใช้จ่ายที่เกิดขึ้นจริงภายใต้สภาวการณ์ทางเศรษฐกิจในปัจจุบัน และสนับสนุนให้เด็กปฐมวัยมีความกินดีอยู่ดีและต่อสู้กับภาวะทุพโภชนาการในวัยเด็กอย่างจริงจัง</w:t>
      </w:r>
    </w:p>
    <w:p w14:paraId="2DCF9E13" w14:textId="77777777" w:rsidR="00111A35" w:rsidRPr="00111A35" w:rsidRDefault="00111A35" w:rsidP="00BF1204">
      <w:pPr>
        <w:ind w:firstLine="284"/>
        <w:rPr>
          <w:sz w:val="28"/>
          <w:szCs w:val="28"/>
        </w:rPr>
      </w:pPr>
      <w:r w:rsidRPr="00111A35">
        <w:rPr>
          <w:sz w:val="28"/>
          <w:szCs w:val="28"/>
          <w:cs/>
        </w:rPr>
        <w:t>5.2 รัฐบาล โดย พม. ควรเร่งดำเนินการพิจารณาร่าง พ.ร.บ. คุ้มครองผู้ถูกกระทำด้วยความรุนแรงในครอบครัว (ฉบับที่ ..) พ.ศ. .... และร่าง พ.ร.บ. คุ้มครองเด็ก พ.ศ. .... ให้แล้วเสร็จโดยเร็ว เพื่อนำเข้าสู่กระบวนการพิจารณาของรัฐสภา</w:t>
      </w:r>
    </w:p>
    <w:p w14:paraId="10F01586" w14:textId="77777777" w:rsidR="00111A35" w:rsidRPr="00111A35" w:rsidRDefault="00111A35" w:rsidP="00BF1204">
      <w:pPr>
        <w:ind w:firstLine="284"/>
        <w:rPr>
          <w:sz w:val="28"/>
          <w:szCs w:val="28"/>
        </w:rPr>
      </w:pPr>
      <w:r w:rsidRPr="00111A35">
        <w:rPr>
          <w:sz w:val="28"/>
          <w:szCs w:val="28"/>
          <w:cs/>
        </w:rPr>
        <w:t xml:space="preserve">5.3 รัฐบาล โดย ศธ. มท. และ อว. ควรประชาสัมพันธ์เผยแพร่สื่อแนวทางการดำเนินการป้องกัน “การบูลลี่ในสถานศึกษา” ให้ครอบคลุมทุกสถาบันการศึกษา รวมถึงกำหนดให้การป้องกันและแก้ไขปัญหาการล้อ กลั่นแกล้งรังแก ดูหมิ่น และเหยียดหยามผู้อื่น อยู่ในหลักสูตรแกนกลางการศึกษาขั้นพื้นฐาน เพื่อให้เด็กและเยาวชนตระหนักถึงผลกระทบที่เกิดจากการ </w:t>
      </w:r>
      <w:r w:rsidRPr="00111A35">
        <w:rPr>
          <w:sz w:val="28"/>
          <w:szCs w:val="28"/>
        </w:rPr>
        <w:t xml:space="preserve">bully </w:t>
      </w:r>
    </w:p>
    <w:p w14:paraId="6A96A212" w14:textId="0B253329" w:rsidR="00111A35" w:rsidRDefault="00111A35" w:rsidP="00BF1204">
      <w:pPr>
        <w:ind w:firstLine="284"/>
        <w:rPr>
          <w:sz w:val="28"/>
          <w:szCs w:val="28"/>
        </w:rPr>
      </w:pPr>
      <w:r w:rsidRPr="00111A35">
        <w:rPr>
          <w:sz w:val="28"/>
          <w:szCs w:val="28"/>
          <w:cs/>
        </w:rPr>
        <w:t xml:space="preserve">5.4 รัฐบาล โดย มท. ศธ. คค. และ ดศ. ควรร่วมกันกำหนดมาตรการเพื่อแก้ไขปัญหาความปลอดภัยของรถโดยสารนักเรียนทั้งรถรับส่งนักเรียนและรถทัศนศึกษาอย่างเป็นรูปธรรม โดยคำนึงถึงประโยชน์สูงสุดของเด็กเป็นสำคัญในการคุ้มครองสิทธิเด็กตามที่ได้รับการรับรองไว้ในรัฐธรรมนูญและอนุสัญญา </w:t>
      </w:r>
      <w:r w:rsidRPr="00111A35">
        <w:rPr>
          <w:sz w:val="28"/>
          <w:szCs w:val="28"/>
        </w:rPr>
        <w:t xml:space="preserve">CRC </w:t>
      </w:r>
      <w:r w:rsidRPr="00111A35">
        <w:rPr>
          <w:sz w:val="28"/>
          <w:szCs w:val="28"/>
          <w:cs/>
        </w:rPr>
        <w:t>อาทิ การบังคับให้รถที่ใช้รับส่งนักเรียนต้องได้รับการรับรองจากโรงเรียนและขึ้นทะเบียนกับกรมการขนส่งทางบก รวมถึงนำเทคโนโลยีสมัยใหม่มาสนับสนุนการจัดการเรื่องความปลอดภัยของเด็กและเยาวชน เช่น การใช้เซนเซอร์ตรวจจับความเคลื่อนไหวภายในรถ เพื่อป้องกันการลืมเด็กเล็กไว้ในรถโรงเรียน เป็นต้น</w:t>
      </w:r>
    </w:p>
    <w:p w14:paraId="64FBE2FE" w14:textId="77777777" w:rsidR="000949CF" w:rsidRDefault="000949CF" w:rsidP="00111A35">
      <w:pPr>
        <w:rPr>
          <w:sz w:val="28"/>
          <w:szCs w:val="28"/>
        </w:rPr>
      </w:pPr>
      <w:r>
        <w:rPr>
          <w:sz w:val="28"/>
          <w:szCs w:val="28"/>
        </w:rPr>
        <w:br w:type="page"/>
      </w:r>
    </w:p>
    <w:p w14:paraId="25CC9146" w14:textId="4CAB5C2C" w:rsidR="00111A35" w:rsidRPr="00BF1204" w:rsidRDefault="00111A35" w:rsidP="00111A35">
      <w:pPr>
        <w:rPr>
          <w:b/>
          <w:bCs/>
          <w:sz w:val="36"/>
          <w:szCs w:val="36"/>
        </w:rPr>
      </w:pPr>
      <w:r w:rsidRPr="00BF1204">
        <w:rPr>
          <w:b/>
          <w:bCs/>
          <w:sz w:val="36"/>
          <w:szCs w:val="36"/>
          <w:cs/>
        </w:rPr>
        <w:lastRenderedPageBreak/>
        <w:t>4.2 สิทธิผู้สูงอายุ</w:t>
      </w:r>
    </w:p>
    <w:p w14:paraId="33EE01A6" w14:textId="5D94B24C" w:rsidR="00111A35" w:rsidRPr="00111A35" w:rsidRDefault="00111A35" w:rsidP="00BF1204">
      <w:pPr>
        <w:ind w:firstLine="284"/>
        <w:rPr>
          <w:sz w:val="28"/>
          <w:szCs w:val="28"/>
        </w:rPr>
      </w:pPr>
      <w:r w:rsidRPr="00111A35">
        <w:rPr>
          <w:sz w:val="28"/>
          <w:szCs w:val="28"/>
          <w:cs/>
        </w:rPr>
        <w:t>ประเทศไทยได้เข้าสู่สังคมสูงวัยอย่างสมบูรณ์ (</w:t>
      </w:r>
      <w:r w:rsidRPr="00111A35">
        <w:rPr>
          <w:sz w:val="28"/>
          <w:szCs w:val="28"/>
        </w:rPr>
        <w:t xml:space="preserve">aged society) </w:t>
      </w:r>
      <w:r w:rsidRPr="00111A35">
        <w:rPr>
          <w:sz w:val="28"/>
          <w:szCs w:val="28"/>
          <w:cs/>
        </w:rPr>
        <w:t>ตั้งแต่ปี 2565 ซึ่งหมายถึงในพื้นที่เดียวกันมีประชากร       อายุ 60 ปีขึ้นไปที่อาศัยอยู่จริงในอัตราเท่ากับหรือมากกว่าร้อยละ 20 ต่อประชากรทุกช่วงอายุ โดยในปี 2567 มีประชากรผู้สูงอายุ อายุ 60 ปีขึ้นไป ประมาณ 14,207,411 คน</w:t>
      </w:r>
      <w:r w:rsidR="00BF1204">
        <w:rPr>
          <w:rStyle w:val="a6"/>
          <w:sz w:val="28"/>
          <w:szCs w:val="28"/>
          <w:cs/>
        </w:rPr>
        <w:footnoteReference w:id="284"/>
      </w:r>
      <w:r w:rsidRPr="00111A35">
        <w:rPr>
          <w:sz w:val="28"/>
          <w:szCs w:val="28"/>
          <w:cs/>
        </w:rPr>
        <w:t>จากประชากรทั้งประเทศ 66,057,967 คน คิดเป็น 1 ใน 5              ของประชากรทั้งหมด</w:t>
      </w:r>
      <w:r w:rsidR="00BF1204">
        <w:rPr>
          <w:rStyle w:val="a6"/>
          <w:sz w:val="28"/>
          <w:szCs w:val="28"/>
          <w:cs/>
        </w:rPr>
        <w:footnoteReference w:id="285"/>
      </w:r>
    </w:p>
    <w:p w14:paraId="4CC20144" w14:textId="77777777" w:rsidR="00111A35" w:rsidRPr="00111A35" w:rsidRDefault="00111A35" w:rsidP="00111A35">
      <w:pPr>
        <w:rPr>
          <w:sz w:val="28"/>
          <w:szCs w:val="28"/>
        </w:rPr>
      </w:pPr>
    </w:p>
    <w:p w14:paraId="49B75DE0" w14:textId="77777777" w:rsidR="00111A35" w:rsidRPr="00BF1204" w:rsidRDefault="00111A35" w:rsidP="00111A35">
      <w:pPr>
        <w:rPr>
          <w:b/>
          <w:bCs/>
        </w:rPr>
      </w:pPr>
      <w:r w:rsidRPr="00BF1204">
        <w:rPr>
          <w:b/>
          <w:bCs/>
          <w:cs/>
        </w:rPr>
        <w:t xml:space="preserve">1. สถานการณ์ </w:t>
      </w:r>
    </w:p>
    <w:p w14:paraId="1A9941DB" w14:textId="77777777" w:rsidR="00111A35" w:rsidRPr="00BF1204" w:rsidRDefault="00111A35" w:rsidP="00111A35">
      <w:pPr>
        <w:rPr>
          <w:b/>
          <w:bCs/>
          <w:sz w:val="28"/>
          <w:szCs w:val="28"/>
        </w:rPr>
      </w:pPr>
      <w:r w:rsidRPr="00BF1204">
        <w:rPr>
          <w:b/>
          <w:bCs/>
          <w:sz w:val="28"/>
          <w:szCs w:val="28"/>
          <w:cs/>
        </w:rPr>
        <w:t>1.1 สิทธิด้านสุขภาพ</w:t>
      </w:r>
    </w:p>
    <w:p w14:paraId="04801C1E" w14:textId="606A2ECB" w:rsidR="00111A35" w:rsidRPr="00111A35" w:rsidRDefault="00111A35" w:rsidP="00BF1204">
      <w:pPr>
        <w:ind w:firstLine="284"/>
        <w:rPr>
          <w:sz w:val="28"/>
          <w:szCs w:val="28"/>
        </w:rPr>
      </w:pPr>
      <w:r w:rsidRPr="00111A35">
        <w:rPr>
          <w:sz w:val="28"/>
          <w:szCs w:val="28"/>
          <w:cs/>
        </w:rPr>
        <w:t>ผู้สูงอายุมีการเปลี่ยนแปลงทางด้านร่างกายหลายประการที่ทำให้เสี่ยงต่อปัญหาสุขภาพมากขึ้นและนำไปสู่ผลกระทบ      ทางเศรษฐกิจสังคม</w:t>
      </w:r>
      <w:r w:rsidR="00BF1204">
        <w:rPr>
          <w:rStyle w:val="a6"/>
          <w:sz w:val="28"/>
          <w:szCs w:val="28"/>
          <w:cs/>
        </w:rPr>
        <w:footnoteReference w:id="286"/>
      </w:r>
      <w:r w:rsidRPr="00111A35">
        <w:rPr>
          <w:sz w:val="28"/>
          <w:szCs w:val="28"/>
          <w:cs/>
        </w:rPr>
        <w:t xml:space="preserve"> จากข้อมูลการใช้สิทธิรักษาพยาบาลพบว่า ผู้สูงอายุร้อยละ 80 ใช้สิทธิบัตรทอง 1 ใน 3 ของผู้สูงอายุจะมารักษาจากกรณีหกล้ม และมากกว่า 41,000 ราย ต้องนอนรักษาในโรงพยาบาล โดยรัฐจ่ายค่ารักษาพยาบาลในกรณีนี้เกือบ   1,500 ล้านบาทต่อปี ทั้งนี้ สาเหตุส่วนใหญ่เกิดจากหลายปัจจัย อาทิ ด้านร่างกายที่มีปัญหาการทรงตัวและมีโรคประจำตัว    ด้านสภาพแวดล้อม เช่น พื้นลื่นต่างระดับ บันไดไม่มีราวจับ ผู้สูงอายุหญิงเสี่ยงบาดเจ็บจากการพลัดตกหกล้มสูงกว่าผู้สูงอายุชายถึง 1.6 เท่า</w:t>
      </w:r>
      <w:r w:rsidR="00BF1204">
        <w:rPr>
          <w:rStyle w:val="a6"/>
          <w:sz w:val="28"/>
          <w:szCs w:val="28"/>
          <w:cs/>
        </w:rPr>
        <w:footnoteReference w:id="287"/>
      </w:r>
      <w:r w:rsidRPr="00111A35">
        <w:rPr>
          <w:sz w:val="28"/>
          <w:szCs w:val="28"/>
          <w:cs/>
        </w:rPr>
        <w:t xml:space="preserve"> ซึ่งต้นทุนการดูแลสุขภาพผู้สูงอายุเป็นความท้าทายทั้งระดับครัวเรือนและระดับประเทศ จากรายงานของสถาบันวิจัยเพื่อการพัฒนาประเทศไทย (</w:t>
      </w:r>
      <w:r w:rsidRPr="00111A35">
        <w:rPr>
          <w:sz w:val="28"/>
          <w:szCs w:val="28"/>
        </w:rPr>
        <w:t xml:space="preserve">TDRI) </w:t>
      </w:r>
      <w:r w:rsidRPr="00111A35">
        <w:rPr>
          <w:sz w:val="28"/>
          <w:szCs w:val="28"/>
          <w:cs/>
        </w:rPr>
        <w:t>พบว่า เฉพาะโรคเบาหวานสัดส่วนค่าใช้จ่ายในการรักษาต่อรายได้จะเพิ่มเป็น 2 เท่าเมื่อผู้สูงอายุมีอายุเพิ่มขึ้น 10 ปี แต่หากผู้สูงอายุมีโรคประจำตัวมากกว่า 1 โรค ภาระค่าใช้จ่ายจะยิ่งเพิ่มสูงขึ้นตามมา</w:t>
      </w:r>
      <w:r w:rsidR="00BF1204">
        <w:rPr>
          <w:rStyle w:val="a6"/>
          <w:sz w:val="28"/>
          <w:szCs w:val="28"/>
          <w:cs/>
        </w:rPr>
        <w:footnoteReference w:id="288"/>
      </w:r>
      <w:r w:rsidRPr="00111A35">
        <w:rPr>
          <w:sz w:val="28"/>
          <w:szCs w:val="28"/>
          <w:cs/>
        </w:rPr>
        <w:t xml:space="preserve"> </w:t>
      </w:r>
    </w:p>
    <w:p w14:paraId="11AD7551" w14:textId="50B8B2FC" w:rsidR="006772B2" w:rsidRDefault="00111A35" w:rsidP="00BF1204">
      <w:pPr>
        <w:ind w:firstLine="284"/>
        <w:rPr>
          <w:sz w:val="28"/>
          <w:szCs w:val="28"/>
        </w:rPr>
      </w:pPr>
      <w:r w:rsidRPr="00111A35">
        <w:rPr>
          <w:sz w:val="28"/>
          <w:szCs w:val="28"/>
          <w:cs/>
        </w:rPr>
        <w:t>การดำเนินการที่สำคัญของภาครัฐในปี 2567 เพื่อส่งเสริมและดูแลสุขภาพผู้สูงอายุ อาทิ พม. จัด “โครงการบริบาลและคุ้มครองสิทธิผู้สูงอายุในชุมชน” และพัฒนาศักยภาพผู้บริบาลคุ้มครองสิทธิผู้สูงอายุในชุมชน 5 มิติ คือ มิติสุขภาพ สังคม เศรษฐกิจ สิ่งแวดล้อม เทคโนโลยี และนวัตกรรม รวมถึงการป้องกันการเข้าสู่ภาวะพึ่งพิงและการดูแลระยะยาวในผู้สูงอายุ      ซึ่งปัจจุบันมีเจ้าหน้าที่ผ่านการฝึกอบรมหลักสูตรบริบาลและคุ้มครองสิทธิผู้สูงอายุในชุมชน 12 จังหวัดนำร่อง จำนวน 35 คน     ด้านการจัดสรรงบประมาณเพื่อการดูแลสุขภาพผู้สูงอายุ สปสช. ร่วมกับ อปท. ทั่วประเทศ เพิ่มงบเหมาจ่ายไปยังกองทุนหลักประกันสุขภาพในระดับท้องถิ่นผ่านกลไก “ระบบการดูแลระยะยาวด้านสาธารณสุขสำหรับผู้สูงอายุที่มีภาวะพึ่งพิงในพื้นที่”</w:t>
      </w:r>
      <w:r w:rsidR="00407523">
        <w:rPr>
          <w:rFonts w:hint="cs"/>
          <w:sz w:val="28"/>
          <w:szCs w:val="28"/>
          <w:cs/>
        </w:rPr>
        <w:t xml:space="preserve"> </w:t>
      </w:r>
      <w:r w:rsidR="00407523" w:rsidRPr="00407523">
        <w:rPr>
          <w:sz w:val="28"/>
          <w:szCs w:val="28"/>
          <w:cs/>
        </w:rPr>
        <w:t>(</w:t>
      </w:r>
      <w:r w:rsidR="000E257D" w:rsidRPr="000E257D">
        <w:rPr>
          <w:sz w:val="28"/>
          <w:szCs w:val="28"/>
        </w:rPr>
        <w:t>Long Term Care: LTC</w:t>
      </w:r>
      <w:r w:rsidR="00407523" w:rsidRPr="00407523">
        <w:rPr>
          <w:sz w:val="28"/>
          <w:szCs w:val="28"/>
        </w:rPr>
        <w:t xml:space="preserve">) </w:t>
      </w:r>
      <w:r w:rsidR="00407523" w:rsidRPr="00407523">
        <w:rPr>
          <w:sz w:val="28"/>
          <w:szCs w:val="28"/>
          <w:cs/>
        </w:rPr>
        <w:t>เพื่อดูแล “ผู้ที่มีภาวะพึ่งพิง” เป็น 10</w:t>
      </w:r>
      <w:r w:rsidR="00407523" w:rsidRPr="00407523">
        <w:rPr>
          <w:sz w:val="28"/>
          <w:szCs w:val="28"/>
        </w:rPr>
        <w:t>,</w:t>
      </w:r>
      <w:r w:rsidR="00407523" w:rsidRPr="00407523">
        <w:rPr>
          <w:sz w:val="28"/>
          <w:szCs w:val="28"/>
          <w:cs/>
        </w:rPr>
        <w:t>442 บาทต่อคนต่อปี จากเดิมอยู่ที่ 6</w:t>
      </w:r>
      <w:r w:rsidR="00407523" w:rsidRPr="00407523">
        <w:rPr>
          <w:sz w:val="28"/>
          <w:szCs w:val="28"/>
        </w:rPr>
        <w:t>,</w:t>
      </w:r>
      <w:r w:rsidR="00407523" w:rsidRPr="00407523">
        <w:rPr>
          <w:sz w:val="28"/>
          <w:szCs w:val="28"/>
          <w:cs/>
        </w:rPr>
        <w:t>000 บาท พร้อมขยาย  การดูแล 2 กลุ่มเป้าหมายเพิ่มเติม คือ ผู้ป่วยภาวะสมองเสื่อมตั้งแต่ระยะปานกลาง และผู้ป่วยระยะ</w:t>
      </w:r>
      <w:r w:rsidR="006772B2">
        <w:rPr>
          <w:sz w:val="28"/>
          <w:szCs w:val="28"/>
        </w:rPr>
        <w:br w:type="page"/>
      </w:r>
    </w:p>
    <w:p w14:paraId="622CE44D" w14:textId="624CB338" w:rsidR="00407523" w:rsidRPr="00407523" w:rsidRDefault="00407523" w:rsidP="00407523">
      <w:pPr>
        <w:rPr>
          <w:sz w:val="28"/>
          <w:szCs w:val="28"/>
        </w:rPr>
      </w:pPr>
      <w:r w:rsidRPr="00407523">
        <w:rPr>
          <w:sz w:val="28"/>
          <w:szCs w:val="28"/>
          <w:cs/>
        </w:rPr>
        <w:lastRenderedPageBreak/>
        <w:t>สุดท้าย</w:t>
      </w:r>
      <w:r w:rsidR="004676D8">
        <w:rPr>
          <w:rStyle w:val="a6"/>
          <w:sz w:val="28"/>
          <w:szCs w:val="28"/>
          <w:cs/>
        </w:rPr>
        <w:footnoteReference w:id="289"/>
      </w:r>
      <w:r w:rsidRPr="00407523">
        <w:rPr>
          <w:sz w:val="28"/>
          <w:szCs w:val="28"/>
          <w:cs/>
        </w:rPr>
        <w:t xml:space="preserve"> นอกจากนี้ กทม.    จัดโครงการบริการแท็กซี่สำหรับผู้สูงอายุและคนพิการรับ-ส่งเพื่อพบแพทย์ตามนัดในโรงพยาบาลสังกัด กทม. 11 แห่ง โดยไม่เสียค่าใช้จ่าย</w:t>
      </w:r>
    </w:p>
    <w:p w14:paraId="6F3F48AB" w14:textId="77777777" w:rsidR="00407523" w:rsidRPr="00407523" w:rsidRDefault="00407523" w:rsidP="00407523">
      <w:pPr>
        <w:rPr>
          <w:sz w:val="28"/>
          <w:szCs w:val="28"/>
        </w:rPr>
      </w:pPr>
      <w:r w:rsidRPr="00407523">
        <w:rPr>
          <w:sz w:val="28"/>
          <w:szCs w:val="28"/>
          <w:cs/>
        </w:rPr>
        <w:t xml:space="preserve">   </w:t>
      </w:r>
    </w:p>
    <w:p w14:paraId="69D3BB22" w14:textId="77777777" w:rsidR="00407523" w:rsidRPr="004676D8" w:rsidRDefault="00407523" w:rsidP="00407523">
      <w:pPr>
        <w:rPr>
          <w:b/>
          <w:bCs/>
          <w:sz w:val="28"/>
          <w:szCs w:val="28"/>
        </w:rPr>
      </w:pPr>
      <w:r w:rsidRPr="004676D8">
        <w:rPr>
          <w:b/>
          <w:bCs/>
          <w:sz w:val="28"/>
          <w:szCs w:val="28"/>
          <w:cs/>
        </w:rPr>
        <w:t>1.2 สิทธิด้านหลักประกันรายได้และสวัสดิการ</w:t>
      </w:r>
    </w:p>
    <w:p w14:paraId="7ABF00A8" w14:textId="6380EE4A" w:rsidR="00407523" w:rsidRPr="00407523" w:rsidRDefault="00407523" w:rsidP="00407523">
      <w:pPr>
        <w:rPr>
          <w:sz w:val="28"/>
          <w:szCs w:val="28"/>
        </w:rPr>
      </w:pPr>
      <w:r w:rsidRPr="00407523">
        <w:rPr>
          <w:sz w:val="28"/>
          <w:szCs w:val="28"/>
          <w:cs/>
        </w:rPr>
        <w:t>ผู้สูงอายุจำนวนมากยังคงเผชิญปัญหาด้านรายได้และเงินออม โดยจากสถิติพบว่ามีเพียงร้อยละ 5 ของประชากรผู้สูงอายุ   ทั่วประเทศที่มีรายได้เพียงพอและมีเงินออม ในจำนวนนี้พบว่า ร้อยละ  40 มีเงินออมต่ำกว่า 50,000 บาท นอกจากนี้ ผู้สูงอายุร้อยละ 50 มีหนี้สินของตนเองหรือหนี้สินของสมาชิกในครัวเรือน สะท้อนให้เห็นปัญหาด้านเศรษฐกิจของผู้สูงอายุและภาวะพึ่งพิงรายได้จากผู้อื่นเป็นหลัก สาเหตุส่วนหนึ่งเกิดจากยังไม่มีระบบบำเหน็จบำนาญภาคบังคับในกลุ่มที่เป็นแรงงานนอกระบบ เช่น เกษตรกร ผู้รับจ้างอิสระ ผู้ประกอบอาชีพค้าขาย แม้ว่าจะมีระบบภาคสมัครใจ (ระบบประกันสังคมมาตรา 39 มาตรา 40 และกองทุนการออมแห่งชาติ (กอช.)</w:t>
      </w:r>
      <w:r w:rsidR="00D11A62">
        <w:rPr>
          <w:rFonts w:hint="cs"/>
          <w:sz w:val="28"/>
          <w:szCs w:val="28"/>
          <w:cs/>
        </w:rPr>
        <w:t>)</w:t>
      </w:r>
      <w:r w:rsidRPr="00407523">
        <w:rPr>
          <w:sz w:val="28"/>
          <w:szCs w:val="28"/>
          <w:cs/>
        </w:rPr>
        <w:t xml:space="preserve"> แต่แรงงานนอกระบบที่เข้าสู่การประกันสังคมภาคสมัครใจยังคงมีจำนวนน้อย</w:t>
      </w:r>
      <w:r w:rsidR="004676D8">
        <w:rPr>
          <w:rStyle w:val="a6"/>
          <w:sz w:val="28"/>
          <w:szCs w:val="28"/>
          <w:cs/>
        </w:rPr>
        <w:footnoteReference w:id="290"/>
      </w:r>
      <w:r w:rsidRPr="00407523">
        <w:rPr>
          <w:sz w:val="28"/>
          <w:szCs w:val="28"/>
          <w:cs/>
        </w:rPr>
        <w:t xml:space="preserve">  </w:t>
      </w:r>
    </w:p>
    <w:p w14:paraId="0C893029" w14:textId="77777777" w:rsidR="00407523" w:rsidRPr="00407523" w:rsidRDefault="00407523" w:rsidP="00407523">
      <w:pPr>
        <w:rPr>
          <w:sz w:val="28"/>
          <w:szCs w:val="28"/>
        </w:rPr>
      </w:pPr>
    </w:p>
    <w:p w14:paraId="06094394" w14:textId="77777777" w:rsidR="00407523" w:rsidRPr="004676D8" w:rsidRDefault="00407523" w:rsidP="00407523">
      <w:pPr>
        <w:rPr>
          <w:b/>
          <w:bCs/>
          <w:sz w:val="28"/>
          <w:szCs w:val="28"/>
        </w:rPr>
      </w:pPr>
      <w:r w:rsidRPr="004676D8">
        <w:rPr>
          <w:b/>
          <w:bCs/>
          <w:sz w:val="28"/>
          <w:szCs w:val="28"/>
          <w:cs/>
        </w:rPr>
        <w:t>ภาพประกอบ</w:t>
      </w:r>
    </w:p>
    <w:p w14:paraId="2C723E76" w14:textId="77777777" w:rsidR="00407523" w:rsidRPr="004676D8" w:rsidRDefault="00407523" w:rsidP="00407523">
      <w:pPr>
        <w:rPr>
          <w:b/>
          <w:bCs/>
          <w:sz w:val="28"/>
          <w:szCs w:val="28"/>
        </w:rPr>
      </w:pPr>
      <w:r w:rsidRPr="004676D8">
        <w:rPr>
          <w:b/>
          <w:bCs/>
          <w:sz w:val="28"/>
          <w:szCs w:val="28"/>
          <w:cs/>
        </w:rPr>
        <w:t>ที่มา :ไทยพีบีเอส</w:t>
      </w:r>
    </w:p>
    <w:p w14:paraId="35D30976" w14:textId="77777777" w:rsidR="00407523" w:rsidRPr="00407523" w:rsidRDefault="00407523" w:rsidP="00407523">
      <w:pPr>
        <w:rPr>
          <w:sz w:val="28"/>
          <w:szCs w:val="28"/>
        </w:rPr>
      </w:pPr>
    </w:p>
    <w:p w14:paraId="7C1ED07A" w14:textId="094832CA" w:rsidR="00407523" w:rsidRPr="00407523" w:rsidRDefault="00407523" w:rsidP="004676D8">
      <w:pPr>
        <w:ind w:firstLine="284"/>
        <w:rPr>
          <w:sz w:val="28"/>
          <w:szCs w:val="28"/>
        </w:rPr>
      </w:pPr>
      <w:r w:rsidRPr="00407523">
        <w:rPr>
          <w:sz w:val="28"/>
          <w:szCs w:val="28"/>
          <w:cs/>
        </w:rPr>
        <w:t>สำหรับการช่วยเหลือผู้สูงอายุในการให้ทุนประกอบอาชีพและโครงการที่เกี่ยวข้องกับการส่งเสริมและคุ้มครองผู้สูงอายุ ในปีงบประมาณ พ.ศ. 2567 มีการใช้ประโยชน์จากกองทุนผู้สูงอายุลดลง มีผู้เข้าถึงเงินทุนประกอบอาชีพ 4,261 ราย เป็นเงิน 122,247,940 บาท ลดลงจากปีงบประมาณ พ.ศ. 2566 ที่มี 6,267 ราย เป็นเงิน 180,101,000 ล้านบาท สำหรับโครงการที่เกี่ยวข้องกับการส่งเสริมและคุ้มครองสิทธิของผู้สูงอายุมีงบประมาณในการสนับสนุน 124 โครงการ เป็นเงิน 11,932,114 บาท ลดลงจากปีงบประมาณ พ.ศ. 2566 ที่มี 178 โครงการ เป็นเงิน 16,824,157 ล้านบาท</w:t>
      </w:r>
      <w:r w:rsidR="00722A8C">
        <w:rPr>
          <w:rStyle w:val="a6"/>
          <w:sz w:val="28"/>
          <w:szCs w:val="28"/>
          <w:cs/>
        </w:rPr>
        <w:footnoteReference w:id="291"/>
      </w:r>
    </w:p>
    <w:p w14:paraId="42DBA7F0" w14:textId="77777777" w:rsidR="006772B2" w:rsidRDefault="00407523" w:rsidP="004676D8">
      <w:pPr>
        <w:ind w:firstLine="284"/>
        <w:rPr>
          <w:sz w:val="28"/>
          <w:szCs w:val="28"/>
        </w:rPr>
      </w:pPr>
      <w:r w:rsidRPr="00407523">
        <w:rPr>
          <w:sz w:val="28"/>
          <w:szCs w:val="28"/>
          <w:cs/>
        </w:rPr>
        <w:t>ในปี 2567 ภาครัฐได้ส่งเสริมหลักประกันรายได้และสวัสดิการของผู้สูงอายุที่สำคัญ อาทิ โครงการครอบครัวอุปถัมภ์ผู้สูงอายุ เพื่อสนับสนุนเงินให้ผู้ดูแลผู้สูงอายุที่เป็นบุคคลในครอบครัวที่ต้องลาออกจากงานมาดูแลเครือญาติหรือคนในชุมชน ครอบครัว  ละ 2</w:t>
      </w:r>
      <w:r w:rsidRPr="00407523">
        <w:rPr>
          <w:sz w:val="28"/>
          <w:szCs w:val="28"/>
        </w:rPr>
        <w:t>,</w:t>
      </w:r>
      <w:r w:rsidRPr="00407523">
        <w:rPr>
          <w:sz w:val="28"/>
          <w:szCs w:val="28"/>
          <w:cs/>
        </w:rPr>
        <w:t>000 บาทต่อผู้สูงอายุหนึ่งคนต่อเดือน และอาจพิจารณาให้เงินช่วยเหลือเพิ่มเติมไม่เกินครอบครัวละ 3</w:t>
      </w:r>
      <w:r w:rsidRPr="00407523">
        <w:rPr>
          <w:sz w:val="28"/>
          <w:szCs w:val="28"/>
        </w:rPr>
        <w:t>,</w:t>
      </w:r>
      <w:r w:rsidRPr="00407523">
        <w:rPr>
          <w:sz w:val="28"/>
          <w:szCs w:val="28"/>
          <w:cs/>
        </w:rPr>
        <w:t>000 บาท ได้ตามความจำเป็น</w:t>
      </w:r>
      <w:r w:rsidR="00722A8C">
        <w:rPr>
          <w:rStyle w:val="a6"/>
          <w:sz w:val="28"/>
          <w:szCs w:val="28"/>
          <w:cs/>
        </w:rPr>
        <w:footnoteReference w:id="292"/>
      </w:r>
      <w:r w:rsidRPr="00407523">
        <w:rPr>
          <w:sz w:val="28"/>
          <w:szCs w:val="28"/>
          <w:cs/>
        </w:rPr>
        <w:t xml:space="preserve"> สำหรับการวางแผนการออมในระยะยาว ครม. มีมติเห็นชอบหลักการตามแนวทางในการส่งเสริมการออมของนโยบาย “สลากสะสมทรัพย์เพื่อเงินออมยามเกษียณ” หรือ “หวยเกษียณ” ซึ่งออกโดย กอช. กลุ่มเป้าหมายหลัก ได้แก่</w:t>
      </w:r>
      <w:r>
        <w:rPr>
          <w:rFonts w:hint="cs"/>
          <w:sz w:val="28"/>
          <w:szCs w:val="28"/>
          <w:cs/>
        </w:rPr>
        <w:t xml:space="preserve"> </w:t>
      </w:r>
      <w:r w:rsidRPr="00407523">
        <w:rPr>
          <w:sz w:val="28"/>
          <w:szCs w:val="28"/>
          <w:cs/>
        </w:rPr>
        <w:t>1) สมาชิก กอช.  2) ผู้ประกันตนตามมาตรา 40 และ  3) แรงงานนอกระบบ โดยซื้อได้ไม่เกิน 3</w:t>
      </w:r>
      <w:r w:rsidRPr="00407523">
        <w:rPr>
          <w:sz w:val="28"/>
          <w:szCs w:val="28"/>
        </w:rPr>
        <w:t>,</w:t>
      </w:r>
      <w:r w:rsidRPr="00407523">
        <w:rPr>
          <w:sz w:val="28"/>
          <w:szCs w:val="28"/>
          <w:cs/>
        </w:rPr>
        <w:t>000บาท ต่อเดือน</w:t>
      </w:r>
      <w:r w:rsidR="00722A8C">
        <w:rPr>
          <w:rStyle w:val="a6"/>
          <w:sz w:val="28"/>
          <w:szCs w:val="28"/>
          <w:cs/>
        </w:rPr>
        <w:footnoteReference w:id="293"/>
      </w:r>
      <w:r w:rsidRPr="00407523">
        <w:rPr>
          <w:sz w:val="28"/>
          <w:szCs w:val="28"/>
          <w:cs/>
        </w:rPr>
        <w:t>นอกจากนี้ สภาผู้แทนราษฎรอยู่ในระหว่างการพิจารณาร่าง พ.ร.บ. ผู้สูงอายุและบำนาญพื้นฐานแห่งชาติ (ฉบับที่ ..) พ.ศ. .... เพื่อเปลี่ยนระบบการจ่ายเงินสงเคราะห์ผู้สูงอายุจาก “เบี้ยยังชีพ” เป็น “บำนาญ” เพื่อให้มีหลักประกันด้านรายได้แบบรายเดือนจากรัฐ</w:t>
      </w:r>
    </w:p>
    <w:p w14:paraId="04D0BDBA" w14:textId="0B1BC184" w:rsidR="006772B2" w:rsidRDefault="006772B2" w:rsidP="004676D8">
      <w:pPr>
        <w:ind w:firstLine="284"/>
        <w:rPr>
          <w:sz w:val="28"/>
          <w:szCs w:val="28"/>
        </w:rPr>
      </w:pPr>
      <w:r>
        <w:rPr>
          <w:sz w:val="28"/>
          <w:szCs w:val="28"/>
        </w:rPr>
        <w:br w:type="page"/>
      </w:r>
    </w:p>
    <w:p w14:paraId="0DD2A779" w14:textId="77777777" w:rsidR="00407523" w:rsidRPr="00EC5461" w:rsidRDefault="00407523" w:rsidP="00407523">
      <w:pPr>
        <w:rPr>
          <w:b/>
          <w:bCs/>
          <w:sz w:val="28"/>
          <w:szCs w:val="28"/>
        </w:rPr>
      </w:pPr>
      <w:r w:rsidRPr="00EC5461">
        <w:rPr>
          <w:b/>
          <w:bCs/>
          <w:sz w:val="28"/>
          <w:szCs w:val="28"/>
          <w:cs/>
        </w:rPr>
        <w:lastRenderedPageBreak/>
        <w:t>1.3 สิทธิการทำงานของผู้สูงอายุ</w:t>
      </w:r>
    </w:p>
    <w:p w14:paraId="656F92A3" w14:textId="06D1BB9D" w:rsidR="00407523" w:rsidRPr="00407523" w:rsidRDefault="00407523" w:rsidP="00EC5461">
      <w:pPr>
        <w:ind w:firstLine="284"/>
        <w:rPr>
          <w:sz w:val="28"/>
          <w:szCs w:val="28"/>
        </w:rPr>
      </w:pPr>
      <w:r w:rsidRPr="00407523">
        <w:rPr>
          <w:sz w:val="28"/>
          <w:szCs w:val="28"/>
          <w:cs/>
        </w:rPr>
        <w:t>การส่งเสริมแรงงานสูงอายุมีความจำเป็นต่อตลาดแรงงาน เนื่องจากการเปลี่ยนแปลงของโครงสร้างประชากรที่มีอัตราการเกิดต่ำและกำลังแรงงานลดลง จากการสำรวจโดยสำนักงานสถิติแห่งชาติพบว่า ผู้สูงอายุทำงานในภาคเกษตรกรรมมีจำนวนสูงถึง 2.8 ล้านคน คิดเป็นร้อยละ 60 ของผู้สูงอายุที่ยังทำงานทั้งหมด (4.7 ล้านคน) และคิดเป็น 1 ใน 4 ของผู้ประกอบอาชีพเกษตรกรรมทั้งหมด (12.4 ล้านคน) เเต่ผู้สูงอายุที่ทำงานในภาคเกษตรกรรมกลับมีรายได้เฉลี่ยต่ำที่สุด คือ 6,279 บาทต่อเดือน ในขณะที่กลุ่มสาขาอาชีพที่จ้างงานผู้สูงอายุรองลงมา คือ ค้าส่งและค้าปลีกมี 6.7 แสนคน หรือร้อยละ 14 ของแรงงานสูงอายุทั้งหมด มีค่าจ้างเฉลี่ย 9,560 บาทต่อเดือน</w:t>
      </w:r>
      <w:r w:rsidR="00EC5461">
        <w:rPr>
          <w:rStyle w:val="a6"/>
          <w:sz w:val="28"/>
          <w:szCs w:val="28"/>
          <w:cs/>
        </w:rPr>
        <w:footnoteReference w:id="294"/>
      </w:r>
      <w:r w:rsidRPr="00407523">
        <w:rPr>
          <w:sz w:val="28"/>
          <w:szCs w:val="28"/>
          <w:cs/>
        </w:rPr>
        <w:t xml:space="preserve"> อย่างไรก็ตาม ยังคงพบรายงานข่าวผู้สูงอายุถูกปฏิเสธการจ้างงาน</w:t>
      </w:r>
      <w:r w:rsidR="00EC5461">
        <w:rPr>
          <w:rStyle w:val="a6"/>
          <w:sz w:val="28"/>
          <w:szCs w:val="28"/>
          <w:cs/>
        </w:rPr>
        <w:footnoteReference w:id="295"/>
      </w:r>
      <w:r w:rsidRPr="00407523">
        <w:rPr>
          <w:sz w:val="28"/>
          <w:szCs w:val="28"/>
          <w:cs/>
        </w:rPr>
        <w:t xml:space="preserve"> </w:t>
      </w:r>
    </w:p>
    <w:p w14:paraId="04597493" w14:textId="5D3811CB" w:rsidR="00407523" w:rsidRPr="00407523" w:rsidRDefault="00407523" w:rsidP="00407523">
      <w:pPr>
        <w:rPr>
          <w:sz w:val="28"/>
          <w:szCs w:val="28"/>
        </w:rPr>
      </w:pPr>
      <w:r w:rsidRPr="00407523">
        <w:rPr>
          <w:sz w:val="28"/>
          <w:szCs w:val="28"/>
          <w:cs/>
        </w:rPr>
        <w:t>ภาครัฐได้ดำเนินการที่สำคัญในการส่งเสริมและคุ้มครองสิทธิการทำงานของผู้สูงอายุ อาทิ ครม. มอบหน่วยงานที่เกี่ยวข้องขับเคลื่อนเชิงนโยบาย เช่น การขยายโอกาสทางเศรษฐกิจให้ผู้สูงอายุคงอยู่ในระบบแรงงานให้เพิ่มขึ้น การพัฒนาโครงสร้างพื้นฐานในการดูแลผู้สูงอายุในชุมชน การมุ่งการป้องกันโรคมากกว่ารักษาโรค</w:t>
      </w:r>
      <w:r w:rsidR="00EC5461">
        <w:rPr>
          <w:rStyle w:val="a6"/>
          <w:sz w:val="28"/>
          <w:szCs w:val="28"/>
          <w:cs/>
        </w:rPr>
        <w:footnoteReference w:id="296"/>
      </w:r>
      <w:r w:rsidRPr="00407523">
        <w:rPr>
          <w:sz w:val="28"/>
          <w:szCs w:val="28"/>
          <w:cs/>
        </w:rPr>
        <w:t xml:space="preserve"> รง. กำหนดนโยบายในการพัฒนาตนเองของแรงงานผู้สูงอายุ โดยจะมุ่งเน้นการพัฒนาศักยภาพด้านเทคโนโลยี รวมทั้งส่งเสริมให้องค์กรนายจ้างมีการจ้างผู้สูงอายุมากขึ้น และเตรียมตำแหน่งงานที่ไม่หนักและไม่เป็นอันตราย 4,000 อัตราทั่วประเทศเพื่อให้ผู้สูงอายุมีงานทำ</w:t>
      </w:r>
      <w:r w:rsidR="00EC5461">
        <w:rPr>
          <w:rStyle w:val="a6"/>
          <w:sz w:val="28"/>
          <w:szCs w:val="28"/>
          <w:cs/>
        </w:rPr>
        <w:footnoteReference w:id="297"/>
      </w:r>
      <w:r w:rsidRPr="00407523">
        <w:rPr>
          <w:sz w:val="28"/>
          <w:szCs w:val="28"/>
          <w:cs/>
        </w:rPr>
        <w:t xml:space="preserve"> นอกจากนี้ คณะกรรมการกลางพนักงานท้องถิ่นเห็นชอบในประกาศ 3 ฉบับ ว่าด้วยการกำหนดมาตรฐานทั่วไปเกี่ยวกับการจ้างพนักงานผู้สูงอายุปฏิบัติงานในองค์การบริหารส่วนจังหวัด เทศบาล และองค์การบริหารส่วนตำบล พ.ศ. .... เพื่อกำหนดหลักเกณฑ์และมาตรฐานในการจ้างงานพนักงานสูงอายุที่มีอายุ 60 ปีขึ้นไป </w:t>
      </w:r>
    </w:p>
    <w:p w14:paraId="76D9DA74" w14:textId="77777777" w:rsidR="00407523" w:rsidRPr="00407523" w:rsidRDefault="00407523" w:rsidP="00407523">
      <w:pPr>
        <w:rPr>
          <w:sz w:val="28"/>
          <w:szCs w:val="28"/>
        </w:rPr>
      </w:pPr>
    </w:p>
    <w:p w14:paraId="1E9E970B" w14:textId="77777777" w:rsidR="00407523" w:rsidRPr="00EC5461" w:rsidRDefault="00407523" w:rsidP="00407523">
      <w:pPr>
        <w:rPr>
          <w:b/>
          <w:bCs/>
          <w:sz w:val="28"/>
          <w:szCs w:val="28"/>
        </w:rPr>
      </w:pPr>
      <w:r w:rsidRPr="00EC5461">
        <w:rPr>
          <w:b/>
          <w:bCs/>
          <w:sz w:val="28"/>
          <w:szCs w:val="28"/>
          <w:cs/>
        </w:rPr>
        <w:t>1.4 ปัญหาความรุนแรงและการถูกแสวงประโยชน์</w:t>
      </w:r>
    </w:p>
    <w:p w14:paraId="647FFDEB" w14:textId="7FF70FB3" w:rsidR="00407523" w:rsidRDefault="00407523" w:rsidP="006772B2">
      <w:pPr>
        <w:ind w:firstLine="284"/>
        <w:rPr>
          <w:sz w:val="28"/>
          <w:szCs w:val="28"/>
        </w:rPr>
      </w:pPr>
      <w:r w:rsidRPr="00407523">
        <w:rPr>
          <w:sz w:val="28"/>
          <w:szCs w:val="28"/>
          <w:cs/>
        </w:rPr>
        <w:t>ปี 2567 ยังปรากฏรายงานข่าวความรุนแรงต่อผู้สูงอายุหลายกรณี เช่น การถูกล่วงละเมิดทางเพศ การถูกทำร้ายร่างกาย รวมทั้งการถูกกระทำความรุนแรงในครอบครัว โดยรายงานเฉพาะในส่วนของกรมกิจการสตรีและสถาบันครอบครัวพบว่า มีผู้สูงอายุถูกกระทำความรุนแรงในครอบครัว 350 คน เพิ่มจากปี 2566 ที่มี 291 คน นอกจากนี้ การถูกหลอกลวงจากขบวนการอาชญากรรมบนโลกออนไลน์ ผ่านช่องทางแอปพลิเคชันเฟซบุ๊ก (</w:t>
      </w:r>
      <w:r w:rsidRPr="00407523">
        <w:rPr>
          <w:sz w:val="28"/>
          <w:szCs w:val="28"/>
        </w:rPr>
        <w:t xml:space="preserve">Facebook) </w:t>
      </w:r>
      <w:r w:rsidRPr="00407523">
        <w:rPr>
          <w:sz w:val="28"/>
          <w:szCs w:val="28"/>
          <w:cs/>
        </w:rPr>
        <w:t>ร้อยละ 44  ไลน์ (</w:t>
      </w:r>
      <w:r w:rsidRPr="00407523">
        <w:rPr>
          <w:sz w:val="28"/>
          <w:szCs w:val="28"/>
        </w:rPr>
        <w:t xml:space="preserve">Line) </w:t>
      </w:r>
      <w:r w:rsidRPr="00407523">
        <w:rPr>
          <w:sz w:val="28"/>
          <w:szCs w:val="28"/>
          <w:cs/>
        </w:rPr>
        <w:t>ร้อยละ 31.25 และอินสตาแกรม (</w:t>
      </w:r>
      <w:r w:rsidRPr="00407523">
        <w:rPr>
          <w:sz w:val="28"/>
          <w:szCs w:val="28"/>
        </w:rPr>
        <w:t xml:space="preserve">Instagram) </w:t>
      </w:r>
      <w:r w:rsidRPr="00407523">
        <w:rPr>
          <w:sz w:val="28"/>
          <w:szCs w:val="28"/>
          <w:cs/>
        </w:rPr>
        <w:t>ร้อยละ 5.25 ตามลำดับ ส่งผลให้ผู้สูงอายุหลายรายสูญเสียทรัพย์สิน</w:t>
      </w:r>
      <w:r w:rsidR="00EC5461">
        <w:rPr>
          <w:rStyle w:val="a6"/>
          <w:sz w:val="28"/>
          <w:szCs w:val="28"/>
          <w:cs/>
        </w:rPr>
        <w:footnoteReference w:id="298"/>
      </w:r>
      <w:r w:rsidRPr="00407523">
        <w:rPr>
          <w:sz w:val="28"/>
          <w:szCs w:val="28"/>
          <w:cs/>
        </w:rPr>
        <w:t xml:space="preserve"> โดยสถานการณ์ดังกล่าวสอดคล้องกับรายงานของสำนักงานกองทุนสนับสนุนการสร้างเสริมสุขภาพที่พบว่า คนไทยถูกมิจฉาชีพใช้ช่องทางโทรศัพท์และ  ส่งข้อความหลอกลวงสูงที่สุดเป็นอันดับ 1 ของเอเชีย</w:t>
      </w:r>
      <w:r w:rsidR="00EC5461">
        <w:rPr>
          <w:rStyle w:val="a6"/>
          <w:sz w:val="28"/>
          <w:szCs w:val="28"/>
          <w:cs/>
        </w:rPr>
        <w:footnoteReference w:id="299"/>
      </w:r>
    </w:p>
    <w:p w14:paraId="0BEE2A7A" w14:textId="77777777" w:rsidR="00407523" w:rsidRDefault="00407523" w:rsidP="00407523">
      <w:pPr>
        <w:rPr>
          <w:sz w:val="28"/>
          <w:szCs w:val="28"/>
        </w:rPr>
      </w:pPr>
    </w:p>
    <w:p w14:paraId="5BB2EAAC" w14:textId="77777777" w:rsidR="00407523" w:rsidRPr="00EC5461" w:rsidRDefault="00407523" w:rsidP="00407523">
      <w:pPr>
        <w:rPr>
          <w:b/>
          <w:bCs/>
          <w:sz w:val="28"/>
          <w:szCs w:val="28"/>
        </w:rPr>
      </w:pPr>
      <w:r w:rsidRPr="00EC5461">
        <w:rPr>
          <w:b/>
          <w:bCs/>
          <w:sz w:val="28"/>
          <w:szCs w:val="28"/>
          <w:cs/>
        </w:rPr>
        <w:t>ภาพประกอบ</w:t>
      </w:r>
    </w:p>
    <w:p w14:paraId="1A029203" w14:textId="79E1BA4D" w:rsidR="00407523" w:rsidRPr="00EC5461" w:rsidRDefault="00407523" w:rsidP="00407523">
      <w:pPr>
        <w:rPr>
          <w:b/>
          <w:bCs/>
          <w:sz w:val="28"/>
          <w:szCs w:val="28"/>
        </w:rPr>
      </w:pPr>
      <w:r w:rsidRPr="00EC5461">
        <w:rPr>
          <w:b/>
          <w:bCs/>
          <w:sz w:val="28"/>
          <w:szCs w:val="28"/>
          <w:cs/>
        </w:rPr>
        <w:t>ที่มา : ไทยพีบีเอส</w:t>
      </w:r>
    </w:p>
    <w:p w14:paraId="28EBFFB9" w14:textId="77777777" w:rsidR="006772B2" w:rsidRDefault="006772B2" w:rsidP="00407523">
      <w:pPr>
        <w:rPr>
          <w:sz w:val="28"/>
          <w:szCs w:val="28"/>
          <w:cs/>
        </w:rPr>
      </w:pPr>
      <w:r>
        <w:rPr>
          <w:sz w:val="28"/>
          <w:szCs w:val="28"/>
          <w:cs/>
        </w:rPr>
        <w:br w:type="page"/>
      </w:r>
    </w:p>
    <w:p w14:paraId="40E7729F" w14:textId="1A0FD459" w:rsidR="00407523" w:rsidRPr="00407523" w:rsidRDefault="00407523" w:rsidP="006772B2">
      <w:pPr>
        <w:ind w:firstLine="284"/>
        <w:rPr>
          <w:sz w:val="28"/>
          <w:szCs w:val="28"/>
        </w:rPr>
      </w:pPr>
      <w:r w:rsidRPr="00407523">
        <w:rPr>
          <w:sz w:val="28"/>
          <w:szCs w:val="28"/>
          <w:cs/>
        </w:rPr>
        <w:lastRenderedPageBreak/>
        <w:t>จากสถานการณ์ที่ผู้สูงอายุถูกหลอกลวงจากทางออนไลน์มากขึ้น ภาครัฐพยายามแก้ไขปัญหาโดยจัดตั้งศูนย์ปฏิบัติการแก้ไขปัญหาอาชญากรรมออนไลน์ (</w:t>
      </w:r>
      <w:r w:rsidRPr="00407523">
        <w:rPr>
          <w:sz w:val="28"/>
          <w:szCs w:val="28"/>
        </w:rPr>
        <w:t xml:space="preserve">Anti-Online Scam Operation Center : AOC) </w:t>
      </w:r>
      <w:r w:rsidRPr="00407523">
        <w:rPr>
          <w:sz w:val="28"/>
          <w:szCs w:val="28"/>
          <w:cs/>
        </w:rPr>
        <w:t>หรือสายด่วน 1441 เพื่อเข้าปรึกษา แจ้งเบาะแส หรือแก้ไขปัญหาภัยออนไลน์ได้ตลอด 24 ชั่วโมง</w:t>
      </w:r>
      <w:r w:rsidR="00DD5ACC">
        <w:rPr>
          <w:rStyle w:val="a6"/>
          <w:sz w:val="28"/>
          <w:szCs w:val="28"/>
          <w:cs/>
        </w:rPr>
        <w:footnoteReference w:id="300"/>
      </w:r>
      <w:r w:rsidRPr="00407523">
        <w:rPr>
          <w:sz w:val="28"/>
          <w:szCs w:val="28"/>
          <w:cs/>
        </w:rPr>
        <w:t>นอกจากนี้ พม. ร่วมกับภาคีเครือข่ายเปิดหลักสูตรสูงวัยรู้ทันสื่อ “หยุด คิด ถาม ทำ” ทั้งในรูปแบบออนไซต์และออนไลน์ เพื่อนำมาใช้เป็นหลักสูตรแกนกลางของโรงเรียนผู้สูงอายุ 2,456 แห่งทั่วประเทศ เพื่อให้สามารถวิเคราะห์และใช้สื่ออย่างปลอดภัย และจัดทำเว็บไซต์เพื่อเป็นช่องทางในการเผยแพร่องค์ความรู้ให้กับผู้สูงอายุ และประชาชนทั่วไป</w:t>
      </w:r>
      <w:r w:rsidR="00DD5ACC">
        <w:rPr>
          <w:rStyle w:val="a6"/>
          <w:sz w:val="28"/>
          <w:szCs w:val="28"/>
          <w:cs/>
        </w:rPr>
        <w:footnoteReference w:id="301"/>
      </w:r>
      <w:r w:rsidRPr="00407523">
        <w:rPr>
          <w:sz w:val="28"/>
          <w:szCs w:val="28"/>
          <w:cs/>
        </w:rPr>
        <w:t xml:space="preserve"> </w:t>
      </w:r>
    </w:p>
    <w:p w14:paraId="0A251009" w14:textId="77777777" w:rsidR="00407523" w:rsidRPr="00407523" w:rsidRDefault="00407523" w:rsidP="00407523">
      <w:pPr>
        <w:rPr>
          <w:sz w:val="28"/>
          <w:szCs w:val="28"/>
        </w:rPr>
      </w:pPr>
    </w:p>
    <w:p w14:paraId="4AE4EDAE" w14:textId="77777777" w:rsidR="00407523" w:rsidRPr="00DD5ACC" w:rsidRDefault="00407523" w:rsidP="00407523">
      <w:pPr>
        <w:rPr>
          <w:b/>
          <w:bCs/>
        </w:rPr>
      </w:pPr>
      <w:r w:rsidRPr="00DD5ACC">
        <w:rPr>
          <w:b/>
          <w:bCs/>
          <w:cs/>
        </w:rPr>
        <w:t>2. การตอบรับข้อเสนอแนะในรายงานปี 2566</w:t>
      </w:r>
    </w:p>
    <w:p w14:paraId="4B7EFFD5" w14:textId="77777777" w:rsidR="00407523" w:rsidRPr="00407523" w:rsidRDefault="00407523" w:rsidP="00DD5ACC">
      <w:pPr>
        <w:ind w:firstLine="284"/>
        <w:rPr>
          <w:sz w:val="28"/>
          <w:szCs w:val="28"/>
        </w:rPr>
      </w:pPr>
      <w:r w:rsidRPr="00407523">
        <w:rPr>
          <w:sz w:val="28"/>
          <w:szCs w:val="28"/>
          <w:cs/>
        </w:rPr>
        <w:t>มีความคืบหน้าที่สำคัญในการดำเนินการตามข้อเสนอแนะของ กสม. ดังนี้</w:t>
      </w:r>
    </w:p>
    <w:p w14:paraId="62295D20" w14:textId="6F44B426" w:rsidR="00407523" w:rsidRPr="00407523" w:rsidRDefault="00407523" w:rsidP="00DD5ACC">
      <w:pPr>
        <w:ind w:firstLine="284"/>
        <w:rPr>
          <w:sz w:val="28"/>
          <w:szCs w:val="28"/>
        </w:rPr>
      </w:pPr>
      <w:r w:rsidRPr="00407523">
        <w:rPr>
          <w:sz w:val="28"/>
          <w:szCs w:val="28"/>
          <w:cs/>
        </w:rPr>
        <w:t>2.1 ครม. เห็นชอบการปรับเพิ่มเบี้ยยังชีพผู้สูงอายุแบบขั้นบันไดเป็น อายุ 60 - 69 ปี เดือนละ 700 บาท อายุ 70 - 79 ปี เดือนละ 850 บาท อายุ 80 - 89 ปี เดือนละ 1,000 บาท และตั้งแต่อายุ 90 ปีขึ้นไปเดือนละ 1,250 บาท เพื่อให้เพียงพอต่อค่าครองชีพของผู้สูงอายุ</w:t>
      </w:r>
      <w:r w:rsidR="00DD5ACC">
        <w:rPr>
          <w:rStyle w:val="a6"/>
          <w:sz w:val="28"/>
          <w:szCs w:val="28"/>
          <w:cs/>
        </w:rPr>
        <w:footnoteReference w:id="302"/>
      </w:r>
      <w:r w:rsidRPr="00407523">
        <w:rPr>
          <w:sz w:val="28"/>
          <w:szCs w:val="28"/>
          <w:cs/>
        </w:rPr>
        <w:t xml:space="preserve"> และ กค. อยู่ระหว่างพิจารณาเสนอร่าง พ.ร.บ. คณะกรรมการนโยบายบำเหน็จบำนาญแห่งชาติ พ.ศ. .... และ ร่าง พ.ร.บ. กองทุนบำเหน็จบำนาญแห่งชาติ พ.ศ. .... เพื่อจัดตั้งกองทุนการออมภาคบังคับสำหรับแรงงานในระบบ</w:t>
      </w:r>
      <w:r w:rsidR="00DD5ACC">
        <w:rPr>
          <w:rStyle w:val="a6"/>
          <w:sz w:val="28"/>
          <w:szCs w:val="28"/>
          <w:cs/>
        </w:rPr>
        <w:footnoteReference w:id="303"/>
      </w:r>
      <w:r w:rsidRPr="00407523">
        <w:rPr>
          <w:sz w:val="28"/>
          <w:szCs w:val="28"/>
          <w:cs/>
        </w:rPr>
        <w:t xml:space="preserve"> </w:t>
      </w:r>
    </w:p>
    <w:p w14:paraId="005CE6A8" w14:textId="3B80F678" w:rsidR="00407523" w:rsidRDefault="00407523" w:rsidP="00DD5ACC">
      <w:pPr>
        <w:ind w:firstLine="284"/>
        <w:rPr>
          <w:sz w:val="28"/>
          <w:szCs w:val="28"/>
        </w:rPr>
      </w:pPr>
      <w:r w:rsidRPr="00407523">
        <w:rPr>
          <w:sz w:val="28"/>
          <w:szCs w:val="28"/>
          <w:cs/>
        </w:rPr>
        <w:t>2.2 รง. ดำเนินการส่งเสริมการขยายโอกาสด้านอาชีพและการทำงานสำหรับผู้สูงอายุ มีการจัดทำแผนปฏิบัติการด้านการทำงานของผู้สูงอายุประจำปี ซึ่งเป็นการบูรณาการร่วมกับหน่วยงานที่เกี่ยวข้อง ซึ่งในปี พ.ศ. 2567 เฉพาะในหน่วยงานของ รง. มีการจ้างงานผู้สูงอายุให้ทำงานในหน่วยงานภายใต้สังกัด จำนวน 528 คน</w:t>
      </w:r>
      <w:r w:rsidR="00DD5ACC">
        <w:rPr>
          <w:rStyle w:val="a6"/>
          <w:sz w:val="28"/>
          <w:szCs w:val="28"/>
          <w:cs/>
        </w:rPr>
        <w:footnoteReference w:id="304"/>
      </w:r>
    </w:p>
    <w:p w14:paraId="6B9889A6" w14:textId="77777777" w:rsidR="003D1D5D" w:rsidRDefault="003D1D5D" w:rsidP="00407523">
      <w:pPr>
        <w:rPr>
          <w:sz w:val="28"/>
          <w:szCs w:val="28"/>
        </w:rPr>
      </w:pPr>
      <w:r>
        <w:rPr>
          <w:sz w:val="28"/>
          <w:szCs w:val="28"/>
        </w:rPr>
        <w:br w:type="page"/>
      </w:r>
    </w:p>
    <w:p w14:paraId="5ACCE2B7" w14:textId="64A01027" w:rsidR="00407523" w:rsidRPr="005B341C" w:rsidRDefault="00407523" w:rsidP="00407523">
      <w:pPr>
        <w:rPr>
          <w:b/>
          <w:bCs/>
        </w:rPr>
      </w:pPr>
      <w:r w:rsidRPr="005B341C">
        <w:rPr>
          <w:b/>
          <w:bCs/>
          <w:cs/>
        </w:rPr>
        <w:lastRenderedPageBreak/>
        <w:t>3. การดำเนินการของ กสม.</w:t>
      </w:r>
    </w:p>
    <w:p w14:paraId="01226605" w14:textId="79F5049A" w:rsidR="00407523" w:rsidRPr="005B341C" w:rsidRDefault="00407523" w:rsidP="005B341C">
      <w:pPr>
        <w:ind w:firstLine="284"/>
        <w:rPr>
          <w:sz w:val="27"/>
          <w:szCs w:val="27"/>
        </w:rPr>
      </w:pPr>
      <w:r w:rsidRPr="005B341C">
        <w:rPr>
          <w:sz w:val="27"/>
          <w:szCs w:val="27"/>
          <w:cs/>
        </w:rPr>
        <w:t>ในปีงบประมาณ พ.ศ. 2567 กสม. กำหนดให้ประเด็นสิทธิผู้สูงอายุเป็นหนึ่งในนโยบายสำคัญที่ขับเคลื่อน โดยมุ่งเน้น  2 ประเด็น ได้แก การส่งเสริมให้ผู้สูงอายุสามารถใช้ชีวิตอยู่ในชุมชนโดยไม่ต้องเข้ารับ การดูแลในสถานสงเคราะห์ (</w:t>
      </w:r>
      <w:r w:rsidRPr="005B341C">
        <w:rPr>
          <w:sz w:val="27"/>
          <w:szCs w:val="27"/>
        </w:rPr>
        <w:t>ageing in place)</w:t>
      </w:r>
      <w:r w:rsidR="005B341C" w:rsidRPr="005B341C">
        <w:rPr>
          <w:rStyle w:val="a6"/>
          <w:sz w:val="27"/>
          <w:szCs w:val="27"/>
        </w:rPr>
        <w:footnoteReference w:id="305"/>
      </w:r>
      <w:r w:rsidRPr="005B341C">
        <w:rPr>
          <w:sz w:val="27"/>
          <w:szCs w:val="27"/>
          <w:cs/>
        </w:rPr>
        <w:t xml:space="preserve"> และหลักประกันรายได้ของผู้สูงอายุ ซึ่ง กสม. ได้รับฟังความคิดเห็นกับผู้มีสวนได้เสีย ผู้ทรงคุณวุฒิ ศึกษาข้อมูลและ  ลงพื้นที่ รวมทั้งแลกเปลี่ยนเรียนรู้กับหน่วยงานที่เกี่ยวข้องด้านการส่งเสริมสิทธิผู้สูงอายุ</w:t>
      </w:r>
      <w:r w:rsidR="005B341C" w:rsidRPr="005B341C">
        <w:rPr>
          <w:rStyle w:val="a6"/>
          <w:sz w:val="27"/>
          <w:szCs w:val="27"/>
          <w:cs/>
        </w:rPr>
        <w:footnoteReference w:id="306"/>
      </w:r>
      <w:r w:rsidRPr="005B341C">
        <w:rPr>
          <w:sz w:val="27"/>
          <w:szCs w:val="27"/>
          <w:cs/>
        </w:rPr>
        <w:t xml:space="preserve"> โดยในงานสมัชชาสิทธิมนุษยชนประจำปี 2567 ได้ร่วมกับภาคีเครือข่ายเสนอข้อมติที่สำคัญเพื่อเสนอแนะต่อรัฐบาล ดังนี้ 1) สนับสนุนให้มีสนธิสัญญาหรือมาตรฐานระหว่างประเทศว่าด้วยสิทธิผู้สูงอายุ เพื่อคุ้มครองสิทธิของผู้สูงอายุในทุกมิติ 2) ป้องกันการถูกเลือกปฏิบัติด้วยเหตุ  แห่งอายุ (</w:t>
      </w:r>
      <w:r w:rsidRPr="005B341C">
        <w:rPr>
          <w:sz w:val="27"/>
          <w:szCs w:val="27"/>
        </w:rPr>
        <w:t xml:space="preserve">age discrimination) </w:t>
      </w:r>
      <w:r w:rsidRPr="005B341C">
        <w:rPr>
          <w:sz w:val="27"/>
          <w:szCs w:val="27"/>
          <w:cs/>
        </w:rPr>
        <w:t>3) กำหนดหลักประกันรายได้เพื่อให้ผู้สูงอายุมีรายได้เพียงพอต่อการครองชีพและการออม   ภาคบังคับที่เหมาะสมสำหรับแรงงานนอกระบบและแรงงานอิสระ 4) ปรับปรุงกฎหมายเพื่อส่งเสริมการจ้างและขยายอายุการทำงานของผู้สูงอายุในภาครัฐและเอกชน และ 5) บรรจุนโยบายเรื่องการใช้ชีวิตของผู้สูงอายุให้อยู่ร่วมกับครอบครัว ชุมชน และสังคมอย่างมีความสุข (</w:t>
      </w:r>
      <w:r w:rsidRPr="005B341C">
        <w:rPr>
          <w:sz w:val="27"/>
          <w:szCs w:val="27"/>
        </w:rPr>
        <w:t xml:space="preserve">ageing in place) </w:t>
      </w:r>
      <w:r w:rsidRPr="005B341C">
        <w:rPr>
          <w:sz w:val="27"/>
          <w:szCs w:val="27"/>
          <w:cs/>
        </w:rPr>
        <w:t>ไว้ในแผนผู้สูงอายุแห่งชาติ และแผนงานทุกระดับ โดยระดมทรัพยากรต่าง ๆ เพื่อปรับสภาพแวดล้อมที่เอื้อต่อการเข้าถึงสถานที่และบริการสาธารณะของผู้สูงอายุตามหลักอารยสถาปัตย์ที่สะดวก ปลอดภัย และเหมาะสม</w:t>
      </w:r>
      <w:r w:rsidR="005B341C" w:rsidRPr="005B341C">
        <w:rPr>
          <w:rStyle w:val="a6"/>
          <w:sz w:val="27"/>
          <w:szCs w:val="27"/>
          <w:cs/>
        </w:rPr>
        <w:footnoteReference w:id="307"/>
      </w:r>
    </w:p>
    <w:p w14:paraId="1FB071A2" w14:textId="4E6FE3CC" w:rsidR="00407523" w:rsidRPr="005B341C" w:rsidRDefault="00407523" w:rsidP="005B341C">
      <w:pPr>
        <w:ind w:firstLine="284"/>
        <w:rPr>
          <w:sz w:val="27"/>
          <w:szCs w:val="27"/>
        </w:rPr>
      </w:pPr>
      <w:r w:rsidRPr="005B341C">
        <w:rPr>
          <w:sz w:val="27"/>
          <w:szCs w:val="27"/>
          <w:cs/>
        </w:rPr>
        <w:t>ด้านการคุ้มครอง กสม. ได้รับเรื่องร้องเรียนเกี่ยวกับสิทธิผู้สูงอายุจำนวน 1 คำร้องและมีรายงานผลการตรวจสอบการละเมิดสิทธิมนุษยชน ได้แก่ กรณีองค์การบริหารส่วนตำบลเรียกคืนเงินเบี้ยความพิการและเบี้ยยังชีพผู้สูงอายุ โดย กสม. มีข้อเสนอแนะให้หน่วยงานที่เกี่ยวข้องปรับปรุงหลักเกณฑ์เพื่อให้สิทธิที่จะได้รับเงินเบี้ยความพิการและเบี้ยยังชีพผู้สูงอายุ โอนไปยังภูมิลำเนาแห่งใหม่เมื่อมีการย้ายภูมิลำเนาโดยไม่ต้องแจ้งยืนยันสิทธิที่ภูมิลำเนาแห่งใหม่ และยกเว้นการเรียกเงินเบี้ยความพิการคืนหากเป็นกรณีรับด้วยความสุจริต</w:t>
      </w:r>
      <w:r w:rsidR="005B341C" w:rsidRPr="005B341C">
        <w:rPr>
          <w:rStyle w:val="a6"/>
          <w:sz w:val="27"/>
          <w:szCs w:val="27"/>
          <w:cs/>
        </w:rPr>
        <w:footnoteReference w:id="308"/>
      </w:r>
    </w:p>
    <w:p w14:paraId="3EDF1BCC" w14:textId="77777777" w:rsidR="00407523" w:rsidRPr="005B341C" w:rsidRDefault="00407523" w:rsidP="00407523">
      <w:pPr>
        <w:rPr>
          <w:b/>
          <w:bCs/>
        </w:rPr>
      </w:pPr>
      <w:r w:rsidRPr="005B341C">
        <w:rPr>
          <w:b/>
          <w:bCs/>
          <w:cs/>
        </w:rPr>
        <w:t>4. การประเมินสถานการณ์สิทธิมนุษยชน</w:t>
      </w:r>
    </w:p>
    <w:p w14:paraId="103A443E" w14:textId="77777777" w:rsidR="00407523" w:rsidRPr="005B341C" w:rsidRDefault="00407523" w:rsidP="005B341C">
      <w:pPr>
        <w:ind w:firstLine="284"/>
        <w:rPr>
          <w:b/>
          <w:bCs/>
          <w:sz w:val="28"/>
          <w:szCs w:val="28"/>
        </w:rPr>
      </w:pPr>
      <w:r w:rsidRPr="005B341C">
        <w:rPr>
          <w:b/>
          <w:bCs/>
          <w:sz w:val="28"/>
          <w:szCs w:val="28"/>
          <w:cs/>
        </w:rPr>
        <w:t>พัฒนาการหรือความก้าวหน้า</w:t>
      </w:r>
    </w:p>
    <w:p w14:paraId="2658BDEA" w14:textId="77777777" w:rsidR="00407523" w:rsidRPr="00407523" w:rsidRDefault="00407523" w:rsidP="005B341C">
      <w:pPr>
        <w:ind w:firstLine="284"/>
        <w:rPr>
          <w:sz w:val="28"/>
          <w:szCs w:val="28"/>
        </w:rPr>
      </w:pPr>
      <w:r w:rsidRPr="00407523">
        <w:rPr>
          <w:sz w:val="28"/>
          <w:szCs w:val="28"/>
          <w:cs/>
        </w:rPr>
        <w:t xml:space="preserve">นับตั้งแต่ปี 2565 ที่ประเทศไทยเข้าสู่สังคมสูงวัยอย่างสมบูรณ์จนถึงปัจจุบันที่มีประชากรสูงอายุคิดเป็น 1 ใน 5              ของประชากรทั้งหมด ภาครัฐมีความพยายามในการดำเนินการตาม พ.ร.บ. ผู้สูงอายุ พ.ศ. 2546 และที่แก้ไขเพิ่มเติมถึงฉบับที่ 3 พ.ศ. 2560 และแผนปฏิบัติการด้านผู้สูงอายุ ระยะที่ 3 (พ.ศ. 2566 - 2580) เพื่อจัดสวัสดิการแก่ผู้สูงอายุ โดยเฉพาะประเด็น  การดูแลและป้องกันปัญหา ในปี 2567 รัฐได้ดำเนินการหลายด้าน อาทิ </w:t>
      </w:r>
    </w:p>
    <w:p w14:paraId="1127212E" w14:textId="3DDEE796" w:rsidR="00777B45" w:rsidRDefault="00407523" w:rsidP="005B341C">
      <w:pPr>
        <w:ind w:firstLine="284"/>
        <w:rPr>
          <w:sz w:val="28"/>
          <w:szCs w:val="28"/>
        </w:rPr>
      </w:pPr>
      <w:r w:rsidRPr="00407523">
        <w:rPr>
          <w:sz w:val="28"/>
          <w:szCs w:val="28"/>
          <w:cs/>
        </w:rPr>
        <w:t>ด้านสุขภาพของผู้สูงอายุ ที่ให้ความสำคัญกับการให้ครอบครัวและชุมชนร่วมกันดูแลผู้สูงอายุทั้งในบ้านและชุมชน โดยมีกิจกรรมในหลายโครงการ และเพิ่มงบประมาณให้ท้องถิ่นในการดูแลสุขภาพ</w:t>
      </w:r>
      <w:r w:rsidR="00777B45">
        <w:rPr>
          <w:sz w:val="28"/>
          <w:szCs w:val="28"/>
        </w:rPr>
        <w:br w:type="page"/>
      </w:r>
    </w:p>
    <w:p w14:paraId="52019658" w14:textId="77777777" w:rsidR="00407523" w:rsidRPr="00407523" w:rsidRDefault="00407523" w:rsidP="00407523">
      <w:pPr>
        <w:rPr>
          <w:sz w:val="28"/>
          <w:szCs w:val="28"/>
        </w:rPr>
      </w:pPr>
      <w:r w:rsidRPr="00407523">
        <w:rPr>
          <w:sz w:val="28"/>
          <w:szCs w:val="28"/>
          <w:cs/>
        </w:rPr>
        <w:lastRenderedPageBreak/>
        <w:t xml:space="preserve">ผู้สูงอายุที่มีภาวะพึ่งพิง ซึ่งการดำเนินการดังกล่าวเป็นไปตามรัฐธรรมนูญ มาตรา 48 วรรคสอง ที่รัฐพึงให้ความช่วยเหลือผู้สูงอายุให้สามารถดำรงชีวิตได้อย่างมีคุณภาพ </w:t>
      </w:r>
    </w:p>
    <w:p w14:paraId="21F19021" w14:textId="77777777" w:rsidR="00407523" w:rsidRPr="00407523" w:rsidRDefault="00407523" w:rsidP="00777B45">
      <w:pPr>
        <w:ind w:firstLine="284"/>
        <w:rPr>
          <w:sz w:val="28"/>
          <w:szCs w:val="28"/>
        </w:rPr>
      </w:pPr>
      <w:r w:rsidRPr="00407523">
        <w:rPr>
          <w:sz w:val="28"/>
          <w:szCs w:val="28"/>
          <w:cs/>
        </w:rPr>
        <w:t xml:space="preserve">ด้านการสร้างความมั่นคงทางหลักประกันรายได้และเงินออม ภาครัฐเห็นชอบในการปรับเพิ่มเบี้ยยังชีพผู้สูงอายุเป็นแบบขั้นบันได เพื่อให้เพียงพอในการใช้จ่ายตามสภาพเศรษฐกิจ โดยการดำเนินการดังกล่าวเป็นความก้าวหน้าที่สำคัญ สอดคล้อง   กับ พ.ร.บ. ผู้สูงอายุแห่งชาติ พ.ศ 2546 และที่แก้ไขเพิ่มเติม มาตรา 11 (11) ที่กำหนดให้จ่ายเงินเบี้ยยังชีพเป็นรายเดือนอย่างทั่วถึงและเป็นธรรม และให้ความสำคัญในการส่งเสริมอาชีพและการจ้างงานเพื่อสร้างรายได้ของผู้สูงอายุที่สามารถปฏิบัติงานได้ให้คงอยู่ในระบบการจ้างงาน ซึ่งเป็นสิ่งจำเป็นในการดำรงชีพอย่างสมศักดิ์ศรีและดูแลตนเองที่ต้องติดตามให้เกิดผลสัมฤทธิ์สอดคล้องกับกติกา </w:t>
      </w:r>
      <w:r w:rsidRPr="00407523">
        <w:rPr>
          <w:sz w:val="28"/>
          <w:szCs w:val="28"/>
        </w:rPr>
        <w:t xml:space="preserve">ICESCR </w:t>
      </w:r>
      <w:r w:rsidRPr="00407523">
        <w:rPr>
          <w:sz w:val="28"/>
          <w:szCs w:val="28"/>
          <w:cs/>
        </w:rPr>
        <w:t>ข้อ 6 ที่กำหนดให้รัฐรับรองสิทธิในการทำงาน ซึ่งรวมถึงสิทธิของทุกคนในโอกาสที่จะหาเลี้ยงชีพ โดยงานซึ่งตนเลือกอย่างเสรี นอกจากนี้ รัฐได้พยายามป้องกันโดยจัดตั้งศูนย์ปฏิบัติการแก้ไขปัญหาอาชญากรรมออนไลน์ และ  ให้ความรู้ในการป้องกันการหลอกลวงออนไลน์สำหรับกลุ่มผู้สูงอายุโดยเฉพาะ เพื่อคุ้มครองการละเมิดสิทธิในทรัพย์สิน</w:t>
      </w:r>
    </w:p>
    <w:p w14:paraId="4B32F384" w14:textId="77777777" w:rsidR="00407523" w:rsidRPr="00407523" w:rsidRDefault="00407523" w:rsidP="00407523">
      <w:pPr>
        <w:rPr>
          <w:sz w:val="28"/>
          <w:szCs w:val="28"/>
        </w:rPr>
      </w:pPr>
    </w:p>
    <w:p w14:paraId="7CB4EB43" w14:textId="77777777" w:rsidR="00407523" w:rsidRPr="005B341C" w:rsidRDefault="00407523" w:rsidP="00407523">
      <w:pPr>
        <w:rPr>
          <w:b/>
          <w:bCs/>
          <w:sz w:val="28"/>
          <w:szCs w:val="28"/>
        </w:rPr>
      </w:pPr>
      <w:r w:rsidRPr="005B341C">
        <w:rPr>
          <w:b/>
          <w:bCs/>
          <w:sz w:val="28"/>
          <w:szCs w:val="28"/>
          <w:cs/>
        </w:rPr>
        <w:t>ปัญหาหรืออุปสรรค</w:t>
      </w:r>
    </w:p>
    <w:p w14:paraId="43B26126" w14:textId="77777777" w:rsidR="00407523" w:rsidRPr="00407523" w:rsidRDefault="00407523" w:rsidP="00407523">
      <w:pPr>
        <w:rPr>
          <w:sz w:val="28"/>
          <w:szCs w:val="28"/>
        </w:rPr>
      </w:pPr>
      <w:r w:rsidRPr="00407523">
        <w:rPr>
          <w:sz w:val="28"/>
          <w:szCs w:val="28"/>
          <w:cs/>
        </w:rPr>
        <w:t xml:space="preserve">ผู้สูงอายุยังคงประสบปัญหาด้านสุขภาพและเสี่ยงต่อการเกิดอุบัติเหตุในการใช้ชีวิตประจำวัน สภาพร่างกายที่เสื่อมถอย   ด้านความมั่นคงทางเศรษฐกิจที่เพียงพอต่อการดำรงชีพ </w:t>
      </w:r>
    </w:p>
    <w:p w14:paraId="2D45D9BB" w14:textId="77777777" w:rsidR="00407523" w:rsidRPr="00407523" w:rsidRDefault="00407523" w:rsidP="00407523">
      <w:pPr>
        <w:rPr>
          <w:sz w:val="28"/>
          <w:szCs w:val="28"/>
        </w:rPr>
      </w:pPr>
    </w:p>
    <w:p w14:paraId="6BBE9620" w14:textId="77777777" w:rsidR="00407523" w:rsidRPr="005B341C" w:rsidRDefault="00407523" w:rsidP="00407523">
      <w:pPr>
        <w:rPr>
          <w:b/>
          <w:bCs/>
          <w:sz w:val="28"/>
          <w:szCs w:val="28"/>
        </w:rPr>
      </w:pPr>
      <w:r w:rsidRPr="005B341C">
        <w:rPr>
          <w:b/>
          <w:bCs/>
          <w:sz w:val="28"/>
          <w:szCs w:val="28"/>
          <w:cs/>
        </w:rPr>
        <w:t xml:space="preserve">“แม้ภาครัฐจะเห็นชอบในหลักการจ่ายเบี้ยยังชีพผู้สูงอายุแล้วก็ตาม แต่อัตราที่กำหนดยังคงไม่สอดคล้องกับสภาพเศรษฐกิจและสังคมของประเทศ” </w:t>
      </w:r>
    </w:p>
    <w:p w14:paraId="09923680" w14:textId="77777777" w:rsidR="00407523" w:rsidRPr="00407523" w:rsidRDefault="00407523" w:rsidP="00407523">
      <w:pPr>
        <w:rPr>
          <w:sz w:val="28"/>
          <w:szCs w:val="28"/>
        </w:rPr>
      </w:pPr>
    </w:p>
    <w:p w14:paraId="49417D21" w14:textId="77777777" w:rsidR="00407523" w:rsidRPr="00407523" w:rsidRDefault="00407523" w:rsidP="00407523">
      <w:pPr>
        <w:rPr>
          <w:sz w:val="28"/>
          <w:szCs w:val="28"/>
        </w:rPr>
      </w:pPr>
      <w:r w:rsidRPr="00407523">
        <w:rPr>
          <w:sz w:val="28"/>
          <w:szCs w:val="28"/>
          <w:cs/>
        </w:rPr>
        <w:t xml:space="preserve">จำเป็นต้องติดตามอย่างใกล้ชิดเพื่อให้ผู้สูงอายุสามารถดำรงชีพได้อย่างเหมาะสมและไม่ตกอยู่ในภาวะความยากจน นอกจากนี้ ความไม่แน่นอนของรายได้และเงินออมในช่วงวัยเกษียณ โดยเฉพาะในกลุ่มที่เป็นแรงงานนอกระบบและผู้สูงอายุที่ทำงานในภาคเกษตรกรรมที่มีรายได้ไม่เพียงพอที่จะเก็บออม ส่วนใหญ่จำเป็นต้องพึ่งพารายได้จากผู้อื่นเป็นหลัก ถึงแม้รัฐจะพยายามร่างกฎหมาย 2 ฉบับ เพื่อเตรียมความพร้อมให้ผู้สูงอายุในการออมและมีความมั่นคงทางรายได้ แต่ไม่มีความก้าวหน้าที่ชัดเจน และยังคงอยู่ระหว่างการพิจารณามาตั้งแต่ปี 2559 นอกจากนี้ยังมีรายงานว่าผู้สูงอายุถูกละเมิดสิทธิในหลายด้าน เช่น การถูกปฏิเสธการจ้างงานในสถานประกอบการ ความรุนแรงในครอบครัว การถูกแสวงหาประโยชน์ หรือถูกหลอกลวงจากขบวนการอาชญากรรมบนโลกออนไลน์และสูญเสียทรัพย์สินเป็นจำนวนมาก </w:t>
      </w:r>
    </w:p>
    <w:p w14:paraId="706A3067" w14:textId="77777777" w:rsidR="00407523" w:rsidRPr="00407523" w:rsidRDefault="00407523" w:rsidP="00407523">
      <w:pPr>
        <w:rPr>
          <w:sz w:val="28"/>
          <w:szCs w:val="28"/>
        </w:rPr>
      </w:pPr>
    </w:p>
    <w:p w14:paraId="34CFE252" w14:textId="77777777" w:rsidR="00407523" w:rsidRPr="00407523" w:rsidRDefault="00407523" w:rsidP="00407523">
      <w:pPr>
        <w:rPr>
          <w:sz w:val="28"/>
          <w:szCs w:val="28"/>
        </w:rPr>
      </w:pPr>
    </w:p>
    <w:p w14:paraId="262A23DB" w14:textId="77777777" w:rsidR="00407523" w:rsidRPr="005B341C" w:rsidRDefault="00407523" w:rsidP="00407523">
      <w:pPr>
        <w:rPr>
          <w:b/>
          <w:bCs/>
          <w:sz w:val="28"/>
          <w:szCs w:val="28"/>
        </w:rPr>
      </w:pPr>
      <w:r w:rsidRPr="005B341C">
        <w:rPr>
          <w:b/>
          <w:bCs/>
          <w:sz w:val="28"/>
          <w:szCs w:val="28"/>
          <w:cs/>
        </w:rPr>
        <w:t>5. ข้อเสนอแนะในการส่งเสริมและคุ้มครองสิทธิมนุษยชน</w:t>
      </w:r>
    </w:p>
    <w:p w14:paraId="39AE47A6" w14:textId="77777777" w:rsidR="00407523" w:rsidRPr="00407523" w:rsidRDefault="00407523" w:rsidP="005B341C">
      <w:pPr>
        <w:ind w:firstLine="284"/>
        <w:rPr>
          <w:sz w:val="28"/>
          <w:szCs w:val="28"/>
        </w:rPr>
      </w:pPr>
      <w:r w:rsidRPr="00407523">
        <w:rPr>
          <w:sz w:val="28"/>
          <w:szCs w:val="28"/>
          <w:cs/>
        </w:rPr>
        <w:t xml:space="preserve">5.1 รัฐบาล โดย พม. และ มท. ควรจัดให้มีคู่มือหรือแนวทางในการออกแบบสภาพแวดล้อมและที่อยู่อาศัยที่เหมาะสมกับผู้สูงอายุ โดยคำนึงถึงหลัก </w:t>
      </w:r>
      <w:r w:rsidRPr="00407523">
        <w:rPr>
          <w:sz w:val="28"/>
          <w:szCs w:val="28"/>
        </w:rPr>
        <w:t xml:space="preserve">Universal Design </w:t>
      </w:r>
      <w:r w:rsidRPr="00407523">
        <w:rPr>
          <w:sz w:val="28"/>
          <w:szCs w:val="28"/>
          <w:cs/>
        </w:rPr>
        <w:t xml:space="preserve">และประชาสัมพันธ์ให้ภาครัฐ เอกชน และ อปท. ใช้ประกอบการปรับสภาพแวดล้อมให้เหมาะสมกับผู้สูงอายุ รวมทั้งจัดให้มีระบบการเฝ้าระวัง ดูแล และฟื้นฟูผู้สูงอายุกรณีเกิดอุบัติเหตุกับผู้สูงอายุให้ครอบคลุมในทุกพื้นที่ </w:t>
      </w:r>
    </w:p>
    <w:p w14:paraId="1C855F12" w14:textId="6DFF82E5" w:rsidR="00407523" w:rsidRDefault="00407523" w:rsidP="005B341C">
      <w:pPr>
        <w:ind w:firstLine="284"/>
        <w:rPr>
          <w:sz w:val="28"/>
          <w:szCs w:val="28"/>
        </w:rPr>
      </w:pPr>
      <w:r w:rsidRPr="00407523">
        <w:rPr>
          <w:sz w:val="28"/>
          <w:szCs w:val="28"/>
          <w:cs/>
        </w:rPr>
        <w:t>5.2 รัฐบาล โดย สธ. ควรเพิ่มมาตรการในการดูแลสุขภาพของคนทุกช่วงวัยรวมถึงผู้สูงอายุในเชิงส่งเสริมและป้องกันให้ครอบคลุมในทุกพื้นที่เพิ่มมากขึ้น โดยเฉพาะกลุ่มโรคไม่ติดต่อเรื้อรัง (</w:t>
      </w:r>
      <w:r w:rsidRPr="00407523">
        <w:rPr>
          <w:sz w:val="28"/>
          <w:szCs w:val="28"/>
        </w:rPr>
        <w:t xml:space="preserve">Non-Communicable Diseases: NCDs) </w:t>
      </w:r>
      <w:r w:rsidRPr="00407523">
        <w:rPr>
          <w:sz w:val="28"/>
          <w:szCs w:val="28"/>
          <w:cs/>
        </w:rPr>
        <w:t>เพื่อลดการเกิดโรคและค่าใช้จ่ายในการดูแลรักษาในช่วงสูงอายุ</w:t>
      </w:r>
    </w:p>
    <w:p w14:paraId="7C1AFF34" w14:textId="58E17197" w:rsidR="00777B45" w:rsidRDefault="00777B45" w:rsidP="00407523">
      <w:pPr>
        <w:rPr>
          <w:sz w:val="28"/>
          <w:szCs w:val="28"/>
          <w:cs/>
        </w:rPr>
      </w:pPr>
      <w:r>
        <w:rPr>
          <w:sz w:val="28"/>
          <w:szCs w:val="28"/>
          <w:cs/>
        </w:rPr>
        <w:br w:type="page"/>
      </w:r>
    </w:p>
    <w:p w14:paraId="49BBA1C9" w14:textId="77777777" w:rsidR="00407523" w:rsidRPr="00407523" w:rsidRDefault="00407523" w:rsidP="005B341C">
      <w:pPr>
        <w:ind w:firstLine="284"/>
        <w:rPr>
          <w:sz w:val="28"/>
          <w:szCs w:val="28"/>
        </w:rPr>
      </w:pPr>
      <w:r w:rsidRPr="00407523">
        <w:rPr>
          <w:sz w:val="28"/>
          <w:szCs w:val="28"/>
          <w:cs/>
        </w:rPr>
        <w:lastRenderedPageBreak/>
        <w:t>5.3 รัฐบาล โดย รง. และ กค. ควรเร่งพัฒนาระบบการออมภาคบังคับ และจัดให้มีกฎหมายเพื่อการออม โดยเฉพาะในกลุ่มแรงงานนอกระบบและภาคเกษตรกรรม เพื่อแก้ปัญหาความมั่นคงทางรายได้และเศรษฐกิจของผู้สูงอายุในอนาคต รวมทั้งเสริมสร้างความรู้ความเข้าใจในเรื่องการเตรียมความพร้อมการออมทุกช่วงวัยเพื่อการเกษียณอายุ</w:t>
      </w:r>
    </w:p>
    <w:p w14:paraId="3E3A77A8" w14:textId="77777777" w:rsidR="00407523" w:rsidRPr="00407523" w:rsidRDefault="00407523" w:rsidP="005B341C">
      <w:pPr>
        <w:ind w:firstLine="284"/>
        <w:rPr>
          <w:sz w:val="28"/>
          <w:szCs w:val="28"/>
        </w:rPr>
      </w:pPr>
      <w:r w:rsidRPr="00407523">
        <w:rPr>
          <w:sz w:val="28"/>
          <w:szCs w:val="28"/>
          <w:cs/>
        </w:rPr>
        <w:t>5.4 รัฐบาล โดย พม. ควรส่งเสริมการเข้าถึงการใช้ประโยชน์จากกองทุนผู้สูงอายุและประชาสัมพันธ์ให้กลุ่มเป้าหมาย เพื่อประโยชน์ต่อการเป็นแหล่งเงินทุนประกอบอาชีพแก่ผู้สูงอายุ และดำเนินโครงการและกิจกรรมที่ส่งเสริมและสนับสนุนสิทธิของผู้สูงอายุให้เพิ่มมากขึ้น</w:t>
      </w:r>
    </w:p>
    <w:p w14:paraId="640D477D" w14:textId="77777777" w:rsidR="00407523" w:rsidRPr="00407523" w:rsidRDefault="00407523" w:rsidP="005B341C">
      <w:pPr>
        <w:ind w:firstLine="284"/>
        <w:rPr>
          <w:sz w:val="28"/>
          <w:szCs w:val="28"/>
        </w:rPr>
      </w:pPr>
      <w:r w:rsidRPr="00407523">
        <w:rPr>
          <w:sz w:val="28"/>
          <w:szCs w:val="28"/>
          <w:cs/>
        </w:rPr>
        <w:t>5.5 รัฐบาล โดย กค. พม. และ รง. ควรพิจารณาและทบทวนการขยายเวลาการทำงานทั้งในภาครัฐและเอกชน ให้สอดคล้องตามสถานการณ์ที่เปลี่ยนแปลงทั้งในเชิงโครงสร้างประชากรและเศรษฐกิจ เพื่อให้ผู้สูงอายุที่ยังสามารถทำงานได้และสมัครใจคงอยู่ในระบบการจ้างงาน รวมทั้งเร่งส่งเสริมการจ้างงานผู้สูงอายุในทุกภาคส่วน</w:t>
      </w:r>
    </w:p>
    <w:p w14:paraId="6C7C6FFB" w14:textId="77777777" w:rsidR="00407523" w:rsidRPr="00407523" w:rsidRDefault="00407523" w:rsidP="005B341C">
      <w:pPr>
        <w:ind w:firstLine="284"/>
        <w:rPr>
          <w:sz w:val="28"/>
          <w:szCs w:val="28"/>
        </w:rPr>
      </w:pPr>
      <w:r w:rsidRPr="00407523">
        <w:rPr>
          <w:sz w:val="28"/>
          <w:szCs w:val="28"/>
          <w:cs/>
        </w:rPr>
        <w:t xml:space="preserve">5.6 รัฐบาล โดย พม. มท. และ ตร. ควรเร่งคุ้มครองผู้สูงอายุจากการถูกใช้ความรุนแรงหรือปฏิบัติอย่างไม่เป็นธรรม รวมทั้งให้การบำบัด ฟื้นฟู และเยียวยาผู้สูงอายุ โดยเฉพาะผู้สูงอายุหญิงที่ถูกกระทำความรุนแรง เพื่อให้สอดคล้องตามอนุสัญญา </w:t>
      </w:r>
      <w:r w:rsidRPr="00407523">
        <w:rPr>
          <w:sz w:val="28"/>
          <w:szCs w:val="28"/>
        </w:rPr>
        <w:t>CEDAW</w:t>
      </w:r>
    </w:p>
    <w:p w14:paraId="6D15E508" w14:textId="7CE0EDC3" w:rsidR="00407523" w:rsidRDefault="00407523" w:rsidP="005B341C">
      <w:pPr>
        <w:ind w:firstLine="284"/>
        <w:rPr>
          <w:sz w:val="28"/>
          <w:szCs w:val="28"/>
        </w:rPr>
      </w:pPr>
      <w:r w:rsidRPr="00407523">
        <w:rPr>
          <w:sz w:val="28"/>
          <w:szCs w:val="28"/>
          <w:cs/>
        </w:rPr>
        <w:t>5.7 รัฐบาล โดย พม. และ มท. ควรจัดทำฐานข้อมูลสถิติการละเมิดสิทธิและการให้ความช่วยเหลือผู้สูงอายุอย่างเป็นระบบและจำแนกเพศ เพื่อใช้เป็นข้อมูลในการวางแผนและดำเนินนโยบายบนหลักการพื้นฐานเชิงประจักษ์</w:t>
      </w:r>
    </w:p>
    <w:p w14:paraId="2ADA0CDD" w14:textId="77777777" w:rsidR="00777B45" w:rsidRDefault="00777B45" w:rsidP="00407523">
      <w:pPr>
        <w:rPr>
          <w:sz w:val="28"/>
          <w:szCs w:val="28"/>
        </w:rPr>
      </w:pPr>
      <w:r>
        <w:rPr>
          <w:sz w:val="28"/>
          <w:szCs w:val="28"/>
        </w:rPr>
        <w:br w:type="page"/>
      </w:r>
    </w:p>
    <w:p w14:paraId="7F2B5AF3" w14:textId="3ECBC890" w:rsidR="00407523" w:rsidRPr="005B341C" w:rsidRDefault="00407523" w:rsidP="00407523">
      <w:pPr>
        <w:rPr>
          <w:b/>
          <w:bCs/>
          <w:sz w:val="36"/>
          <w:szCs w:val="36"/>
        </w:rPr>
      </w:pPr>
      <w:r w:rsidRPr="005B341C">
        <w:rPr>
          <w:b/>
          <w:bCs/>
          <w:sz w:val="36"/>
          <w:szCs w:val="36"/>
          <w:cs/>
        </w:rPr>
        <w:lastRenderedPageBreak/>
        <w:t>4.3 สิทธิคนพิการ</w:t>
      </w:r>
    </w:p>
    <w:p w14:paraId="3D4D18BC" w14:textId="00D5B6C3" w:rsidR="00407523" w:rsidRPr="00407523" w:rsidRDefault="00407523" w:rsidP="005B341C">
      <w:pPr>
        <w:ind w:firstLine="284"/>
        <w:rPr>
          <w:sz w:val="28"/>
          <w:szCs w:val="28"/>
        </w:rPr>
      </w:pPr>
      <w:r w:rsidRPr="00407523">
        <w:rPr>
          <w:sz w:val="28"/>
          <w:szCs w:val="28"/>
          <w:cs/>
        </w:rPr>
        <w:t>ปี 2567 มีข้อมูลคนพิการที่ได้รับการออกบัตรประจำตัวคนพิการ 2,188,141 คน แบ่งเป็นผู้หญิง 1,059,843 คน  ผู้ชาย 1,128,298 คน เป็นคนพิการทางการเคลื่อนไหวหรือทางร่างกายมากที่สุด คิดเป็นร้อยละ 51.46 รองลงมา คือ คนพิการทางการได้ยินหรือสื่อความหมาย คิดเป็นร้อยละ 19.29 และคนพิการทางการมองเห็น คิดเป็นร้อยละ 7.81 ตามลำดับ</w:t>
      </w:r>
      <w:r w:rsidR="005B341C">
        <w:rPr>
          <w:rStyle w:val="a6"/>
          <w:sz w:val="28"/>
          <w:szCs w:val="28"/>
          <w:cs/>
        </w:rPr>
        <w:footnoteReference w:id="309"/>
      </w:r>
      <w:r w:rsidRPr="00407523">
        <w:rPr>
          <w:sz w:val="28"/>
          <w:szCs w:val="28"/>
          <w:cs/>
        </w:rPr>
        <w:t xml:space="preserve"> สถานการณ์ด้านสิทธิคนพิการที่สำคัญ มีดังนี้ </w:t>
      </w:r>
    </w:p>
    <w:p w14:paraId="51BAB2E5" w14:textId="77777777" w:rsidR="00407523" w:rsidRPr="00407523" w:rsidRDefault="00407523" w:rsidP="00407523">
      <w:pPr>
        <w:rPr>
          <w:sz w:val="28"/>
          <w:szCs w:val="28"/>
        </w:rPr>
      </w:pPr>
    </w:p>
    <w:p w14:paraId="026DE9CA" w14:textId="77777777" w:rsidR="00407523" w:rsidRPr="005B341C" w:rsidRDefault="00407523" w:rsidP="00407523">
      <w:pPr>
        <w:rPr>
          <w:b/>
          <w:bCs/>
        </w:rPr>
      </w:pPr>
      <w:r w:rsidRPr="005B341C">
        <w:rPr>
          <w:b/>
          <w:bCs/>
          <w:cs/>
        </w:rPr>
        <w:t xml:space="preserve">1. สถานการณ์ </w:t>
      </w:r>
    </w:p>
    <w:p w14:paraId="4DAEA1C1" w14:textId="77777777" w:rsidR="00407523" w:rsidRPr="005B341C" w:rsidRDefault="00407523" w:rsidP="00407523">
      <w:pPr>
        <w:rPr>
          <w:b/>
          <w:bCs/>
          <w:sz w:val="28"/>
          <w:szCs w:val="28"/>
        </w:rPr>
      </w:pPr>
      <w:r w:rsidRPr="005B341C">
        <w:rPr>
          <w:b/>
          <w:bCs/>
          <w:sz w:val="28"/>
          <w:szCs w:val="28"/>
          <w:cs/>
        </w:rPr>
        <w:t>1.1 สิทธิด้านสิ่งอำนวยความสะดวก</w:t>
      </w:r>
    </w:p>
    <w:p w14:paraId="3F804BDF" w14:textId="77777777" w:rsidR="00407523" w:rsidRPr="005B341C" w:rsidRDefault="00407523" w:rsidP="00407523">
      <w:pPr>
        <w:rPr>
          <w:b/>
          <w:bCs/>
          <w:sz w:val="28"/>
          <w:szCs w:val="28"/>
        </w:rPr>
      </w:pPr>
      <w:r w:rsidRPr="005B341C">
        <w:rPr>
          <w:b/>
          <w:bCs/>
          <w:sz w:val="28"/>
          <w:szCs w:val="28"/>
          <w:cs/>
        </w:rPr>
        <w:t>1.1.1 สภาพแวดล้อมทางกายภาพและการขนส่งสาธารณะ</w:t>
      </w:r>
    </w:p>
    <w:p w14:paraId="37EB83ED" w14:textId="654C7564" w:rsidR="00407523" w:rsidRPr="00407523" w:rsidRDefault="00407523" w:rsidP="00407523">
      <w:pPr>
        <w:rPr>
          <w:sz w:val="28"/>
          <w:szCs w:val="28"/>
        </w:rPr>
      </w:pPr>
      <w:r w:rsidRPr="00407523">
        <w:rPr>
          <w:sz w:val="28"/>
          <w:szCs w:val="28"/>
          <w:cs/>
        </w:rPr>
        <w:t xml:space="preserve">   คนพิการทั้งในเมืองและชนบทยังต้องประสบอุปสรรคในการเดินทางและการเข้าถึงบริการสาธารณะที่ส่งผลต่อการดำรงชีวิต อาทิ กรณีชายพิการทางการเคลื่อนไหวเข็นวีลแชร์ริมถนนเกิดอุบัติเหตุ กรณีสายการบินแห่งหนึ่งปฏิเสธไม่ให้ผู้ใช้วีลแชร์เดินทางด้วยเหตุผลว่ามีข้อจำกัดในเรื่องความสามารถในการเคลื่อนไหว ซึ่งจะส่งผลกระทบต่อการบริการของสายการบิน และ กสม. เคยมีข้อเสนอแนะเมื่อปี 2566 ให้หน่วยงานที่เกี่ยวข้องปรับปรุงหลักเกณฑ์เพื่ออำนวยความสะดวกให้แก่ผู้โดยสารที่เป็นคนพิการ และกำกับการให้บริการโดยคำนึงถึงหลักสิทธิมนุษยชน ซึ่ง ครม. ได้รับทราบแล้วแต่ยังมีเหตุการณ์ดังกล่าว  เกิดขึ้น</w:t>
      </w:r>
      <w:r w:rsidR="005B341C">
        <w:rPr>
          <w:rStyle w:val="a6"/>
          <w:sz w:val="28"/>
          <w:szCs w:val="28"/>
          <w:cs/>
        </w:rPr>
        <w:footnoteReference w:id="310"/>
      </w:r>
      <w:r w:rsidRPr="00407523">
        <w:rPr>
          <w:sz w:val="28"/>
          <w:szCs w:val="28"/>
          <w:cs/>
        </w:rPr>
        <w:t xml:space="preserve"> ภาคประชาสังคมจึงได้ยื่นข้อเรียกร้องต่อ คค. เพื่อให้เร่งแก้ไขปัญหาดังกล่าว </w:t>
      </w:r>
    </w:p>
    <w:p w14:paraId="34C28C0D" w14:textId="03DE4E31" w:rsidR="00407523" w:rsidRDefault="00407523" w:rsidP="005B341C">
      <w:pPr>
        <w:ind w:firstLine="284"/>
        <w:rPr>
          <w:sz w:val="28"/>
          <w:szCs w:val="28"/>
        </w:rPr>
      </w:pPr>
      <w:r w:rsidRPr="00407523">
        <w:rPr>
          <w:sz w:val="28"/>
          <w:szCs w:val="28"/>
          <w:cs/>
        </w:rPr>
        <w:t>ด้านกายอุปกรณ์และอุปกรณ์ช่วยการเคลื่อนไหวของคนพิการ ภาครัฐพยายามส่งเสริมสิทธิการเข้าถึงอุปกรณ์ดังกล่าว อาทิ พม. มีโครงการจัดหากายอุปกรณ์สำหรับช่วยเหลือคนพิการทั่วประเทศ 72</w:t>
      </w:r>
      <w:r w:rsidRPr="00407523">
        <w:rPr>
          <w:sz w:val="28"/>
          <w:szCs w:val="28"/>
        </w:rPr>
        <w:t>,</w:t>
      </w:r>
      <w:r w:rsidRPr="00407523">
        <w:rPr>
          <w:sz w:val="28"/>
          <w:szCs w:val="28"/>
          <w:cs/>
        </w:rPr>
        <w:t>000 ชุด อย่างไรก็ตาม อุปกรณ์ช่วยการเคลื่อนไหวอาจยังไม่เหมาะกับการดำรงชีวิตประจำวัน เช่น วีลแชร์ที่ได้รับไม่เหมาะสมกับผู้ใช้ รวมทั้งการซ่อมแซมอุปกรณ์ต่าง ๆ มีค่าใช้จ่ายสูง คนพิการที่มีฐานะยากจนจำนวนมากเข้าไม่ถึงอุปกรณ์ที่เหมาะสมและตรงตามความต้องการจำเพาะของแต่ละคน</w:t>
      </w:r>
      <w:r w:rsidR="005B341C">
        <w:rPr>
          <w:rStyle w:val="a6"/>
          <w:sz w:val="28"/>
          <w:szCs w:val="28"/>
          <w:cs/>
        </w:rPr>
        <w:footnoteReference w:id="311"/>
      </w:r>
      <w:r w:rsidR="005B341C">
        <w:rPr>
          <w:rFonts w:hint="cs"/>
          <w:sz w:val="28"/>
          <w:szCs w:val="28"/>
          <w:cs/>
        </w:rPr>
        <w:t xml:space="preserve"> ใ</w:t>
      </w:r>
      <w:r w:rsidRPr="00407523">
        <w:rPr>
          <w:sz w:val="28"/>
          <w:szCs w:val="28"/>
          <w:cs/>
        </w:rPr>
        <w:t>นส่วนของการเข้าถึงการขนส่งสาธารณะ รฟท. ได้เพิ่มช่องทางจำหน่ายตั๋วโดยสารผ่านระบบออนไลน์สำหรับผู้ใช้บัตรประจำตัวคนพิการและมอบส่วนลดค่าโดยสารร้อยละ 50 ทุกขบวน</w:t>
      </w:r>
    </w:p>
    <w:p w14:paraId="4AC90CAD" w14:textId="77777777" w:rsidR="00111A35" w:rsidRDefault="00111A35" w:rsidP="00111A35">
      <w:pPr>
        <w:ind w:firstLine="720"/>
        <w:rPr>
          <w:sz w:val="28"/>
          <w:szCs w:val="28"/>
        </w:rPr>
      </w:pPr>
    </w:p>
    <w:p w14:paraId="1CD916EE" w14:textId="77777777" w:rsidR="004D7EDB" w:rsidRDefault="004D7EDB" w:rsidP="00407523">
      <w:pPr>
        <w:rPr>
          <w:sz w:val="28"/>
          <w:szCs w:val="28"/>
        </w:rPr>
      </w:pPr>
      <w:r>
        <w:rPr>
          <w:sz w:val="28"/>
          <w:szCs w:val="28"/>
        </w:rPr>
        <w:br w:type="page"/>
      </w:r>
    </w:p>
    <w:p w14:paraId="725FBCAC" w14:textId="6D9C3639" w:rsidR="00407523" w:rsidRPr="005B341C" w:rsidRDefault="00407523" w:rsidP="00407523">
      <w:pPr>
        <w:rPr>
          <w:b/>
          <w:bCs/>
          <w:sz w:val="28"/>
          <w:szCs w:val="28"/>
        </w:rPr>
      </w:pPr>
      <w:r w:rsidRPr="005B341C">
        <w:rPr>
          <w:b/>
          <w:bCs/>
          <w:sz w:val="28"/>
          <w:szCs w:val="28"/>
          <w:cs/>
        </w:rPr>
        <w:lastRenderedPageBreak/>
        <w:t>1.1.2 เทคโนโลยี ระบบสารสนเทศ และการสื่อสาร</w:t>
      </w:r>
    </w:p>
    <w:p w14:paraId="5DD5FBE8" w14:textId="7C2B6113" w:rsidR="00407523" w:rsidRPr="001F52B7" w:rsidRDefault="00407523" w:rsidP="005B341C">
      <w:pPr>
        <w:ind w:firstLine="284"/>
        <w:rPr>
          <w:sz w:val="27"/>
          <w:szCs w:val="27"/>
        </w:rPr>
      </w:pPr>
      <w:r w:rsidRPr="001F52B7">
        <w:rPr>
          <w:sz w:val="27"/>
          <w:szCs w:val="27"/>
          <w:cs/>
        </w:rPr>
        <w:t xml:space="preserve"> ปี 2567 พบรายงานอุปสรรคในการเข้าถึงเทคโนโลยีที่เกี่ยวกับการทำธุรกรรมทางการเงินของคนพิการ โดยเฉพาะคนพิการทางการมองเห็นไม่สามารถจองสลากดิจิทัลในแอปพลิเคชันของรัฐได้ เนื่องจากในขั้นตอนของการยืนยันตัวตนจะมีภาพที่คนพิการทางการมองเห็นไม่สามารถฟังผ่านคำบรรยายภาพได้</w:t>
      </w:r>
      <w:r w:rsidR="001F52B7" w:rsidRPr="001F52B7">
        <w:rPr>
          <w:rStyle w:val="a6"/>
          <w:sz w:val="27"/>
          <w:szCs w:val="27"/>
          <w:cs/>
        </w:rPr>
        <w:footnoteReference w:id="312"/>
      </w:r>
      <w:r w:rsidRPr="001F52B7">
        <w:rPr>
          <w:sz w:val="27"/>
          <w:szCs w:val="27"/>
          <w:cs/>
        </w:rPr>
        <w:t xml:space="preserve"> นอกจากนี้ยังพบว่าจำนวนล่ามภาษามือขาดแคลนและไม่เพียงพอกับจำนวนคนพิการทางการได้ยินหรือสื่อสารความหมาย จากเดิมที่มีการจดแจ้งไว้กับกรมส่งเสริมและพัฒนาคุณภาพชีวิตคนพิการเมื่อปี 2552 - 2560 จำนวน 659 คน ปัจจุบันลดลงเหลือ 178 คน ใน 41 จังหวัด โดยส่วนใหญ่อยู่ในพื้นที่กรุงเทพฯ และปริมณฑลมากที่สุด</w:t>
      </w:r>
      <w:r w:rsidR="001F52B7" w:rsidRPr="001F52B7">
        <w:rPr>
          <w:rStyle w:val="a6"/>
          <w:sz w:val="27"/>
          <w:szCs w:val="27"/>
          <w:cs/>
        </w:rPr>
        <w:footnoteReference w:id="313"/>
      </w:r>
      <w:r w:rsidRPr="001F52B7">
        <w:rPr>
          <w:sz w:val="27"/>
          <w:szCs w:val="27"/>
          <w:cs/>
        </w:rPr>
        <w:t xml:space="preserve">  </w:t>
      </w:r>
    </w:p>
    <w:p w14:paraId="752DE2FF" w14:textId="77777777" w:rsidR="00407523" w:rsidRPr="001F52B7" w:rsidRDefault="00407523" w:rsidP="00407523">
      <w:pPr>
        <w:rPr>
          <w:sz w:val="27"/>
          <w:szCs w:val="27"/>
        </w:rPr>
      </w:pPr>
    </w:p>
    <w:p w14:paraId="7C6A4A2B" w14:textId="77777777" w:rsidR="00407523" w:rsidRPr="001F52B7" w:rsidRDefault="00407523" w:rsidP="00407523">
      <w:pPr>
        <w:rPr>
          <w:b/>
          <w:bCs/>
          <w:sz w:val="28"/>
          <w:szCs w:val="28"/>
        </w:rPr>
      </w:pPr>
      <w:r w:rsidRPr="001F52B7">
        <w:rPr>
          <w:b/>
          <w:bCs/>
          <w:sz w:val="28"/>
          <w:szCs w:val="28"/>
          <w:cs/>
        </w:rPr>
        <w:t>ภาพประกอบ</w:t>
      </w:r>
    </w:p>
    <w:p w14:paraId="14AC4571" w14:textId="77777777" w:rsidR="00407523" w:rsidRPr="001F52B7" w:rsidRDefault="00407523" w:rsidP="00407523">
      <w:pPr>
        <w:rPr>
          <w:b/>
          <w:bCs/>
          <w:sz w:val="28"/>
          <w:szCs w:val="28"/>
        </w:rPr>
      </w:pPr>
      <w:r w:rsidRPr="001F52B7">
        <w:rPr>
          <w:b/>
          <w:bCs/>
          <w:sz w:val="28"/>
          <w:szCs w:val="28"/>
          <w:cs/>
        </w:rPr>
        <w:t>ที่มา : พีพีทีวี</w:t>
      </w:r>
    </w:p>
    <w:p w14:paraId="2FF0B03B" w14:textId="77777777" w:rsidR="00407523" w:rsidRPr="001F52B7" w:rsidRDefault="00407523" w:rsidP="00407523">
      <w:pPr>
        <w:rPr>
          <w:sz w:val="27"/>
          <w:szCs w:val="27"/>
        </w:rPr>
      </w:pPr>
    </w:p>
    <w:p w14:paraId="3FA59968" w14:textId="101C0B3F" w:rsidR="00407523" w:rsidRPr="001F52B7" w:rsidRDefault="00407523" w:rsidP="001F52B7">
      <w:pPr>
        <w:ind w:firstLine="284"/>
        <w:rPr>
          <w:sz w:val="27"/>
          <w:szCs w:val="27"/>
        </w:rPr>
      </w:pPr>
      <w:r w:rsidRPr="001F52B7">
        <w:rPr>
          <w:sz w:val="27"/>
          <w:szCs w:val="27"/>
          <w:cs/>
        </w:rPr>
        <w:t xml:space="preserve">ด้านการเข้าถึงเทคโนโลยี ระบบสารสนเทศ และการสื่อสารที่รัฐดำเนินการสนับสนุนให้คนพิการ อาทิ ดศ.  เปิดให้บริการแอปพลิเคชัน </w:t>
      </w:r>
      <w:r w:rsidRPr="001F52B7">
        <w:rPr>
          <w:sz w:val="27"/>
          <w:szCs w:val="27"/>
        </w:rPr>
        <w:t>D</w:t>
      </w:r>
      <w:r w:rsidRPr="001F52B7">
        <w:rPr>
          <w:sz w:val="27"/>
          <w:szCs w:val="27"/>
          <w:cs/>
        </w:rPr>
        <w:t>4</w:t>
      </w:r>
      <w:r w:rsidRPr="001F52B7">
        <w:rPr>
          <w:sz w:val="27"/>
          <w:szCs w:val="27"/>
        </w:rPr>
        <w:t xml:space="preserve">D APP PORTAL </w:t>
      </w:r>
      <w:r w:rsidRPr="001F52B7">
        <w:rPr>
          <w:sz w:val="27"/>
          <w:szCs w:val="27"/>
          <w:cs/>
        </w:rPr>
        <w:t>ซึ่งเป็นศูนย์รวมแอปพลิเคชันเพื่อสนับสนุนการเข้าถึงเทคโนโลยีดิจิทัลของกลุ่มคนพิการ</w:t>
      </w:r>
      <w:r w:rsidR="001F52B7" w:rsidRPr="001F52B7">
        <w:rPr>
          <w:rStyle w:val="a6"/>
          <w:sz w:val="27"/>
          <w:szCs w:val="27"/>
          <w:cs/>
        </w:rPr>
        <w:footnoteReference w:id="314"/>
      </w:r>
      <w:r w:rsidRPr="001F52B7">
        <w:rPr>
          <w:sz w:val="27"/>
          <w:szCs w:val="27"/>
          <w:cs/>
        </w:rPr>
        <w:t xml:space="preserve"> กสทช. ร่วมกับผู้ให้บริการเครือข่ายโทรศัพท์มือถือสนับสนุนการเข้าถึงบริการโทรคมนาคมราคาประหยัด และอยู่ระหว่างการจัดทำโครงการให้บริการอินเทอร์เน็ตความเร็วสูงสำหรับคนพิการ315 และ พม. จัดโครงการอบรมหลักสูตรล่ามภาษามือชุมชน</w:t>
      </w:r>
      <w:r w:rsidR="001F52B7" w:rsidRPr="001F52B7">
        <w:rPr>
          <w:rStyle w:val="a6"/>
          <w:sz w:val="27"/>
          <w:szCs w:val="27"/>
          <w:cs/>
        </w:rPr>
        <w:footnoteReference w:id="315"/>
      </w:r>
      <w:r w:rsidRPr="001F52B7">
        <w:rPr>
          <w:sz w:val="27"/>
          <w:szCs w:val="27"/>
          <w:cs/>
        </w:rPr>
        <w:t xml:space="preserve"> ชั่วโมง ร่วมกับสถาบันการศึกษา เพื่อเร่งแก้ปัญหาการผลิตล่ามภาษามือให้เพียงพอต่อการให้บริการ  คนพิการ</w:t>
      </w:r>
      <w:r w:rsidR="001F52B7" w:rsidRPr="001F52B7">
        <w:rPr>
          <w:rStyle w:val="a6"/>
          <w:sz w:val="27"/>
          <w:szCs w:val="27"/>
          <w:cs/>
        </w:rPr>
        <w:footnoteReference w:id="316"/>
      </w:r>
    </w:p>
    <w:p w14:paraId="0D496C52" w14:textId="77777777" w:rsidR="00407523" w:rsidRPr="001F52B7" w:rsidRDefault="00407523" w:rsidP="00407523">
      <w:pPr>
        <w:rPr>
          <w:b/>
          <w:bCs/>
          <w:sz w:val="28"/>
          <w:szCs w:val="28"/>
        </w:rPr>
      </w:pPr>
      <w:r w:rsidRPr="001F52B7">
        <w:rPr>
          <w:b/>
          <w:bCs/>
          <w:sz w:val="28"/>
          <w:szCs w:val="28"/>
          <w:cs/>
        </w:rPr>
        <w:t xml:space="preserve">1.2 การถูกแสวงประโยชน์ และความรุนแรง </w:t>
      </w:r>
    </w:p>
    <w:p w14:paraId="661470EA" w14:textId="4F51636E" w:rsidR="00407523" w:rsidRDefault="00407523" w:rsidP="005B341C">
      <w:pPr>
        <w:ind w:firstLine="284"/>
        <w:rPr>
          <w:sz w:val="27"/>
          <w:szCs w:val="27"/>
        </w:rPr>
      </w:pPr>
      <w:r w:rsidRPr="001F52B7">
        <w:rPr>
          <w:sz w:val="27"/>
          <w:szCs w:val="27"/>
          <w:cs/>
        </w:rPr>
        <w:t xml:space="preserve"> รายงานสถิติคนพิการที่ถูกกระทำความรุนแรง ประจำปีงบประมาณ พ.ศ. 2567 เฉพาะข้อมูลของศูนย์ช่วยเหลือสังคม 1300 พม. พบว่า คนพิการถูกกระทำความรุนแรง 245 ราย โดยเป็นความรุนแรงในครอบครัว 186 ราย และความรุนแรงนอกครอบครัว 59 ราย</w:t>
      </w:r>
      <w:r w:rsidR="001F52B7" w:rsidRPr="001F52B7">
        <w:rPr>
          <w:rStyle w:val="a6"/>
          <w:sz w:val="27"/>
          <w:szCs w:val="27"/>
          <w:cs/>
        </w:rPr>
        <w:footnoteReference w:id="317"/>
      </w:r>
      <w:r w:rsidRPr="001F52B7">
        <w:rPr>
          <w:sz w:val="27"/>
          <w:szCs w:val="27"/>
          <w:cs/>
        </w:rPr>
        <w:t xml:space="preserve"> และมีรายงานผลการสำรวจสถานการณ์คนพิการที่ถูกกระทำความรุนแรงด้วยเหตุแห่งเพศและความรุนแรงในครอบครัวพบว่า คนพิการถูกกระทำความรุนแรงจำนวนมากกว่าครึ่งหนึ่งเป็นผู้หญิงและเป็นผู้สูงอายุ ส่วนใหญ่ถูกกระทำความรุนแรงทางเพศจากบุคคลในครอบครัว</w:t>
      </w:r>
      <w:r w:rsidR="001F52B7" w:rsidRPr="001F52B7">
        <w:rPr>
          <w:rStyle w:val="a6"/>
          <w:sz w:val="27"/>
          <w:szCs w:val="27"/>
          <w:cs/>
        </w:rPr>
        <w:footnoteReference w:id="318"/>
      </w:r>
      <w:r w:rsidRPr="001F52B7">
        <w:rPr>
          <w:sz w:val="27"/>
          <w:szCs w:val="27"/>
          <w:cs/>
        </w:rPr>
        <w:t xml:space="preserve"> อีกทั้งพบรายงานเด็กพิการถูกล่วงละเมิดทางเพศ โดยเฉพาะเด็กออทิสติก นอกจากนี้ คนพิการยังถูกแสวงประโยชน์ในรูปแบบอื่น เช่น หลอกลวงนำข้อมูลการสมัครงานไปเปิดบัญชีเพื่อใช้ทำธุรกรรมที่ผิดกฎหมาย ขบวนการคอลเซนเตอร์แอบอ้างว่าเป็นเจ้าหน้าที่รัฐหลอกให้โอนเงิน ซึ่งส่งผลกระทบต่อคนพิการทั้งด้านเศรษฐกิจและทรัพย์สิน  ที่ต้องสูญเสียไป</w:t>
      </w:r>
    </w:p>
    <w:p w14:paraId="00604AEE" w14:textId="4336DB91" w:rsidR="004D7EDB" w:rsidRDefault="004D7EDB" w:rsidP="005B341C">
      <w:pPr>
        <w:ind w:firstLine="284"/>
        <w:rPr>
          <w:sz w:val="27"/>
          <w:szCs w:val="27"/>
        </w:rPr>
      </w:pPr>
      <w:r>
        <w:rPr>
          <w:sz w:val="27"/>
          <w:szCs w:val="27"/>
        </w:rPr>
        <w:br w:type="page"/>
      </w:r>
    </w:p>
    <w:p w14:paraId="084A9914" w14:textId="002939AB" w:rsidR="002541C7" w:rsidRPr="005261A1" w:rsidRDefault="002541C7" w:rsidP="002541C7">
      <w:pPr>
        <w:rPr>
          <w:b/>
          <w:bCs/>
          <w:sz w:val="28"/>
          <w:szCs w:val="28"/>
        </w:rPr>
      </w:pPr>
      <w:r w:rsidRPr="005261A1">
        <w:rPr>
          <w:b/>
          <w:bCs/>
          <w:sz w:val="28"/>
          <w:szCs w:val="28"/>
          <w:cs/>
        </w:rPr>
        <w:lastRenderedPageBreak/>
        <w:t>1.3 สิทธิิการศึกษา</w:t>
      </w:r>
    </w:p>
    <w:p w14:paraId="58B73C33" w14:textId="01A9922C" w:rsidR="00407523" w:rsidRPr="002541C7" w:rsidRDefault="002541C7" w:rsidP="005261A1">
      <w:pPr>
        <w:ind w:firstLine="284"/>
        <w:rPr>
          <w:sz w:val="28"/>
          <w:szCs w:val="28"/>
        </w:rPr>
      </w:pPr>
      <w:r w:rsidRPr="002541C7">
        <w:rPr>
          <w:sz w:val="28"/>
          <w:szCs w:val="28"/>
          <w:cs/>
        </w:rPr>
        <w:t>ข้อมูลสถิติสถานการณ์์คนพิการในประเทศไทยพบว่า จำนวนคนพิการทั้งหมดเป็นคนที่ได้รับการศึกษาระดับชั้นประถมศึกษามากที่สุด 1,405,039 คน ระดับชั้น</w:t>
      </w:r>
      <w:r>
        <w:rPr>
          <w:rFonts w:hint="cs"/>
          <w:sz w:val="28"/>
          <w:szCs w:val="28"/>
          <w:cs/>
        </w:rPr>
        <w:t>มั</w:t>
      </w:r>
      <w:r w:rsidRPr="002541C7">
        <w:rPr>
          <w:sz w:val="28"/>
          <w:szCs w:val="28"/>
          <w:cs/>
        </w:rPr>
        <w:t>ธยมศึกษามีเพียง 234,963 คน และระดับอุดมศึกษา</w:t>
      </w:r>
      <w:r>
        <w:rPr>
          <w:rFonts w:hint="cs"/>
          <w:sz w:val="28"/>
          <w:szCs w:val="28"/>
          <w:cs/>
        </w:rPr>
        <w:t xml:space="preserve"> </w:t>
      </w:r>
      <w:r w:rsidRPr="002541C7">
        <w:rPr>
          <w:sz w:val="28"/>
          <w:szCs w:val="28"/>
          <w:cs/>
        </w:rPr>
        <w:t>มีี 38,668 คน</w:t>
      </w:r>
      <w:r w:rsidR="005261A1">
        <w:rPr>
          <w:rStyle w:val="a6"/>
          <w:sz w:val="28"/>
          <w:szCs w:val="28"/>
          <w:cs/>
        </w:rPr>
        <w:footnoteReference w:id="319"/>
      </w:r>
      <w:r w:rsidRPr="002541C7">
        <w:rPr>
          <w:sz w:val="28"/>
          <w:szCs w:val="28"/>
          <w:cs/>
        </w:rPr>
        <w:t xml:space="preserve"> ซึ</w:t>
      </w:r>
      <w:r>
        <w:rPr>
          <w:rFonts w:hint="cs"/>
          <w:sz w:val="28"/>
          <w:szCs w:val="28"/>
          <w:cs/>
        </w:rPr>
        <w:t>่</w:t>
      </w:r>
      <w:r w:rsidRPr="002541C7">
        <w:rPr>
          <w:sz w:val="28"/>
          <w:szCs w:val="28"/>
          <w:cs/>
        </w:rPr>
        <w:t>งสะท้อนให้้เห็นว่าโอกาสที่คนพิการจะได้รับการศึกษาในระดับที่สูงขึ</w:t>
      </w:r>
      <w:r>
        <w:rPr>
          <w:rFonts w:hint="cs"/>
          <w:sz w:val="28"/>
          <w:szCs w:val="28"/>
          <w:cs/>
        </w:rPr>
        <w:t>้</w:t>
      </w:r>
      <w:r w:rsidRPr="002541C7">
        <w:rPr>
          <w:sz w:val="28"/>
          <w:szCs w:val="28"/>
          <w:cs/>
        </w:rPr>
        <w:t>นยังจำกัด นอกจากนีคนพิการ</w:t>
      </w:r>
      <w:r>
        <w:rPr>
          <w:rFonts w:hint="cs"/>
          <w:sz w:val="28"/>
          <w:szCs w:val="28"/>
          <w:cs/>
        </w:rPr>
        <w:t>จำ</w:t>
      </w:r>
      <w:r w:rsidRPr="002541C7">
        <w:rPr>
          <w:sz w:val="28"/>
          <w:szCs w:val="28"/>
          <w:cs/>
        </w:rPr>
        <w:t>นวน มากยังไม่่สามารถเข้ารับการศึกษาแบบเรียนรวม และถูกปฏิเสธจากโรงเรียนบางแห่ง บุุคลากรด้านการศึกษาและสถานศึกษาโดยเฉพาะในพื้นที่ชนบทและห่างไกลมีขีดความสามารถ ทักษะ และทรัพยากรที่ยังไม่่สามารถสนับสนุนการศึกษาของคนพิการได้้อย่างเต็มที่</w:t>
      </w:r>
      <w:r w:rsidR="005261A1">
        <w:rPr>
          <w:rStyle w:val="a6"/>
          <w:sz w:val="28"/>
          <w:szCs w:val="28"/>
          <w:cs/>
        </w:rPr>
        <w:footnoteReference w:id="320"/>
      </w:r>
      <w:r w:rsidR="005261A1">
        <w:rPr>
          <w:rFonts w:hint="cs"/>
          <w:sz w:val="28"/>
          <w:szCs w:val="28"/>
          <w:cs/>
        </w:rPr>
        <w:t xml:space="preserve"> </w:t>
      </w:r>
      <w:r w:rsidRPr="002541C7">
        <w:rPr>
          <w:sz w:val="28"/>
          <w:szCs w:val="28"/>
          <w:cs/>
        </w:rPr>
        <w:t>รวมทั้งสถาบันอุดมศึกษาบางแห่งไม่่มีีนโยบายในการรับคนพิการเข้าศึกษา ทำให้้ถูกตัดโอกาเข้าศึกษาในสถาบันอุดมศึกษาใกล้บ้าน</w:t>
      </w:r>
      <w:r w:rsidR="005261A1">
        <w:rPr>
          <w:rStyle w:val="a6"/>
          <w:sz w:val="28"/>
          <w:szCs w:val="28"/>
          <w:cs/>
        </w:rPr>
        <w:footnoteReference w:id="321"/>
      </w:r>
      <w:r>
        <w:rPr>
          <w:rFonts w:hint="cs"/>
          <w:sz w:val="28"/>
          <w:szCs w:val="28"/>
          <w:cs/>
        </w:rPr>
        <w:t xml:space="preserve"> </w:t>
      </w:r>
      <w:r w:rsidRPr="002541C7">
        <w:rPr>
          <w:sz w:val="28"/>
          <w:szCs w:val="28"/>
          <w:cs/>
        </w:rPr>
        <w:t>ในส่วนของภาครัฐที่จะสนับสนุนให้้คนพิการได้้เข้าถึงสิทธิิการศึกษา ศธ. ได้้เห็นชอบแผนการจัดการศึกษาสำหรับคนพิการ ฉบับที่</w:t>
      </w:r>
      <w:r w:rsidRPr="002541C7">
        <w:rPr>
          <w:sz w:val="28"/>
          <w:szCs w:val="28"/>
        </w:rPr>
        <w:t xml:space="preserve"> </w:t>
      </w:r>
      <w:r w:rsidRPr="002541C7">
        <w:rPr>
          <w:sz w:val="28"/>
          <w:szCs w:val="28"/>
          <w:cs/>
        </w:rPr>
        <w:t>4 (พ.ศ. 2566 - 2570)</w:t>
      </w:r>
      <w:r>
        <w:rPr>
          <w:rFonts w:hint="cs"/>
          <w:sz w:val="28"/>
          <w:szCs w:val="28"/>
          <w:cs/>
        </w:rPr>
        <w:t xml:space="preserve"> </w:t>
      </w:r>
      <w:r w:rsidRPr="002541C7">
        <w:rPr>
          <w:sz w:val="28"/>
          <w:szCs w:val="28"/>
          <w:cs/>
        </w:rPr>
        <w:t>โดยมุ่งเน้นให้้คนพิการทกคนได้้รับการศึกษา พัฒนาอย่างเต็มศักยภาพ ดำรงช</w:t>
      </w:r>
      <w:r>
        <w:rPr>
          <w:rFonts w:hint="cs"/>
          <w:sz w:val="28"/>
          <w:szCs w:val="28"/>
          <w:cs/>
        </w:rPr>
        <w:t>ี</w:t>
      </w:r>
      <w:r w:rsidRPr="002541C7">
        <w:rPr>
          <w:sz w:val="28"/>
          <w:szCs w:val="28"/>
          <w:cs/>
        </w:rPr>
        <w:t>วิตอย่างมีศักดิ์ศรีและปลอดภัยในสงคมแห่งการเปลี่ยนแปลงของโลกยุคใหม่่</w:t>
      </w:r>
      <w:r w:rsidR="005261A1">
        <w:rPr>
          <w:rStyle w:val="a6"/>
          <w:sz w:val="28"/>
          <w:szCs w:val="28"/>
          <w:cs/>
        </w:rPr>
        <w:footnoteReference w:id="322"/>
      </w:r>
      <w:r w:rsidRPr="002541C7">
        <w:rPr>
          <w:sz w:val="28"/>
          <w:szCs w:val="28"/>
          <w:cs/>
        </w:rPr>
        <w:t xml:space="preserve"> และจัดตั้งคณะอนุุกรรมการดานการพัฒนาการจัดการศกษาสำหรั</w:t>
      </w:r>
      <w:r>
        <w:rPr>
          <w:rFonts w:hint="cs"/>
          <w:sz w:val="28"/>
          <w:szCs w:val="28"/>
          <w:cs/>
        </w:rPr>
        <w:t>บ</w:t>
      </w:r>
      <w:r w:rsidRPr="002541C7">
        <w:rPr>
          <w:sz w:val="28"/>
          <w:szCs w:val="28"/>
          <w:cs/>
        </w:rPr>
        <w:t>คนพิการ โดยมีีหน้าที่จัดทำข้อเสนอเชิงนโยบายการจัดการศึกษาทุกรปแบบสำหรับคนพิการ การผลิตครูการศึกษาพิเศษ พร้อมทั้งให้บริการเทคโนโล</w:t>
      </w:r>
      <w:r>
        <w:rPr>
          <w:rFonts w:hint="cs"/>
          <w:sz w:val="28"/>
          <w:szCs w:val="28"/>
          <w:cs/>
        </w:rPr>
        <w:t>ยี</w:t>
      </w:r>
      <w:r w:rsidRPr="002541C7">
        <w:rPr>
          <w:sz w:val="28"/>
          <w:szCs w:val="28"/>
          <w:cs/>
        </w:rPr>
        <w:t>สิ่งอำนวยความสะดวก สื่อ และบริการด้านอื</w:t>
      </w:r>
      <w:r>
        <w:rPr>
          <w:rFonts w:hint="cs"/>
          <w:sz w:val="28"/>
          <w:szCs w:val="28"/>
          <w:cs/>
        </w:rPr>
        <w:t>่</w:t>
      </w:r>
      <w:r w:rsidRPr="002541C7">
        <w:rPr>
          <w:sz w:val="28"/>
          <w:szCs w:val="28"/>
          <w:cs/>
        </w:rPr>
        <w:t>น ๆ เกี่ยวกับการศึกษา</w:t>
      </w:r>
      <w:r w:rsidR="005261A1">
        <w:rPr>
          <w:rStyle w:val="a6"/>
          <w:sz w:val="28"/>
          <w:szCs w:val="28"/>
          <w:cs/>
        </w:rPr>
        <w:footnoteReference w:id="323"/>
      </w:r>
    </w:p>
    <w:p w14:paraId="3278A6A5" w14:textId="77777777" w:rsidR="00407523" w:rsidRDefault="00407523" w:rsidP="00407523">
      <w:pPr>
        <w:rPr>
          <w:sz w:val="28"/>
          <w:szCs w:val="28"/>
        </w:rPr>
      </w:pPr>
    </w:p>
    <w:p w14:paraId="6124DCB3" w14:textId="7BEFD53D" w:rsidR="002541C7" w:rsidRPr="005261A1" w:rsidRDefault="002541C7" w:rsidP="002541C7">
      <w:pPr>
        <w:rPr>
          <w:b/>
          <w:bCs/>
          <w:sz w:val="28"/>
          <w:szCs w:val="28"/>
        </w:rPr>
      </w:pPr>
      <w:r w:rsidRPr="005261A1">
        <w:rPr>
          <w:b/>
          <w:bCs/>
          <w:sz w:val="28"/>
          <w:szCs w:val="28"/>
        </w:rPr>
        <w:t>1.4</w:t>
      </w:r>
      <w:r w:rsidRPr="005261A1">
        <w:rPr>
          <w:b/>
          <w:bCs/>
          <w:sz w:val="28"/>
          <w:szCs w:val="28"/>
          <w:cs/>
        </w:rPr>
        <w:t xml:space="preserve"> สิทธิิด้านการฟื้นฟูมรรถภาพ</w:t>
      </w:r>
    </w:p>
    <w:p w14:paraId="36CACFC4" w14:textId="58E13288" w:rsidR="002541C7" w:rsidRDefault="002541C7" w:rsidP="005261A1">
      <w:pPr>
        <w:ind w:firstLine="284"/>
        <w:rPr>
          <w:sz w:val="28"/>
          <w:szCs w:val="28"/>
        </w:rPr>
      </w:pPr>
      <w:r w:rsidRPr="002541C7">
        <w:rPr>
          <w:sz w:val="28"/>
          <w:szCs w:val="28"/>
          <w:cs/>
        </w:rPr>
        <w:t xml:space="preserve">ปีี </w:t>
      </w:r>
      <w:r w:rsidRPr="002541C7">
        <w:rPr>
          <w:sz w:val="28"/>
          <w:szCs w:val="28"/>
        </w:rPr>
        <w:t>2567</w:t>
      </w:r>
      <w:r w:rsidRPr="002541C7">
        <w:rPr>
          <w:sz w:val="28"/>
          <w:szCs w:val="28"/>
          <w:cs/>
        </w:rPr>
        <w:t xml:space="preserve"> เป็นปีแรกที่</w:t>
      </w:r>
      <w:r w:rsidRPr="002541C7">
        <w:rPr>
          <w:sz w:val="28"/>
          <w:szCs w:val="28"/>
        </w:rPr>
        <w:t xml:space="preserve"> </w:t>
      </w:r>
      <w:r w:rsidRPr="002541C7">
        <w:rPr>
          <w:sz w:val="28"/>
          <w:szCs w:val="28"/>
          <w:cs/>
        </w:rPr>
        <w:t xml:space="preserve">สปสช. กำหนด ให้ศูนย์บริการการนวดไทยเพื่อฟื้นฟููสมรรถภาพเด็กพิการเป็นหน่วยบริการในระบบหลักประกันสุขภาพแห่งชาติิตามมาตรา </w:t>
      </w:r>
      <w:r w:rsidRPr="002541C7">
        <w:rPr>
          <w:sz w:val="28"/>
          <w:szCs w:val="28"/>
        </w:rPr>
        <w:t>3</w:t>
      </w:r>
      <w:r w:rsidRPr="002541C7">
        <w:rPr>
          <w:sz w:val="28"/>
          <w:szCs w:val="28"/>
          <w:cs/>
        </w:rPr>
        <w:t xml:space="preserve"> ของ พ.ร.บ. หลักประกันสุขภาพแห่งชาติิ</w:t>
      </w:r>
      <w:r>
        <w:rPr>
          <w:rFonts w:hint="cs"/>
          <w:sz w:val="28"/>
          <w:szCs w:val="28"/>
          <w:cs/>
        </w:rPr>
        <w:t xml:space="preserve"> </w:t>
      </w:r>
      <w:r w:rsidRPr="002541C7">
        <w:rPr>
          <w:sz w:val="28"/>
          <w:szCs w:val="28"/>
          <w:cs/>
        </w:rPr>
        <w:t xml:space="preserve">พ.ศ. </w:t>
      </w:r>
      <w:r w:rsidRPr="002541C7">
        <w:rPr>
          <w:sz w:val="28"/>
          <w:szCs w:val="28"/>
        </w:rPr>
        <w:t>2545</w:t>
      </w:r>
      <w:r w:rsidRPr="002541C7">
        <w:rPr>
          <w:sz w:val="28"/>
          <w:szCs w:val="28"/>
          <w:cs/>
        </w:rPr>
        <w:t xml:space="preserve"> ซึ</w:t>
      </w:r>
      <w:r w:rsidRPr="002541C7">
        <w:rPr>
          <w:rFonts w:hint="eastAsia"/>
          <w:sz w:val="28"/>
          <w:szCs w:val="28"/>
          <w:cs/>
        </w:rPr>
        <w:t>่</w:t>
      </w:r>
      <w:r w:rsidRPr="002541C7">
        <w:rPr>
          <w:sz w:val="28"/>
          <w:szCs w:val="28"/>
          <w:cs/>
        </w:rPr>
        <w:t>งให้บริการครอบคลุมเด็กพิการทุกประเภทที่ได้รับการวินิจฉัยจากแพทย์์ หรือเด็กพิการที่ผ่</w:t>
      </w:r>
      <w:r>
        <w:rPr>
          <w:rFonts w:hint="cs"/>
          <w:sz w:val="28"/>
          <w:szCs w:val="28"/>
          <w:cs/>
        </w:rPr>
        <w:t>า</w:t>
      </w:r>
      <w:r w:rsidRPr="002541C7">
        <w:rPr>
          <w:sz w:val="28"/>
          <w:szCs w:val="28"/>
          <w:cs/>
        </w:rPr>
        <w:t>นการประเมินจากสหวิชาชีพที่เกี</w:t>
      </w:r>
      <w:r>
        <w:rPr>
          <w:rFonts w:hint="cs"/>
          <w:sz w:val="28"/>
          <w:szCs w:val="28"/>
          <w:cs/>
        </w:rPr>
        <w:t>่</w:t>
      </w:r>
      <w:r w:rsidRPr="002541C7">
        <w:rPr>
          <w:sz w:val="28"/>
          <w:szCs w:val="28"/>
          <w:cs/>
        </w:rPr>
        <w:t>ยวข้องให้้ได้รับบริการฟื้นฟููสมรรถภาพร่างกายด้วยการนวดไทยตามมาตรฐานที่กำหนด</w:t>
      </w:r>
    </w:p>
    <w:p w14:paraId="3093899A" w14:textId="77777777" w:rsidR="004D7EDB" w:rsidRDefault="004D7EDB" w:rsidP="005261A1">
      <w:pPr>
        <w:rPr>
          <w:sz w:val="28"/>
          <w:szCs w:val="28"/>
        </w:rPr>
      </w:pPr>
      <w:r>
        <w:rPr>
          <w:sz w:val="28"/>
          <w:szCs w:val="28"/>
        </w:rPr>
        <w:br w:type="page"/>
      </w:r>
    </w:p>
    <w:p w14:paraId="17C9A4A5" w14:textId="44489BF3" w:rsidR="005261A1" w:rsidRPr="005261A1" w:rsidRDefault="005261A1" w:rsidP="005261A1">
      <w:pPr>
        <w:rPr>
          <w:b/>
          <w:bCs/>
          <w:sz w:val="28"/>
          <w:szCs w:val="28"/>
          <w:cs/>
        </w:rPr>
      </w:pPr>
      <w:r w:rsidRPr="005261A1">
        <w:rPr>
          <w:b/>
          <w:bCs/>
          <w:sz w:val="28"/>
          <w:szCs w:val="28"/>
          <w:cs/>
        </w:rPr>
        <w:lastRenderedPageBreak/>
        <w:t>1.5 สิทธิการทำงาน</w:t>
      </w:r>
    </w:p>
    <w:p w14:paraId="70F24D61" w14:textId="3A0459C5" w:rsidR="005261A1" w:rsidRDefault="005261A1" w:rsidP="005261A1">
      <w:pPr>
        <w:shd w:val="clear" w:color="auto" w:fill="FFFFFF"/>
        <w:spacing w:before="120" w:after="120"/>
        <w:ind w:firstLine="284"/>
        <w:jc w:val="thaiDistribute"/>
        <w:rPr>
          <w:rFonts w:eastAsia="Times New Roman"/>
          <w:color w:val="000000" w:themeColor="text1"/>
          <w:sz w:val="28"/>
          <w:szCs w:val="28"/>
        </w:rPr>
      </w:pPr>
      <w:r w:rsidRPr="005261A1">
        <w:rPr>
          <w:rFonts w:eastAsia="Times New Roman"/>
          <w:sz w:val="28"/>
          <w:szCs w:val="28"/>
          <w:cs/>
        </w:rPr>
        <w:t xml:space="preserve">ปัจจุบันมีการจ้างงานคนพิการในภาคเอกชน </w:t>
      </w:r>
      <w:r w:rsidRPr="005261A1">
        <w:rPr>
          <w:rFonts w:eastAsia="Times New Roman"/>
          <w:sz w:val="28"/>
          <w:szCs w:val="28"/>
        </w:rPr>
        <w:t>39,785</w:t>
      </w:r>
      <w:r w:rsidRPr="005261A1">
        <w:rPr>
          <w:rFonts w:eastAsia="Times New Roman"/>
          <w:sz w:val="28"/>
          <w:szCs w:val="28"/>
          <w:cs/>
        </w:rPr>
        <w:t xml:space="preserve"> คน จากที่ต้องจ้าง 69</w:t>
      </w:r>
      <w:r w:rsidRPr="005261A1">
        <w:rPr>
          <w:rFonts w:eastAsia="Times New Roman"/>
          <w:sz w:val="28"/>
          <w:szCs w:val="28"/>
        </w:rPr>
        <w:t>,311</w:t>
      </w:r>
      <w:r w:rsidRPr="005261A1">
        <w:rPr>
          <w:rFonts w:eastAsia="Times New Roman"/>
          <w:sz w:val="28"/>
          <w:szCs w:val="28"/>
          <w:cs/>
        </w:rPr>
        <w:t xml:space="preserve"> คน สำหรับสถานประกอบการไม่ได้จ้างงานคนพิการได้นำเงินส่งเข้ากองทุนส่งเสริมและพัฒนาคุณภาพชีวิตคนพิการตามมาตรา </w:t>
      </w:r>
      <w:r w:rsidRPr="005261A1">
        <w:rPr>
          <w:rFonts w:eastAsia="Times New Roman"/>
          <w:sz w:val="28"/>
          <w:szCs w:val="28"/>
        </w:rPr>
        <w:t xml:space="preserve">34 </w:t>
      </w:r>
      <w:r w:rsidRPr="005261A1">
        <w:rPr>
          <w:rFonts w:eastAsia="Times New Roman"/>
          <w:sz w:val="28"/>
          <w:szCs w:val="28"/>
          <w:cs/>
        </w:rPr>
        <w:t>ของ พ.ร.บ. ส่งเสริมและพัฒนาคุณภาพชีวิตคนพิการ พ.ศ.</w:t>
      </w:r>
      <w:r w:rsidRPr="005261A1">
        <w:rPr>
          <w:rFonts w:eastAsia="Times New Roman"/>
          <w:sz w:val="28"/>
          <w:szCs w:val="28"/>
        </w:rPr>
        <w:t xml:space="preserve"> 2550 </w:t>
      </w:r>
      <w:r w:rsidRPr="005261A1">
        <w:rPr>
          <w:rFonts w:eastAsia="Times New Roman"/>
          <w:sz w:val="28"/>
          <w:szCs w:val="28"/>
          <w:cs/>
        </w:rPr>
        <w:t xml:space="preserve">จำนวน </w:t>
      </w:r>
      <w:r w:rsidRPr="005261A1">
        <w:rPr>
          <w:rFonts w:eastAsia="Times New Roman"/>
          <w:sz w:val="28"/>
          <w:szCs w:val="28"/>
        </w:rPr>
        <w:t xml:space="preserve">11,018 </w:t>
      </w:r>
      <w:r w:rsidRPr="005261A1">
        <w:rPr>
          <w:rFonts w:eastAsia="Times New Roman"/>
          <w:sz w:val="28"/>
          <w:szCs w:val="28"/>
          <w:cs/>
        </w:rPr>
        <w:t xml:space="preserve">คน และให้สัมปทานจัดสถานที่จําหน่ายสินค้าหรือบริการตามมาตรา </w:t>
      </w:r>
      <w:r w:rsidRPr="005261A1">
        <w:rPr>
          <w:rFonts w:eastAsia="Times New Roman"/>
          <w:sz w:val="28"/>
          <w:szCs w:val="28"/>
        </w:rPr>
        <w:t xml:space="preserve">35 </w:t>
      </w:r>
      <w:r w:rsidRPr="005261A1">
        <w:rPr>
          <w:rFonts w:eastAsia="Times New Roman"/>
          <w:sz w:val="28"/>
          <w:szCs w:val="28"/>
          <w:cs/>
        </w:rPr>
        <w:t xml:space="preserve">จำนวน </w:t>
      </w:r>
      <w:r w:rsidRPr="005261A1">
        <w:rPr>
          <w:rFonts w:eastAsia="Times New Roman"/>
          <w:sz w:val="28"/>
          <w:szCs w:val="28"/>
        </w:rPr>
        <w:t xml:space="preserve">16,502 </w:t>
      </w:r>
      <w:r w:rsidRPr="005261A1">
        <w:rPr>
          <w:rFonts w:eastAsia="Times New Roman"/>
          <w:sz w:val="28"/>
          <w:szCs w:val="28"/>
          <w:cs/>
        </w:rPr>
        <w:t>สัญญา</w:t>
      </w:r>
      <w:r w:rsidRPr="005261A1">
        <w:rPr>
          <w:rFonts w:eastAsia="Times New Roman"/>
          <w:sz w:val="28"/>
          <w:szCs w:val="28"/>
          <w:vertAlign w:val="superscript"/>
          <w:cs/>
        </w:rPr>
        <w:footnoteReference w:customMarkFollows="1" w:id="324"/>
        <w:t>324</w:t>
      </w:r>
      <w:r w:rsidRPr="005261A1">
        <w:rPr>
          <w:rFonts w:eastAsia="Times New Roman"/>
          <w:sz w:val="28"/>
          <w:szCs w:val="28"/>
          <w:cs/>
        </w:rPr>
        <w:t xml:space="preserve"> ทั้งนี้ ยังพบรายงานสถานการณ์ที่คนพิการถูกปฏิเสธการจ้างงาน</w:t>
      </w:r>
      <w:r w:rsidRPr="005261A1">
        <w:rPr>
          <w:rFonts w:eastAsia="Times New Roman"/>
          <w:color w:val="000000" w:themeColor="text1"/>
          <w:sz w:val="28"/>
          <w:szCs w:val="28"/>
          <w:cs/>
        </w:rPr>
        <w:t xml:space="preserve"> เนื่องจาก</w:t>
      </w:r>
      <w:bookmarkStart w:id="0" w:name="_Hlk180402213"/>
      <w:bookmarkStart w:id="1" w:name="_Hlk181176466"/>
      <w:r w:rsidRPr="005261A1">
        <w:rPr>
          <w:rFonts w:eastAsia="Times New Roman"/>
          <w:color w:val="000000" w:themeColor="text1"/>
          <w:sz w:val="28"/>
          <w:szCs w:val="28"/>
          <w:cs/>
        </w:rPr>
        <w:t>สถานประกอบการ</w:t>
      </w:r>
      <w:r w:rsidRPr="005261A1">
        <w:rPr>
          <w:rFonts w:eastAsia="Times New Roman" w:hint="cs"/>
          <w:color w:val="000000" w:themeColor="text1"/>
          <w:sz w:val="28"/>
          <w:szCs w:val="28"/>
          <w:cs/>
        </w:rPr>
        <w:t xml:space="preserve">  </w:t>
      </w:r>
      <w:r w:rsidRPr="005261A1">
        <w:rPr>
          <w:rFonts w:eastAsia="Times New Roman"/>
          <w:color w:val="000000" w:themeColor="text1"/>
          <w:sz w:val="28"/>
          <w:szCs w:val="28"/>
          <w:cs/>
        </w:rPr>
        <w:t>บางแห่งไม่มีสิ่งอำนวยความสะดวกสำหรับคนพิการ นอกจากนี้มีรายงานว่าคนพิการยังคงได้รับค่าตอบแทนการทำงานที่ต่ำกว่าวุฒิการศึกษา</w:t>
      </w:r>
      <w:bookmarkEnd w:id="0"/>
      <w:bookmarkEnd w:id="1"/>
      <w:r w:rsidRPr="005261A1">
        <w:rPr>
          <w:rFonts w:eastAsia="Times New Roman"/>
          <w:color w:val="000000" w:themeColor="text1"/>
          <w:sz w:val="28"/>
          <w:szCs w:val="28"/>
          <w:vertAlign w:val="superscript"/>
          <w:cs/>
        </w:rPr>
        <w:footnoteReference w:customMarkFollows="1" w:id="325"/>
        <w:t>325</w:t>
      </w:r>
      <w:r w:rsidRPr="005261A1">
        <w:rPr>
          <w:rFonts w:eastAsia="Times New Roman"/>
          <w:color w:val="000000" w:themeColor="text1"/>
          <w:sz w:val="28"/>
          <w:szCs w:val="28"/>
          <w:cs/>
        </w:rPr>
        <w:t xml:space="preserve"> </w:t>
      </w:r>
    </w:p>
    <w:p w14:paraId="6D88EDA6" w14:textId="77777777" w:rsidR="005261A1" w:rsidRPr="005261A1" w:rsidRDefault="005261A1" w:rsidP="005261A1">
      <w:pPr>
        <w:shd w:val="clear" w:color="auto" w:fill="FFFFFF"/>
        <w:spacing w:before="120" w:after="120"/>
        <w:ind w:firstLine="284"/>
        <w:jc w:val="thaiDistribute"/>
        <w:rPr>
          <w:rFonts w:eastAsia="Times New Roman"/>
          <w:color w:val="000000" w:themeColor="text1"/>
          <w:sz w:val="28"/>
          <w:szCs w:val="28"/>
        </w:rPr>
      </w:pPr>
    </w:p>
    <w:p w14:paraId="1A8F813F" w14:textId="77777777" w:rsidR="005261A1" w:rsidRPr="005261A1" w:rsidRDefault="005261A1" w:rsidP="005261A1">
      <w:pPr>
        <w:shd w:val="clear" w:color="auto" w:fill="FFFFFF"/>
        <w:jc w:val="thaiDistribute"/>
        <w:rPr>
          <w:rFonts w:eastAsia="Times New Roman"/>
          <w:b/>
          <w:bCs/>
          <w:sz w:val="28"/>
          <w:szCs w:val="28"/>
          <w:cs/>
        </w:rPr>
      </w:pPr>
      <w:r w:rsidRPr="005261A1">
        <w:rPr>
          <w:rFonts w:eastAsia="Times New Roman" w:hint="cs"/>
          <w:b/>
          <w:bCs/>
          <w:sz w:val="28"/>
          <w:szCs w:val="28"/>
          <w:cs/>
        </w:rPr>
        <w:t>ภาพประกอบ</w:t>
      </w:r>
    </w:p>
    <w:p w14:paraId="0E5DFCDF" w14:textId="77777777" w:rsidR="005261A1" w:rsidRDefault="005261A1" w:rsidP="005261A1">
      <w:pPr>
        <w:shd w:val="clear" w:color="auto" w:fill="FFFFFF"/>
        <w:jc w:val="thaiDistribute"/>
        <w:rPr>
          <w:rFonts w:eastAsia="Times New Roman"/>
          <w:b/>
          <w:bCs/>
          <w:sz w:val="28"/>
          <w:szCs w:val="28"/>
        </w:rPr>
      </w:pPr>
      <w:r w:rsidRPr="005261A1">
        <w:rPr>
          <w:rFonts w:eastAsia="Times New Roman"/>
          <w:b/>
          <w:bCs/>
          <w:sz w:val="28"/>
          <w:szCs w:val="28"/>
          <w:cs/>
        </w:rPr>
        <w:t xml:space="preserve">ที่มา </w:t>
      </w:r>
      <w:r w:rsidRPr="005261A1">
        <w:rPr>
          <w:rFonts w:eastAsia="Times New Roman"/>
          <w:b/>
          <w:bCs/>
          <w:sz w:val="28"/>
          <w:szCs w:val="28"/>
        </w:rPr>
        <w:t xml:space="preserve">: </w:t>
      </w:r>
      <w:r w:rsidRPr="005261A1">
        <w:rPr>
          <w:rFonts w:eastAsia="Times New Roman"/>
          <w:b/>
          <w:bCs/>
          <w:sz w:val="28"/>
          <w:szCs w:val="28"/>
          <w:cs/>
        </w:rPr>
        <w:t>กรมประชาสัมพันธ์</w:t>
      </w:r>
    </w:p>
    <w:p w14:paraId="008CAE30" w14:textId="77777777" w:rsidR="005261A1" w:rsidRPr="005261A1" w:rsidRDefault="005261A1" w:rsidP="005261A1">
      <w:pPr>
        <w:shd w:val="clear" w:color="auto" w:fill="FFFFFF"/>
        <w:jc w:val="thaiDistribute"/>
        <w:rPr>
          <w:rFonts w:eastAsia="Times New Roman"/>
          <w:b/>
          <w:bCs/>
          <w:sz w:val="28"/>
          <w:szCs w:val="28"/>
        </w:rPr>
      </w:pPr>
    </w:p>
    <w:p w14:paraId="7462EBD8" w14:textId="5EE77D5A" w:rsidR="00407523" w:rsidRPr="005261A1" w:rsidRDefault="005261A1" w:rsidP="005261A1">
      <w:pPr>
        <w:ind w:firstLine="284"/>
        <w:rPr>
          <w:sz w:val="28"/>
          <w:szCs w:val="28"/>
        </w:rPr>
      </w:pPr>
      <w:r w:rsidRPr="005261A1">
        <w:rPr>
          <w:rFonts w:hint="cs"/>
          <w:sz w:val="28"/>
          <w:szCs w:val="28"/>
          <w:cs/>
        </w:rPr>
        <w:t>การจ้างงานคนพิการใน</w:t>
      </w:r>
      <w:r w:rsidRPr="005261A1">
        <w:rPr>
          <w:sz w:val="28"/>
          <w:szCs w:val="28"/>
          <w:cs/>
        </w:rPr>
        <w:t>ภาครัฐ</w:t>
      </w:r>
      <w:r w:rsidRPr="005261A1">
        <w:rPr>
          <w:sz w:val="28"/>
          <w:szCs w:val="28"/>
        </w:rPr>
        <w:t xml:space="preserve"> </w:t>
      </w:r>
      <w:r w:rsidRPr="005261A1">
        <w:rPr>
          <w:sz w:val="28"/>
          <w:szCs w:val="28"/>
          <w:cs/>
        </w:rPr>
        <w:t>ยังไม่สอดคล้องตามกฎหมาย ในปีนี้หน่วยงานภาครัฐต้องจ้างคนพิการตามกฎหมาย 18</w:t>
      </w:r>
      <w:r w:rsidRPr="005261A1">
        <w:rPr>
          <w:sz w:val="28"/>
          <w:szCs w:val="28"/>
        </w:rPr>
        <w:t>,</w:t>
      </w:r>
      <w:r w:rsidRPr="005261A1">
        <w:rPr>
          <w:sz w:val="28"/>
          <w:szCs w:val="28"/>
          <w:cs/>
        </w:rPr>
        <w:t>610 คน</w:t>
      </w:r>
      <w:r w:rsidRPr="005261A1">
        <w:rPr>
          <w:rFonts w:hint="cs"/>
          <w:sz w:val="28"/>
          <w:szCs w:val="28"/>
          <w:cs/>
        </w:rPr>
        <w:t xml:space="preserve"> </w:t>
      </w:r>
      <w:r w:rsidRPr="005261A1">
        <w:rPr>
          <w:sz w:val="28"/>
          <w:szCs w:val="28"/>
          <w:cs/>
        </w:rPr>
        <w:t>มีหน่วยงานจ้างงานคนพิการตามมาตรา 33 จำนวน 2</w:t>
      </w:r>
      <w:r w:rsidRPr="005261A1">
        <w:rPr>
          <w:sz w:val="28"/>
          <w:szCs w:val="28"/>
        </w:rPr>
        <w:t>,</w:t>
      </w:r>
      <w:r w:rsidRPr="005261A1">
        <w:rPr>
          <w:sz w:val="28"/>
          <w:szCs w:val="28"/>
          <w:cs/>
        </w:rPr>
        <w:t>898 คน และมาตรา 35 จำนวน 1</w:t>
      </w:r>
      <w:r w:rsidRPr="005261A1">
        <w:rPr>
          <w:sz w:val="28"/>
          <w:szCs w:val="28"/>
        </w:rPr>
        <w:t>,</w:t>
      </w:r>
      <w:r w:rsidRPr="005261A1">
        <w:rPr>
          <w:sz w:val="28"/>
          <w:szCs w:val="28"/>
          <w:cs/>
        </w:rPr>
        <w:t>396 คน</w:t>
      </w:r>
      <w:r w:rsidRPr="005261A1">
        <w:rPr>
          <w:sz w:val="28"/>
          <w:szCs w:val="28"/>
          <w:vertAlign w:val="superscript"/>
          <w:cs/>
        </w:rPr>
        <w:footnoteReference w:customMarkFollows="1" w:id="326"/>
        <w:t>326</w:t>
      </w:r>
      <w:r w:rsidRPr="005261A1">
        <w:rPr>
          <w:sz w:val="28"/>
          <w:szCs w:val="28"/>
          <w:cs/>
        </w:rPr>
        <w:t xml:space="preserve"> กสม. ได้มีข้อเสนอแนะเพื่อให้หน่วยงานภาครัฐเร่งรัดการจ้างงานคนพิการให้มากขึ้น </w:t>
      </w:r>
      <w:r w:rsidRPr="005261A1">
        <w:rPr>
          <w:color w:val="000000" w:themeColor="text1"/>
          <w:sz w:val="28"/>
          <w:szCs w:val="28"/>
          <w:cs/>
        </w:rPr>
        <w:t xml:space="preserve">ซึ่งรัฐได้พยายามขับเคลื่อนการจ้างงานคนพิการในหน่วยงานภาครัฐ เช่น จัดการประชุมชี้แจงแนวทางการปฏิบัติตามกฎหมายจ้างงานคนพิการในหน่วยงานของรัฐ ประจำปีงบประมาณ </w:t>
      </w:r>
      <w:r w:rsidRPr="005261A1">
        <w:rPr>
          <w:rFonts w:hint="cs"/>
          <w:color w:val="000000" w:themeColor="text1"/>
          <w:sz w:val="28"/>
          <w:szCs w:val="28"/>
          <w:cs/>
        </w:rPr>
        <w:t xml:space="preserve">  </w:t>
      </w:r>
      <w:r w:rsidRPr="005261A1">
        <w:rPr>
          <w:color w:val="000000" w:themeColor="text1"/>
          <w:sz w:val="28"/>
          <w:szCs w:val="28"/>
          <w:cs/>
        </w:rPr>
        <w:t>พ.ศ. 2567 เป็นครั้งแรก</w:t>
      </w:r>
      <w:r w:rsidRPr="005261A1">
        <w:rPr>
          <w:color w:val="000000" w:themeColor="text1"/>
          <w:sz w:val="28"/>
          <w:szCs w:val="28"/>
          <w:vertAlign w:val="superscript"/>
        </w:rPr>
        <w:footnoteReference w:customMarkFollows="1" w:id="327"/>
        <w:t>327</w:t>
      </w:r>
      <w:r w:rsidRPr="005261A1">
        <w:rPr>
          <w:color w:val="000000" w:themeColor="text1"/>
          <w:sz w:val="28"/>
          <w:szCs w:val="28"/>
        </w:rPr>
        <w:t xml:space="preserve"> </w:t>
      </w:r>
      <w:r w:rsidRPr="005261A1">
        <w:rPr>
          <w:sz w:val="28"/>
          <w:szCs w:val="28"/>
          <w:cs/>
        </w:rPr>
        <w:t>ส่งเสริมการจ้างงาน “โครงการจ้างงานคนพิการเชิงสังคมประเภทจ้างเหมาบริการ” เชิญชวนให้สถานประกอบการที่ส่งเงินเข้ากองทุนฯ ตามมาตรา 34 เปลี่ยนมาปฏิบัติตามมาตรา 35 เพื่อให้เกิดการจ้างงานมากขึ้น โดยมีสถานประกอบการ 546 แห่งเข้าร่วม จำนวนคนพิการและผู้ดูแลคนพิการ ได้รับสิทธิ 4</w:t>
      </w:r>
      <w:r w:rsidRPr="005261A1">
        <w:rPr>
          <w:sz w:val="28"/>
          <w:szCs w:val="28"/>
        </w:rPr>
        <w:t>,</w:t>
      </w:r>
      <w:r w:rsidRPr="005261A1">
        <w:rPr>
          <w:sz w:val="28"/>
          <w:szCs w:val="28"/>
          <w:cs/>
        </w:rPr>
        <w:t>249 คน ซึ่งประเภทงานที่คนพิการ</w:t>
      </w:r>
      <w:r w:rsidRPr="005261A1">
        <w:rPr>
          <w:rFonts w:hint="cs"/>
          <w:sz w:val="28"/>
          <w:szCs w:val="28"/>
          <w:cs/>
        </w:rPr>
        <w:t xml:space="preserve"> </w:t>
      </w:r>
      <w:r w:rsidRPr="005261A1">
        <w:rPr>
          <w:sz w:val="28"/>
          <w:szCs w:val="28"/>
          <w:cs/>
        </w:rPr>
        <w:t>หรือผู้ดูแลคนพิการทำงานมากที่สุด ได้แก่ พนักงานธุรการ พนักงานทำความสะอาด และช่างทำสวน นอกจากนี้</w:t>
      </w:r>
      <w:r w:rsidRPr="005261A1">
        <w:rPr>
          <w:rFonts w:hint="cs"/>
          <w:sz w:val="28"/>
          <w:szCs w:val="28"/>
          <w:cs/>
        </w:rPr>
        <w:t xml:space="preserve"> </w:t>
      </w:r>
      <w:r w:rsidRPr="005261A1">
        <w:rPr>
          <w:sz w:val="28"/>
          <w:szCs w:val="28"/>
          <w:cs/>
        </w:rPr>
        <w:t>กรมพัฒนาฝีมือแรงงานได้ฝึกอบรมกลุ่มเป้าหมายเฉพาะ เพื่อเพิ่มโอกาสในการประกอบอาชีพ โดยมีคนพิการและผู้ดูแลคนพิการเข้ารับการฝึกอบรม 678 คน</w:t>
      </w:r>
      <w:r w:rsidRPr="005261A1">
        <w:rPr>
          <w:sz w:val="28"/>
          <w:szCs w:val="28"/>
          <w:vertAlign w:val="superscript"/>
          <w:cs/>
        </w:rPr>
        <w:footnoteReference w:customMarkFollows="1" w:id="328"/>
        <w:t>328</w:t>
      </w:r>
      <w:r w:rsidRPr="005261A1">
        <w:rPr>
          <w:sz w:val="28"/>
          <w:szCs w:val="28"/>
          <w:cs/>
        </w:rPr>
        <w:t xml:space="preserve"> </w:t>
      </w:r>
      <w:r w:rsidRPr="005261A1">
        <w:rPr>
          <w:color w:val="000000" w:themeColor="text1"/>
          <w:sz w:val="28"/>
          <w:szCs w:val="28"/>
          <w:cs/>
        </w:rPr>
        <w:t xml:space="preserve">ในส่วนของ กทม. มีการจ้างคนพิการ </w:t>
      </w:r>
      <w:r w:rsidRPr="005261A1">
        <w:rPr>
          <w:color w:val="000000" w:themeColor="text1"/>
          <w:sz w:val="28"/>
          <w:szCs w:val="28"/>
        </w:rPr>
        <w:t xml:space="preserve">409 </w:t>
      </w:r>
      <w:r w:rsidRPr="005261A1">
        <w:rPr>
          <w:color w:val="000000" w:themeColor="text1"/>
          <w:sz w:val="28"/>
          <w:szCs w:val="28"/>
          <w:cs/>
        </w:rPr>
        <w:t xml:space="preserve">คน จากจำนวนที่ต้องจ้างทั้งหมด </w:t>
      </w:r>
      <w:r w:rsidRPr="005261A1">
        <w:rPr>
          <w:color w:val="000000" w:themeColor="text1"/>
          <w:sz w:val="28"/>
          <w:szCs w:val="28"/>
        </w:rPr>
        <w:t xml:space="preserve">660 </w:t>
      </w:r>
      <w:r w:rsidRPr="005261A1">
        <w:rPr>
          <w:color w:val="000000" w:themeColor="text1"/>
          <w:sz w:val="28"/>
          <w:szCs w:val="28"/>
          <w:cs/>
        </w:rPr>
        <w:t xml:space="preserve">คน และเปิดรับสมัครคัดเลือกคนพิการเป็นข้าราชการกรุงเทพมหานครสามัญในปี </w:t>
      </w:r>
      <w:r w:rsidRPr="005261A1">
        <w:rPr>
          <w:color w:val="000000" w:themeColor="text1"/>
          <w:sz w:val="28"/>
          <w:szCs w:val="28"/>
        </w:rPr>
        <w:t xml:space="preserve">2567 </w:t>
      </w:r>
      <w:r w:rsidRPr="005261A1">
        <w:rPr>
          <w:color w:val="000000" w:themeColor="text1"/>
          <w:sz w:val="28"/>
          <w:szCs w:val="28"/>
          <w:cs/>
        </w:rPr>
        <w:t>ต่อเนื่องเป็นปีที่สอง</w:t>
      </w:r>
      <w:r w:rsidRPr="005261A1">
        <w:rPr>
          <w:color w:val="000000" w:themeColor="text1"/>
          <w:sz w:val="28"/>
          <w:szCs w:val="28"/>
          <w:vertAlign w:val="superscript"/>
          <w:cs/>
        </w:rPr>
        <w:footnoteReference w:customMarkFollows="1" w:id="329"/>
        <w:t>329</w:t>
      </w:r>
    </w:p>
    <w:p w14:paraId="1ADCC170" w14:textId="77777777" w:rsidR="004D7EDB" w:rsidRDefault="004D7EDB" w:rsidP="005261A1">
      <w:pPr>
        <w:rPr>
          <w:sz w:val="28"/>
          <w:szCs w:val="28"/>
        </w:rPr>
      </w:pPr>
      <w:r>
        <w:rPr>
          <w:sz w:val="28"/>
          <w:szCs w:val="28"/>
        </w:rPr>
        <w:br w:type="page"/>
      </w:r>
    </w:p>
    <w:p w14:paraId="6A97E3A7" w14:textId="11C3AD51" w:rsidR="005261A1" w:rsidRPr="005261A1" w:rsidRDefault="005261A1" w:rsidP="005261A1">
      <w:pPr>
        <w:rPr>
          <w:b/>
          <w:bCs/>
          <w:sz w:val="28"/>
          <w:szCs w:val="28"/>
          <w:cs/>
        </w:rPr>
      </w:pPr>
      <w:r w:rsidRPr="005261A1">
        <w:rPr>
          <w:b/>
          <w:bCs/>
          <w:sz w:val="28"/>
          <w:szCs w:val="28"/>
          <w:cs/>
        </w:rPr>
        <w:lastRenderedPageBreak/>
        <w:t xml:space="preserve">1.6 </w:t>
      </w:r>
      <w:bookmarkStart w:id="2" w:name="_Hlk180657319"/>
      <w:r w:rsidRPr="005261A1">
        <w:rPr>
          <w:b/>
          <w:bCs/>
          <w:sz w:val="28"/>
          <w:szCs w:val="28"/>
          <w:cs/>
        </w:rPr>
        <w:t>สิทธิมาตรฐานความเป็นอยู่และความคุ้มครองทางสังคม</w:t>
      </w:r>
    </w:p>
    <w:p w14:paraId="60055EEC" w14:textId="77777777" w:rsidR="005261A1" w:rsidRPr="005261A1" w:rsidRDefault="005261A1" w:rsidP="005261A1">
      <w:pPr>
        <w:spacing w:before="120" w:after="120"/>
        <w:ind w:firstLine="284"/>
        <w:jc w:val="thaiDistribute"/>
        <w:rPr>
          <w:color w:val="000000" w:themeColor="text1"/>
          <w:sz w:val="26"/>
          <w:szCs w:val="26"/>
        </w:rPr>
      </w:pPr>
      <w:bookmarkStart w:id="3" w:name="_Hlk180402840"/>
      <w:bookmarkEnd w:id="2"/>
      <w:r w:rsidRPr="005261A1">
        <w:rPr>
          <w:color w:val="000000" w:themeColor="text1"/>
          <w:sz w:val="26"/>
          <w:szCs w:val="26"/>
          <w:cs/>
        </w:rPr>
        <w:t xml:space="preserve">รัฐได้จัดสวัสดิการเบี้ยความพิการมาอย่างต่อเนื่องแต่ยังไม่เพียงพอต่อการดำรงชีวิตและกระทบต่อมาตรฐานความเป็นอยู่ของคนพิการในสภาวะเศรษฐกิจ ยังมีคนพิการบางส่วนที่ไม่ได้รับสิทธิ เพราะไม่มีบัตรประจำตัวคนพิการ เนื่องจากขาดหลักฐาน ไม่มีชื่อในทะเบียนบ้าน หรืออาศัยอยู่ในพื้นที่ห่างไกล </w:t>
      </w:r>
      <w:bookmarkEnd w:id="3"/>
      <w:r w:rsidRPr="005261A1">
        <w:rPr>
          <w:sz w:val="26"/>
          <w:szCs w:val="26"/>
          <w:cs/>
        </w:rPr>
        <w:t xml:space="preserve">ภาครัฐพยายามในการช่วยเหลือและพิจารณาสนับสนุนเงินค่าครองชีพ เช่น คณะอนุกรรมการขับเคลื่อนสวัสดิการโดยรัฐ เห็นชอบการปรับเพิ่มเบี้ยคนพิการจากเดิม </w:t>
      </w:r>
      <w:r w:rsidRPr="005261A1">
        <w:rPr>
          <w:sz w:val="26"/>
          <w:szCs w:val="26"/>
        </w:rPr>
        <w:t xml:space="preserve">800 </w:t>
      </w:r>
      <w:r w:rsidRPr="005261A1">
        <w:rPr>
          <w:sz w:val="26"/>
          <w:szCs w:val="26"/>
          <w:cs/>
        </w:rPr>
        <w:t xml:space="preserve">บาท เป็น </w:t>
      </w:r>
      <w:r w:rsidRPr="005261A1">
        <w:rPr>
          <w:sz w:val="26"/>
          <w:szCs w:val="26"/>
        </w:rPr>
        <w:t xml:space="preserve">1,000 </w:t>
      </w:r>
      <w:r w:rsidRPr="005261A1">
        <w:rPr>
          <w:sz w:val="26"/>
          <w:szCs w:val="26"/>
          <w:cs/>
        </w:rPr>
        <w:t>บาท</w:t>
      </w:r>
      <w:r w:rsidRPr="005261A1">
        <w:rPr>
          <w:b/>
          <w:bCs/>
          <w:sz w:val="26"/>
          <w:szCs w:val="26"/>
          <w:cs/>
        </w:rPr>
        <w:t xml:space="preserve"> </w:t>
      </w:r>
      <w:r w:rsidRPr="005261A1">
        <w:rPr>
          <w:sz w:val="26"/>
          <w:szCs w:val="26"/>
          <w:cs/>
        </w:rPr>
        <w:t>และคนพิการที่มีบัตรสวัสดิการแห่งรัฐจะได้รับเงินสนับสนุน 10</w:t>
      </w:r>
      <w:r w:rsidRPr="005261A1">
        <w:rPr>
          <w:sz w:val="26"/>
          <w:szCs w:val="26"/>
        </w:rPr>
        <w:t>,</w:t>
      </w:r>
      <w:r w:rsidRPr="005261A1">
        <w:rPr>
          <w:sz w:val="26"/>
          <w:szCs w:val="26"/>
          <w:cs/>
        </w:rPr>
        <w:t>000 บาท ผ่านบัญชีพร้อมเพย์ ตาม “โครงการกระตุ้นเศรษฐกิจปี 2567 ผ่านผู้มีบัตรสวัสดิการแห่งรัฐและคนพิการ”</w:t>
      </w:r>
      <w:r w:rsidRPr="005261A1">
        <w:rPr>
          <w:sz w:val="26"/>
          <w:szCs w:val="26"/>
          <w:vertAlign w:val="superscript"/>
          <w:cs/>
        </w:rPr>
        <w:footnoteReference w:customMarkFollows="1" w:id="330"/>
        <w:t>330</w:t>
      </w:r>
      <w:r w:rsidRPr="005261A1">
        <w:rPr>
          <w:sz w:val="26"/>
          <w:szCs w:val="26"/>
          <w:cs/>
        </w:rPr>
        <w:t xml:space="preserve"> </w:t>
      </w:r>
      <w:r w:rsidRPr="005261A1">
        <w:rPr>
          <w:color w:val="000000" w:themeColor="text1"/>
          <w:sz w:val="26"/>
          <w:szCs w:val="26"/>
          <w:cs/>
        </w:rPr>
        <w:t>นอกจากนี้ สธ. ร่วมกับ พม. เปิดตัว</w:t>
      </w:r>
      <w:bookmarkStart w:id="4" w:name="_Hlk171602785"/>
      <w:r w:rsidRPr="005261A1">
        <w:rPr>
          <w:color w:val="000000" w:themeColor="text1"/>
          <w:sz w:val="26"/>
          <w:szCs w:val="26"/>
          <w:cs/>
        </w:rPr>
        <w:t xml:space="preserve">แพลตฟอร์มสำหรับการตรวจประเมินและออกเอกสารรับรองความพิการแบบอิเล็กทรอนิกส์ </w:t>
      </w:r>
      <w:bookmarkEnd w:id="4"/>
      <w:r w:rsidRPr="005261A1">
        <w:rPr>
          <w:color w:val="000000" w:themeColor="text1"/>
          <w:sz w:val="26"/>
          <w:szCs w:val="26"/>
          <w:cs/>
        </w:rPr>
        <w:t xml:space="preserve">เชื่อมโยงฐานข้อมูลด้านสุขภาพกับฐานข้อมูลคนพิการ เพื่อขอมีบัตรประจำตัวคนพิการ โดยได้นำร่องในโรงพยาบาล </w:t>
      </w:r>
      <w:r w:rsidRPr="005261A1">
        <w:rPr>
          <w:color w:val="000000" w:themeColor="text1"/>
          <w:sz w:val="26"/>
          <w:szCs w:val="26"/>
        </w:rPr>
        <w:t xml:space="preserve">40 </w:t>
      </w:r>
      <w:r w:rsidRPr="005261A1">
        <w:rPr>
          <w:color w:val="000000" w:themeColor="text1"/>
          <w:sz w:val="26"/>
          <w:szCs w:val="26"/>
          <w:cs/>
        </w:rPr>
        <w:t>แห่งทั่วประเทศ</w:t>
      </w:r>
      <w:r w:rsidRPr="005261A1">
        <w:rPr>
          <w:color w:val="000000" w:themeColor="text1"/>
          <w:sz w:val="26"/>
          <w:szCs w:val="26"/>
          <w:vertAlign w:val="superscript"/>
        </w:rPr>
        <w:footnoteReference w:customMarkFollows="1" w:id="331"/>
        <w:t>331</w:t>
      </w:r>
      <w:r w:rsidRPr="005261A1">
        <w:rPr>
          <w:color w:val="000000" w:themeColor="text1"/>
          <w:sz w:val="26"/>
          <w:szCs w:val="26"/>
        </w:rPr>
        <w:t xml:space="preserve"> </w:t>
      </w:r>
      <w:r w:rsidRPr="005261A1">
        <w:rPr>
          <w:color w:val="000000" w:themeColor="text1"/>
          <w:sz w:val="26"/>
          <w:szCs w:val="26"/>
          <w:cs/>
        </w:rPr>
        <w:t>รวมทั้งการปรับแก้ไขประกาศกระทรวงเกี่ยวกับเกณฑ์ประเมินความพิการ โดยปรับเพิ่มให้มีการประเมินทางสังคมมาประกอบหลักการประเมินทางการแพทย์ เพื่อให้คนพิการได้เข้าถึงการทำบัตรคนพิการและได้รับสิทธิอย่างทั่วถึง</w:t>
      </w:r>
      <w:r w:rsidRPr="005261A1">
        <w:rPr>
          <w:color w:val="000000" w:themeColor="text1"/>
          <w:sz w:val="26"/>
          <w:szCs w:val="26"/>
          <w:vertAlign w:val="superscript"/>
          <w:cs/>
        </w:rPr>
        <w:footnoteReference w:customMarkFollows="1" w:id="332"/>
        <w:t>332</w:t>
      </w:r>
      <w:r w:rsidRPr="005261A1">
        <w:rPr>
          <w:color w:val="000000" w:themeColor="text1"/>
          <w:sz w:val="26"/>
          <w:szCs w:val="26"/>
          <w:cs/>
        </w:rPr>
        <w:t xml:space="preserve"> </w:t>
      </w:r>
    </w:p>
    <w:p w14:paraId="2E349385" w14:textId="77777777" w:rsidR="005261A1" w:rsidRPr="005261A1" w:rsidRDefault="005261A1" w:rsidP="005261A1">
      <w:pPr>
        <w:spacing w:before="120" w:after="120"/>
        <w:ind w:firstLine="284"/>
        <w:jc w:val="thaiDistribute"/>
        <w:rPr>
          <w:color w:val="000000" w:themeColor="text1"/>
          <w:sz w:val="26"/>
          <w:szCs w:val="26"/>
        </w:rPr>
      </w:pPr>
      <w:r w:rsidRPr="005261A1">
        <w:rPr>
          <w:color w:val="000000" w:themeColor="text1"/>
          <w:sz w:val="26"/>
          <w:szCs w:val="26"/>
          <w:cs/>
        </w:rPr>
        <w:t>กองทุนส่งเสริมและพัฒนาคุณภาพชีวิตคนพิการได้อนุมัติหลักการปรับปรุงเงินสนับสนุนคนพิการในหลายกรณี เช่น ปรับเพิ่มงบประมาณในการซ่อมแซมที่อยู่อาศัยเป็นรายละ 40</w:t>
      </w:r>
      <w:r w:rsidRPr="005261A1">
        <w:rPr>
          <w:color w:val="000000" w:themeColor="text1"/>
          <w:sz w:val="26"/>
          <w:szCs w:val="26"/>
        </w:rPr>
        <w:t>,</w:t>
      </w:r>
      <w:r w:rsidRPr="005261A1">
        <w:rPr>
          <w:color w:val="000000" w:themeColor="text1"/>
          <w:sz w:val="26"/>
          <w:szCs w:val="26"/>
          <w:cs/>
        </w:rPr>
        <w:t>000 บาท จากเดิมรายละ 33</w:t>
      </w:r>
      <w:r w:rsidRPr="005261A1">
        <w:rPr>
          <w:color w:val="000000" w:themeColor="text1"/>
          <w:sz w:val="26"/>
          <w:szCs w:val="26"/>
        </w:rPr>
        <w:t>,</w:t>
      </w:r>
      <w:r w:rsidRPr="005261A1">
        <w:rPr>
          <w:color w:val="000000" w:themeColor="text1"/>
          <w:sz w:val="26"/>
          <w:szCs w:val="26"/>
          <w:cs/>
        </w:rPr>
        <w:t>000 บาท ปรับงบประมาณและระยะเวลา</w:t>
      </w:r>
      <w:r w:rsidRPr="005261A1">
        <w:rPr>
          <w:rFonts w:hint="cs"/>
          <w:color w:val="000000" w:themeColor="text1"/>
          <w:sz w:val="26"/>
          <w:szCs w:val="26"/>
          <w:cs/>
        </w:rPr>
        <w:t xml:space="preserve">  </w:t>
      </w:r>
      <w:r w:rsidRPr="005261A1">
        <w:rPr>
          <w:color w:val="000000" w:themeColor="text1"/>
          <w:sz w:val="26"/>
          <w:szCs w:val="26"/>
          <w:cs/>
        </w:rPr>
        <w:t>ค่าเช่าบ้านเป็นเดือนละไม่เกิน 3</w:t>
      </w:r>
      <w:r w:rsidRPr="005261A1">
        <w:rPr>
          <w:color w:val="000000" w:themeColor="text1"/>
          <w:sz w:val="26"/>
          <w:szCs w:val="26"/>
        </w:rPr>
        <w:t>,</w:t>
      </w:r>
      <w:r w:rsidRPr="005261A1">
        <w:rPr>
          <w:color w:val="000000" w:themeColor="text1"/>
          <w:sz w:val="26"/>
          <w:szCs w:val="26"/>
          <w:cs/>
        </w:rPr>
        <w:t>000 บาท และระยะเวลาเช่าเป็น 6 เดือน จากเดิมไม่เกิน 1</w:t>
      </w:r>
      <w:r w:rsidRPr="005261A1">
        <w:rPr>
          <w:color w:val="000000" w:themeColor="text1"/>
          <w:sz w:val="26"/>
          <w:szCs w:val="26"/>
        </w:rPr>
        <w:t>,</w:t>
      </w:r>
      <w:r w:rsidRPr="005261A1">
        <w:rPr>
          <w:color w:val="000000" w:themeColor="text1"/>
          <w:sz w:val="26"/>
          <w:szCs w:val="26"/>
          <w:cs/>
        </w:rPr>
        <w:t xml:space="preserve">700 บาท และเช่าได้ไม่เกิน 2 เดือน รวมทั้งจัดบริการสินเชื่อคนพิการ 2567 สำหรับคนพิการและผู้ดูแลคนพิการ วงเงินสูงสุด 6 หมื่นบาทต่อคน หรือรายกลุ่มสูงสุด </w:t>
      </w:r>
      <w:r w:rsidRPr="005261A1">
        <w:rPr>
          <w:rFonts w:hint="cs"/>
          <w:color w:val="000000" w:themeColor="text1"/>
          <w:sz w:val="26"/>
          <w:szCs w:val="26"/>
          <w:cs/>
        </w:rPr>
        <w:t xml:space="preserve"> </w:t>
      </w:r>
      <w:r w:rsidRPr="005261A1">
        <w:rPr>
          <w:color w:val="000000" w:themeColor="text1"/>
          <w:sz w:val="26"/>
          <w:szCs w:val="26"/>
          <w:cs/>
        </w:rPr>
        <w:t xml:space="preserve">1 ล้านบาท โดยไม่คิดอัตราดอกเบี้ยภายใน 5 ปีแรกและไม่ต้องใช้หลักประกัน อย่างไรก็ตาม ยังคงพบปัญหาในทางปฏิบัติ เช่น คนพิการได้รับงบประมาณในการซ่อมแซมที่อยู่อาศัยสำหรับวัสดุในการซ่อมแซม แต่ไม่ได้รับงบในการจ้างช่างก่อสร้าง ในส่วนของการเข้าถึงทุนกู้ยืมเพื่อประกอบอาชีพพบว่า มีขั้นตอนและระยะเวลานานในการพิจารณา หลายกรณีอาจใช้เวลาในการพิจารณา </w:t>
      </w:r>
      <w:r w:rsidRPr="005261A1">
        <w:rPr>
          <w:color w:val="000000" w:themeColor="text1"/>
          <w:sz w:val="26"/>
          <w:szCs w:val="26"/>
        </w:rPr>
        <w:t xml:space="preserve">1 </w:t>
      </w:r>
      <w:r w:rsidRPr="005261A1">
        <w:rPr>
          <w:color w:val="000000" w:themeColor="text1"/>
          <w:sz w:val="26"/>
          <w:szCs w:val="26"/>
          <w:cs/>
        </w:rPr>
        <w:t>-</w:t>
      </w:r>
      <w:r w:rsidRPr="005261A1">
        <w:rPr>
          <w:color w:val="000000" w:themeColor="text1"/>
          <w:sz w:val="26"/>
          <w:szCs w:val="26"/>
        </w:rPr>
        <w:t xml:space="preserve"> 2  </w:t>
      </w:r>
      <w:r w:rsidRPr="005261A1">
        <w:rPr>
          <w:color w:val="000000" w:themeColor="text1"/>
          <w:sz w:val="26"/>
          <w:szCs w:val="26"/>
          <w:cs/>
        </w:rPr>
        <w:t>ปี ซึ่งส่งผลต่อสิทธิในการประกอบอาชีพของคนพิการ</w:t>
      </w:r>
      <w:r w:rsidRPr="005261A1">
        <w:rPr>
          <w:color w:val="000000" w:themeColor="text1"/>
          <w:sz w:val="26"/>
          <w:szCs w:val="26"/>
          <w:vertAlign w:val="superscript"/>
          <w:cs/>
        </w:rPr>
        <w:footnoteReference w:customMarkFollows="1" w:id="333"/>
        <w:t>333</w:t>
      </w:r>
      <w:r w:rsidRPr="005261A1">
        <w:rPr>
          <w:color w:val="000000" w:themeColor="text1"/>
          <w:sz w:val="26"/>
          <w:szCs w:val="26"/>
          <w:cs/>
        </w:rPr>
        <w:t xml:space="preserve">   </w:t>
      </w:r>
    </w:p>
    <w:p w14:paraId="695B5B2A" w14:textId="27457209" w:rsidR="005261A1" w:rsidRPr="005261A1" w:rsidRDefault="005261A1" w:rsidP="005261A1">
      <w:pPr>
        <w:spacing w:before="120" w:after="120"/>
        <w:jc w:val="thaiDistribute"/>
        <w:rPr>
          <w:color w:val="000000" w:themeColor="text1"/>
          <w:sz w:val="28"/>
          <w:szCs w:val="28"/>
        </w:rPr>
      </w:pPr>
      <w:r w:rsidRPr="005261A1">
        <w:rPr>
          <w:rFonts w:eastAsiaTheme="minorEastAsia"/>
          <w:b/>
          <w:bCs/>
        </w:rPr>
        <w:t>2.</w:t>
      </w:r>
      <w:r w:rsidRPr="005261A1">
        <w:rPr>
          <w:rFonts w:eastAsiaTheme="minorEastAsia"/>
          <w:b/>
          <w:bCs/>
          <w:cs/>
        </w:rPr>
        <w:t xml:space="preserve"> การตอบรับข้อเสนอแนะในรายงานปี 2566</w:t>
      </w:r>
    </w:p>
    <w:p w14:paraId="70C5525D" w14:textId="77777777" w:rsidR="005261A1" w:rsidRPr="005261A1" w:rsidRDefault="005261A1" w:rsidP="005261A1">
      <w:pPr>
        <w:ind w:firstLine="284"/>
        <w:jc w:val="thaiDistribute"/>
        <w:rPr>
          <w:color w:val="000000" w:themeColor="text1"/>
          <w:sz w:val="26"/>
          <w:szCs w:val="26"/>
          <w:cs/>
        </w:rPr>
      </w:pPr>
      <w:r w:rsidRPr="005261A1">
        <w:rPr>
          <w:color w:val="000000" w:themeColor="text1"/>
          <w:sz w:val="26"/>
          <w:szCs w:val="26"/>
          <w:cs/>
        </w:rPr>
        <w:t>มีความคืบหน้าที่สำคัญในการดำเนินการตามข้อเสนอแนะของ กสม. ดังนี้</w:t>
      </w:r>
    </w:p>
    <w:p w14:paraId="5CF5C081" w14:textId="77777777" w:rsidR="005261A1" w:rsidRPr="005261A1" w:rsidRDefault="005261A1" w:rsidP="005261A1">
      <w:pPr>
        <w:ind w:firstLine="284"/>
        <w:jc w:val="thaiDistribute"/>
        <w:rPr>
          <w:b/>
          <w:bCs/>
          <w:sz w:val="26"/>
          <w:szCs w:val="26"/>
          <w:cs/>
        </w:rPr>
      </w:pPr>
      <w:r w:rsidRPr="005261A1">
        <w:rPr>
          <w:sz w:val="26"/>
          <w:szCs w:val="26"/>
          <w:cs/>
        </w:rPr>
        <w:t>2.1 ครม. มีมติเห็นชอบเรื่องเบี้ยความพิการ โดยปรับเพิ่มเป็น 1</w:t>
      </w:r>
      <w:r w:rsidRPr="005261A1">
        <w:rPr>
          <w:sz w:val="26"/>
          <w:szCs w:val="26"/>
        </w:rPr>
        <w:t>,</w:t>
      </w:r>
      <w:r w:rsidRPr="005261A1">
        <w:rPr>
          <w:sz w:val="26"/>
          <w:szCs w:val="26"/>
          <w:cs/>
        </w:rPr>
        <w:t>000 บาทต่อเดือนถ้วนหน้า จากเดิม 800 บาท/คน/เดือน</w:t>
      </w:r>
      <w:bookmarkStart w:id="5" w:name="_Hlk180675070"/>
      <w:r w:rsidRPr="005261A1">
        <w:rPr>
          <w:sz w:val="26"/>
          <w:szCs w:val="26"/>
          <w:cs/>
        </w:rPr>
        <w:t xml:space="preserve"> เพื่อให้สอดคล้องกับค่าครองชีพในปัจจุบัน</w:t>
      </w:r>
      <w:bookmarkEnd w:id="5"/>
      <w:r w:rsidRPr="005261A1">
        <w:rPr>
          <w:b/>
          <w:bCs/>
          <w:sz w:val="26"/>
          <w:szCs w:val="26"/>
          <w:vertAlign w:val="superscript"/>
          <w:cs/>
        </w:rPr>
        <w:footnoteReference w:customMarkFollows="1" w:id="334"/>
        <w:t>334</w:t>
      </w:r>
      <w:r w:rsidRPr="005261A1">
        <w:rPr>
          <w:b/>
          <w:bCs/>
          <w:sz w:val="26"/>
          <w:szCs w:val="26"/>
          <w:cs/>
        </w:rPr>
        <w:t xml:space="preserve"> </w:t>
      </w:r>
    </w:p>
    <w:p w14:paraId="5AE7057B" w14:textId="77777777" w:rsidR="005261A1" w:rsidRPr="005261A1" w:rsidRDefault="005261A1" w:rsidP="005261A1">
      <w:pPr>
        <w:ind w:firstLine="284"/>
        <w:jc w:val="thaiDistribute"/>
        <w:rPr>
          <w:sz w:val="26"/>
          <w:szCs w:val="26"/>
        </w:rPr>
      </w:pPr>
      <w:r w:rsidRPr="005261A1">
        <w:rPr>
          <w:sz w:val="26"/>
          <w:szCs w:val="26"/>
          <w:cs/>
        </w:rPr>
        <w:t>2.2 ดศ. ปรับปรุงนโยบายและแผนระดับชาติว่าด้วยการพัฒนาดิจิทัลเพื่อเศรษฐกิจและสังคม (พ.ศ. 2567 - 2580) โดย</w:t>
      </w:r>
      <w:r w:rsidRPr="005261A1">
        <w:rPr>
          <w:rFonts w:hint="cs"/>
          <w:sz w:val="26"/>
          <w:szCs w:val="26"/>
          <w:cs/>
        </w:rPr>
        <w:t xml:space="preserve">      </w:t>
      </w:r>
      <w:r w:rsidRPr="005261A1">
        <w:rPr>
          <w:sz w:val="26"/>
          <w:szCs w:val="26"/>
          <w:cs/>
        </w:rPr>
        <w:t>ได้เพิ่มเติมประเด็นหลักสิทธิดิจิทัล (</w:t>
      </w:r>
      <w:r w:rsidRPr="005261A1">
        <w:rPr>
          <w:sz w:val="26"/>
          <w:szCs w:val="26"/>
        </w:rPr>
        <w:t>Digital Rights</w:t>
      </w:r>
      <w:r w:rsidRPr="005261A1">
        <w:rPr>
          <w:sz w:val="26"/>
          <w:szCs w:val="26"/>
          <w:cs/>
        </w:rPr>
        <w:t>) เพื่อให้เกิดการปรับเปลี่ยนสู่การเป็นสังคมดิจิทัลที่มีศักยภาพ ลดความ</w:t>
      </w:r>
      <w:r w:rsidRPr="005261A1">
        <w:rPr>
          <w:rFonts w:hint="cs"/>
          <w:sz w:val="26"/>
          <w:szCs w:val="26"/>
          <w:cs/>
        </w:rPr>
        <w:t xml:space="preserve">  </w:t>
      </w:r>
      <w:r w:rsidRPr="005261A1">
        <w:rPr>
          <w:sz w:val="26"/>
          <w:szCs w:val="26"/>
          <w:cs/>
        </w:rPr>
        <w:t>เหลื่อมล้ำ ประชาชนทุกกลุ่มรวมถึงคนพิการสามารถใช้ประโยชน์จากเทคโนโลยีดิจิทัลได้</w:t>
      </w:r>
      <w:r w:rsidRPr="005261A1">
        <w:rPr>
          <w:sz w:val="26"/>
          <w:szCs w:val="26"/>
          <w:vertAlign w:val="superscript"/>
        </w:rPr>
        <w:footnoteReference w:customMarkFollows="1" w:id="335"/>
        <w:t>335</w:t>
      </w:r>
    </w:p>
    <w:p w14:paraId="58FE3396" w14:textId="67ADFEA8" w:rsidR="004D7EDB" w:rsidRDefault="004D7EDB" w:rsidP="005261A1">
      <w:pPr>
        <w:rPr>
          <w:sz w:val="28"/>
          <w:szCs w:val="28"/>
        </w:rPr>
      </w:pPr>
      <w:r>
        <w:rPr>
          <w:sz w:val="28"/>
          <w:szCs w:val="28"/>
        </w:rPr>
        <w:br w:type="page"/>
      </w:r>
    </w:p>
    <w:p w14:paraId="5E10C234" w14:textId="77777777" w:rsidR="00131C90" w:rsidRPr="00131C90" w:rsidRDefault="00131C90" w:rsidP="00131C90">
      <w:pPr>
        <w:spacing w:before="120" w:after="120"/>
        <w:ind w:firstLine="284"/>
        <w:jc w:val="thaiDistribute"/>
        <w:rPr>
          <w:sz w:val="28"/>
          <w:szCs w:val="28"/>
        </w:rPr>
      </w:pPr>
      <w:r w:rsidRPr="00131C90">
        <w:rPr>
          <w:sz w:val="28"/>
          <w:szCs w:val="28"/>
          <w:cs/>
        </w:rPr>
        <w:lastRenderedPageBreak/>
        <w:t>2.3 ยธ. โดย กรมคุ้มครองสิทธิและเสรีภาพ ได้จัดทำระบบฐานข้อมูลเพื่อรองรับการจัดเก็บสถิติเกี่ยวกับการร้องทุกข์ ร้องเรียนของคนพิการที่อาจเกิดขึ้นในอนาคต และสนับสนุนหลักสูตรการฝึกอบรมพัฒนาศักยภาพล่ามในกระบวนการยุติธรรม ให้กับ</w:t>
      </w:r>
      <w:r w:rsidRPr="00131C90">
        <w:rPr>
          <w:rFonts w:hint="cs"/>
          <w:sz w:val="28"/>
          <w:szCs w:val="28"/>
          <w:cs/>
        </w:rPr>
        <w:t xml:space="preserve">กรมส่งเสริมและพัฒนาคุณภาพชีวิตคนพิการ </w:t>
      </w:r>
      <w:r w:rsidRPr="00131C90">
        <w:rPr>
          <w:sz w:val="28"/>
          <w:szCs w:val="28"/>
          <w:cs/>
        </w:rPr>
        <w:t>เพื่อให้เป็นแนวทางในการจัดฝึกอบรมล่ามในกระบวนยุติธรรมให้แก่ล่ามภาษามือชุมชน</w:t>
      </w:r>
      <w:r w:rsidRPr="00131C90">
        <w:rPr>
          <w:sz w:val="28"/>
          <w:szCs w:val="28"/>
          <w:vertAlign w:val="superscript"/>
          <w:cs/>
        </w:rPr>
        <w:footnoteReference w:customMarkFollows="1" w:id="336"/>
        <w:t>336</w:t>
      </w:r>
    </w:p>
    <w:p w14:paraId="7AFDF69E" w14:textId="77777777" w:rsidR="00131C90" w:rsidRPr="00131C90" w:rsidRDefault="00131C90" w:rsidP="00131C90">
      <w:pPr>
        <w:spacing w:before="240" w:after="120"/>
        <w:rPr>
          <w:rFonts w:eastAsiaTheme="minorEastAsia"/>
          <w:b/>
          <w:bCs/>
          <w:cs/>
        </w:rPr>
      </w:pPr>
      <w:r w:rsidRPr="00131C90">
        <w:rPr>
          <w:rFonts w:eastAsiaTheme="minorEastAsia"/>
          <w:b/>
          <w:bCs/>
          <w:cs/>
        </w:rPr>
        <w:t>3. การดำเนินการของ กสม.</w:t>
      </w:r>
    </w:p>
    <w:p w14:paraId="7BEB12CA" w14:textId="77777777" w:rsidR="00131C90" w:rsidRPr="00131C90" w:rsidRDefault="00131C90" w:rsidP="00131C90">
      <w:pPr>
        <w:spacing w:before="120" w:after="120"/>
        <w:ind w:firstLine="284"/>
        <w:jc w:val="thaiDistribute"/>
        <w:rPr>
          <w:sz w:val="26"/>
          <w:szCs w:val="26"/>
          <w:cs/>
        </w:rPr>
      </w:pPr>
      <w:r w:rsidRPr="00131C90">
        <w:rPr>
          <w:sz w:val="26"/>
          <w:szCs w:val="26"/>
          <w:cs/>
        </w:rPr>
        <w:t>ปี 2567 กสม. ได้รับเรื่องร้องเรียนเกี่ยวกับสิทธิคนพิการ 11 เรื่อง เช่น การเข้าถึงสิ่งอำนวยความสะดวก สิทธิในกระบวนการยุติธรรม สิทธิมาตรฐานความเป็นอยู่และความคุ้มครองทางสังคม โดย กสม. ได้จัดทำรายงานผลการตรวจสอบการละเมิดสิทธิมนุษยชน ได้แก่ กรณีองค์การบริหารส่วนตำบลเรียกคืนเงินเบี้ยความพิการและเบี้ยยังชีพผู้สูงอายุ ซึ่ง กสม. ได้มีข้อเสนอแนะไปยังหน่วยงานที่เกี่ยวข้องให้ปรับปรุงหลักเกณฑ์เพื่อให้สิทธิที่จะได้รับเงินเบี้ยความพิการและเบี้ยยังชีพผู้สูงอายุโอนไปยังภูมิลำเนาแห่งใหม่เมื่อมีการย้ายภูมิลำเนาโดยไม่ต้องแจ้งยืนยันสิทธิที่ภูมิลำเนาแห่งใหม่ และยกเว้นการเรียกเงินเบี้ยความพิการคืนหากเป็นกรณีรับด้วยความสุจริต</w:t>
      </w:r>
      <w:r w:rsidRPr="00131C90">
        <w:rPr>
          <w:sz w:val="26"/>
          <w:szCs w:val="26"/>
          <w:vertAlign w:val="superscript"/>
          <w:cs/>
        </w:rPr>
        <w:footnoteReference w:customMarkFollows="1" w:id="337"/>
        <w:t>337</w:t>
      </w:r>
      <w:r w:rsidRPr="00131C90">
        <w:rPr>
          <w:sz w:val="26"/>
          <w:szCs w:val="26"/>
          <w:cs/>
        </w:rPr>
        <w:t xml:space="preserve"> </w:t>
      </w:r>
    </w:p>
    <w:p w14:paraId="043CD848" w14:textId="77777777" w:rsidR="00131C90" w:rsidRPr="00131C90" w:rsidRDefault="00131C90" w:rsidP="00131C90">
      <w:pPr>
        <w:spacing w:before="120" w:after="120"/>
        <w:ind w:firstLine="284"/>
        <w:jc w:val="thaiDistribute"/>
        <w:rPr>
          <w:sz w:val="26"/>
          <w:szCs w:val="26"/>
        </w:rPr>
      </w:pPr>
      <w:r w:rsidRPr="00131C90">
        <w:rPr>
          <w:color w:val="000000" w:themeColor="text1"/>
          <w:sz w:val="26"/>
          <w:szCs w:val="26"/>
          <w:cs/>
        </w:rPr>
        <w:t xml:space="preserve">การส่งเสริมสิทธิของคนพิการ </w:t>
      </w:r>
      <w:r w:rsidRPr="00131C90">
        <w:rPr>
          <w:sz w:val="26"/>
          <w:szCs w:val="26"/>
          <w:cs/>
        </w:rPr>
        <w:t>กสม. ได้ให้ความรู้เกี่ยวกับประเด็นสิทธิคนพิการ แก่</w:t>
      </w:r>
      <w:r w:rsidRPr="00131C90">
        <w:rPr>
          <w:rFonts w:hint="cs"/>
          <w:sz w:val="26"/>
          <w:szCs w:val="26"/>
          <w:cs/>
        </w:rPr>
        <w:t>คน</w:t>
      </w:r>
      <w:r w:rsidRPr="00131C90">
        <w:rPr>
          <w:sz w:val="26"/>
          <w:szCs w:val="26"/>
          <w:cs/>
        </w:rPr>
        <w:t xml:space="preserve">พิการ สตรีพิการ ผู้นำชุมชน ผู้นำเยาวชน หน่วยงานภาครัฐและเอกชนอย่างต่อเนื่องในหลายประเด็น เช่น สถานการณ์และพัฒนาการด้านสิทธิคนพิการในประเทศไทย รวมถึงบทบาทของ กสม. ในการคุ้มครองและส่งเสริมสิทธิของคนพิการ </w:t>
      </w:r>
      <w:r w:rsidRPr="00131C90">
        <w:rPr>
          <w:color w:val="000000" w:themeColor="text1"/>
          <w:sz w:val="26"/>
          <w:szCs w:val="26"/>
          <w:cs/>
        </w:rPr>
        <w:t>อารยสถาปัตย์เพื่อสิทธิคนพิการ การ</w:t>
      </w:r>
      <w:r w:rsidRPr="00131C90">
        <w:rPr>
          <w:sz w:val="26"/>
          <w:szCs w:val="26"/>
          <w:cs/>
        </w:rPr>
        <w:t xml:space="preserve">เสริมสร้างเจตคติความเสมอภาคระหว่างเพศ ความรุนแรงต่อสตรีพิการ และการขจัดการเลือกปฏิบัติต่อคนพิการ นอกจากนี้ ได้ประเมินสถานการณ์สิทธิคนพิการในระดับระหว่างประเทศที่สำคัญ เช่น </w:t>
      </w:r>
      <w:r w:rsidRPr="00131C90">
        <w:rPr>
          <w:color w:val="000000"/>
          <w:sz w:val="26"/>
          <w:szCs w:val="26"/>
          <w:cs/>
        </w:rPr>
        <w:t>การประชุมเชิงปฏิบัติการเพื่อประกอบการจัดทำประเด็นคำถามล่วงหน้า (</w:t>
      </w:r>
      <w:r w:rsidRPr="00131C90">
        <w:rPr>
          <w:color w:val="000000"/>
          <w:sz w:val="26"/>
          <w:szCs w:val="26"/>
        </w:rPr>
        <w:t xml:space="preserve">List of Issues Prior to Reporting: LoIPR) </w:t>
      </w:r>
      <w:r w:rsidRPr="00131C90">
        <w:rPr>
          <w:color w:val="000000"/>
          <w:sz w:val="26"/>
          <w:szCs w:val="26"/>
          <w:cs/>
        </w:rPr>
        <w:t xml:space="preserve">สำหรับประเทศไทยตามอนุสัญญา </w:t>
      </w:r>
      <w:r w:rsidRPr="00131C90">
        <w:rPr>
          <w:color w:val="000000"/>
          <w:sz w:val="26"/>
          <w:szCs w:val="26"/>
        </w:rPr>
        <w:t xml:space="preserve">CRPD </w:t>
      </w:r>
      <w:r w:rsidRPr="00131C90">
        <w:rPr>
          <w:color w:val="000000"/>
          <w:sz w:val="26"/>
          <w:szCs w:val="26"/>
          <w:cs/>
        </w:rPr>
        <w:t xml:space="preserve">เพื่อส่งไปยังคณะกรรมการประจำอนุสัญญา </w:t>
      </w:r>
      <w:bookmarkStart w:id="6" w:name="_Hlk185408842"/>
      <w:r w:rsidRPr="00131C90">
        <w:rPr>
          <w:color w:val="000000"/>
          <w:sz w:val="26"/>
          <w:szCs w:val="26"/>
        </w:rPr>
        <w:t>CRPD</w:t>
      </w:r>
      <w:bookmarkEnd w:id="6"/>
      <w:r w:rsidRPr="00131C90">
        <w:rPr>
          <w:sz w:val="26"/>
          <w:szCs w:val="26"/>
          <w:vertAlign w:val="superscript"/>
        </w:rPr>
        <w:footnoteReference w:customMarkFollows="1" w:id="338"/>
        <w:t>338</w:t>
      </w:r>
      <w:r w:rsidRPr="00131C90">
        <w:rPr>
          <w:sz w:val="26"/>
          <w:szCs w:val="26"/>
        </w:rPr>
        <w:t xml:space="preserve"> </w:t>
      </w:r>
    </w:p>
    <w:p w14:paraId="55AA22D5" w14:textId="77777777" w:rsidR="00131C90" w:rsidRPr="00131C90" w:rsidRDefault="00131C90" w:rsidP="00131C90">
      <w:pPr>
        <w:spacing w:before="240" w:after="120"/>
        <w:rPr>
          <w:rFonts w:eastAsiaTheme="minorEastAsia"/>
          <w:b/>
          <w:bCs/>
          <w:cs/>
        </w:rPr>
      </w:pPr>
      <w:r w:rsidRPr="00131C90">
        <w:rPr>
          <w:rFonts w:eastAsiaTheme="minorEastAsia"/>
          <w:b/>
          <w:bCs/>
          <w:cs/>
        </w:rPr>
        <w:t>4. การประเมินสถานการณ์สิทธิมนุษยชน</w:t>
      </w:r>
    </w:p>
    <w:p w14:paraId="7B073AF0" w14:textId="77777777" w:rsidR="00131C90" w:rsidRPr="00131C90" w:rsidRDefault="00131C90" w:rsidP="00131C90">
      <w:pPr>
        <w:ind w:firstLine="284"/>
        <w:rPr>
          <w:b/>
          <w:bCs/>
          <w:sz w:val="28"/>
          <w:szCs w:val="28"/>
          <w:lang w:val="en-AU"/>
        </w:rPr>
      </w:pPr>
      <w:r w:rsidRPr="00131C90">
        <w:rPr>
          <w:b/>
          <w:bCs/>
          <w:sz w:val="28"/>
          <w:szCs w:val="28"/>
          <w:cs/>
          <w:lang w:val="en-AU"/>
        </w:rPr>
        <w:t>พัฒนาการหรือความก้าวหน้า</w:t>
      </w:r>
    </w:p>
    <w:p w14:paraId="5F6D092A" w14:textId="77777777" w:rsidR="00131C90" w:rsidRPr="00131C90" w:rsidRDefault="00131C90" w:rsidP="00131C90">
      <w:pPr>
        <w:spacing w:before="120" w:after="120"/>
        <w:ind w:firstLine="284"/>
        <w:jc w:val="thaiDistribute"/>
        <w:rPr>
          <w:sz w:val="26"/>
          <w:szCs w:val="26"/>
        </w:rPr>
      </w:pPr>
      <w:r w:rsidRPr="00131C90">
        <w:rPr>
          <w:sz w:val="26"/>
          <w:szCs w:val="26"/>
          <w:cs/>
          <w:lang w:val="en-AU"/>
        </w:rPr>
        <w:t>ในภาพรวมรัฐมีความพยายามในการ</w:t>
      </w:r>
      <w:r w:rsidRPr="00131C90">
        <w:rPr>
          <w:sz w:val="26"/>
          <w:szCs w:val="26"/>
          <w:cs/>
        </w:rPr>
        <w:t xml:space="preserve">ส่งเสริมสิทธิของคนพิการโดยเร่งดำเนินการให้สอดคล้องตาม รัฐธรรมนูญ มาตรา </w:t>
      </w:r>
      <w:r w:rsidRPr="00131C90">
        <w:rPr>
          <w:sz w:val="26"/>
          <w:szCs w:val="26"/>
        </w:rPr>
        <w:t>4</w:t>
      </w:r>
      <w:r w:rsidRPr="00131C90">
        <w:rPr>
          <w:sz w:val="26"/>
          <w:szCs w:val="26"/>
          <w:cs/>
        </w:rPr>
        <w:t xml:space="preserve">  และมาตรา </w:t>
      </w:r>
      <w:r w:rsidRPr="00131C90">
        <w:rPr>
          <w:sz w:val="26"/>
          <w:szCs w:val="26"/>
        </w:rPr>
        <w:t>27</w:t>
      </w:r>
      <w:r w:rsidRPr="00131C90">
        <w:rPr>
          <w:sz w:val="26"/>
          <w:szCs w:val="26"/>
          <w:cs/>
        </w:rPr>
        <w:t xml:space="preserve"> และอนุสัญญา </w:t>
      </w:r>
      <w:r w:rsidRPr="00131C90">
        <w:rPr>
          <w:sz w:val="26"/>
          <w:szCs w:val="26"/>
        </w:rPr>
        <w:t xml:space="preserve">CRPD </w:t>
      </w:r>
      <w:r w:rsidRPr="00131C90">
        <w:rPr>
          <w:sz w:val="26"/>
          <w:szCs w:val="26"/>
          <w:cs/>
        </w:rPr>
        <w:t>ในหลายประการ อาทิ การเข้าถึงสิ่งอำนวยความสะดวกสำหรับคนพิการในด้านต่าง ๆ</w:t>
      </w:r>
      <w:r w:rsidRPr="00131C90">
        <w:rPr>
          <w:sz w:val="26"/>
          <w:szCs w:val="26"/>
        </w:rPr>
        <w:t xml:space="preserve"> </w:t>
      </w:r>
      <w:r w:rsidRPr="00131C90">
        <w:rPr>
          <w:sz w:val="26"/>
          <w:szCs w:val="26"/>
          <w:cs/>
        </w:rPr>
        <w:t xml:space="preserve">โดยจัดหากายอุปกรณ์และอุปกรณ์ช่วยการเคลื่อนไหวให้คนพิการ และจัดให้เข้าใช้บริการโทรคมนาคมราคาประหยัด และแก้ปัญหาการผลิตล่ามภาษามือให้เพียงพอต่อการให้บริการคนพิการ ซึ่งสอดคล้องกับอนุสัญญา </w:t>
      </w:r>
      <w:r w:rsidRPr="00131C90">
        <w:rPr>
          <w:sz w:val="26"/>
          <w:szCs w:val="26"/>
        </w:rPr>
        <w:t>CRPD</w:t>
      </w:r>
      <w:r w:rsidRPr="00131C90">
        <w:rPr>
          <w:sz w:val="26"/>
          <w:szCs w:val="26"/>
          <w:cs/>
        </w:rPr>
        <w:t xml:space="preserve"> ข้อ 9 ที่กำหนดให้รัฐภาคีจะต้องดำเนินมาตรการที่เหมาะสมให้คนพิการสามารถเข้าถึงสภาพแวดล้อมทางกายภาพ การขนส่ง รวมทั้งเทคโนโลยีและระบบสารสนเทศ และการสื่อสาร ในส่วนของการศึกษาสำหรับคนพิการ ภาครัฐขับเคลื่อนด้วยแผนการศึกษาฉบับปัจจุบันที่มีเป้าหมายให้คนพิการได้รับการศึกษาทุกระดับ ทุกระบบ อย่างทั่วถึงและมีคุณภาพตามอนุสัญญา </w:t>
      </w:r>
      <w:r w:rsidRPr="00131C90">
        <w:rPr>
          <w:sz w:val="26"/>
          <w:szCs w:val="26"/>
        </w:rPr>
        <w:t xml:space="preserve">CRPD </w:t>
      </w:r>
      <w:r w:rsidRPr="00131C90">
        <w:rPr>
          <w:sz w:val="26"/>
          <w:szCs w:val="26"/>
          <w:cs/>
        </w:rPr>
        <w:t xml:space="preserve">ข้อ </w:t>
      </w:r>
      <w:r w:rsidRPr="00131C90">
        <w:rPr>
          <w:sz w:val="26"/>
          <w:szCs w:val="26"/>
        </w:rPr>
        <w:t>24</w:t>
      </w:r>
      <w:r w:rsidRPr="00131C90">
        <w:rPr>
          <w:sz w:val="26"/>
          <w:szCs w:val="26"/>
          <w:cs/>
        </w:rPr>
        <w:t xml:space="preserve"> </w:t>
      </w:r>
    </w:p>
    <w:p w14:paraId="4502B470" w14:textId="1E8C912D" w:rsidR="00063A18" w:rsidRDefault="00131C90" w:rsidP="00131C90">
      <w:pPr>
        <w:ind w:firstLine="284"/>
        <w:rPr>
          <w:sz w:val="26"/>
          <w:szCs w:val="26"/>
        </w:rPr>
      </w:pPr>
      <w:r w:rsidRPr="00131C90">
        <w:rPr>
          <w:sz w:val="26"/>
          <w:szCs w:val="26"/>
          <w:cs/>
        </w:rPr>
        <w:t>สำหรับมาตรการการส่งเสริมและฟื้นฟูสมรรถภาพมีความก้าวหน้าโดยเป็นปีแรกที่กำหนดให้ศูนย์บริการการนวดไทย</w:t>
      </w:r>
      <w:r>
        <w:rPr>
          <w:rFonts w:hint="cs"/>
          <w:sz w:val="26"/>
          <w:szCs w:val="26"/>
          <w:cs/>
        </w:rPr>
        <w:t xml:space="preserve"> </w:t>
      </w:r>
      <w:r w:rsidRPr="00131C90">
        <w:rPr>
          <w:sz w:val="26"/>
          <w:szCs w:val="26"/>
          <w:cs/>
        </w:rPr>
        <w:t>เพื่อฟื้นฟูสมรรถภาพเด็กพิการเป็นหน่วยบริการในระบบหลักประกันสุขภาพแห่งชาติ ซึ่งเด็กพิการ</w:t>
      </w:r>
      <w:r w:rsidR="00063A18">
        <w:rPr>
          <w:sz w:val="26"/>
          <w:szCs w:val="26"/>
        </w:rPr>
        <w:br w:type="page"/>
      </w:r>
    </w:p>
    <w:p w14:paraId="62B8639C" w14:textId="77777777" w:rsidR="00407523" w:rsidRPr="00407523" w:rsidRDefault="00407523" w:rsidP="00407523">
      <w:pPr>
        <w:rPr>
          <w:sz w:val="28"/>
          <w:szCs w:val="28"/>
        </w:rPr>
      </w:pPr>
      <w:r w:rsidRPr="00407523">
        <w:rPr>
          <w:sz w:val="28"/>
          <w:szCs w:val="28"/>
          <w:cs/>
        </w:rPr>
        <w:lastRenderedPageBreak/>
        <w:t xml:space="preserve">จะได้รับบริการฟื้นฟูสมรรถภาพร่างกายด้วยการนวดไทยตามมาตรฐานที่กำหนด ตามอนุสัญญา </w:t>
      </w:r>
      <w:r w:rsidRPr="00407523">
        <w:rPr>
          <w:sz w:val="28"/>
          <w:szCs w:val="28"/>
        </w:rPr>
        <w:t xml:space="preserve">CRPD </w:t>
      </w:r>
      <w:r w:rsidRPr="00407523">
        <w:rPr>
          <w:sz w:val="28"/>
          <w:szCs w:val="28"/>
          <w:cs/>
        </w:rPr>
        <w:t xml:space="preserve">ข้อ 25 นอกจากนี้ ด้านสิทธิการทำงาน ภาครัฐมีความพยายามส่งเสริมการให้ความรู้เกี่ยวกับการจ้างงานคนพิการในหน่วยงานภาครัฐให้เป็นไปตามกฎหมาย และดำเนินโครงการจ้างงานคนพิการเชิงสังคมอย่างต่อเนื่อง ในประเด็นมาตรฐานความเป็นอยู่และความคุ้มครองทางสังคม ภาครัฐมีมติเห็นชอบเรื่องการปรับเพิ่มเบี้ยความพิการและค่าตอบแทนผู้ช่วยคนพิการ และพัฒนาแพลตฟอร์มสำหรับการตรวจประเมินและออกเอกสารรับรองความพิการแบบอิเล็กทรอนิกส์ เพื่อลดขั้นตอนในการดำเนินการ รวมทั้งมีการปรับแก้เกณฑ์การประเมิน ความพิการที่นำหลักการประเมินทางสังคมมาประกอบการประเมินทางการแพทย์ ซึ่งเป็นการดำเนินการตามอนุสัญญา </w:t>
      </w:r>
      <w:r w:rsidRPr="00407523">
        <w:rPr>
          <w:sz w:val="28"/>
          <w:szCs w:val="28"/>
        </w:rPr>
        <w:t xml:space="preserve">CRPD </w:t>
      </w:r>
      <w:r w:rsidRPr="00407523">
        <w:rPr>
          <w:sz w:val="28"/>
          <w:szCs w:val="28"/>
          <w:cs/>
        </w:rPr>
        <w:t xml:space="preserve">ข้อ 27 และ 28 </w:t>
      </w:r>
    </w:p>
    <w:p w14:paraId="56D23C26" w14:textId="77777777" w:rsidR="00407523" w:rsidRPr="00407523" w:rsidRDefault="00407523" w:rsidP="00407523">
      <w:pPr>
        <w:rPr>
          <w:sz w:val="28"/>
          <w:szCs w:val="28"/>
        </w:rPr>
      </w:pPr>
    </w:p>
    <w:p w14:paraId="5A5A6DE5" w14:textId="77777777" w:rsidR="00407523" w:rsidRPr="00131C90" w:rsidRDefault="00407523" w:rsidP="00407523">
      <w:pPr>
        <w:rPr>
          <w:b/>
          <w:bCs/>
          <w:sz w:val="28"/>
          <w:szCs w:val="28"/>
        </w:rPr>
      </w:pPr>
      <w:r w:rsidRPr="00131C90">
        <w:rPr>
          <w:b/>
          <w:bCs/>
          <w:sz w:val="28"/>
          <w:szCs w:val="28"/>
          <w:cs/>
        </w:rPr>
        <w:t xml:space="preserve">ปัญหาหรืออุปสรรค </w:t>
      </w:r>
    </w:p>
    <w:p w14:paraId="5A36E034" w14:textId="77777777" w:rsidR="00407523" w:rsidRPr="00407523" w:rsidRDefault="00407523" w:rsidP="00407523">
      <w:pPr>
        <w:rPr>
          <w:sz w:val="28"/>
          <w:szCs w:val="28"/>
        </w:rPr>
      </w:pPr>
    </w:p>
    <w:p w14:paraId="064407F5" w14:textId="77777777" w:rsidR="00407523" w:rsidRPr="00131C90" w:rsidRDefault="00407523" w:rsidP="00407523">
      <w:pPr>
        <w:rPr>
          <w:b/>
          <w:bCs/>
          <w:sz w:val="28"/>
          <w:szCs w:val="28"/>
        </w:rPr>
      </w:pPr>
      <w:r w:rsidRPr="00131C90">
        <w:rPr>
          <w:b/>
          <w:bCs/>
          <w:sz w:val="28"/>
          <w:szCs w:val="28"/>
          <w:cs/>
        </w:rPr>
        <w:t xml:space="preserve">“แม้ภาครัฐจะมีความพยายามในการประกันสิทธิและส่งเสริมเข้าถึงสิทธิสำหรับคนพิการในด้านต่าง ๆ เพื่อให้สอดคล้องตามอนุสัญญา </w:t>
      </w:r>
      <w:r w:rsidRPr="00131C90">
        <w:rPr>
          <w:b/>
          <w:bCs/>
          <w:sz w:val="28"/>
          <w:szCs w:val="28"/>
        </w:rPr>
        <w:t xml:space="preserve">CRPD </w:t>
      </w:r>
      <w:r w:rsidRPr="00131C90">
        <w:rPr>
          <w:b/>
          <w:bCs/>
          <w:sz w:val="28"/>
          <w:szCs w:val="28"/>
          <w:cs/>
        </w:rPr>
        <w:t xml:space="preserve">แต่ยังคงพบสถานการณ์การละเมิดและเลือกปฏิบัติที่กระทบต่อสิทธิคนพิการหลายกรณี” </w:t>
      </w:r>
    </w:p>
    <w:p w14:paraId="7AF1E60B" w14:textId="77777777" w:rsidR="00407523" w:rsidRPr="00407523" w:rsidRDefault="00407523" w:rsidP="00407523">
      <w:pPr>
        <w:rPr>
          <w:sz w:val="28"/>
          <w:szCs w:val="28"/>
        </w:rPr>
      </w:pPr>
    </w:p>
    <w:p w14:paraId="6580948B" w14:textId="77777777" w:rsidR="00131C90" w:rsidRDefault="00407523" w:rsidP="00407523">
      <w:pPr>
        <w:rPr>
          <w:sz w:val="28"/>
          <w:szCs w:val="28"/>
        </w:rPr>
      </w:pPr>
      <w:r w:rsidRPr="00407523">
        <w:rPr>
          <w:sz w:val="28"/>
          <w:szCs w:val="28"/>
          <w:cs/>
        </w:rPr>
        <w:t xml:space="preserve">อาทิ คนพิการยังไม่มีบัตรประจำตัวคนพิการ เนื่องจากขาดหลักฐาน หรืออาศัยอยู่ในพื้นที่ห่างไกล การเข้าถึงแหล่งเงินทุน     เพื่อประกอบอาชีพยังล่าช้า และระเบียบในการช่วยเหลือเกี่ยวกับการปรับปรุงที่อยู่อาศัยยังไม่ครอบคลุมค่าใช้จ่ายตามความ  เป็นจริง ซึ่งเกี่ยวข้องโดยตรงกับการดำรงชีวิตของคนพิการอย่างมีศักดิ์ศรี ในด้านสิ่งอำนวยความสะดวก คนพิการยังถูกปฏิเสธไม่ให้เดินทาง กายอุปกรณ์และอุปกรณ์ช่วยเหลือของคนพิการยังไม่เหมาะกับการดำรงชีวิตประจำวัน รวมทั้งค่าซ่อมแซมอุปกรณ์ต่าง ๆ ราคาสูง และอุปสรรคในการทำธุรกรรมทางการเงินผ่านแอปพลิเคชัน นอกจากนี้ จำนวนล่ามภาษามือขาดแคลน รวมถึงพบสถานการณ์ที่คนพิการโดยเฉพาะผู้หญิงและเด็กหญิงพิการถูกกระทำความรุนแรงในครอบครัว ทางเพศ และทางกาย ด้านการศึกษาพบว่า คนพิการจำนวนมากยังไม่สามารถเข้ารับการศึกษาแบบเรียนรวม และถูกปฏิเสธจากโรงเรียน รวมทั้ง ขาดแคลนบุคลากรและทรัพยากรที่จะสนับสนุนการศึกษาสำหรับเด็กพิการโดยเฉพาะในพื้นที่ชนบท </w:t>
      </w:r>
    </w:p>
    <w:p w14:paraId="5125E3F9" w14:textId="27CC590A" w:rsidR="00407523" w:rsidRPr="00407523" w:rsidRDefault="00407523" w:rsidP="00131C90">
      <w:pPr>
        <w:ind w:firstLine="284"/>
        <w:rPr>
          <w:sz w:val="28"/>
          <w:szCs w:val="28"/>
        </w:rPr>
      </w:pPr>
      <w:r w:rsidRPr="00407523">
        <w:rPr>
          <w:sz w:val="28"/>
          <w:szCs w:val="28"/>
          <w:cs/>
        </w:rPr>
        <w:t xml:space="preserve">ด้านการจ้างงานคนพิการในภาครัฐยังไม่สอดคล้องตามกฎหมาย ส่วนภาคเอกชนมีข้อจำกัดรับคนพิการเข้าทำงาน เนื่องจากขาดสิ่งอำนวยความสะดวกสำหรับคนพิการ รวมทั้งได้รับค่าตอบแทนการทำงานที่ต่ำกว่าวุฒิการศึกษา นอกจากนี้ ปัญหาความทับซ้อนทางอัตลักษณ์ของบุคคล เช่น ผู้หญิงพิการ เด็กพิการ คนพิการที่อยู่ในพื้นที่ห่างไกล หรือคนพิการที่มีฐานะยากจน    ส่งผลต่อการเข้าถึงสิทธิและโอกาสของคนพิการ และอยู่ในกลุ่มเสี่ยงต่อการถูกละเมิดสิทธิมนุษยชน ซึ่งไม่สอดคล้อง              ตามอนุสัญญา </w:t>
      </w:r>
      <w:r w:rsidRPr="00407523">
        <w:rPr>
          <w:sz w:val="28"/>
          <w:szCs w:val="28"/>
        </w:rPr>
        <w:t xml:space="preserve">CRPD </w:t>
      </w:r>
    </w:p>
    <w:p w14:paraId="35A7953C" w14:textId="77777777" w:rsidR="00407523" w:rsidRPr="00407523" w:rsidRDefault="00407523" w:rsidP="00407523">
      <w:pPr>
        <w:rPr>
          <w:sz w:val="28"/>
          <w:szCs w:val="28"/>
        </w:rPr>
      </w:pPr>
    </w:p>
    <w:p w14:paraId="7914E719" w14:textId="77777777" w:rsidR="00407523" w:rsidRPr="00407523" w:rsidRDefault="00407523" w:rsidP="00407523">
      <w:pPr>
        <w:rPr>
          <w:sz w:val="28"/>
          <w:szCs w:val="28"/>
        </w:rPr>
      </w:pPr>
      <w:r w:rsidRPr="00407523">
        <w:rPr>
          <w:sz w:val="28"/>
          <w:szCs w:val="28"/>
          <w:cs/>
        </w:rPr>
        <w:t>5. ข้อเสนอแนะในการส่งเสริมและคุ้มครองสิทธิมนุษยชน</w:t>
      </w:r>
    </w:p>
    <w:p w14:paraId="2F3BD7BF" w14:textId="3E0B02D4" w:rsidR="00063A18" w:rsidRDefault="00407523" w:rsidP="00063A18">
      <w:pPr>
        <w:ind w:firstLine="284"/>
        <w:rPr>
          <w:sz w:val="28"/>
          <w:szCs w:val="28"/>
        </w:rPr>
      </w:pPr>
      <w:r w:rsidRPr="00407523">
        <w:rPr>
          <w:sz w:val="28"/>
          <w:szCs w:val="28"/>
          <w:cs/>
        </w:rPr>
        <w:t>5.1 รัฐบาล โดย สธ. สปสช. พม. และ มท. ควรจัดกายอุปกรณ์และอุปกรณ์ช่วยการเคลื่อนไหวที่เหมาะสมกับการใช้งานในชีวิตประจำวันสำหรับคนพิการ โดยจัดตั้งศูนย์สาธิตและยืมอุปกรณ์เครื่องช่วยความพิการฟื้นฟูสมรรถภาพที่บ้าน หรือ “ธนาคารกายอุปกรณ์” และศูนย์ซ่อมกายอุปกรณ์ในทุกพื้นที่ โดยเฉพาะในพื้นที่ห่างไกล เช่น ในพื้นที่จังหวัดชายแดนภาคใต้ เพื่อจัดหาและซ่อมบำรุงกายอุปกรณ์และอุปกรณ์ช่วยการเคลื่อนไหวให้แก่ผู้พิการ โดยไม่มีค่าใช้จ่ายเพื่อให้คนพิการสามารถมีเสรีภาพในการเคลื่อนไหว และดำรงชีวิตได้อย่างเต็มศักยภาพ</w:t>
      </w:r>
      <w:r w:rsidR="00063A18">
        <w:rPr>
          <w:sz w:val="28"/>
          <w:szCs w:val="28"/>
        </w:rPr>
        <w:br w:type="page"/>
      </w:r>
    </w:p>
    <w:p w14:paraId="6FB629DE" w14:textId="0DA60340" w:rsidR="00407523" w:rsidRPr="00407523" w:rsidRDefault="00407523" w:rsidP="00131C90">
      <w:pPr>
        <w:ind w:firstLine="284"/>
        <w:rPr>
          <w:sz w:val="28"/>
          <w:szCs w:val="28"/>
        </w:rPr>
      </w:pPr>
      <w:r w:rsidRPr="00407523">
        <w:rPr>
          <w:sz w:val="28"/>
          <w:szCs w:val="28"/>
          <w:cs/>
        </w:rPr>
        <w:lastRenderedPageBreak/>
        <w:t>5.2 รัฐบาล โดย พม. และ มท. ควรออกหน่วยเคลื่อนที่สืบเสาะและจัดทำทะเบียนคนพิการโดยเฉพาะในพื้นที่ห่างไกล รวมทั้งอำนวยความสะดวกเพื่อให้คนพิการได้รับการจดทะเบียนคนพิการ เพื่อเข้าถึงสิทธิสวัสดิการต่าง ๆ นอกจากนี้ พม. และ สธ.</w:t>
      </w:r>
      <w:r w:rsidR="00131C90">
        <w:rPr>
          <w:rFonts w:hint="cs"/>
          <w:sz w:val="28"/>
          <w:szCs w:val="28"/>
          <w:cs/>
        </w:rPr>
        <w:t xml:space="preserve"> </w:t>
      </w:r>
      <w:r w:rsidRPr="00407523">
        <w:rPr>
          <w:sz w:val="28"/>
          <w:szCs w:val="28"/>
          <w:cs/>
        </w:rPr>
        <w:t>ควรขยายการให้บริการแพลตฟอร์มสำหรับการตรวจประเมินและออกเอกสารรับรองความพิการแบบอิเล็กทรอนิกส์ (</w:t>
      </w:r>
      <w:r w:rsidRPr="00407523">
        <w:rPr>
          <w:sz w:val="28"/>
          <w:szCs w:val="28"/>
        </w:rPr>
        <w:t xml:space="preserve">one stop service) </w:t>
      </w:r>
      <w:r w:rsidRPr="00407523">
        <w:rPr>
          <w:sz w:val="28"/>
          <w:szCs w:val="28"/>
          <w:cs/>
        </w:rPr>
        <w:t xml:space="preserve">โดยเชื่อมโยงฐานข้อมูลด้านสุขภาพกับฐานข้อมูลคนพิการ เพื่อจัดทำบัตรประจำตัวคนพิการที่โรงพยาบาลให้ครอบคลุมทุกจังหวัดทั่วประเทศ   </w:t>
      </w:r>
    </w:p>
    <w:p w14:paraId="3A712282" w14:textId="77777777" w:rsidR="00407523" w:rsidRPr="00407523" w:rsidRDefault="00407523" w:rsidP="00131C90">
      <w:pPr>
        <w:ind w:firstLine="284"/>
        <w:rPr>
          <w:sz w:val="28"/>
          <w:szCs w:val="28"/>
        </w:rPr>
      </w:pPr>
      <w:r w:rsidRPr="00407523">
        <w:rPr>
          <w:sz w:val="28"/>
          <w:szCs w:val="28"/>
          <w:cs/>
        </w:rPr>
        <w:t>5.3 รัฐบาล โดย กสทช. ควรเร่งดำเนินโครงการบริการอินเทอร์เน็ตความเร็วสูงสำหรับคนพิการ เพื่อส่งเสริมการเข้าถึงระบบเทคโนโลยีและการสื่อสารสำหรับคนพิการอย่างเท่าเทียม โดยเฉพาะในพื้นที่ห่างไกล</w:t>
      </w:r>
    </w:p>
    <w:p w14:paraId="2145AE9E" w14:textId="77777777" w:rsidR="00407523" w:rsidRPr="00407523" w:rsidRDefault="00407523" w:rsidP="00131C90">
      <w:pPr>
        <w:ind w:firstLine="284"/>
        <w:rPr>
          <w:sz w:val="28"/>
          <w:szCs w:val="28"/>
        </w:rPr>
      </w:pPr>
      <w:r w:rsidRPr="00407523">
        <w:rPr>
          <w:sz w:val="28"/>
          <w:szCs w:val="28"/>
          <w:cs/>
        </w:rPr>
        <w:t xml:space="preserve">5.4 รัฐบาล โดย พม. ร่วมกับหน่วยงานที่เกี่ยวข้อง เช่น ตร. และ ยธ. ควรพิจารณาแนวทางหรือมาตรการในการคุ้มครอง ช่วยเหลือ และเยียวยา รวมถึงการเข้าถึงกระบวนการยุติธรรม สำหรับคนพิการโดยเฉพาะผู้หญิงและเด็กพิการที่ถูกกระทำ  ความรุนแรงในครอบครัว ทางเพศ และทางกาย </w:t>
      </w:r>
    </w:p>
    <w:p w14:paraId="0948B1A1" w14:textId="77777777" w:rsidR="00407523" w:rsidRPr="00407523" w:rsidRDefault="00407523" w:rsidP="00131C90">
      <w:pPr>
        <w:ind w:firstLine="284"/>
        <w:rPr>
          <w:sz w:val="28"/>
          <w:szCs w:val="28"/>
        </w:rPr>
      </w:pPr>
      <w:r w:rsidRPr="00407523">
        <w:rPr>
          <w:sz w:val="28"/>
          <w:szCs w:val="28"/>
          <w:cs/>
        </w:rPr>
        <w:t xml:space="preserve">5.5 รัฐบาล โดย ศธ. ร่วมกับ มท. ในฐานะที่กำกับดูแล กทม. และ อปท. ส่งเสริมและสนับสนุนการศึกษาแบบเรียนรวมสำหรับคนพิการ โดยจัดหาบุคคลากรและทรัพยากรที่เพียงพอ โดยเฉพาะในพื้นที่ชนบท เพื่อสนับสนุนการศึกษาของคนพิการได้อย่างทั่วถึง นอกจากนี้ควรจัดตั้งศูนย์บริการนักศึกษาพิการในทุกระดับการศึกษา เพื่อส่งเสริมสิทธิและโอกาสทางการศึกษา     แก่คนพิการในทุกระดับ  </w:t>
      </w:r>
    </w:p>
    <w:p w14:paraId="2BD1CFA2" w14:textId="77777777" w:rsidR="00131C90" w:rsidRDefault="00407523" w:rsidP="00131C90">
      <w:pPr>
        <w:ind w:firstLine="284"/>
        <w:rPr>
          <w:sz w:val="28"/>
          <w:szCs w:val="28"/>
        </w:rPr>
      </w:pPr>
      <w:r w:rsidRPr="00407523">
        <w:rPr>
          <w:sz w:val="28"/>
          <w:szCs w:val="28"/>
          <w:cs/>
        </w:rPr>
        <w:t xml:space="preserve">5.6 รัฐบาล โดย พม. รง. และ มท. ควรเร่งรัดการจ้างงานคนพิการทั้งในภาครัฐและเอกชนตาม พ.ร.บ. ส่งเสริมและพัฒนาคุณภาพชีวิตคนพิการ พ.ศ. 2550 รวมทั้งส่งเสริมและสนับสนุนให้สถานประกอบการมีสิ่งอำนวยความสะดวกพื้นฐานสำหรับ    คนพิการที่หลากหลาย เช่น ลิฟท์ ทางลาด ห้องน้ำ อุปกรณ์เครื่องใช้สำนักงาน เพื่อรองรับการทำงานของคนพิการได้มากยิ่งขึ้น </w:t>
      </w:r>
    </w:p>
    <w:p w14:paraId="5EA0D928" w14:textId="53E24DDC" w:rsidR="00407523" w:rsidRDefault="00407523" w:rsidP="00131C90">
      <w:pPr>
        <w:ind w:firstLine="284"/>
        <w:rPr>
          <w:sz w:val="28"/>
          <w:szCs w:val="28"/>
        </w:rPr>
      </w:pPr>
      <w:r w:rsidRPr="00407523">
        <w:rPr>
          <w:sz w:val="28"/>
          <w:szCs w:val="28"/>
          <w:cs/>
        </w:rPr>
        <w:t xml:space="preserve">5.7 รัฐบาล โดย พม. สธ. และ รง. ควรจัดเก็บข้อมูลการให้บริการที่เกี่ยวข้องกับคนพิการโดยจำแนกเพศและช่วงวัย         เพื่อสะท้อนถึงการดำเนินงานในการคุ้มครองช่วยเหลือคนพิการทุกกลุ่ม เพื่อเป็นประโยชน์ต่อการกำหนดนโยบายแก่คนพิการ   ที่มีอัตลักษณ์ที่หลากหลายสอดคล้องตามบทบัญญัติของอนุสัญญา </w:t>
      </w:r>
      <w:r w:rsidRPr="00407523">
        <w:rPr>
          <w:sz w:val="28"/>
          <w:szCs w:val="28"/>
        </w:rPr>
        <w:t>CRPD</w:t>
      </w:r>
    </w:p>
    <w:p w14:paraId="291C6EA5" w14:textId="77777777" w:rsidR="00063A18" w:rsidRDefault="00063A18" w:rsidP="00131C90">
      <w:pPr>
        <w:rPr>
          <w:sz w:val="28"/>
          <w:szCs w:val="28"/>
        </w:rPr>
      </w:pPr>
      <w:r>
        <w:rPr>
          <w:sz w:val="28"/>
          <w:szCs w:val="28"/>
        </w:rPr>
        <w:br w:type="page"/>
      </w:r>
    </w:p>
    <w:p w14:paraId="343DE6FD" w14:textId="41EFD71E" w:rsidR="00131C90" w:rsidRPr="00131C90" w:rsidRDefault="00131C90" w:rsidP="00131C90">
      <w:pPr>
        <w:rPr>
          <w:b/>
          <w:bCs/>
          <w:sz w:val="40"/>
          <w:szCs w:val="40"/>
        </w:rPr>
      </w:pPr>
      <w:r w:rsidRPr="00131C90">
        <w:rPr>
          <w:b/>
          <w:bCs/>
          <w:sz w:val="40"/>
          <w:szCs w:val="40"/>
          <w:cs/>
        </w:rPr>
        <w:lastRenderedPageBreak/>
        <w:t>4.4 สิทธิสตรีและความเสมอภาคทางเพศ</w:t>
      </w:r>
    </w:p>
    <w:p w14:paraId="45D359C5" w14:textId="77777777" w:rsidR="00131C90" w:rsidRPr="00131C90" w:rsidRDefault="00131C90" w:rsidP="00131C90">
      <w:pPr>
        <w:spacing w:before="240" w:after="120"/>
        <w:rPr>
          <w:rFonts w:eastAsiaTheme="minorEastAsia"/>
          <w:b/>
          <w:bCs/>
        </w:rPr>
      </w:pPr>
      <w:r w:rsidRPr="00131C90">
        <w:rPr>
          <w:rFonts w:eastAsiaTheme="minorEastAsia"/>
          <w:b/>
          <w:bCs/>
          <w:cs/>
        </w:rPr>
        <w:t xml:space="preserve">1. สถานการณ์ </w:t>
      </w:r>
    </w:p>
    <w:p w14:paraId="5827A438" w14:textId="77777777" w:rsidR="00131C90" w:rsidRPr="00131C90" w:rsidRDefault="00131C90" w:rsidP="00131C90">
      <w:pPr>
        <w:spacing w:before="120" w:after="120"/>
        <w:ind w:firstLine="284"/>
        <w:jc w:val="thaiDistribute"/>
        <w:rPr>
          <w:rFonts w:eastAsia="Times New Roman"/>
          <w:sz w:val="28"/>
          <w:szCs w:val="28"/>
        </w:rPr>
      </w:pPr>
      <w:r w:rsidRPr="00131C90">
        <w:rPr>
          <w:rFonts w:eastAsia="Times New Roman"/>
          <w:sz w:val="28"/>
          <w:szCs w:val="28"/>
          <w:cs/>
        </w:rPr>
        <w:t>ประเทศไทยมีจำนวนประชากรหญิงตามหลักฐานทะเบียนราษฎร 33</w:t>
      </w:r>
      <w:r w:rsidRPr="00131C90">
        <w:rPr>
          <w:rFonts w:eastAsia="Times New Roman"/>
          <w:sz w:val="28"/>
          <w:szCs w:val="28"/>
        </w:rPr>
        <w:t>,</w:t>
      </w:r>
      <w:r w:rsidRPr="00131C90">
        <w:rPr>
          <w:rFonts w:eastAsia="Times New Roman"/>
          <w:sz w:val="28"/>
          <w:szCs w:val="28"/>
          <w:cs/>
        </w:rPr>
        <w:t>828</w:t>
      </w:r>
      <w:r w:rsidRPr="00131C90">
        <w:rPr>
          <w:rFonts w:eastAsia="Times New Roman"/>
          <w:sz w:val="28"/>
          <w:szCs w:val="28"/>
        </w:rPr>
        <w:t>,</w:t>
      </w:r>
      <w:r w:rsidRPr="00131C90">
        <w:rPr>
          <w:rFonts w:eastAsia="Times New Roman"/>
          <w:sz w:val="28"/>
          <w:szCs w:val="28"/>
          <w:cs/>
        </w:rPr>
        <w:t>607 คน (ร้อยละ 51.21) โดยอัตราการรู้หนังสือของประชากรเพศหญิงมีแนวโน้มเพิ่มขึ้น สามารถอ่านออกเขียนได้ ร้อยละ 94.6 เพิ่มขึ้นจากปี 2562 ร้อยละ 93.7 ด้านการมีส่วนร่วมในกำลังแรงงานของผู้หญิงยังคงน้อยกว่าผู้ชาย เป็นกำลังแรงงานหญิง 18.74 ล้านคน (ร้อยละ 46.52) และกำลังแรงงานชาย 21.54 ล้านคน (ร้อยละ 53.48) อีกทั้งอัตราการทำงานต่อประชากรของผู้หญิงน้อยกว่าผู้ชาย โดยผู้หญิงอยู่ที่ร้อยละ 60.34 และผู้ชายอยู่ที่ร้อยละ 76.41</w:t>
      </w:r>
      <w:r w:rsidRPr="00131C90">
        <w:rPr>
          <w:rFonts w:eastAsia="Times New Roman"/>
          <w:sz w:val="28"/>
          <w:szCs w:val="28"/>
          <w:vertAlign w:val="superscript"/>
        </w:rPr>
        <w:footnoteReference w:customMarkFollows="1" w:id="339"/>
        <w:t>339</w:t>
      </w:r>
      <w:r w:rsidRPr="00131C90">
        <w:rPr>
          <w:rFonts w:eastAsia="Times New Roman"/>
          <w:sz w:val="28"/>
          <w:szCs w:val="28"/>
        </w:rPr>
        <w:t xml:space="preserve"> </w:t>
      </w:r>
      <w:r w:rsidRPr="00131C90">
        <w:rPr>
          <w:rFonts w:eastAsia="Times New Roman"/>
          <w:sz w:val="28"/>
          <w:szCs w:val="28"/>
          <w:cs/>
        </w:rPr>
        <w:t>สำหรับประชากรกลุ่มบุคคลผู้มีความหลากหลายทางเพศ สำนักงานสภาพัฒนาการเศรษฐกิจและสังคมแห่งชาติคาดการณ์ว่ามีประมาณ 4 ล้านคน คิดเป็นร้อยละ 6 ของประชากรไทยทั้งหมด</w:t>
      </w:r>
      <w:r w:rsidRPr="00131C90">
        <w:rPr>
          <w:rFonts w:eastAsia="Times New Roman"/>
          <w:sz w:val="28"/>
          <w:szCs w:val="28"/>
          <w:vertAlign w:val="superscript"/>
          <w:cs/>
        </w:rPr>
        <w:footnoteReference w:customMarkFollows="1" w:id="340"/>
        <w:t>340</w:t>
      </w:r>
      <w:r w:rsidRPr="00131C90">
        <w:rPr>
          <w:rFonts w:eastAsia="Times New Roman"/>
          <w:sz w:val="28"/>
          <w:szCs w:val="28"/>
          <w:cs/>
        </w:rPr>
        <w:t xml:space="preserve"> ปี 2567 พบสถานการณ์ด้านสิทธิของสตรีและสิทธิของกลุ่มบุคคลผู้มีความหลากหลายทางเพศที่สำคัญ ดังนี้ </w:t>
      </w:r>
    </w:p>
    <w:p w14:paraId="03D3E764" w14:textId="77777777" w:rsidR="00131C90" w:rsidRPr="00131C90" w:rsidRDefault="00131C90" w:rsidP="00131C90">
      <w:pPr>
        <w:spacing w:before="120" w:after="120"/>
        <w:ind w:firstLine="284"/>
        <w:jc w:val="thaiDistribute"/>
        <w:rPr>
          <w:sz w:val="28"/>
          <w:szCs w:val="28"/>
          <w:cs/>
        </w:rPr>
      </w:pPr>
    </w:p>
    <w:p w14:paraId="7360A225" w14:textId="77777777" w:rsidR="00131C90" w:rsidRPr="00131C90" w:rsidRDefault="00131C90" w:rsidP="00131C90">
      <w:pPr>
        <w:rPr>
          <w:b/>
          <w:bCs/>
          <w:sz w:val="28"/>
          <w:szCs w:val="28"/>
        </w:rPr>
      </w:pPr>
      <w:r w:rsidRPr="00131C90">
        <w:rPr>
          <w:b/>
          <w:bCs/>
          <w:sz w:val="28"/>
          <w:szCs w:val="28"/>
          <w:cs/>
        </w:rPr>
        <w:t xml:space="preserve">1.1 ปัญหาความรุนแรงด้วยเหตุแห่งเพศ </w:t>
      </w:r>
    </w:p>
    <w:p w14:paraId="5D3955D5" w14:textId="77777777" w:rsidR="00131C90" w:rsidRPr="00131C90" w:rsidRDefault="00131C90" w:rsidP="00131C90">
      <w:pPr>
        <w:spacing w:before="120" w:after="120"/>
        <w:ind w:firstLine="284"/>
        <w:jc w:val="thaiDistribute"/>
        <w:rPr>
          <w:rFonts w:eastAsia="Times New Roman"/>
          <w:sz w:val="28"/>
          <w:szCs w:val="28"/>
        </w:rPr>
      </w:pPr>
      <w:r w:rsidRPr="00131C90">
        <w:rPr>
          <w:rFonts w:eastAsia="Times New Roman"/>
          <w:sz w:val="28"/>
          <w:szCs w:val="28"/>
          <w:cs/>
        </w:rPr>
        <w:t xml:space="preserve">ผู้หญิงและกลุ่มบุคคลผู้มีความหลากหลายทางเพศยังคงเผชิญปัญหาความรุนแรงทางเพศ ร่างกาย และจิตใจในครอบครัวและในพื้นที่สาธารณะอย่างต่อเนื่องและมีแนวโน้มเพิ่มขึ้น ในปี </w:t>
      </w:r>
      <w:r w:rsidRPr="00131C90">
        <w:rPr>
          <w:rFonts w:eastAsia="Times New Roman"/>
          <w:sz w:val="28"/>
          <w:szCs w:val="28"/>
        </w:rPr>
        <w:t xml:space="preserve">2567 </w:t>
      </w:r>
      <w:r w:rsidRPr="00131C90">
        <w:rPr>
          <w:rFonts w:eastAsia="Times New Roman"/>
          <w:sz w:val="28"/>
          <w:szCs w:val="28"/>
          <w:cs/>
        </w:rPr>
        <w:t>ข้อมูลจากศูนย์พึ่งได้ สธ. 10</w:t>
      </w:r>
      <w:r w:rsidRPr="00131C90">
        <w:rPr>
          <w:rFonts w:eastAsia="Times New Roman"/>
          <w:sz w:val="28"/>
          <w:szCs w:val="28"/>
        </w:rPr>
        <w:t>,</w:t>
      </w:r>
      <w:r w:rsidRPr="00131C90">
        <w:rPr>
          <w:rFonts w:eastAsia="Times New Roman"/>
          <w:sz w:val="28"/>
          <w:szCs w:val="28"/>
          <w:cs/>
        </w:rPr>
        <w:t>611 แห่งทั่วประเทศพบว่า</w:t>
      </w:r>
      <w:r w:rsidRPr="00131C90">
        <w:rPr>
          <w:rFonts w:eastAsia="Times New Roman" w:hint="cs"/>
          <w:sz w:val="28"/>
          <w:szCs w:val="28"/>
          <w:cs/>
        </w:rPr>
        <w:t xml:space="preserve"> </w:t>
      </w:r>
      <w:r w:rsidRPr="00131C90">
        <w:rPr>
          <w:rFonts w:eastAsia="Times New Roman"/>
          <w:sz w:val="28"/>
          <w:szCs w:val="28"/>
          <w:cs/>
        </w:rPr>
        <w:t>ผู้ที่ถูกกระทำความรุนแรงเข้ารับบริการ 12</w:t>
      </w:r>
      <w:r w:rsidRPr="00131C90">
        <w:rPr>
          <w:rFonts w:eastAsia="Times New Roman"/>
          <w:sz w:val="28"/>
          <w:szCs w:val="28"/>
        </w:rPr>
        <w:t>,</w:t>
      </w:r>
      <w:r w:rsidRPr="00131C90">
        <w:rPr>
          <w:rFonts w:eastAsia="Times New Roman"/>
          <w:sz w:val="28"/>
          <w:szCs w:val="28"/>
          <w:cs/>
        </w:rPr>
        <w:t>467 ราย หรือเฉลี่ย 42 ราย ต่อวัน เป็นเพศหญิง 11</w:t>
      </w:r>
      <w:r w:rsidRPr="00131C90">
        <w:rPr>
          <w:rFonts w:eastAsia="Times New Roman"/>
          <w:sz w:val="28"/>
          <w:szCs w:val="28"/>
        </w:rPr>
        <w:t>,</w:t>
      </w:r>
      <w:r w:rsidRPr="00131C90">
        <w:rPr>
          <w:rFonts w:eastAsia="Times New Roman"/>
          <w:sz w:val="28"/>
          <w:szCs w:val="28"/>
          <w:cs/>
        </w:rPr>
        <w:t>112 ราย เพศชาย 1</w:t>
      </w:r>
      <w:r w:rsidRPr="00131C90">
        <w:rPr>
          <w:rFonts w:eastAsia="Times New Roman"/>
          <w:sz w:val="28"/>
          <w:szCs w:val="28"/>
        </w:rPr>
        <w:t>,</w:t>
      </w:r>
      <w:r w:rsidRPr="00131C90">
        <w:rPr>
          <w:rFonts w:eastAsia="Times New Roman"/>
          <w:sz w:val="28"/>
          <w:szCs w:val="28"/>
          <w:cs/>
        </w:rPr>
        <w:t>312 ราย และกลุ่มบุคคลผู้มีความหลากหลายทางเพศ 16 ราย ส่วนใหญ่อายุระหว่าง 10 - 20 ปี ซึ่งเป็นการกระทำความรุนแรงทางร่างกายมากที่สุด 6</w:t>
      </w:r>
      <w:r w:rsidRPr="00131C90">
        <w:rPr>
          <w:rFonts w:eastAsia="Times New Roman"/>
          <w:sz w:val="28"/>
          <w:szCs w:val="28"/>
        </w:rPr>
        <w:t>,</w:t>
      </w:r>
      <w:r w:rsidRPr="00131C90">
        <w:rPr>
          <w:rFonts w:eastAsia="Times New Roman"/>
          <w:sz w:val="28"/>
          <w:szCs w:val="28"/>
          <w:cs/>
        </w:rPr>
        <w:t>753 ราย รองมาเป็นทางด้านจิตใจ 5</w:t>
      </w:r>
      <w:r w:rsidRPr="00131C90">
        <w:rPr>
          <w:rFonts w:eastAsia="Times New Roman"/>
          <w:sz w:val="28"/>
          <w:szCs w:val="28"/>
        </w:rPr>
        <w:t>,</w:t>
      </w:r>
      <w:r w:rsidRPr="00131C90">
        <w:rPr>
          <w:rFonts w:eastAsia="Times New Roman"/>
          <w:sz w:val="28"/>
          <w:szCs w:val="28"/>
          <w:cs/>
        </w:rPr>
        <w:t>492 ราย และทางเพศ 3</w:t>
      </w:r>
      <w:r w:rsidRPr="00131C90">
        <w:rPr>
          <w:rFonts w:eastAsia="Times New Roman"/>
          <w:sz w:val="28"/>
          <w:szCs w:val="28"/>
        </w:rPr>
        <w:t>,</w:t>
      </w:r>
      <w:r w:rsidRPr="00131C90">
        <w:rPr>
          <w:rFonts w:eastAsia="Times New Roman"/>
          <w:sz w:val="28"/>
          <w:szCs w:val="28"/>
          <w:cs/>
        </w:rPr>
        <w:t>979 ราย</w:t>
      </w:r>
      <w:r w:rsidRPr="00131C90">
        <w:rPr>
          <w:rFonts w:eastAsia="Times New Roman"/>
          <w:sz w:val="28"/>
          <w:szCs w:val="28"/>
          <w:vertAlign w:val="superscript"/>
        </w:rPr>
        <w:footnoteReference w:customMarkFollows="1" w:id="341"/>
        <w:t>341</w:t>
      </w:r>
    </w:p>
    <w:p w14:paraId="3EA8D881" w14:textId="6E86A1E8" w:rsidR="00063A18" w:rsidRDefault="00131C90" w:rsidP="00063A18">
      <w:pPr>
        <w:ind w:firstLine="284"/>
        <w:rPr>
          <w:sz w:val="28"/>
          <w:szCs w:val="28"/>
        </w:rPr>
      </w:pPr>
      <w:r w:rsidRPr="00131C90">
        <w:rPr>
          <w:rFonts w:eastAsia="Times New Roman"/>
          <w:sz w:val="28"/>
          <w:szCs w:val="28"/>
          <w:cs/>
        </w:rPr>
        <w:t>ด้านความรุนแรงในครอบครัว ข้อมูลจากศูนย์เร่งรัดจัดการสวัสดิภาพประชาชน (สายด่วน 1300) พม. พบว่า ผู้ถูกกระทำความรุนแรงในครอบครัวมีจำนวน 4</w:t>
      </w:r>
      <w:r w:rsidRPr="00131C90">
        <w:rPr>
          <w:rFonts w:eastAsia="Times New Roman"/>
          <w:sz w:val="28"/>
          <w:szCs w:val="28"/>
        </w:rPr>
        <w:t>,</w:t>
      </w:r>
      <w:r w:rsidRPr="00131C90">
        <w:rPr>
          <w:rFonts w:eastAsia="Times New Roman"/>
          <w:sz w:val="28"/>
          <w:szCs w:val="28"/>
          <w:cs/>
        </w:rPr>
        <w:t>833 ราย โดยส่วนใหญ่เป็นเพศหญิง 3</w:t>
      </w:r>
      <w:r w:rsidRPr="00131C90">
        <w:rPr>
          <w:rFonts w:eastAsia="Times New Roman"/>
          <w:sz w:val="28"/>
          <w:szCs w:val="28"/>
        </w:rPr>
        <w:t>,</w:t>
      </w:r>
      <w:r w:rsidRPr="00131C90">
        <w:rPr>
          <w:rFonts w:eastAsia="Times New Roman"/>
          <w:sz w:val="28"/>
          <w:szCs w:val="28"/>
          <w:cs/>
        </w:rPr>
        <w:t>500 ราย (ร้อยละ 72)  รูปแบบที่พบสูงสุด คือ ถูกทำร้ายร่างกาย 3</w:t>
      </w:r>
      <w:r w:rsidRPr="00131C90">
        <w:rPr>
          <w:rFonts w:eastAsia="Times New Roman"/>
          <w:sz w:val="28"/>
          <w:szCs w:val="28"/>
        </w:rPr>
        <w:t>,</w:t>
      </w:r>
      <w:r w:rsidRPr="00131C90">
        <w:rPr>
          <w:rFonts w:eastAsia="Times New Roman"/>
          <w:sz w:val="28"/>
          <w:szCs w:val="28"/>
          <w:cs/>
        </w:rPr>
        <w:t>532 ราย (ร้อยละ 73.08) ถูกล่วงละเมิดทางเพศ 814 ราย (ร้อยละ 16.84) และอื่น</w:t>
      </w:r>
      <w:r w:rsidRPr="00131C90">
        <w:rPr>
          <w:rFonts w:eastAsia="Times New Roman" w:hint="cs"/>
          <w:sz w:val="28"/>
          <w:szCs w:val="28"/>
          <w:cs/>
        </w:rPr>
        <w:t xml:space="preserve"> </w:t>
      </w:r>
      <w:r w:rsidRPr="00131C90">
        <w:rPr>
          <w:rFonts w:eastAsia="Times New Roman"/>
          <w:sz w:val="28"/>
          <w:szCs w:val="28"/>
          <w:cs/>
        </w:rPr>
        <w:t xml:space="preserve">ๆ เช่น ถูกกระทำอนาจาร </w:t>
      </w:r>
      <w:r w:rsidRPr="00131C90">
        <w:rPr>
          <w:rFonts w:eastAsia="Times New Roman" w:hint="cs"/>
          <w:sz w:val="28"/>
          <w:szCs w:val="28"/>
          <w:cs/>
        </w:rPr>
        <w:t xml:space="preserve">  </w:t>
      </w:r>
      <w:r w:rsidRPr="00131C90">
        <w:rPr>
          <w:rFonts w:eastAsia="Times New Roman"/>
          <w:sz w:val="28"/>
          <w:szCs w:val="28"/>
          <w:cs/>
        </w:rPr>
        <w:t>ถูกทอดทิ้ง 487 ราย (ร้อยละ 10.0</w:t>
      </w:r>
      <w:r w:rsidRPr="00131C90">
        <w:rPr>
          <w:rFonts w:eastAsia="Times New Roman"/>
          <w:sz w:val="28"/>
          <w:szCs w:val="28"/>
        </w:rPr>
        <w:t>7</w:t>
      </w:r>
      <w:r w:rsidRPr="00131C90">
        <w:rPr>
          <w:rFonts w:eastAsia="Times New Roman"/>
          <w:sz w:val="28"/>
          <w:szCs w:val="28"/>
          <w:cs/>
        </w:rPr>
        <w:t>) ตามลำดับ</w:t>
      </w:r>
      <w:r w:rsidRPr="00131C90">
        <w:rPr>
          <w:rFonts w:eastAsia="Times New Roman"/>
          <w:sz w:val="28"/>
          <w:szCs w:val="28"/>
          <w:vertAlign w:val="superscript"/>
          <w:cs/>
        </w:rPr>
        <w:footnoteReference w:customMarkFollows="1" w:id="342"/>
        <w:t>342</w:t>
      </w:r>
      <w:r w:rsidRPr="00131C90">
        <w:rPr>
          <w:rFonts w:eastAsia="Times New Roman"/>
          <w:sz w:val="28"/>
          <w:szCs w:val="28"/>
        </w:rPr>
        <w:t xml:space="preserve"> </w:t>
      </w:r>
      <w:r w:rsidRPr="00131C90">
        <w:rPr>
          <w:rFonts w:eastAsia="Times New Roman"/>
          <w:sz w:val="28"/>
          <w:szCs w:val="28"/>
          <w:cs/>
        </w:rPr>
        <w:t>นอกจากนี้ ผู้ถูกกระทำด้วยความรุนแรงในครอบครัวที่เข้ารับบริการจาก</w:t>
      </w:r>
      <w:r w:rsidRPr="00131C90">
        <w:rPr>
          <w:rFonts w:eastAsia="Times New Roman" w:hint="cs"/>
          <w:sz w:val="28"/>
          <w:szCs w:val="28"/>
          <w:cs/>
        </w:rPr>
        <w:t xml:space="preserve">   </w:t>
      </w:r>
      <w:r w:rsidRPr="00131C90">
        <w:rPr>
          <w:rFonts w:eastAsia="Times New Roman"/>
          <w:sz w:val="28"/>
          <w:szCs w:val="28"/>
          <w:cs/>
        </w:rPr>
        <w:t xml:space="preserve">กรมกิจการสตรีและสถาบันครอบครัว ในปีงบประมาณ พ.ศ. </w:t>
      </w:r>
      <w:r w:rsidRPr="00131C90">
        <w:rPr>
          <w:rFonts w:eastAsia="Times New Roman"/>
          <w:sz w:val="28"/>
          <w:szCs w:val="28"/>
        </w:rPr>
        <w:t xml:space="preserve">2567 </w:t>
      </w:r>
      <w:r w:rsidRPr="00131C90">
        <w:rPr>
          <w:rFonts w:eastAsia="Times New Roman"/>
          <w:sz w:val="28"/>
          <w:szCs w:val="28"/>
          <w:cs/>
        </w:rPr>
        <w:t>เพิ่มขึ้นจากปีที่ผ่านมา โดยมีจำนวน 2,521 ราย จาก 2,312 ราย</w:t>
      </w:r>
      <w:r w:rsidRPr="00131C90">
        <w:rPr>
          <w:rFonts w:eastAsia="Times New Roman"/>
          <w:sz w:val="28"/>
          <w:szCs w:val="28"/>
        </w:rPr>
        <w:t xml:space="preserve"> </w:t>
      </w:r>
      <w:r w:rsidRPr="00131C90">
        <w:rPr>
          <w:rFonts w:eastAsia="Times New Roman"/>
          <w:sz w:val="28"/>
          <w:szCs w:val="28"/>
          <w:cs/>
        </w:rPr>
        <w:t xml:space="preserve">โดยส่วนใหญ่ผู้ถูกกระทำเป็นผู้หญิง 1,784 ราย (ร้อยละ </w:t>
      </w:r>
      <w:r w:rsidRPr="00131C90">
        <w:rPr>
          <w:rFonts w:eastAsia="Times New Roman"/>
          <w:sz w:val="28"/>
          <w:szCs w:val="28"/>
        </w:rPr>
        <w:t xml:space="preserve">70) </w:t>
      </w:r>
      <w:r w:rsidRPr="00131C90">
        <w:rPr>
          <w:rFonts w:eastAsia="Times New Roman"/>
          <w:sz w:val="28"/>
          <w:szCs w:val="28"/>
          <w:cs/>
        </w:rPr>
        <w:t>และ</w:t>
      </w:r>
      <w:r w:rsidR="00063A18">
        <w:rPr>
          <w:sz w:val="28"/>
          <w:szCs w:val="28"/>
        </w:rPr>
        <w:br w:type="page"/>
      </w:r>
    </w:p>
    <w:p w14:paraId="20CA34F5" w14:textId="5EECD4B4" w:rsidR="009A5D6B" w:rsidRPr="009A5D6B" w:rsidRDefault="009A5D6B" w:rsidP="00063A18">
      <w:pPr>
        <w:spacing w:before="120" w:after="120"/>
        <w:jc w:val="thaiDistribute"/>
        <w:rPr>
          <w:rFonts w:eastAsia="Times New Roman"/>
          <w:sz w:val="26"/>
          <w:szCs w:val="26"/>
        </w:rPr>
      </w:pPr>
      <w:r w:rsidRPr="009A5D6B">
        <w:rPr>
          <w:rFonts w:eastAsia="Times New Roman"/>
          <w:sz w:val="26"/>
          <w:szCs w:val="26"/>
          <w:cs/>
        </w:rPr>
        <w:lastRenderedPageBreak/>
        <w:t>ผู้กระทำส่วนใหญ่เป็นผู้ชาย 1,765 ราย (ร้อยละ 83) ซึ่งเป็นคู่รัก หรือบุคคลใกล้ชิดในครอบครัว ปัจจัยที่ส่งผลให้เกิดความรุนแรงในครอบครัว เช่น ยาเสพติด</w:t>
      </w:r>
      <w:r w:rsidRPr="009A5D6B">
        <w:rPr>
          <w:rFonts w:eastAsia="Times New Roman"/>
          <w:sz w:val="26"/>
          <w:szCs w:val="26"/>
        </w:rPr>
        <w:t xml:space="preserve"> </w:t>
      </w:r>
      <w:r w:rsidRPr="009A5D6B">
        <w:rPr>
          <w:rFonts w:eastAsia="Times New Roman"/>
          <w:sz w:val="26"/>
          <w:szCs w:val="26"/>
          <w:cs/>
        </w:rPr>
        <w:t>บันดาลโทสะ เครื่องดื่มแอลกอฮอล์ หึงหวง ความเครียดจากปัญหาเศรษฐกิจ และการพนัน</w:t>
      </w:r>
      <w:r w:rsidRPr="009A5D6B">
        <w:rPr>
          <w:rFonts w:eastAsia="Times New Roman"/>
          <w:sz w:val="26"/>
          <w:szCs w:val="26"/>
          <w:vertAlign w:val="superscript"/>
          <w:cs/>
        </w:rPr>
        <w:footnoteReference w:customMarkFollows="1" w:id="343"/>
        <w:t>343</w:t>
      </w:r>
      <w:r w:rsidRPr="009A5D6B">
        <w:rPr>
          <w:rFonts w:eastAsia="Times New Roman"/>
          <w:sz w:val="26"/>
          <w:szCs w:val="26"/>
          <w:cs/>
        </w:rPr>
        <w:t xml:space="preserve"> </w:t>
      </w:r>
    </w:p>
    <w:p w14:paraId="085E5168" w14:textId="77777777" w:rsidR="009A5D6B" w:rsidRPr="009A5D6B" w:rsidRDefault="009A5D6B" w:rsidP="009A5D6B">
      <w:pPr>
        <w:jc w:val="thaiDistribute"/>
        <w:rPr>
          <w:rFonts w:eastAsia="Times New Roman"/>
          <w:b/>
          <w:bCs/>
          <w:sz w:val="28"/>
          <w:szCs w:val="28"/>
          <w:cs/>
        </w:rPr>
      </w:pPr>
      <w:r w:rsidRPr="009A5D6B">
        <w:rPr>
          <w:rFonts w:eastAsia="Times New Roman" w:hint="cs"/>
          <w:b/>
          <w:bCs/>
          <w:sz w:val="28"/>
          <w:szCs w:val="28"/>
          <w:cs/>
        </w:rPr>
        <w:t>ภาพประกอบ</w:t>
      </w:r>
    </w:p>
    <w:p w14:paraId="7E46AD81" w14:textId="1F378CC5" w:rsidR="009A5D6B" w:rsidRPr="009A5D6B" w:rsidRDefault="009A5D6B" w:rsidP="009A5D6B">
      <w:pPr>
        <w:jc w:val="thaiDistribute"/>
        <w:rPr>
          <w:rFonts w:eastAsia="Times New Roman"/>
          <w:b/>
          <w:bCs/>
          <w:sz w:val="28"/>
          <w:szCs w:val="28"/>
        </w:rPr>
      </w:pPr>
      <w:r w:rsidRPr="009A5D6B">
        <w:rPr>
          <w:rFonts w:eastAsia="Times New Roman"/>
          <w:b/>
          <w:bCs/>
          <w:sz w:val="28"/>
          <w:szCs w:val="28"/>
          <w:cs/>
        </w:rPr>
        <w:t xml:space="preserve">ที่มา </w:t>
      </w:r>
      <w:r w:rsidRPr="009A5D6B">
        <w:rPr>
          <w:rFonts w:eastAsia="Times New Roman"/>
          <w:b/>
          <w:bCs/>
          <w:sz w:val="28"/>
          <w:szCs w:val="28"/>
        </w:rPr>
        <w:t xml:space="preserve">: </w:t>
      </w:r>
      <w:r w:rsidRPr="009A5D6B">
        <w:rPr>
          <w:rFonts w:eastAsia="Times New Roman" w:hint="cs"/>
          <w:b/>
          <w:bCs/>
          <w:sz w:val="28"/>
          <w:szCs w:val="28"/>
          <w:cs/>
        </w:rPr>
        <w:t>ไทยพีบีเอส</w:t>
      </w:r>
    </w:p>
    <w:p w14:paraId="787B2239" w14:textId="65B1D23E" w:rsidR="009A5D6B" w:rsidRPr="009A5D6B" w:rsidRDefault="009A5D6B" w:rsidP="009A5D6B">
      <w:pPr>
        <w:ind w:firstLine="284"/>
        <w:jc w:val="thaiDistribute"/>
        <w:rPr>
          <w:rFonts w:eastAsia="Times New Roman"/>
          <w:sz w:val="28"/>
          <w:szCs w:val="28"/>
        </w:rPr>
      </w:pPr>
      <w:r w:rsidRPr="009A5D6B">
        <w:rPr>
          <w:rFonts w:eastAsia="Times New Roman"/>
          <w:sz w:val="28"/>
          <w:szCs w:val="28"/>
          <w:cs/>
        </w:rPr>
        <w:t xml:space="preserve">ด้านความรุนแรงในพื้นที่สาธารณะ จากสถิติการดำเนินคดีของ ตร. ในคดีการล่วงละเมิดทางเพศความผิดฐานข่มขืนกระทำชำเราเพิ่มสูงขึ้น โดยปี </w:t>
      </w:r>
      <w:r w:rsidRPr="009A5D6B">
        <w:rPr>
          <w:rFonts w:eastAsia="Times New Roman"/>
          <w:sz w:val="28"/>
          <w:szCs w:val="28"/>
        </w:rPr>
        <w:t>2566</w:t>
      </w:r>
      <w:r w:rsidRPr="009A5D6B">
        <w:rPr>
          <w:rFonts w:eastAsia="Times New Roman"/>
          <w:sz w:val="28"/>
          <w:szCs w:val="28"/>
          <w:cs/>
        </w:rPr>
        <w:t xml:space="preserve"> มี 1,885 คดี เพิ่มขึ้นจาก 1,641 คดี </w:t>
      </w:r>
      <w:r w:rsidRPr="009A5D6B">
        <w:rPr>
          <w:rFonts w:eastAsia="Times New Roman" w:hint="cs"/>
          <w:sz w:val="28"/>
          <w:szCs w:val="28"/>
          <w:cs/>
        </w:rPr>
        <w:t>ใน</w:t>
      </w:r>
      <w:r w:rsidRPr="009A5D6B">
        <w:rPr>
          <w:rFonts w:eastAsia="Times New Roman"/>
          <w:sz w:val="28"/>
          <w:szCs w:val="28"/>
          <w:cs/>
        </w:rPr>
        <w:t>ปี 2565</w:t>
      </w:r>
      <w:r w:rsidRPr="009A5D6B">
        <w:rPr>
          <w:rFonts w:eastAsia="Times New Roman"/>
          <w:sz w:val="28"/>
          <w:szCs w:val="28"/>
          <w:vertAlign w:val="superscript"/>
          <w:cs/>
        </w:rPr>
        <w:footnoteReference w:customMarkFollows="1" w:id="344"/>
        <w:t>344</w:t>
      </w:r>
      <w:r w:rsidRPr="009A5D6B">
        <w:rPr>
          <w:rFonts w:eastAsia="Times New Roman"/>
          <w:sz w:val="28"/>
          <w:szCs w:val="28"/>
          <w:cs/>
        </w:rPr>
        <w:t xml:space="preserve"> นอกจากนี้ การคุกคามและการล่วงละเมิดทางเพศในการทำงานยังเป็นปัญหาที่สำคัญ จากผลการสำรวจของนิด้าโพล ปี 2567</w:t>
      </w:r>
      <w:r w:rsidRPr="009A5D6B">
        <w:rPr>
          <w:rFonts w:eastAsia="Times New Roman"/>
          <w:sz w:val="28"/>
          <w:szCs w:val="28"/>
          <w:vertAlign w:val="superscript"/>
          <w:cs/>
        </w:rPr>
        <w:footnoteReference w:customMarkFollows="1" w:id="345"/>
        <w:t>345</w:t>
      </w:r>
      <w:r w:rsidRPr="009A5D6B">
        <w:rPr>
          <w:rFonts w:eastAsia="Times New Roman"/>
          <w:sz w:val="28"/>
          <w:szCs w:val="28"/>
          <w:cs/>
        </w:rPr>
        <w:t xml:space="preserve"> พบว่า ผู้หญิงร้อยละ 6.3 เคยถูกคุกคามทางเพศ และร้อยละ 23.5 เคยเห็นการคุกคามทางเพศในที่ทำงาน บุคคลที่เป็นผู้คุกคามทางเพศมากที่สุด ได้แก่ เพื่อนร่วมงาน ร้อยละ 81.75 หัวหน้า/ผู้บังคับบัญชา ร้อยละ 16.67</w:t>
      </w:r>
      <w:r w:rsidRPr="009A5D6B">
        <w:rPr>
          <w:rFonts w:eastAsia="Times New Roman"/>
          <w:sz w:val="28"/>
          <w:szCs w:val="28"/>
          <w:vertAlign w:val="superscript"/>
          <w:cs/>
        </w:rPr>
        <w:footnoteReference w:customMarkFollows="1" w:id="346"/>
        <w:t>346</w:t>
      </w:r>
      <w:r w:rsidRPr="009A5D6B">
        <w:rPr>
          <w:rFonts w:eastAsia="Times New Roman"/>
          <w:sz w:val="28"/>
          <w:szCs w:val="28"/>
          <w:cs/>
        </w:rPr>
        <w:t xml:space="preserve"> และ 1 ใน 4 ของกลุ่มตัวอย่าง 2</w:t>
      </w:r>
      <w:r w:rsidRPr="009A5D6B">
        <w:rPr>
          <w:rFonts w:eastAsia="Times New Roman"/>
          <w:sz w:val="28"/>
          <w:szCs w:val="28"/>
        </w:rPr>
        <w:t>,</w:t>
      </w:r>
      <w:r w:rsidRPr="009A5D6B">
        <w:rPr>
          <w:rFonts w:eastAsia="Times New Roman"/>
          <w:sz w:val="28"/>
          <w:szCs w:val="28"/>
          <w:cs/>
        </w:rPr>
        <w:t>000 คน ในกลุ่มอาชีพข้าราชการ ลูกจ้างรัฐ พนักงานรัฐวิสาหกิจและเอกชนเคย</w:t>
      </w:r>
      <w:r w:rsidRPr="009A5D6B">
        <w:rPr>
          <w:rFonts w:eastAsia="Times New Roman" w:hint="cs"/>
          <w:sz w:val="28"/>
          <w:szCs w:val="28"/>
          <w:cs/>
        </w:rPr>
        <w:t>เห็นการ</w:t>
      </w:r>
      <w:r w:rsidRPr="009A5D6B">
        <w:rPr>
          <w:rFonts w:eastAsia="Times New Roman"/>
          <w:sz w:val="28"/>
          <w:szCs w:val="28"/>
          <w:cs/>
        </w:rPr>
        <w:t>คุกคามหรือล่วงละเมิดทางเพศในที่ทำงาน  ขณะที่เหยื่อหรือผู้พบเห็นส่วนใหญ่ยังนิ่งเฉยเนื่องจากเกรงกลัวอำนาจของผู้ที่มีตำแหน่งเหนือกว่า และมีทัศนคติว่าการคุกคามทางเพศในที่ทำงานเป็นเรื่องปกติ</w:t>
      </w:r>
      <w:r w:rsidRPr="009A5D6B">
        <w:rPr>
          <w:rFonts w:eastAsia="Times New Roman"/>
          <w:sz w:val="28"/>
          <w:szCs w:val="28"/>
          <w:vertAlign w:val="superscript"/>
          <w:cs/>
        </w:rPr>
        <w:footnoteReference w:customMarkFollows="1" w:id="347"/>
        <w:t>347</w:t>
      </w:r>
      <w:r w:rsidRPr="009A5D6B">
        <w:rPr>
          <w:rFonts w:eastAsia="Times New Roman"/>
          <w:sz w:val="28"/>
          <w:szCs w:val="28"/>
          <w:cs/>
        </w:rPr>
        <w:t xml:space="preserve"> ซึ่งประมวลกฎหมายอาญา</w:t>
      </w:r>
      <w:r w:rsidRPr="009A5D6B">
        <w:rPr>
          <w:rFonts w:eastAsia="Times New Roman"/>
          <w:sz w:val="28"/>
          <w:szCs w:val="28"/>
          <w:vertAlign w:val="superscript"/>
          <w:cs/>
        </w:rPr>
        <w:footnoteReference w:customMarkFollows="1" w:id="348"/>
        <w:t>348</w:t>
      </w:r>
      <w:r w:rsidRPr="009A5D6B">
        <w:rPr>
          <w:rFonts w:eastAsia="Times New Roman"/>
          <w:sz w:val="28"/>
          <w:szCs w:val="28"/>
          <w:cs/>
        </w:rPr>
        <w:t xml:space="preserve"> กำหนดความผิดเกี่ยวกับการคุกคามทางเพศ เป็นความผิดลหุโทษ ทั้งนี้ ภาคส่วนต่าง ๆ อยู่ระหว่างพิจารณาเพื่อเสนอให้แก้ไขประมวลกฎหมายอาญา เพิ่มบทคำนิยาม “คุกคามทางเพศ” ให้ครอบคลุมลักษณะการกระทำความผิดในรูปแบบต่าง ๆ เช่น การติดตามรังควาน (</w:t>
      </w:r>
      <w:r w:rsidRPr="009A5D6B">
        <w:rPr>
          <w:rFonts w:eastAsia="Times New Roman"/>
          <w:sz w:val="28"/>
          <w:szCs w:val="28"/>
        </w:rPr>
        <w:t xml:space="preserve">stalking) </w:t>
      </w:r>
      <w:r w:rsidRPr="009A5D6B">
        <w:rPr>
          <w:rFonts w:eastAsia="Times New Roman"/>
          <w:sz w:val="28"/>
          <w:szCs w:val="28"/>
          <w:cs/>
        </w:rPr>
        <w:t>การกระทำทางสายตา คำพูด หรือการแสดงออกทางร่างกายของผู้กระท</w:t>
      </w:r>
      <w:r w:rsidRPr="009A5D6B">
        <w:rPr>
          <w:rFonts w:eastAsia="Times New Roman" w:hint="cs"/>
          <w:sz w:val="28"/>
          <w:szCs w:val="28"/>
          <w:cs/>
        </w:rPr>
        <w:t>ำ</w:t>
      </w:r>
      <w:r w:rsidRPr="009A5D6B">
        <w:rPr>
          <w:rFonts w:eastAsia="Times New Roman"/>
          <w:sz w:val="28"/>
          <w:szCs w:val="28"/>
          <w:cs/>
        </w:rPr>
        <w:t>และกำหนดมาตรการคุ้มครองผู้ถูกกระทำ</w:t>
      </w:r>
      <w:r w:rsidRPr="009A5D6B">
        <w:rPr>
          <w:rFonts w:eastAsia="Times New Roman"/>
          <w:sz w:val="28"/>
          <w:szCs w:val="28"/>
          <w:vertAlign w:val="superscript"/>
          <w:cs/>
        </w:rPr>
        <w:footnoteReference w:customMarkFollows="1" w:id="349"/>
        <w:t>349</w:t>
      </w:r>
      <w:r w:rsidRPr="009A5D6B">
        <w:rPr>
          <w:rFonts w:eastAsia="Times New Roman"/>
          <w:sz w:val="28"/>
          <w:szCs w:val="28"/>
          <w:cs/>
        </w:rPr>
        <w:t xml:space="preserve"> นอกจากนี้ยังพบ</w:t>
      </w:r>
      <w:r w:rsidRPr="009A5D6B">
        <w:rPr>
          <w:sz w:val="28"/>
          <w:szCs w:val="28"/>
          <w:cs/>
        </w:rPr>
        <w:t>ผู้หญิงถูกคุกคามทางเพศในพื้นที่ออนไลน์</w:t>
      </w:r>
      <w:r w:rsidRPr="009A5D6B">
        <w:rPr>
          <w:sz w:val="28"/>
          <w:szCs w:val="28"/>
          <w:vertAlign w:val="superscript"/>
          <w:cs/>
        </w:rPr>
        <w:footnoteReference w:customMarkFollows="1" w:id="350"/>
        <w:t>350</w:t>
      </w:r>
      <w:r w:rsidRPr="009A5D6B">
        <w:rPr>
          <w:sz w:val="28"/>
          <w:szCs w:val="28"/>
          <w:cs/>
        </w:rPr>
        <w:t xml:space="preserve"> และพบการ</w:t>
      </w:r>
      <w:r w:rsidRPr="009A5D6B">
        <w:rPr>
          <w:rFonts w:eastAsia="Times New Roman"/>
          <w:sz w:val="28"/>
          <w:szCs w:val="28"/>
          <w:cs/>
        </w:rPr>
        <w:t>ใช้</w:t>
      </w:r>
      <w:r w:rsidRPr="009A5D6B">
        <w:rPr>
          <w:rFonts w:eastAsia="Times New Roman" w:hint="cs"/>
          <w:sz w:val="28"/>
          <w:szCs w:val="28"/>
          <w:cs/>
        </w:rPr>
        <w:t xml:space="preserve">    </w:t>
      </w:r>
      <w:r w:rsidRPr="009A5D6B">
        <w:rPr>
          <w:rFonts w:eastAsia="Times New Roman"/>
          <w:sz w:val="28"/>
          <w:szCs w:val="28"/>
          <w:cs/>
        </w:rPr>
        <w:t>ความรุนแรงในโลกดิจิทัลต่อนักกิจกรรมหญิงและกลุ่มบุคคลผู้มีความหลากหลายทางเพศ</w:t>
      </w:r>
      <w:r w:rsidRPr="009A5D6B">
        <w:rPr>
          <w:rFonts w:eastAsia="Times New Roman"/>
          <w:sz w:val="28"/>
          <w:szCs w:val="28"/>
          <w:vertAlign w:val="superscript"/>
        </w:rPr>
        <w:footnoteReference w:customMarkFollows="1" w:id="351"/>
        <w:t>351</w:t>
      </w:r>
    </w:p>
    <w:p w14:paraId="3458CFE2" w14:textId="77777777" w:rsidR="00063A18" w:rsidRDefault="00063A18" w:rsidP="00D118DD">
      <w:pPr>
        <w:spacing w:before="120" w:after="120"/>
        <w:rPr>
          <w:b/>
          <w:bCs/>
          <w:sz w:val="28"/>
          <w:szCs w:val="28"/>
          <w:cs/>
        </w:rPr>
      </w:pPr>
      <w:r>
        <w:rPr>
          <w:b/>
          <w:bCs/>
          <w:sz w:val="28"/>
          <w:szCs w:val="28"/>
          <w:cs/>
        </w:rPr>
        <w:br w:type="page"/>
      </w:r>
    </w:p>
    <w:p w14:paraId="08053DDD" w14:textId="5951DB59" w:rsidR="00D118DD" w:rsidRPr="00D118DD" w:rsidRDefault="00D118DD" w:rsidP="00D118DD">
      <w:pPr>
        <w:spacing w:before="120" w:after="120"/>
        <w:rPr>
          <w:b/>
          <w:bCs/>
          <w:sz w:val="28"/>
          <w:szCs w:val="28"/>
        </w:rPr>
      </w:pPr>
      <w:r w:rsidRPr="00D118DD">
        <w:rPr>
          <w:b/>
          <w:bCs/>
          <w:sz w:val="28"/>
          <w:szCs w:val="28"/>
          <w:cs/>
        </w:rPr>
        <w:lastRenderedPageBreak/>
        <w:t>1.</w:t>
      </w:r>
      <w:r w:rsidRPr="00D118DD">
        <w:rPr>
          <w:b/>
          <w:bCs/>
          <w:sz w:val="28"/>
          <w:szCs w:val="28"/>
        </w:rPr>
        <w:t>2</w:t>
      </w:r>
      <w:r w:rsidRPr="00D118DD">
        <w:rPr>
          <w:b/>
          <w:bCs/>
          <w:sz w:val="28"/>
          <w:szCs w:val="28"/>
          <w:cs/>
        </w:rPr>
        <w:t xml:space="preserve"> สิทธิอนามัยการเจริญพันธุ์</w:t>
      </w:r>
    </w:p>
    <w:p w14:paraId="4C230ED7" w14:textId="6136F8A9" w:rsidR="00D118DD" w:rsidRPr="00D118DD" w:rsidRDefault="00D118DD" w:rsidP="00D118DD">
      <w:pPr>
        <w:spacing w:before="120" w:after="120"/>
        <w:ind w:firstLine="284"/>
        <w:jc w:val="thaiDistribute"/>
        <w:rPr>
          <w:rFonts w:eastAsia="Times New Roman"/>
          <w:sz w:val="28"/>
          <w:szCs w:val="28"/>
        </w:rPr>
      </w:pPr>
      <w:r w:rsidRPr="00D118DD">
        <w:rPr>
          <w:rFonts w:eastAsia="Times New Roman"/>
          <w:sz w:val="28"/>
          <w:szCs w:val="28"/>
          <w:cs/>
        </w:rPr>
        <w:t>พ.ร.บ. แก้ไขเพิ่มเติมประมวลกฎหมายอาญา (ฉบับที่ 28) พ.ศ. 2564 ที่แก้ไขเพิ่มเติมกำหนดให้หญิงสามารถยุติการตั้งครรภ์ได้ในกรณีอายุครรภ์ไม่เกิน 12 สัปดาห์ และเพิ่มเหตุยกเว้นความผิดอื่น ๆ เพื่อเอื้อประโยชน์ให้หญิงตั้งครรภ์ไม่พร้อมสามารถยุติการตั้งครรภ์ได้อย่างปลอดภัย นอกจากนี้ สถานพยาบาลที่ให้บริการยุติการตั้งครรภ์อย่างปลอดภัยทั้งของรัฐและเอกชนเพิ่มขึ้นจาก 110 แห่ง ในปี 2565 เป็น 133 แห่ง ในปี 2567</w:t>
      </w:r>
      <w:r w:rsidRPr="00D118DD">
        <w:rPr>
          <w:rFonts w:eastAsia="Times New Roman"/>
          <w:sz w:val="28"/>
          <w:szCs w:val="28"/>
          <w:vertAlign w:val="superscript"/>
          <w:cs/>
        </w:rPr>
        <w:footnoteReference w:customMarkFollows="1" w:id="352"/>
        <w:t>352</w:t>
      </w:r>
      <w:r w:rsidRPr="00D118DD">
        <w:rPr>
          <w:rFonts w:eastAsia="Times New Roman"/>
          <w:sz w:val="28"/>
          <w:szCs w:val="28"/>
          <w:cs/>
        </w:rPr>
        <w:t xml:space="preserve"> โดยใน</w:t>
      </w:r>
      <w:r w:rsidRPr="00D118DD">
        <w:rPr>
          <w:rFonts w:eastAsia="Times New Roman" w:hint="cs"/>
          <w:sz w:val="28"/>
          <w:szCs w:val="28"/>
          <w:cs/>
        </w:rPr>
        <w:t xml:space="preserve"> กทม. </w:t>
      </w:r>
      <w:r w:rsidRPr="00D118DD">
        <w:rPr>
          <w:rFonts w:eastAsia="Times New Roman"/>
          <w:sz w:val="28"/>
          <w:szCs w:val="28"/>
          <w:cs/>
        </w:rPr>
        <w:t>กำหนดสถานพยาบาลที่ให้บริการยุติการตั้งครรภ์อย่างปลอดภัย 3 แห่ง</w:t>
      </w:r>
      <w:r w:rsidRPr="00D118DD">
        <w:rPr>
          <w:rFonts w:eastAsia="Times New Roman"/>
          <w:sz w:val="28"/>
          <w:szCs w:val="28"/>
          <w:vertAlign w:val="superscript"/>
          <w:cs/>
        </w:rPr>
        <w:footnoteReference w:customMarkFollows="1" w:id="353"/>
        <w:t>353</w:t>
      </w:r>
      <w:r w:rsidRPr="00D118DD">
        <w:rPr>
          <w:rFonts w:eastAsia="Times New Roman"/>
          <w:sz w:val="28"/>
          <w:szCs w:val="28"/>
          <w:cs/>
        </w:rPr>
        <w:t xml:space="preserve"> นอกจากนี้ คณะกรรมการหลักประกันสุขภาพแห่งชาติเห็นชอบให้สายด่วน </w:t>
      </w:r>
      <w:r w:rsidRPr="00D118DD">
        <w:rPr>
          <w:rFonts w:eastAsia="Times New Roman"/>
          <w:sz w:val="28"/>
          <w:szCs w:val="28"/>
        </w:rPr>
        <w:t>1663</w:t>
      </w:r>
      <w:r w:rsidRPr="00D118DD">
        <w:rPr>
          <w:rFonts w:eastAsia="Times New Roman"/>
          <w:sz w:val="28"/>
          <w:szCs w:val="28"/>
          <w:cs/>
        </w:rPr>
        <w:t xml:space="preserve"> ของมูลนิธิเข้าถึงเอดส์เป็นหน่วยบริการปรึกษาทางเลือกสำหรับการให้คำปรึกษาเรื่องตั้งครรภ์ไม่พร้อม</w:t>
      </w:r>
      <w:r w:rsidRPr="00D118DD">
        <w:rPr>
          <w:rFonts w:eastAsia="Times New Roman"/>
          <w:sz w:val="28"/>
          <w:szCs w:val="28"/>
          <w:vertAlign w:val="superscript"/>
          <w:cs/>
        </w:rPr>
        <w:footnoteReference w:customMarkFollows="1" w:id="354"/>
        <w:t>354</w:t>
      </w:r>
      <w:r w:rsidRPr="00D118DD">
        <w:rPr>
          <w:rFonts w:eastAsia="Times New Roman"/>
          <w:sz w:val="28"/>
          <w:szCs w:val="28"/>
          <w:cs/>
        </w:rPr>
        <w:t xml:space="preserve"> อย่างไรก็ตาม ยังพบรายงานผู้หญิงประสบปัญหาการเข้าถึงบริการยุติการตั้งครรภ์ที่ปลอดภัย</w:t>
      </w:r>
      <w:r w:rsidRPr="00D118DD">
        <w:rPr>
          <w:rFonts w:eastAsia="Times New Roman"/>
          <w:sz w:val="28"/>
          <w:szCs w:val="28"/>
          <w:vertAlign w:val="superscript"/>
          <w:cs/>
        </w:rPr>
        <w:footnoteReference w:customMarkFollows="1" w:id="355"/>
        <w:t>355</w:t>
      </w:r>
      <w:r w:rsidRPr="00D118DD">
        <w:rPr>
          <w:rFonts w:eastAsia="Times New Roman"/>
          <w:sz w:val="28"/>
          <w:szCs w:val="28"/>
          <w:cs/>
        </w:rPr>
        <w:t xml:space="preserve"> และผู้หญิงที่ยุติการตั้งครรภ์ต้องถูกดำเนินคดี</w:t>
      </w:r>
      <w:r w:rsidRPr="00D118DD">
        <w:rPr>
          <w:rFonts w:eastAsia="Times New Roman"/>
          <w:sz w:val="28"/>
          <w:szCs w:val="28"/>
          <w:vertAlign w:val="superscript"/>
        </w:rPr>
        <w:footnoteReference w:customMarkFollows="1" w:id="356"/>
        <w:t>356</w:t>
      </w:r>
      <w:r w:rsidRPr="00D118DD">
        <w:rPr>
          <w:rFonts w:eastAsia="Times New Roman"/>
          <w:sz w:val="28"/>
          <w:szCs w:val="28"/>
        </w:rPr>
        <w:t xml:space="preserve"> </w:t>
      </w:r>
      <w:r w:rsidRPr="00D118DD">
        <w:rPr>
          <w:rFonts w:eastAsia="Times New Roman"/>
          <w:sz w:val="28"/>
          <w:szCs w:val="28"/>
          <w:cs/>
        </w:rPr>
        <w:t>สาเหตุส่วนหนึ่งมาจากจำนวนสถานบริการยุติการตั้งครรภ์อย่างปลอดภัยไม่เพียงพอและไม่ครอบคลุมทุกจังหวัด ขาดการให้ข้อมูลหรือประกาศรายชื่อสถานบริการ นอกจากนี้พบการถูกปฏิเสธให้บริการ การเรียกเก็บค่าบริการเพิ่มเติม ซึ่งภาคประชาสังคมได้มีข้อเสนอให้รัฐเพิ่มจำนวนสถานบริการยุติการตั้งครรภ์ที่ปลอดภัยให้ครอบคลุมทั่วประเทศ อย่างน้อยจังหวัดละ 1 แห่ง รวมถึงประชาสัมพันธ์ให้ข้อมูลการช่วยเหลือเกี่ยวกับการยุติการตั้งครรภ์ในหญิงที่มีอายุครรภ์ 12 - 20 สัปดาห์ตามมาตรา 305 (5) ของประมวลกฎหมายอาญา ทั้งกรณีที่ตัดสินใจยุติการตั้งครรภ์และกรณีตั้งครรภ์ต่อให้มากยิ่งขึ้น</w:t>
      </w:r>
      <w:r w:rsidRPr="00D118DD">
        <w:rPr>
          <w:rFonts w:eastAsia="Times New Roman"/>
          <w:sz w:val="28"/>
          <w:szCs w:val="28"/>
          <w:vertAlign w:val="superscript"/>
          <w:cs/>
        </w:rPr>
        <w:footnoteReference w:customMarkFollows="1" w:id="357"/>
        <w:t>357</w:t>
      </w:r>
      <w:r w:rsidRPr="00D118DD">
        <w:rPr>
          <w:rFonts w:eastAsia="Times New Roman"/>
          <w:sz w:val="28"/>
          <w:szCs w:val="28"/>
          <w:cs/>
        </w:rPr>
        <w:t xml:space="preserve"> </w:t>
      </w:r>
    </w:p>
    <w:p w14:paraId="7AB4CEFC" w14:textId="77FD39D9" w:rsidR="00407523" w:rsidRDefault="00D118DD" w:rsidP="00D118DD">
      <w:pPr>
        <w:ind w:firstLine="284"/>
        <w:rPr>
          <w:sz w:val="28"/>
          <w:szCs w:val="28"/>
        </w:rPr>
      </w:pPr>
      <w:r w:rsidRPr="00D118DD">
        <w:rPr>
          <w:rFonts w:eastAsia="Times New Roman"/>
          <w:sz w:val="28"/>
          <w:szCs w:val="28"/>
          <w:cs/>
        </w:rPr>
        <w:t>ถึงแม้ว่า</w:t>
      </w:r>
      <w:r w:rsidRPr="00D118DD">
        <w:rPr>
          <w:rFonts w:eastAsia="Times New Roman"/>
          <w:sz w:val="28"/>
          <w:szCs w:val="28"/>
        </w:rPr>
        <w:t xml:space="preserve"> </w:t>
      </w:r>
      <w:r w:rsidRPr="00D118DD">
        <w:rPr>
          <w:rFonts w:eastAsia="Times New Roman"/>
          <w:sz w:val="28"/>
          <w:szCs w:val="28"/>
          <w:cs/>
        </w:rPr>
        <w:t xml:space="preserve">สปสช. เพิ่มช่องทางการให้บริการถุงยางอนามัยและยาเม็ดคุมกำเนิดแก่ประชาชนอายุ </w:t>
      </w:r>
      <w:r w:rsidRPr="00D118DD">
        <w:rPr>
          <w:rFonts w:eastAsia="Times New Roman"/>
          <w:sz w:val="28"/>
          <w:szCs w:val="28"/>
        </w:rPr>
        <w:t xml:space="preserve">15 </w:t>
      </w:r>
      <w:r w:rsidRPr="00D118DD">
        <w:rPr>
          <w:rFonts w:eastAsia="Times New Roman"/>
          <w:sz w:val="28"/>
          <w:szCs w:val="28"/>
          <w:cs/>
        </w:rPr>
        <w:t>ปีขึ้นไปครอบคลุม</w:t>
      </w:r>
      <w:r w:rsidRPr="00D118DD">
        <w:rPr>
          <w:rFonts w:eastAsia="Times New Roman"/>
          <w:sz w:val="28"/>
          <w:szCs w:val="28"/>
        </w:rPr>
        <w:t xml:space="preserve">       </w:t>
      </w:r>
      <w:r w:rsidRPr="00D118DD">
        <w:rPr>
          <w:rFonts w:eastAsia="Times New Roman"/>
          <w:sz w:val="28"/>
          <w:szCs w:val="28"/>
          <w:cs/>
        </w:rPr>
        <w:t>ทุกเพศ</w:t>
      </w:r>
      <w:r w:rsidRPr="00D118DD">
        <w:rPr>
          <w:rFonts w:eastAsia="Times New Roman"/>
          <w:sz w:val="28"/>
          <w:szCs w:val="28"/>
          <w:vertAlign w:val="superscript"/>
          <w:cs/>
        </w:rPr>
        <w:footnoteReference w:customMarkFollows="1" w:id="358"/>
        <w:t>358</w:t>
      </w:r>
      <w:r w:rsidRPr="00D118DD">
        <w:rPr>
          <w:rFonts w:eastAsia="Times New Roman"/>
          <w:sz w:val="28"/>
          <w:szCs w:val="28"/>
          <w:cs/>
        </w:rPr>
        <w:t xml:space="preserve"> แต่ปี </w:t>
      </w:r>
      <w:r w:rsidRPr="00D118DD">
        <w:rPr>
          <w:rFonts w:eastAsia="Times New Roman"/>
          <w:sz w:val="28"/>
          <w:szCs w:val="28"/>
        </w:rPr>
        <w:t>2567</w:t>
      </w:r>
      <w:r w:rsidRPr="00D118DD">
        <w:rPr>
          <w:rFonts w:eastAsia="Times New Roman"/>
          <w:sz w:val="28"/>
          <w:szCs w:val="28"/>
          <w:cs/>
        </w:rPr>
        <w:t xml:space="preserve"> ยังพบสาเหตุการตั้งครรภ์ไม่พร้อมเกิดจากการขาดการคุมกำเนิด รวมถึงปัญหาสัมพันธภาพในครอบครัว</w:t>
      </w:r>
      <w:r w:rsidRPr="00D118DD">
        <w:rPr>
          <w:rFonts w:eastAsia="Times New Roman"/>
          <w:sz w:val="28"/>
          <w:szCs w:val="28"/>
          <w:vertAlign w:val="superscript"/>
          <w:cs/>
        </w:rPr>
        <w:footnoteReference w:customMarkFollows="1" w:id="359"/>
        <w:t>359</w:t>
      </w:r>
      <w:r w:rsidRPr="00D118DD">
        <w:rPr>
          <w:rFonts w:eastAsia="Times New Roman"/>
          <w:sz w:val="28"/>
          <w:szCs w:val="28"/>
          <w:cs/>
        </w:rPr>
        <w:t xml:space="preserve"> </w:t>
      </w:r>
      <w:r w:rsidRPr="00D118DD">
        <w:rPr>
          <w:kern w:val="2"/>
          <w:sz w:val="28"/>
          <w:szCs w:val="28"/>
          <w:cs/>
          <w14:ligatures w14:val="standardContextual"/>
        </w:rPr>
        <w:t xml:space="preserve">จากผลสำรวจสถานการณ์เด็กและสตรีในประเทศไทยล่าสุดเมื่อปี </w:t>
      </w:r>
      <w:r w:rsidRPr="00D118DD">
        <w:rPr>
          <w:kern w:val="2"/>
          <w:sz w:val="28"/>
          <w:szCs w:val="28"/>
          <w14:ligatures w14:val="standardContextual"/>
        </w:rPr>
        <w:t>2565</w:t>
      </w:r>
      <w:r w:rsidRPr="00D118DD">
        <w:rPr>
          <w:kern w:val="2"/>
          <w:sz w:val="28"/>
          <w:szCs w:val="28"/>
          <w:cs/>
          <w14:ligatures w14:val="standardContextual"/>
        </w:rPr>
        <w:t xml:space="preserve"> พบว่าผู้หญิงต้องรับภาระในการคุมกำเนิดอย่างต่อเนื่อง โดยพบว่า ผู้หญิงที่จดทะเบียนสมรสหรืออาศัยอยู่กับคู่รักและมีการคุมกำเนิด คือ ร้อยละ 73 เพิ่มขึ้นจากปี 2562 ซึ่งมีร้อยละ 69.70</w:t>
      </w:r>
      <w:r w:rsidRPr="00D118DD">
        <w:rPr>
          <w:kern w:val="2"/>
          <w:sz w:val="28"/>
          <w:szCs w:val="28"/>
          <w:vertAlign w:val="superscript"/>
          <w:cs/>
          <w14:ligatures w14:val="standardContextual"/>
        </w:rPr>
        <w:footnoteReference w:customMarkFollows="1" w:id="360"/>
        <w:t>360</w:t>
      </w:r>
      <w:r w:rsidRPr="00D118DD">
        <w:rPr>
          <w:kern w:val="2"/>
          <w:sz w:val="28"/>
          <w:szCs w:val="28"/>
          <w:cs/>
          <w14:ligatures w14:val="standardContextual"/>
        </w:rPr>
        <w:t xml:space="preserve"> และส่วนหนึ่งเกิดจาก</w:t>
      </w:r>
      <w:r w:rsidRPr="00D118DD">
        <w:rPr>
          <w:rFonts w:eastAsia="Times New Roman"/>
          <w:sz w:val="28"/>
          <w:szCs w:val="28"/>
          <w:cs/>
        </w:rPr>
        <w:t>ทัศนคติของสังคมที่มองว่าการคุมกำเนิดเป็นภาระของผู้หญิง</w:t>
      </w:r>
      <w:r w:rsidRPr="00D118DD">
        <w:rPr>
          <w:rFonts w:eastAsia="Times New Roman"/>
          <w:sz w:val="28"/>
          <w:szCs w:val="28"/>
          <w:vertAlign w:val="superscript"/>
          <w:cs/>
        </w:rPr>
        <w:footnoteReference w:customMarkFollows="1" w:id="361"/>
        <w:t>361</w:t>
      </w:r>
      <w:r w:rsidRPr="00D118DD">
        <w:rPr>
          <w:rFonts w:eastAsia="Times New Roman"/>
          <w:sz w:val="28"/>
          <w:szCs w:val="28"/>
          <w:cs/>
        </w:rPr>
        <w:t xml:space="preserve"> ส่งผลให้ผู้หญิงต้องทำหน้าที่รับผิดชอบในเรื่องอนามัยเจริญพันธุ์แต่เพียงฝ่ายเดียว</w:t>
      </w:r>
    </w:p>
    <w:p w14:paraId="7E49880C" w14:textId="77777777" w:rsidR="00D5279B" w:rsidRDefault="00D5279B" w:rsidP="00D733B1">
      <w:pPr>
        <w:spacing w:before="120" w:after="120"/>
        <w:ind w:firstLine="284"/>
        <w:jc w:val="thaiDistribute"/>
        <w:rPr>
          <w:sz w:val="28"/>
          <w:szCs w:val="28"/>
        </w:rPr>
      </w:pPr>
      <w:r>
        <w:rPr>
          <w:sz w:val="28"/>
          <w:szCs w:val="28"/>
        </w:rPr>
        <w:br w:type="page"/>
      </w:r>
    </w:p>
    <w:p w14:paraId="06FEF326" w14:textId="64251954" w:rsidR="00D733B1" w:rsidRPr="00D733B1" w:rsidRDefault="00D733B1" w:rsidP="00D733B1">
      <w:pPr>
        <w:spacing w:before="120" w:after="120"/>
        <w:ind w:firstLine="284"/>
        <w:jc w:val="thaiDistribute"/>
        <w:rPr>
          <w:color w:val="000000" w:themeColor="text1"/>
          <w:sz w:val="26"/>
          <w:szCs w:val="26"/>
        </w:rPr>
      </w:pPr>
      <w:r w:rsidRPr="00D733B1">
        <w:rPr>
          <w:rFonts w:eastAsia="Times New Roman"/>
          <w:color w:val="000000" w:themeColor="text1"/>
          <w:sz w:val="26"/>
          <w:szCs w:val="26"/>
          <w:cs/>
        </w:rPr>
        <w:lastRenderedPageBreak/>
        <w:t>ด้านการคุ้มครองสิทธิของหญิงตั้งครรภ์ รง. ได้ออกกฎกระทรวง ฉบับที่ 15 (พ.ศ. 2567) ตามความใน</w:t>
      </w:r>
      <w:r w:rsidRPr="00D733B1">
        <w:rPr>
          <w:rFonts w:eastAsia="Times New Roman" w:hint="cs"/>
          <w:color w:val="000000" w:themeColor="text1"/>
          <w:sz w:val="26"/>
          <w:szCs w:val="26"/>
          <w:cs/>
        </w:rPr>
        <w:t xml:space="preserve"> พ.ร.บ. </w:t>
      </w:r>
      <w:r w:rsidRPr="00D733B1">
        <w:rPr>
          <w:rFonts w:eastAsia="Times New Roman"/>
          <w:color w:val="000000" w:themeColor="text1"/>
          <w:sz w:val="26"/>
          <w:szCs w:val="26"/>
          <w:cs/>
        </w:rPr>
        <w:t xml:space="preserve">คุ้มครองแรงงาน พ.ศ. 2541 เพิ่มการคุ้มครองให้กับลูกจ้างซึ่งทำงานบ้าน โดยมีข้อกำหนดที่สำคัญในการคุ้มครองสิทธิการจ้างงานของสตรี ได้แก่ ห้ามลูกจ้างหญิงมีครรภ์ทำงานล่วงเวลา 22.00 </w:t>
      </w:r>
      <w:r w:rsidRPr="00D733B1">
        <w:rPr>
          <w:rFonts w:eastAsia="Times New Roman"/>
          <w:color w:val="000000" w:themeColor="text1"/>
          <w:sz w:val="26"/>
          <w:szCs w:val="26"/>
        </w:rPr>
        <w:t>-</w:t>
      </w:r>
      <w:r w:rsidRPr="00D733B1">
        <w:rPr>
          <w:rFonts w:eastAsia="Times New Roman"/>
          <w:color w:val="000000" w:themeColor="text1"/>
          <w:sz w:val="26"/>
          <w:szCs w:val="26"/>
          <w:cs/>
        </w:rPr>
        <w:t xml:space="preserve"> 06.00 น. และเพิ่มวันหยุดลาคลอด</w:t>
      </w:r>
      <w:r w:rsidRPr="00D733B1">
        <w:rPr>
          <w:color w:val="000000" w:themeColor="text1"/>
          <w:sz w:val="26"/>
          <w:szCs w:val="26"/>
          <w:cs/>
        </w:rPr>
        <w:t>จากเดิม 90 วัน เป็น</w:t>
      </w:r>
      <w:r w:rsidRPr="00D733B1">
        <w:rPr>
          <w:rFonts w:eastAsia="Times New Roman"/>
          <w:color w:val="000000" w:themeColor="text1"/>
          <w:sz w:val="26"/>
          <w:szCs w:val="26"/>
          <w:cs/>
        </w:rPr>
        <w:t xml:space="preserve"> 98 วัน รวมทั้งห้ามเลิกจ้างเพราะเหตุมีครรภ์</w:t>
      </w:r>
      <w:r w:rsidRPr="00D733B1">
        <w:rPr>
          <w:rFonts w:eastAsia="Times New Roman"/>
          <w:color w:val="000000" w:themeColor="text1"/>
          <w:sz w:val="26"/>
          <w:szCs w:val="26"/>
          <w:vertAlign w:val="superscript"/>
          <w:cs/>
        </w:rPr>
        <w:footnoteReference w:customMarkFollows="1" w:id="362"/>
        <w:t>362</w:t>
      </w:r>
      <w:r w:rsidRPr="00D733B1">
        <w:rPr>
          <w:rFonts w:eastAsia="Times New Roman"/>
          <w:color w:val="000000" w:themeColor="text1"/>
          <w:sz w:val="26"/>
          <w:szCs w:val="26"/>
          <w:cs/>
        </w:rPr>
        <w:t xml:space="preserve"> นอกจากนี้ ครม. เห็นชอบในหลักการตามที่คณะกรรมการนโยบายและยุทธศาสตร์การพัฒนาสถานภาพสตรี</w:t>
      </w:r>
      <w:r w:rsidRPr="00D733B1">
        <w:rPr>
          <w:color w:val="000000" w:themeColor="text1"/>
          <w:sz w:val="26"/>
          <w:szCs w:val="26"/>
          <w:cs/>
        </w:rPr>
        <w:t xml:space="preserve">เสนอปรับแก้ไขวันลาคลอดบุตรของข้าราชการจาก </w:t>
      </w:r>
      <w:r w:rsidRPr="00D733B1">
        <w:rPr>
          <w:color w:val="000000" w:themeColor="text1"/>
          <w:sz w:val="26"/>
          <w:szCs w:val="26"/>
        </w:rPr>
        <w:t xml:space="preserve">90 </w:t>
      </w:r>
      <w:r w:rsidRPr="00D733B1">
        <w:rPr>
          <w:color w:val="000000" w:themeColor="text1"/>
          <w:sz w:val="26"/>
          <w:szCs w:val="26"/>
          <w:cs/>
        </w:rPr>
        <w:t>วัน เป็น 98 วัน ซึ่งอยู่ระหว่างการดำเนินการของหน่วยงานในการปรับปรุงแก้ไขระเบียบ</w:t>
      </w:r>
      <w:r w:rsidRPr="00D733B1">
        <w:rPr>
          <w:color w:val="000000" w:themeColor="text1"/>
          <w:sz w:val="26"/>
          <w:szCs w:val="26"/>
          <w:vertAlign w:val="superscript"/>
          <w:cs/>
        </w:rPr>
        <w:footnoteReference w:customMarkFollows="1" w:id="363"/>
        <w:t>363</w:t>
      </w:r>
      <w:r w:rsidRPr="00D733B1">
        <w:rPr>
          <w:color w:val="000000" w:themeColor="text1"/>
          <w:sz w:val="26"/>
          <w:szCs w:val="26"/>
          <w:cs/>
        </w:rPr>
        <w:t xml:space="preserve"> ในขณะที่ภาคประชาสังคมเสนอให้ขยายสิทธิลาคลอดเพิ่มขึ้นจาก </w:t>
      </w:r>
      <w:r w:rsidRPr="00D733B1">
        <w:rPr>
          <w:color w:val="000000" w:themeColor="text1"/>
          <w:sz w:val="26"/>
          <w:szCs w:val="26"/>
        </w:rPr>
        <w:t xml:space="preserve">98 </w:t>
      </w:r>
      <w:r w:rsidRPr="00D733B1">
        <w:rPr>
          <w:color w:val="000000" w:themeColor="text1"/>
          <w:sz w:val="26"/>
          <w:szCs w:val="26"/>
          <w:cs/>
        </w:rPr>
        <w:t xml:space="preserve">วันเป็น </w:t>
      </w:r>
      <w:r w:rsidRPr="00D733B1">
        <w:rPr>
          <w:color w:val="000000" w:themeColor="text1"/>
          <w:sz w:val="26"/>
          <w:szCs w:val="26"/>
        </w:rPr>
        <w:t xml:space="preserve">180 </w:t>
      </w:r>
      <w:r w:rsidRPr="00D733B1">
        <w:rPr>
          <w:color w:val="000000" w:themeColor="text1"/>
          <w:sz w:val="26"/>
          <w:szCs w:val="26"/>
          <w:cs/>
        </w:rPr>
        <w:t>วัน โดยได้รับค่าจ้างเต็มจำนวน</w:t>
      </w:r>
      <w:r w:rsidRPr="00D733B1">
        <w:rPr>
          <w:color w:val="000000" w:themeColor="text1"/>
          <w:sz w:val="26"/>
          <w:szCs w:val="26"/>
          <w:vertAlign w:val="superscript"/>
        </w:rPr>
        <w:footnoteReference w:customMarkFollows="1" w:id="364"/>
        <w:t>364</w:t>
      </w:r>
    </w:p>
    <w:p w14:paraId="330CD8A9" w14:textId="77777777" w:rsidR="00D733B1" w:rsidRPr="00D733B1" w:rsidRDefault="00D733B1" w:rsidP="00D733B1">
      <w:pPr>
        <w:rPr>
          <w:b/>
          <w:bCs/>
          <w:sz w:val="28"/>
          <w:szCs w:val="28"/>
        </w:rPr>
      </w:pPr>
      <w:r w:rsidRPr="00D733B1">
        <w:rPr>
          <w:b/>
          <w:bCs/>
          <w:sz w:val="28"/>
          <w:szCs w:val="28"/>
        </w:rPr>
        <w:t xml:space="preserve">1.3 </w:t>
      </w:r>
      <w:r w:rsidRPr="00D733B1">
        <w:rPr>
          <w:b/>
          <w:bCs/>
          <w:sz w:val="28"/>
          <w:szCs w:val="28"/>
          <w:cs/>
        </w:rPr>
        <w:t>การมีส่วนร่วมในการตัดสินใจของผู้หญิง</w:t>
      </w:r>
    </w:p>
    <w:p w14:paraId="0EE0A922" w14:textId="77777777" w:rsidR="00D733B1" w:rsidRPr="00D733B1" w:rsidRDefault="00D733B1" w:rsidP="00D733B1">
      <w:pPr>
        <w:ind w:firstLine="284"/>
        <w:jc w:val="both"/>
        <w:rPr>
          <w:b/>
          <w:bCs/>
          <w:sz w:val="26"/>
          <w:szCs w:val="26"/>
        </w:rPr>
      </w:pPr>
      <w:r w:rsidRPr="00D733B1">
        <w:rPr>
          <w:rFonts w:hint="cs"/>
          <w:b/>
          <w:bCs/>
          <w:sz w:val="26"/>
          <w:szCs w:val="26"/>
          <w:cs/>
        </w:rPr>
        <w:t xml:space="preserve"> </w:t>
      </w:r>
      <w:r w:rsidRPr="00D733B1">
        <w:rPr>
          <w:sz w:val="26"/>
          <w:szCs w:val="26"/>
          <w:cs/>
        </w:rPr>
        <w:t xml:space="preserve">ภาพรวมสัดส่วนของผู้หญิงในระดับตัดสินใจยังคงน้อยในทุกระดับ </w:t>
      </w:r>
      <w:r w:rsidRPr="00D733B1">
        <w:rPr>
          <w:rFonts w:hint="cs"/>
          <w:sz w:val="26"/>
          <w:szCs w:val="26"/>
          <w:cs/>
        </w:rPr>
        <w:t xml:space="preserve">ครม. </w:t>
      </w:r>
      <w:r w:rsidRPr="00D733B1">
        <w:rPr>
          <w:sz w:val="26"/>
          <w:szCs w:val="26"/>
          <w:cs/>
        </w:rPr>
        <w:t xml:space="preserve">ชุดที่ </w:t>
      </w:r>
      <w:r w:rsidRPr="00D733B1">
        <w:rPr>
          <w:sz w:val="26"/>
          <w:szCs w:val="26"/>
        </w:rPr>
        <w:t>64</w:t>
      </w:r>
      <w:r w:rsidRPr="00D733B1">
        <w:rPr>
          <w:sz w:val="26"/>
          <w:szCs w:val="26"/>
          <w:cs/>
        </w:rPr>
        <w:t xml:space="preserve"> มีนายกรัฐมนตรีและรัฐมนตรีหญิง </w:t>
      </w:r>
      <w:r w:rsidRPr="00D733B1">
        <w:rPr>
          <w:sz w:val="26"/>
          <w:szCs w:val="26"/>
        </w:rPr>
        <w:t xml:space="preserve">8 </w:t>
      </w:r>
      <w:r w:rsidRPr="00D733B1">
        <w:rPr>
          <w:sz w:val="26"/>
          <w:szCs w:val="26"/>
          <w:cs/>
        </w:rPr>
        <w:t>คน</w:t>
      </w:r>
      <w:r w:rsidRPr="00D733B1" w:rsidDel="001808B4">
        <w:rPr>
          <w:sz w:val="26"/>
          <w:szCs w:val="26"/>
        </w:rPr>
        <w:t xml:space="preserve"> </w:t>
      </w:r>
      <w:r w:rsidRPr="00D733B1">
        <w:rPr>
          <w:sz w:val="26"/>
          <w:szCs w:val="26"/>
          <w:cs/>
        </w:rPr>
        <w:t xml:space="preserve">(ร้อยละ </w:t>
      </w:r>
      <w:r w:rsidRPr="00D733B1">
        <w:rPr>
          <w:sz w:val="26"/>
          <w:szCs w:val="26"/>
        </w:rPr>
        <w:t>22.22</w:t>
      </w:r>
      <w:r w:rsidRPr="00D733B1">
        <w:rPr>
          <w:sz w:val="26"/>
          <w:szCs w:val="26"/>
          <w:cs/>
        </w:rPr>
        <w:t>)</w:t>
      </w:r>
      <w:r w:rsidRPr="00D733B1">
        <w:rPr>
          <w:sz w:val="26"/>
          <w:szCs w:val="26"/>
          <w:vertAlign w:val="superscript"/>
          <w:cs/>
        </w:rPr>
        <w:footnoteReference w:customMarkFollows="1" w:id="365"/>
        <w:t>365</w:t>
      </w:r>
      <w:r w:rsidRPr="00D733B1">
        <w:rPr>
          <w:sz w:val="26"/>
          <w:szCs w:val="26"/>
          <w:cs/>
        </w:rPr>
        <w:t xml:space="preserve"> </w:t>
      </w:r>
      <w:r w:rsidRPr="00D733B1">
        <w:rPr>
          <w:rFonts w:hint="cs"/>
          <w:sz w:val="26"/>
          <w:szCs w:val="26"/>
          <w:cs/>
        </w:rPr>
        <w:t xml:space="preserve">สส. </w:t>
      </w:r>
      <w:r w:rsidRPr="00D733B1">
        <w:rPr>
          <w:sz w:val="26"/>
          <w:szCs w:val="26"/>
          <w:cs/>
        </w:rPr>
        <w:t xml:space="preserve">หญิง </w:t>
      </w:r>
      <w:r w:rsidRPr="00D733B1">
        <w:rPr>
          <w:sz w:val="26"/>
          <w:szCs w:val="26"/>
        </w:rPr>
        <w:t xml:space="preserve">96 </w:t>
      </w:r>
      <w:r w:rsidRPr="00D733B1">
        <w:rPr>
          <w:sz w:val="26"/>
          <w:szCs w:val="26"/>
          <w:cs/>
        </w:rPr>
        <w:t xml:space="preserve">คน (ร้อยละ </w:t>
      </w:r>
      <w:r w:rsidRPr="00D733B1">
        <w:rPr>
          <w:sz w:val="26"/>
          <w:szCs w:val="26"/>
        </w:rPr>
        <w:t>19.20</w:t>
      </w:r>
      <w:r w:rsidRPr="00D733B1">
        <w:rPr>
          <w:sz w:val="26"/>
          <w:szCs w:val="26"/>
          <w:cs/>
        </w:rPr>
        <w:t xml:space="preserve"> )</w:t>
      </w:r>
      <w:r w:rsidRPr="00D733B1">
        <w:rPr>
          <w:sz w:val="26"/>
          <w:szCs w:val="26"/>
          <w:vertAlign w:val="superscript"/>
          <w:cs/>
        </w:rPr>
        <w:footnoteReference w:customMarkFollows="1" w:id="366"/>
        <w:t>366</w:t>
      </w:r>
      <w:r w:rsidRPr="00D733B1">
        <w:rPr>
          <w:sz w:val="26"/>
          <w:szCs w:val="26"/>
          <w:cs/>
        </w:rPr>
        <w:t xml:space="preserve"> และ</w:t>
      </w:r>
      <w:r w:rsidRPr="00D733B1">
        <w:rPr>
          <w:rFonts w:hint="cs"/>
          <w:sz w:val="26"/>
          <w:szCs w:val="26"/>
          <w:cs/>
        </w:rPr>
        <w:t xml:space="preserve"> สว. </w:t>
      </w:r>
      <w:r w:rsidRPr="00D733B1">
        <w:rPr>
          <w:sz w:val="26"/>
          <w:szCs w:val="26"/>
          <w:cs/>
        </w:rPr>
        <w:t xml:space="preserve">หญิง </w:t>
      </w:r>
      <w:r w:rsidRPr="00D733B1">
        <w:rPr>
          <w:sz w:val="26"/>
          <w:szCs w:val="26"/>
        </w:rPr>
        <w:t>45</w:t>
      </w:r>
      <w:r w:rsidRPr="00D733B1">
        <w:rPr>
          <w:sz w:val="26"/>
          <w:szCs w:val="26"/>
          <w:cs/>
        </w:rPr>
        <w:t xml:space="preserve"> คน (ร้อยละ </w:t>
      </w:r>
      <w:r w:rsidRPr="00D733B1">
        <w:rPr>
          <w:sz w:val="26"/>
          <w:szCs w:val="26"/>
        </w:rPr>
        <w:t>22.50</w:t>
      </w:r>
      <w:r w:rsidRPr="00D733B1">
        <w:rPr>
          <w:sz w:val="26"/>
          <w:szCs w:val="26"/>
          <w:cs/>
        </w:rPr>
        <w:t>)</w:t>
      </w:r>
      <w:r w:rsidRPr="00D733B1">
        <w:rPr>
          <w:sz w:val="26"/>
          <w:szCs w:val="26"/>
          <w:vertAlign w:val="superscript"/>
          <w:cs/>
        </w:rPr>
        <w:footnoteReference w:customMarkFollows="1" w:id="367"/>
        <w:t>367</w:t>
      </w:r>
      <w:r w:rsidRPr="00D733B1">
        <w:rPr>
          <w:sz w:val="26"/>
          <w:szCs w:val="26"/>
          <w:cs/>
        </w:rPr>
        <w:t xml:space="preserve"> ในภาคราชการส่วนกลางพบผู้หญิงดำรงตำแหน่งบริหาร </w:t>
      </w:r>
      <w:r w:rsidRPr="00D733B1">
        <w:rPr>
          <w:sz w:val="26"/>
          <w:szCs w:val="26"/>
        </w:rPr>
        <w:t xml:space="preserve">262 </w:t>
      </w:r>
      <w:r w:rsidRPr="00D733B1">
        <w:rPr>
          <w:sz w:val="26"/>
          <w:szCs w:val="26"/>
          <w:cs/>
        </w:rPr>
        <w:t xml:space="preserve">คน (ร้อยละ </w:t>
      </w:r>
      <w:r w:rsidRPr="00D733B1">
        <w:rPr>
          <w:sz w:val="26"/>
          <w:szCs w:val="26"/>
        </w:rPr>
        <w:t>25)</w:t>
      </w:r>
      <w:r w:rsidRPr="00D733B1">
        <w:rPr>
          <w:sz w:val="26"/>
          <w:szCs w:val="26"/>
          <w:cs/>
        </w:rPr>
        <w:t xml:space="preserve"> และราชการส่วนท้องถิ่น </w:t>
      </w:r>
      <w:r w:rsidRPr="00D733B1">
        <w:rPr>
          <w:sz w:val="26"/>
          <w:szCs w:val="26"/>
        </w:rPr>
        <w:t xml:space="preserve">930 </w:t>
      </w:r>
      <w:r w:rsidRPr="00D733B1">
        <w:rPr>
          <w:sz w:val="26"/>
          <w:szCs w:val="26"/>
          <w:cs/>
        </w:rPr>
        <w:t>คน</w:t>
      </w:r>
      <w:r w:rsidRPr="00D733B1">
        <w:rPr>
          <w:sz w:val="26"/>
          <w:szCs w:val="26"/>
        </w:rPr>
        <w:t xml:space="preserve"> </w:t>
      </w:r>
      <w:r w:rsidRPr="00D733B1">
        <w:rPr>
          <w:sz w:val="26"/>
          <w:szCs w:val="26"/>
          <w:cs/>
        </w:rPr>
        <w:t>(ร้อยละ 11.86) ซึ่งสัดส่วนน้อยกว่าภาคเอกชนที่มีนายจ้างหญิงร้อยละ 27.72</w:t>
      </w:r>
      <w:r w:rsidRPr="00D733B1">
        <w:rPr>
          <w:sz w:val="26"/>
          <w:szCs w:val="26"/>
          <w:vertAlign w:val="superscript"/>
          <w:cs/>
        </w:rPr>
        <w:footnoteReference w:customMarkFollows="1" w:id="368"/>
        <w:t>368</w:t>
      </w:r>
      <w:r w:rsidRPr="00D733B1">
        <w:rPr>
          <w:sz w:val="26"/>
          <w:szCs w:val="26"/>
          <w:cs/>
        </w:rPr>
        <w:t xml:space="preserve"> ด้านการดำเนินการของภาครัฐ พม. ได้จัดทำแผนปฏิบัติการด้านการพัฒนาสตรี พ.ศ. </w:t>
      </w:r>
      <w:r w:rsidRPr="00D733B1">
        <w:rPr>
          <w:sz w:val="26"/>
          <w:szCs w:val="26"/>
        </w:rPr>
        <w:t>2566 – 2570</w:t>
      </w:r>
      <w:r w:rsidRPr="00D733B1">
        <w:rPr>
          <w:sz w:val="26"/>
          <w:szCs w:val="26"/>
          <w:cs/>
        </w:rPr>
        <w:t xml:space="preserve"> ซึ่งกำหนดเป้าหมายหนึ่ง คือ การเพิ่มสัดส่วนสตรีดำรงตำแหน่งระดับตัดสินใจทุกระดับไม่น้อยกว่า </w:t>
      </w:r>
      <w:r w:rsidRPr="00D733B1">
        <w:rPr>
          <w:sz w:val="26"/>
          <w:szCs w:val="26"/>
        </w:rPr>
        <w:t>1</w:t>
      </w:r>
      <w:r w:rsidRPr="00D733B1">
        <w:rPr>
          <w:sz w:val="26"/>
          <w:szCs w:val="26"/>
          <w:cs/>
        </w:rPr>
        <w:t xml:space="preserve"> ใน </w:t>
      </w:r>
      <w:r w:rsidRPr="00D733B1">
        <w:rPr>
          <w:sz w:val="26"/>
          <w:szCs w:val="26"/>
        </w:rPr>
        <w:t>3</w:t>
      </w:r>
    </w:p>
    <w:p w14:paraId="3845174C" w14:textId="77777777" w:rsidR="00D733B1" w:rsidRPr="00D733B1" w:rsidRDefault="00D733B1" w:rsidP="00D733B1">
      <w:pPr>
        <w:rPr>
          <w:b/>
          <w:bCs/>
          <w:sz w:val="28"/>
          <w:szCs w:val="28"/>
          <w:cs/>
        </w:rPr>
      </w:pPr>
      <w:r w:rsidRPr="00D733B1">
        <w:rPr>
          <w:b/>
          <w:bCs/>
          <w:sz w:val="28"/>
          <w:szCs w:val="28"/>
          <w:cs/>
        </w:rPr>
        <w:t>1.</w:t>
      </w:r>
      <w:r w:rsidRPr="00D733B1">
        <w:rPr>
          <w:b/>
          <w:bCs/>
          <w:sz w:val="28"/>
          <w:szCs w:val="28"/>
        </w:rPr>
        <w:t>4</w:t>
      </w:r>
      <w:r w:rsidRPr="00D733B1">
        <w:rPr>
          <w:b/>
          <w:bCs/>
          <w:sz w:val="28"/>
          <w:szCs w:val="28"/>
          <w:cs/>
        </w:rPr>
        <w:t xml:space="preserve"> สิทธิของกลุ่มบุคคลผู้มีความหลากหลายทางเพศ</w:t>
      </w:r>
    </w:p>
    <w:p w14:paraId="4D9BA051" w14:textId="7A4E913C" w:rsidR="00D733B1" w:rsidRPr="00D733B1" w:rsidRDefault="00D733B1" w:rsidP="00D733B1">
      <w:pPr>
        <w:spacing w:before="120" w:after="120"/>
        <w:ind w:firstLine="284"/>
        <w:jc w:val="thaiDistribute"/>
        <w:rPr>
          <w:sz w:val="26"/>
          <w:szCs w:val="26"/>
        </w:rPr>
      </w:pPr>
      <w:r w:rsidRPr="00D733B1">
        <w:rPr>
          <w:sz w:val="26"/>
          <w:szCs w:val="26"/>
        </w:rPr>
        <w:t xml:space="preserve"> </w:t>
      </w:r>
      <w:r w:rsidRPr="00D733B1">
        <w:rPr>
          <w:sz w:val="26"/>
          <w:szCs w:val="26"/>
          <w:cs/>
        </w:rPr>
        <w:t xml:space="preserve">บุคคลผู้มีความหลากหลายทางเพศยังคงเผชิญกับการเลือกปฏิบัติ การยอมรับในสังคม และความรุนแรงด้วยเหตุแห่งเพศ จากข้อมูลปี </w:t>
      </w:r>
      <w:r w:rsidRPr="00D733B1">
        <w:rPr>
          <w:sz w:val="26"/>
          <w:szCs w:val="26"/>
        </w:rPr>
        <w:t xml:space="preserve">2567 </w:t>
      </w:r>
      <w:r w:rsidRPr="00D733B1">
        <w:rPr>
          <w:sz w:val="26"/>
          <w:szCs w:val="26"/>
          <w:cs/>
        </w:rPr>
        <w:t>พบบุคคลผู้มีความหลากหลายทางเพศถูกฆาตกรรมจากความเกลียดชังด้วยเหตุแห่งเพศ 21 คน</w:t>
      </w:r>
      <w:r w:rsidRPr="00D733B1">
        <w:rPr>
          <w:sz w:val="26"/>
          <w:szCs w:val="26"/>
          <w:vertAlign w:val="superscript"/>
          <w:cs/>
        </w:rPr>
        <w:footnoteReference w:customMarkFollows="1" w:id="369"/>
        <w:t>369</w:t>
      </w:r>
      <w:r w:rsidRPr="00D733B1">
        <w:rPr>
          <w:sz w:val="26"/>
          <w:szCs w:val="26"/>
          <w:cs/>
        </w:rPr>
        <w:t xml:space="preserve"> และถูกคุกคามผ่านโลกออนไลน์และเทคโนโลยีดิจิทัลซึ่งส่งผลกระทบต่อสุขภาพจิต</w:t>
      </w:r>
      <w:r w:rsidRPr="00D733B1">
        <w:rPr>
          <w:sz w:val="26"/>
          <w:szCs w:val="26"/>
          <w:vertAlign w:val="superscript"/>
          <w:cs/>
        </w:rPr>
        <w:footnoteReference w:customMarkFollows="1" w:id="370"/>
        <w:t>370</w:t>
      </w:r>
      <w:r w:rsidRPr="00D733B1">
        <w:rPr>
          <w:sz w:val="26"/>
          <w:szCs w:val="26"/>
          <w:cs/>
        </w:rPr>
        <w:t xml:space="preserve"> </w:t>
      </w:r>
      <w:r w:rsidRPr="00D733B1">
        <w:rPr>
          <w:rFonts w:eastAsia="Times New Roman"/>
          <w:sz w:val="26"/>
          <w:szCs w:val="26"/>
          <w:cs/>
        </w:rPr>
        <w:t>สวนทางกับการยื่นเรื่อง</w:t>
      </w:r>
      <w:r w:rsidRPr="00D733B1">
        <w:rPr>
          <w:sz w:val="26"/>
          <w:szCs w:val="26"/>
          <w:cs/>
        </w:rPr>
        <w:t xml:space="preserve">ร้องเรียนต่อคณะกรรมการวินิจฉัยการเลือกปฏิบัติโดยไม่เป็นธรรมระหว่างเพศ (คณะกรรมการ วลพ.) ซึ่งปี </w:t>
      </w:r>
      <w:r w:rsidRPr="00D733B1">
        <w:rPr>
          <w:sz w:val="26"/>
          <w:szCs w:val="26"/>
        </w:rPr>
        <w:t>2567</w:t>
      </w:r>
      <w:r w:rsidRPr="00D733B1">
        <w:rPr>
          <w:sz w:val="26"/>
          <w:szCs w:val="26"/>
          <w:cs/>
        </w:rPr>
        <w:t xml:space="preserve"> มีคำร้องจากบุคคลผู้มีความหลากหลายทางเพศ </w:t>
      </w:r>
      <w:r w:rsidRPr="00D733B1">
        <w:rPr>
          <w:sz w:val="26"/>
          <w:szCs w:val="26"/>
        </w:rPr>
        <w:t>3</w:t>
      </w:r>
      <w:r w:rsidRPr="00D733B1">
        <w:rPr>
          <w:sz w:val="26"/>
          <w:szCs w:val="26"/>
          <w:cs/>
        </w:rPr>
        <w:t xml:space="preserve"> คำร้อง ได้แก่ กรณีหน่วยงานภาครัฐ/สถานประกอบการกีดกัน/ไม่รับสมัครเข้าทำงาน</w:t>
      </w:r>
      <w:r w:rsidRPr="00D733B1">
        <w:rPr>
          <w:sz w:val="26"/>
          <w:szCs w:val="26"/>
        </w:rPr>
        <w:t xml:space="preserve"> </w:t>
      </w:r>
      <w:r w:rsidRPr="00D733B1">
        <w:rPr>
          <w:sz w:val="26"/>
          <w:szCs w:val="26"/>
          <w:cs/>
        </w:rPr>
        <w:t>กรณีสายการบินปฏิเสธการออกตั๋วเครื่องบินในการเดินทางไปต่างประเทศ และกรณีหน่วยงานภาครัฐปฏิเสธในการคัดเลือกเป็นคณะทำงานกองทุนระดับตำบลแห่งหนึ่ง ทั้งนี้</w:t>
      </w:r>
      <w:r w:rsidRPr="00D733B1">
        <w:rPr>
          <w:sz w:val="26"/>
          <w:szCs w:val="26"/>
        </w:rPr>
        <w:t xml:space="preserve"> </w:t>
      </w:r>
      <w:bookmarkStart w:id="7" w:name="_Hlk185519918"/>
      <w:r w:rsidRPr="00D733B1">
        <w:rPr>
          <w:sz w:val="26"/>
          <w:szCs w:val="26"/>
          <w:cs/>
        </w:rPr>
        <w:t xml:space="preserve">คณะกรรมการ วลพ. </w:t>
      </w:r>
      <w:bookmarkEnd w:id="7"/>
      <w:r w:rsidRPr="00D733B1">
        <w:rPr>
          <w:sz w:val="26"/>
          <w:szCs w:val="26"/>
          <w:cs/>
        </w:rPr>
        <w:t xml:space="preserve">ได้วินิจฉัยให้ชดเชยและเยียวยาแก่ผู้เสียหายจากการถูกเลือกปฏิบัติด้วยเหตุแห่งเพศ </w:t>
      </w:r>
      <w:r w:rsidRPr="00D733B1">
        <w:rPr>
          <w:sz w:val="26"/>
          <w:szCs w:val="26"/>
        </w:rPr>
        <w:t>1</w:t>
      </w:r>
      <w:r w:rsidRPr="00D733B1">
        <w:rPr>
          <w:sz w:val="26"/>
          <w:szCs w:val="26"/>
          <w:cs/>
        </w:rPr>
        <w:t xml:space="preserve"> ราย เป็นเงิน </w:t>
      </w:r>
      <w:r w:rsidRPr="00D733B1">
        <w:rPr>
          <w:sz w:val="26"/>
          <w:szCs w:val="26"/>
        </w:rPr>
        <w:t>30,000</w:t>
      </w:r>
      <w:r w:rsidRPr="00D733B1">
        <w:rPr>
          <w:sz w:val="26"/>
          <w:szCs w:val="26"/>
          <w:cs/>
        </w:rPr>
        <w:t xml:space="preserve"> บาท</w:t>
      </w:r>
      <w:r w:rsidRPr="00D733B1">
        <w:rPr>
          <w:sz w:val="26"/>
          <w:szCs w:val="26"/>
          <w:vertAlign w:val="superscript"/>
        </w:rPr>
        <w:footnoteReference w:customMarkFollows="1" w:id="371"/>
        <w:t>371</w:t>
      </w:r>
    </w:p>
    <w:p w14:paraId="5BC374D7" w14:textId="0CCE548A" w:rsidR="00D5279B" w:rsidRDefault="00D5279B" w:rsidP="00407523">
      <w:pPr>
        <w:rPr>
          <w:sz w:val="28"/>
          <w:szCs w:val="28"/>
          <w:cs/>
        </w:rPr>
      </w:pPr>
      <w:r>
        <w:rPr>
          <w:sz w:val="28"/>
          <w:szCs w:val="28"/>
          <w:cs/>
        </w:rPr>
        <w:br w:type="page"/>
      </w:r>
    </w:p>
    <w:p w14:paraId="7248863B" w14:textId="39529DE3" w:rsidR="005B5C41" w:rsidRPr="005B5C41" w:rsidRDefault="005B5C41" w:rsidP="005B5C41">
      <w:pPr>
        <w:spacing w:before="120" w:after="120"/>
        <w:ind w:firstLine="284"/>
        <w:jc w:val="thaiDistribute"/>
        <w:rPr>
          <w:rFonts w:eastAsia="Times New Roman"/>
          <w:sz w:val="27"/>
          <w:szCs w:val="27"/>
        </w:rPr>
      </w:pPr>
      <w:r w:rsidRPr="005B5C41">
        <w:rPr>
          <w:sz w:val="27"/>
          <w:szCs w:val="27"/>
          <w:cs/>
        </w:rPr>
        <w:lastRenderedPageBreak/>
        <w:t>ปี 2567 รัฐบาลมีความก้าวหน้าในการรับรองสิทธิทางกฎหมายกลุ่มบุคคลผู้มีความหลากหลายทางเพศ</w:t>
      </w:r>
      <w:r w:rsidRPr="005B5C41">
        <w:rPr>
          <w:rFonts w:hint="cs"/>
          <w:sz w:val="27"/>
          <w:szCs w:val="27"/>
          <w:cs/>
        </w:rPr>
        <w:t xml:space="preserve"> </w:t>
      </w:r>
      <w:r w:rsidRPr="005B5C41">
        <w:rPr>
          <w:sz w:val="27"/>
          <w:szCs w:val="27"/>
          <w:cs/>
        </w:rPr>
        <w:t xml:space="preserve">ดังนี้ </w:t>
      </w:r>
      <w:r w:rsidRPr="005B5C41">
        <w:rPr>
          <w:sz w:val="27"/>
          <w:szCs w:val="27"/>
        </w:rPr>
        <w:t xml:space="preserve">1) </w:t>
      </w:r>
      <w:r w:rsidRPr="005B5C41">
        <w:rPr>
          <w:sz w:val="27"/>
          <w:szCs w:val="27"/>
          <w:cs/>
        </w:rPr>
        <w:t>ด้านสิทธิในการสมรสและก่อตั้งครอบครัว ได้ออก พ.ร.บ. แก้ไขเพิ่มเติมประมวลกฎหมายแพ่งและพาณิชย์ (ฉบับที่ 24) พ.ศ. 2567 เพื่อให้มีสิทธิการสมรสตามกฎหมาย คือ บุคคลเมื่ออายุ 18 ปีขึ้นไปสามารถสมรสกันได้ และมีสถานะเป็น</w:t>
      </w:r>
      <w:r w:rsidRPr="005B5C41">
        <w:rPr>
          <w:sz w:val="27"/>
          <w:szCs w:val="27"/>
        </w:rPr>
        <w:t xml:space="preserve"> </w:t>
      </w:r>
      <w:r w:rsidRPr="005B5C41">
        <w:rPr>
          <w:sz w:val="27"/>
          <w:szCs w:val="27"/>
          <w:cs/>
        </w:rPr>
        <w:t>“คู่สมรส” แทนคำว่า “สามีภริยา” มีสิทธิในการก่อตั้งครอบครัว สิทธิในการรับบุตรบุญธรรมร่วมกัน สิทธิในการดูแลระหว่างคู่ชีวิต และสิทธิจัดการทรัพย์สินของคู่สมรสได้ โดยมีผลบังคับใช้ในวันที่ 2</w:t>
      </w:r>
      <w:r w:rsidRPr="005B5C41">
        <w:rPr>
          <w:rFonts w:hint="cs"/>
          <w:sz w:val="27"/>
          <w:szCs w:val="27"/>
          <w:cs/>
        </w:rPr>
        <w:t>3</w:t>
      </w:r>
      <w:r w:rsidRPr="005B5C41">
        <w:rPr>
          <w:sz w:val="27"/>
          <w:szCs w:val="27"/>
          <w:cs/>
        </w:rPr>
        <w:t xml:space="preserve"> มกราคม 2568</w:t>
      </w:r>
      <w:r w:rsidRPr="005B5C41">
        <w:rPr>
          <w:sz w:val="27"/>
          <w:szCs w:val="27"/>
          <w:vertAlign w:val="superscript"/>
          <w:cs/>
        </w:rPr>
        <w:footnoteReference w:customMarkFollows="1" w:id="372"/>
        <w:t>372</w:t>
      </w:r>
      <w:r w:rsidRPr="005B5C41">
        <w:rPr>
          <w:sz w:val="27"/>
          <w:szCs w:val="27"/>
          <w:cs/>
        </w:rPr>
        <w:t xml:space="preserve"> </w:t>
      </w:r>
      <w:r w:rsidRPr="005B5C41">
        <w:rPr>
          <w:sz w:val="27"/>
          <w:szCs w:val="27"/>
        </w:rPr>
        <w:t xml:space="preserve">2) </w:t>
      </w:r>
      <w:r w:rsidRPr="005B5C41">
        <w:rPr>
          <w:sz w:val="27"/>
          <w:szCs w:val="27"/>
          <w:cs/>
        </w:rPr>
        <w:t>ด้านสิทธิการใช้คำนำหน้านามตามอัตลักษณ์ทางเพศ</w:t>
      </w:r>
      <w:r w:rsidRPr="005B5C41">
        <w:rPr>
          <w:rFonts w:hint="cs"/>
          <w:sz w:val="27"/>
          <w:szCs w:val="27"/>
          <w:cs/>
        </w:rPr>
        <w:t>กรมกิจการสตรีและสถาบันครอบครัว</w:t>
      </w:r>
      <w:r w:rsidRPr="005B5C41">
        <w:rPr>
          <w:sz w:val="27"/>
          <w:szCs w:val="27"/>
          <w:cs/>
        </w:rPr>
        <w:t xml:space="preserve">อยู่ระหว่างจัดทำร่างกฎหมายรับรองเพศ </w:t>
      </w:r>
      <w:r w:rsidRPr="005B5C41">
        <w:rPr>
          <w:rFonts w:eastAsia="Times New Roman"/>
          <w:sz w:val="27"/>
          <w:szCs w:val="27"/>
          <w:cs/>
        </w:rPr>
        <w:t xml:space="preserve">โดยให้บุคคลสามารถเลือกใช้คำนำหน้านามตามความสมัครใจและอัตลักษณ์ทางเพศ นอกจากนี้ </w:t>
      </w:r>
      <w:r w:rsidRPr="005B5C41">
        <w:rPr>
          <w:rFonts w:eastAsia="Times New Roman" w:hint="cs"/>
          <w:sz w:val="27"/>
          <w:szCs w:val="27"/>
          <w:cs/>
        </w:rPr>
        <w:t xml:space="preserve">สส. </w:t>
      </w:r>
      <w:r w:rsidRPr="005B5C41">
        <w:rPr>
          <w:rFonts w:eastAsia="Times New Roman"/>
          <w:sz w:val="27"/>
          <w:szCs w:val="27"/>
          <w:cs/>
        </w:rPr>
        <w:t>ได้เสนอร่าง พ.ร.บ. การรับรองเพศ คำนำหน้านาม และการคุ้มครองบุคคล</w:t>
      </w:r>
      <w:r w:rsidRPr="005B5C41">
        <w:rPr>
          <w:rFonts w:eastAsia="Times New Roman" w:hint="cs"/>
          <w:sz w:val="27"/>
          <w:szCs w:val="27"/>
          <w:cs/>
        </w:rPr>
        <w:t xml:space="preserve"> </w:t>
      </w:r>
      <w:r w:rsidRPr="005B5C41">
        <w:rPr>
          <w:rFonts w:eastAsia="Times New Roman"/>
          <w:sz w:val="27"/>
          <w:szCs w:val="27"/>
          <w:cs/>
        </w:rPr>
        <w:t xml:space="preserve">ผู้มีความหลากหลายทางเพศ พ.ศ. …. </w:t>
      </w:r>
      <w:r w:rsidRPr="005B5C41">
        <w:rPr>
          <w:rFonts w:eastAsia="Times New Roman"/>
          <w:sz w:val="27"/>
          <w:szCs w:val="27"/>
          <w:vertAlign w:val="superscript"/>
          <w:cs/>
        </w:rPr>
        <w:footnoteReference w:customMarkFollows="1" w:id="373"/>
        <w:t>373</w:t>
      </w:r>
      <w:r w:rsidRPr="005B5C41">
        <w:rPr>
          <w:rFonts w:eastAsia="Times New Roman"/>
          <w:sz w:val="27"/>
          <w:szCs w:val="27"/>
          <w:cs/>
        </w:rPr>
        <w:t xml:space="preserve"> เข้าสู่การพิจารณาของสภาผู้แทนราษฎร แต่สภาผู้แทนราษฎร</w:t>
      </w:r>
      <w:r w:rsidRPr="005B5C41">
        <w:rPr>
          <w:rFonts w:eastAsia="Times New Roman"/>
          <w:sz w:val="27"/>
          <w:szCs w:val="27"/>
        </w:rPr>
        <w:t xml:space="preserve"> </w:t>
      </w:r>
      <w:r w:rsidRPr="005B5C41">
        <w:rPr>
          <w:rFonts w:eastAsia="Times New Roman"/>
          <w:sz w:val="27"/>
          <w:szCs w:val="27"/>
          <w:cs/>
        </w:rPr>
        <w:t>มีมติไม่รับหลักการของร่าง พ.ร.บ. ดังกล่าว</w:t>
      </w:r>
      <w:r w:rsidRPr="005B5C41">
        <w:rPr>
          <w:rFonts w:eastAsia="Times New Roman"/>
          <w:sz w:val="27"/>
          <w:szCs w:val="27"/>
          <w:vertAlign w:val="superscript"/>
          <w:cs/>
        </w:rPr>
        <w:footnoteReference w:customMarkFollows="1" w:id="374"/>
        <w:t>374</w:t>
      </w:r>
      <w:r w:rsidRPr="005B5C41">
        <w:rPr>
          <w:rFonts w:eastAsia="Times New Roman"/>
          <w:sz w:val="27"/>
          <w:szCs w:val="27"/>
          <w:cs/>
        </w:rPr>
        <w:t xml:space="preserve"> </w:t>
      </w:r>
    </w:p>
    <w:p w14:paraId="635277FF" w14:textId="77777777" w:rsidR="005B5C41" w:rsidRPr="005B5C41" w:rsidRDefault="005B5C41" w:rsidP="005B5C41">
      <w:pPr>
        <w:spacing w:before="120" w:after="120"/>
        <w:ind w:firstLine="284"/>
        <w:jc w:val="thaiDistribute"/>
        <w:rPr>
          <w:sz w:val="27"/>
          <w:szCs w:val="27"/>
        </w:rPr>
      </w:pPr>
      <w:r w:rsidRPr="005B5C41">
        <w:rPr>
          <w:sz w:val="27"/>
          <w:szCs w:val="27"/>
        </w:rPr>
        <w:t xml:space="preserve"> </w:t>
      </w:r>
      <w:r w:rsidRPr="005B5C41">
        <w:rPr>
          <w:sz w:val="27"/>
          <w:szCs w:val="27"/>
          <w:cs/>
        </w:rPr>
        <w:t>ด้านการส่งเสริมสุขภาพ สธ. อยู่ระหว่างการจัดตั้งหน่วยงานส่งเสริมสุขภาพกลุ่มเปราะบางและกลุ่มผู้มีความหลากหลาย</w:t>
      </w:r>
      <w:r w:rsidRPr="005B5C41">
        <w:rPr>
          <w:sz w:val="27"/>
          <w:szCs w:val="27"/>
        </w:rPr>
        <w:t xml:space="preserve"> </w:t>
      </w:r>
      <w:r w:rsidRPr="005B5C41">
        <w:rPr>
          <w:sz w:val="27"/>
          <w:szCs w:val="27"/>
          <w:cs/>
        </w:rPr>
        <w:t>ทางเพศ และร่างแผนงานและโครงการในการดูแลบุคคลดังกล่าว</w:t>
      </w:r>
      <w:r w:rsidRPr="005B5C41">
        <w:rPr>
          <w:sz w:val="27"/>
          <w:szCs w:val="27"/>
          <w:vertAlign w:val="superscript"/>
          <w:cs/>
        </w:rPr>
        <w:footnoteReference w:customMarkFollows="1" w:id="375"/>
        <w:t>375</w:t>
      </w:r>
      <w:r w:rsidRPr="005B5C41">
        <w:rPr>
          <w:sz w:val="27"/>
          <w:szCs w:val="27"/>
          <w:cs/>
        </w:rPr>
        <w:t xml:space="preserve"> อาทิ ด้านการลดความเสี่ยงและการส่งเสริมสุขภาพระยะยาว เช่น ความเสี่ยงที่จะเกิดปัญหาจากการผ่าตัดแปลงเพศหรือการทำศัลยกรรม การใช้ยาและผลิตภัณฑ์เสริมอาหาร รวมทั้ง</w:t>
      </w:r>
      <w:r w:rsidRPr="005B5C41">
        <w:rPr>
          <w:sz w:val="27"/>
          <w:szCs w:val="27"/>
        </w:rPr>
        <w:t xml:space="preserve">       </w:t>
      </w:r>
      <w:r w:rsidRPr="005B5C41">
        <w:rPr>
          <w:sz w:val="27"/>
          <w:szCs w:val="27"/>
          <w:cs/>
        </w:rPr>
        <w:t>การเสริมสร้างความรู้ความเข้าใจในการดูแลสุขภาพสำหรับกลุ่มบุคคลที่มีความหลากหลายทางเพศ และสร้างความตระหนักรู้</w:t>
      </w:r>
      <w:r w:rsidRPr="005B5C41">
        <w:rPr>
          <w:sz w:val="27"/>
          <w:szCs w:val="27"/>
        </w:rPr>
        <w:t xml:space="preserve">  </w:t>
      </w:r>
      <w:r w:rsidRPr="005B5C41">
        <w:rPr>
          <w:sz w:val="27"/>
          <w:szCs w:val="27"/>
          <w:cs/>
        </w:rPr>
        <w:t>แก่สังคมเพื่อให้เกิดการยอมรับกลุ่มบุคคลที่มีความหลากหลายทางเพศและลดการเลือกปฏิบัติ</w:t>
      </w:r>
      <w:r w:rsidRPr="005B5C41">
        <w:rPr>
          <w:sz w:val="27"/>
          <w:szCs w:val="27"/>
          <w:vertAlign w:val="superscript"/>
        </w:rPr>
        <w:footnoteReference w:customMarkFollows="1" w:id="376"/>
        <w:t>376</w:t>
      </w:r>
    </w:p>
    <w:p w14:paraId="3BD968A0" w14:textId="77777777" w:rsidR="005B5C41" w:rsidRPr="005B5C41" w:rsidRDefault="005B5C41" w:rsidP="005B5C41">
      <w:pPr>
        <w:spacing w:before="240" w:after="120"/>
        <w:rPr>
          <w:rFonts w:eastAsiaTheme="minorEastAsia"/>
          <w:b/>
          <w:bCs/>
        </w:rPr>
      </w:pPr>
      <w:r w:rsidRPr="005B5C41">
        <w:rPr>
          <w:rFonts w:eastAsiaTheme="minorEastAsia"/>
          <w:b/>
          <w:bCs/>
          <w:cs/>
        </w:rPr>
        <w:t xml:space="preserve">2. การตอบรับข้อเสนอแนะในรายงานปี </w:t>
      </w:r>
      <w:r w:rsidRPr="005B5C41">
        <w:rPr>
          <w:rFonts w:eastAsiaTheme="minorEastAsia"/>
          <w:b/>
          <w:bCs/>
        </w:rPr>
        <w:t>256</w:t>
      </w:r>
      <w:r w:rsidRPr="005B5C41">
        <w:rPr>
          <w:rFonts w:eastAsiaTheme="minorEastAsia"/>
          <w:b/>
          <w:bCs/>
          <w:cs/>
        </w:rPr>
        <w:t xml:space="preserve">6 </w:t>
      </w:r>
    </w:p>
    <w:p w14:paraId="1E8F94C6" w14:textId="77777777" w:rsidR="005B5C41" w:rsidRPr="005B5C41" w:rsidRDefault="005B5C41" w:rsidP="005B5C41">
      <w:pPr>
        <w:spacing w:before="120" w:after="120"/>
        <w:ind w:firstLine="284"/>
        <w:jc w:val="thaiDistribute"/>
        <w:rPr>
          <w:sz w:val="27"/>
          <w:szCs w:val="27"/>
        </w:rPr>
      </w:pPr>
      <w:r w:rsidRPr="005B5C41">
        <w:rPr>
          <w:sz w:val="27"/>
          <w:szCs w:val="27"/>
          <w:cs/>
        </w:rPr>
        <w:t>มีความคืบหน้าที่สำคัญในการดำเนินการตามข้อเสนอแนะของ กสม. ดังนี้</w:t>
      </w:r>
    </w:p>
    <w:p w14:paraId="054B30D2" w14:textId="77777777" w:rsidR="005B5C41" w:rsidRPr="005B5C41" w:rsidRDefault="005B5C41" w:rsidP="005B5C41">
      <w:pPr>
        <w:spacing w:before="120" w:after="120"/>
        <w:ind w:firstLine="284"/>
        <w:jc w:val="thaiDistribute"/>
        <w:rPr>
          <w:sz w:val="27"/>
          <w:szCs w:val="27"/>
        </w:rPr>
      </w:pPr>
      <w:r w:rsidRPr="005B5C41">
        <w:rPr>
          <w:sz w:val="27"/>
          <w:szCs w:val="27"/>
        </w:rPr>
        <w:t xml:space="preserve">2.1 </w:t>
      </w:r>
      <w:r w:rsidRPr="005B5C41">
        <w:rPr>
          <w:rFonts w:hint="cs"/>
          <w:sz w:val="27"/>
          <w:szCs w:val="27"/>
          <w:cs/>
        </w:rPr>
        <w:t>กรมกิจการสตรีและสถาบันครอบครัว</w:t>
      </w:r>
      <w:r w:rsidRPr="005B5C41">
        <w:rPr>
          <w:sz w:val="27"/>
          <w:szCs w:val="27"/>
          <w:cs/>
        </w:rPr>
        <w:t>ดำเนินการที่สำคัญ ได้แก่</w:t>
      </w:r>
      <w:r w:rsidRPr="005B5C41">
        <w:rPr>
          <w:noProof/>
          <w:sz w:val="27"/>
          <w:szCs w:val="27"/>
          <w:vertAlign w:val="superscript"/>
          <w:cs/>
        </w:rPr>
        <w:footnoteReference w:customMarkFollows="1" w:id="377"/>
        <w:t>377</w:t>
      </w:r>
      <w:r w:rsidRPr="005B5C41">
        <w:rPr>
          <w:noProof/>
          <w:sz w:val="27"/>
          <w:szCs w:val="27"/>
          <w:cs/>
        </w:rPr>
        <w:t xml:space="preserve"> </w:t>
      </w:r>
    </w:p>
    <w:p w14:paraId="309CA74E" w14:textId="77777777" w:rsidR="005B5C41" w:rsidRPr="005B5C41" w:rsidRDefault="005B5C41" w:rsidP="005B5C41">
      <w:pPr>
        <w:spacing w:before="120" w:after="120"/>
        <w:ind w:firstLine="567"/>
        <w:jc w:val="thaiDistribute"/>
        <w:rPr>
          <w:sz w:val="27"/>
          <w:szCs w:val="27"/>
        </w:rPr>
      </w:pPr>
      <w:r w:rsidRPr="005B5C41">
        <w:rPr>
          <w:sz w:val="27"/>
          <w:szCs w:val="27"/>
        </w:rPr>
        <w:t xml:space="preserve"> 1) </w:t>
      </w:r>
      <w:r w:rsidRPr="005B5C41">
        <w:rPr>
          <w:sz w:val="27"/>
          <w:szCs w:val="27"/>
          <w:cs/>
        </w:rPr>
        <w:t>อยู่ระหว่างผลักดันให้ “ครอบครัวไทยไร้ความรุนแรงทุกรูปแบบ” เป็นวาระแห่งชาติ</w:t>
      </w:r>
    </w:p>
    <w:p w14:paraId="04CB2BF6" w14:textId="10F24520" w:rsidR="005B5C41" w:rsidRPr="005B5C41" w:rsidRDefault="005B5C41" w:rsidP="005B5C41">
      <w:pPr>
        <w:spacing w:before="120" w:after="120"/>
        <w:ind w:firstLine="567"/>
        <w:jc w:val="thaiDistribute"/>
        <w:rPr>
          <w:sz w:val="27"/>
          <w:szCs w:val="27"/>
        </w:rPr>
      </w:pPr>
      <w:r w:rsidRPr="005B5C41">
        <w:rPr>
          <w:sz w:val="27"/>
          <w:szCs w:val="27"/>
        </w:rPr>
        <w:t xml:space="preserve"> 2) </w:t>
      </w:r>
      <w:r w:rsidRPr="005B5C41">
        <w:rPr>
          <w:sz w:val="27"/>
          <w:szCs w:val="27"/>
          <w:cs/>
        </w:rPr>
        <w:t>อยู่ระหว่างการแก้ไข พ.ร.บ. คุ้มครองผู้ถูกกระทำด้วยความรุนแรงในครอบครัว พ.ศ. 2550 โดยได้ปรับแก้ไขนิยาม</w:t>
      </w:r>
      <w:r w:rsidRPr="005B5C41">
        <w:rPr>
          <w:sz w:val="27"/>
          <w:szCs w:val="27"/>
        </w:rPr>
        <w:t xml:space="preserve">  </w:t>
      </w:r>
      <w:r w:rsidRPr="005B5C41">
        <w:rPr>
          <w:sz w:val="27"/>
          <w:szCs w:val="27"/>
          <w:cs/>
        </w:rPr>
        <w:t>คำว่า “ความรุนแรงในครอบครัว” และ “บุคคลในครอบครัว” ให้มีเนื้อหาครอบคลุมทุกลักษณะการกระทำและทุกกลุ่มเป้าหมาย และให้ความคุ้มครองผู้ที่มีความสัมพันธ์ฉันคู่ชีวิตหรือเป็นคู่รัก ไม่ว่าจะเป็นเพศเดียวกันหรือต่างเพศ และแก้ไขบทบัญญัติในมาตรา 10 ให้พนักงานเจ้าหน้าที่มีอำนาจออกคำสั่งกำหนดมาตรการหรือวิธีการเพื่อบรรเทาทุกข์ให้แก่บุคคลผู้ถูกกระทำด้วยความรุนแรงในครอบครัวเป็นการชั่วคราวได้เท่าที่จำเป็นและสมควร แม้ไม่ได้มีการร้องทุกข์ และได้กำหนดบทบัญญัติเพื่อรองรับกรณีผู้กระทำความผิดที่เคยเป็นผู้ถูกกระทำด้วยความรุนแรงในครอบครัวซ้ำกันอย่างต่อเนื่องจนเป็นเหตุให้เกิดความกระทบกระเทือนต่อร่างกายหรือจิตใจอย่างรุนแรงและกระทำโต้กลับ (</w:t>
      </w:r>
      <w:r w:rsidRPr="005B5C41">
        <w:rPr>
          <w:sz w:val="27"/>
          <w:szCs w:val="27"/>
        </w:rPr>
        <w:t>battered person syndrome)</w:t>
      </w:r>
      <w:r w:rsidRPr="005B5C41">
        <w:rPr>
          <w:sz w:val="27"/>
          <w:szCs w:val="27"/>
          <w:cs/>
        </w:rPr>
        <w:t xml:space="preserve"> </w:t>
      </w:r>
    </w:p>
    <w:p w14:paraId="65CEB26E" w14:textId="77777777" w:rsidR="00D5279B" w:rsidRDefault="00D5279B" w:rsidP="00076964">
      <w:pPr>
        <w:spacing w:before="120" w:after="120"/>
        <w:ind w:firstLine="567"/>
        <w:jc w:val="thaiDistribute"/>
        <w:rPr>
          <w:sz w:val="28"/>
          <w:szCs w:val="28"/>
        </w:rPr>
      </w:pPr>
      <w:r>
        <w:rPr>
          <w:sz w:val="28"/>
          <w:szCs w:val="28"/>
        </w:rPr>
        <w:br w:type="page"/>
      </w:r>
    </w:p>
    <w:p w14:paraId="3268A4D3" w14:textId="392F474A" w:rsidR="00076964" w:rsidRPr="00076964" w:rsidRDefault="00076964" w:rsidP="00076964">
      <w:pPr>
        <w:spacing w:before="120" w:after="120"/>
        <w:ind w:firstLine="567"/>
        <w:jc w:val="thaiDistribute"/>
        <w:rPr>
          <w:sz w:val="28"/>
          <w:szCs w:val="28"/>
        </w:rPr>
      </w:pPr>
      <w:r w:rsidRPr="00076964">
        <w:rPr>
          <w:sz w:val="28"/>
          <w:szCs w:val="28"/>
        </w:rPr>
        <w:lastRenderedPageBreak/>
        <w:t xml:space="preserve">3) </w:t>
      </w:r>
      <w:r w:rsidRPr="00076964">
        <w:rPr>
          <w:sz w:val="28"/>
          <w:szCs w:val="28"/>
          <w:cs/>
        </w:rPr>
        <w:t>อยู่ระหว่างดำเนินโครงการคลังข้อมูลสารสนเทศด้านครอบครัวแห่งชาติ (</w:t>
      </w:r>
      <w:r w:rsidRPr="00076964">
        <w:rPr>
          <w:sz w:val="28"/>
          <w:szCs w:val="28"/>
        </w:rPr>
        <w:t>family big</w:t>
      </w:r>
      <w:r w:rsidRPr="00076964">
        <w:rPr>
          <w:sz w:val="28"/>
          <w:szCs w:val="28"/>
          <w:cs/>
        </w:rPr>
        <w:t xml:space="preserve"> </w:t>
      </w:r>
      <w:r w:rsidRPr="00076964">
        <w:rPr>
          <w:sz w:val="28"/>
          <w:szCs w:val="28"/>
        </w:rPr>
        <w:t>data</w:t>
      </w:r>
      <w:r w:rsidRPr="00076964">
        <w:rPr>
          <w:sz w:val="28"/>
          <w:szCs w:val="28"/>
          <w:cs/>
        </w:rPr>
        <w:t xml:space="preserve">) เพื่อจัดทำระบบเชื่อมโยงข้อมูลพื้นฐานจากทุกหน่วยงานที่เกี่ยวข้อง และปรับปรุงระบบฐานข้อมูลความรุนแรงต่อเด็ก สตรี และความรุนแรงในครอบครัวในเว็บไซต์ </w:t>
      </w:r>
      <w:r w:rsidRPr="00076964">
        <w:rPr>
          <w:sz w:val="28"/>
          <w:szCs w:val="28"/>
        </w:rPr>
        <w:t xml:space="preserve">www.violence.in.th </w:t>
      </w:r>
      <w:r w:rsidRPr="00076964">
        <w:rPr>
          <w:sz w:val="28"/>
          <w:szCs w:val="28"/>
          <w:cs/>
        </w:rPr>
        <w:t xml:space="preserve">ให้เข้ากับระบบข้อมูลสารสนเทศด้านครอบครัวแห่งชาติ </w:t>
      </w:r>
    </w:p>
    <w:p w14:paraId="738805F8" w14:textId="77777777" w:rsidR="00076964" w:rsidRPr="00076964" w:rsidRDefault="00076964" w:rsidP="00076964">
      <w:pPr>
        <w:spacing w:before="120" w:after="120"/>
        <w:ind w:firstLine="567"/>
        <w:jc w:val="thaiDistribute"/>
        <w:rPr>
          <w:noProof/>
          <w:sz w:val="28"/>
          <w:szCs w:val="28"/>
        </w:rPr>
      </w:pPr>
      <w:r w:rsidRPr="00076964">
        <w:rPr>
          <w:sz w:val="28"/>
          <w:szCs w:val="28"/>
        </w:rPr>
        <w:t xml:space="preserve"> 4) </w:t>
      </w:r>
      <w:r w:rsidRPr="00076964">
        <w:rPr>
          <w:noProof/>
          <w:sz w:val="28"/>
          <w:szCs w:val="28"/>
          <w:cs/>
        </w:rPr>
        <w:t>เสริมสร้างและพัฒนาศักยภาพ</w:t>
      </w:r>
      <w:r w:rsidRPr="00076964" w:rsidDel="00874C89">
        <w:rPr>
          <w:noProof/>
          <w:sz w:val="28"/>
          <w:szCs w:val="28"/>
          <w:cs/>
        </w:rPr>
        <w:t xml:space="preserve"> </w:t>
      </w:r>
      <w:r w:rsidRPr="00076964">
        <w:rPr>
          <w:noProof/>
          <w:sz w:val="28"/>
          <w:szCs w:val="28"/>
          <w:cs/>
        </w:rPr>
        <w:t>ศูนย์พัฒนาครอบครัวในชุมชนทุกจังหวัดทั่วประเทศ รวมทั้งทักษะ และความรู้</w:t>
      </w:r>
      <w:r w:rsidRPr="00076964">
        <w:rPr>
          <w:noProof/>
          <w:sz w:val="28"/>
          <w:szCs w:val="28"/>
        </w:rPr>
        <w:t xml:space="preserve">      </w:t>
      </w:r>
      <w:r w:rsidRPr="00076964">
        <w:rPr>
          <w:noProof/>
          <w:sz w:val="28"/>
          <w:szCs w:val="28"/>
          <w:cs/>
        </w:rPr>
        <w:t>แก่บุคลากรที่ทำงานให้ความคุ้มครองและช่วยเหลือผู้ถูกกระทำความรุนแรงในครอบครัว</w:t>
      </w:r>
      <w:r w:rsidRPr="00076964">
        <w:rPr>
          <w:noProof/>
          <w:sz w:val="28"/>
          <w:szCs w:val="28"/>
        </w:rPr>
        <w:t xml:space="preserve"> </w:t>
      </w:r>
      <w:r w:rsidRPr="00076964">
        <w:rPr>
          <w:noProof/>
          <w:sz w:val="28"/>
          <w:szCs w:val="28"/>
          <w:cs/>
        </w:rPr>
        <w:t>และสร้างศักยภาพเครือข่ายและ</w:t>
      </w:r>
      <w:r w:rsidRPr="00076964">
        <w:rPr>
          <w:rFonts w:hint="cs"/>
          <w:noProof/>
          <w:sz w:val="28"/>
          <w:szCs w:val="28"/>
          <w:cs/>
        </w:rPr>
        <w:t xml:space="preserve">      </w:t>
      </w:r>
      <w:r w:rsidRPr="00076964">
        <w:rPr>
          <w:noProof/>
          <w:sz w:val="28"/>
          <w:szCs w:val="28"/>
          <w:cs/>
        </w:rPr>
        <w:t xml:space="preserve">ทีมสหวิชาชีพในการป้องกันและแก้ไขปัญหาความรุนแรงในครอบครัว </w:t>
      </w:r>
    </w:p>
    <w:p w14:paraId="4459FAB2" w14:textId="77777777" w:rsidR="00076964" w:rsidRPr="00076964" w:rsidRDefault="00076964" w:rsidP="00076964">
      <w:pPr>
        <w:spacing w:before="120" w:after="120"/>
        <w:ind w:firstLine="567"/>
        <w:jc w:val="thaiDistribute"/>
        <w:rPr>
          <w:sz w:val="28"/>
          <w:szCs w:val="28"/>
          <w:vertAlign w:val="superscript"/>
        </w:rPr>
      </w:pPr>
      <w:r w:rsidRPr="00076964">
        <w:rPr>
          <w:noProof/>
          <w:sz w:val="28"/>
          <w:szCs w:val="28"/>
          <w:cs/>
        </w:rPr>
        <w:t>5) สร้างความร่วมมือกับหน่วยงานที่เกี่ยวข้องในการแก้ไขปัญหาการคุกคามทางเพศ อาทิ จัดทำบันทึกข้อตกลง</w:t>
      </w:r>
      <w:r w:rsidRPr="00076964">
        <w:rPr>
          <w:noProof/>
          <w:sz w:val="28"/>
          <w:szCs w:val="28"/>
        </w:rPr>
        <w:t xml:space="preserve">       </w:t>
      </w:r>
      <w:r w:rsidRPr="00076964">
        <w:rPr>
          <w:noProof/>
          <w:sz w:val="28"/>
          <w:szCs w:val="28"/>
          <w:cs/>
        </w:rPr>
        <w:t>ความร่วมมือเรื่องการป้องกันและแก้ไขปัญหาการล่วงละเมิดหรือคุกคามทางเพศในการกีฬาร่วมกับ 21 สมาคมกีฬาและภาคีเครือข่ายกว่า 40 หน่วยงาน เพื่อสร้างบรรยากาศการทำงานและการแข่งขันที่ปลอดภัยและเคารพสิทธิมนุษยชน โดยมีกิจกรรมการรณรงค์ประชาสัมพันธ์และสร้างความตระหนักรู้ รวมทั้งช่วยเหลือเยียวยาและการคุ้มครองพิทักษ์สิทธิให้กับผู้เสียหาย</w:t>
      </w:r>
      <w:r w:rsidRPr="00076964">
        <w:rPr>
          <w:noProof/>
          <w:sz w:val="28"/>
          <w:szCs w:val="28"/>
          <w:vertAlign w:val="superscript"/>
          <w:cs/>
        </w:rPr>
        <w:footnoteReference w:customMarkFollows="1" w:id="378"/>
        <w:t>378</w:t>
      </w:r>
      <w:r w:rsidRPr="00076964">
        <w:rPr>
          <w:noProof/>
          <w:sz w:val="28"/>
          <w:szCs w:val="28"/>
          <w:cs/>
        </w:rPr>
        <w:t xml:space="preserve"> </w:t>
      </w:r>
    </w:p>
    <w:p w14:paraId="7685884A" w14:textId="47353612" w:rsidR="00076964" w:rsidRPr="00076964" w:rsidRDefault="00076964" w:rsidP="00076964">
      <w:pPr>
        <w:spacing w:before="120" w:after="120"/>
        <w:ind w:firstLine="284"/>
        <w:jc w:val="thaiDistribute"/>
        <w:rPr>
          <w:noProof/>
          <w:sz w:val="28"/>
          <w:szCs w:val="28"/>
        </w:rPr>
      </w:pPr>
      <w:r w:rsidRPr="00076964">
        <w:rPr>
          <w:noProof/>
          <w:sz w:val="28"/>
          <w:szCs w:val="28"/>
        </w:rPr>
        <w:t xml:space="preserve">2.2 </w:t>
      </w:r>
      <w:r w:rsidRPr="00076964">
        <w:rPr>
          <w:noProof/>
          <w:sz w:val="28"/>
          <w:szCs w:val="28"/>
          <w:cs/>
        </w:rPr>
        <w:t xml:space="preserve">ปรับปรุงแก้ไข พ.ร.บ. แก้ไขเพิ่มเติมประมวลกฎหมายแพ่งและพาณิชย์ (ฉบับที่ </w:t>
      </w:r>
      <w:r w:rsidRPr="00076964">
        <w:rPr>
          <w:noProof/>
          <w:sz w:val="28"/>
          <w:szCs w:val="28"/>
        </w:rPr>
        <w:t xml:space="preserve">24) </w:t>
      </w:r>
      <w:r w:rsidRPr="00076964">
        <w:rPr>
          <w:noProof/>
          <w:sz w:val="28"/>
          <w:szCs w:val="28"/>
          <w:cs/>
        </w:rPr>
        <w:t xml:space="preserve">พ.ศ. </w:t>
      </w:r>
      <w:r w:rsidRPr="00076964">
        <w:rPr>
          <w:noProof/>
          <w:sz w:val="28"/>
          <w:szCs w:val="28"/>
        </w:rPr>
        <w:t xml:space="preserve">2567 </w:t>
      </w:r>
      <w:r w:rsidRPr="00076964">
        <w:rPr>
          <w:noProof/>
          <w:sz w:val="28"/>
          <w:szCs w:val="28"/>
          <w:cs/>
        </w:rPr>
        <w:t xml:space="preserve">เพื่อให้สิทธิการก่อตั้งครอบครัวและสมรสของบุคคลที่มีความหลากหลายทางเพศ </w:t>
      </w:r>
    </w:p>
    <w:p w14:paraId="7BCA6C5A" w14:textId="77777777" w:rsidR="00076964" w:rsidRPr="00076964" w:rsidRDefault="00076964" w:rsidP="00076964">
      <w:pPr>
        <w:spacing w:before="240" w:after="120"/>
        <w:rPr>
          <w:rFonts w:eastAsiaTheme="minorEastAsia"/>
          <w:b/>
          <w:bCs/>
        </w:rPr>
      </w:pPr>
      <w:r w:rsidRPr="00076964">
        <w:rPr>
          <w:rFonts w:eastAsiaTheme="minorEastAsia"/>
          <w:b/>
          <w:bCs/>
          <w:cs/>
        </w:rPr>
        <w:t>3. การดำเนินการของ กสม.</w:t>
      </w:r>
    </w:p>
    <w:p w14:paraId="1FABA113" w14:textId="77777777" w:rsidR="00076964" w:rsidRPr="00076964" w:rsidRDefault="00076964" w:rsidP="00076964">
      <w:pPr>
        <w:spacing w:before="120" w:after="120"/>
        <w:ind w:firstLine="284"/>
        <w:jc w:val="thaiDistribute"/>
        <w:rPr>
          <w:rFonts w:eastAsia="Times New Roman"/>
          <w:sz w:val="28"/>
          <w:szCs w:val="28"/>
        </w:rPr>
      </w:pPr>
      <w:r w:rsidRPr="00076964">
        <w:rPr>
          <w:sz w:val="28"/>
          <w:szCs w:val="28"/>
          <w:cs/>
        </w:rPr>
        <w:t xml:space="preserve">ปี 2567 </w:t>
      </w:r>
      <w:r w:rsidRPr="00076964">
        <w:rPr>
          <w:rFonts w:eastAsia="Times New Roman"/>
          <w:sz w:val="28"/>
          <w:szCs w:val="28"/>
          <w:cs/>
        </w:rPr>
        <w:t xml:space="preserve">กสม. รับเรื่องร้องเรียนเกี่ยวกับสิทธิสตรีและความเสมอภาคทางเพศ </w:t>
      </w:r>
      <w:r w:rsidRPr="00076964">
        <w:rPr>
          <w:rFonts w:eastAsia="Times New Roman"/>
          <w:sz w:val="28"/>
          <w:szCs w:val="28"/>
        </w:rPr>
        <w:t xml:space="preserve">24 </w:t>
      </w:r>
      <w:r w:rsidRPr="00076964">
        <w:rPr>
          <w:rFonts w:eastAsia="Times New Roman"/>
          <w:sz w:val="28"/>
          <w:szCs w:val="28"/>
          <w:cs/>
        </w:rPr>
        <w:t xml:space="preserve">เรื่อง เช่น กรณีการคุกคามและล่วงละเมิดทางเพศทั้งในสถานศึกษาและที่ทำงาน </w:t>
      </w:r>
      <w:r w:rsidRPr="00076964">
        <w:rPr>
          <w:sz w:val="28"/>
          <w:szCs w:val="28"/>
          <w:cs/>
        </w:rPr>
        <w:t>การแต่งกายตามอัตลักษณ์ทางเพศ</w:t>
      </w:r>
      <w:r w:rsidRPr="00076964">
        <w:rPr>
          <w:rFonts w:eastAsia="Times New Roman"/>
          <w:sz w:val="28"/>
          <w:szCs w:val="28"/>
          <w:cs/>
        </w:rPr>
        <w:t xml:space="preserve"> </w:t>
      </w:r>
      <w:r w:rsidRPr="00076964">
        <w:rPr>
          <w:sz w:val="28"/>
          <w:szCs w:val="28"/>
          <w:cs/>
        </w:rPr>
        <w:t xml:space="preserve">การเลือกปฏิบัติต่อกลุ่มบุคคลผู้มีความหลากหลายทางเพศ และผู้หญิงตกเป็นเหยื่อขบวนการตั้งครรภ์แทนผิดกฎหมาย </w:t>
      </w:r>
      <w:r w:rsidRPr="00076964">
        <w:rPr>
          <w:rFonts w:eastAsia="Times New Roman"/>
          <w:sz w:val="28"/>
          <w:szCs w:val="28"/>
          <w:cs/>
        </w:rPr>
        <w:t xml:space="preserve">โดย กสม. ได้ดำเนินการ  ดังนี้ </w:t>
      </w:r>
    </w:p>
    <w:p w14:paraId="164F0A6E" w14:textId="7C759DD7" w:rsidR="00076964" w:rsidRPr="00076964" w:rsidRDefault="00076964" w:rsidP="00076964">
      <w:pPr>
        <w:spacing w:before="120" w:after="120"/>
        <w:ind w:firstLine="284"/>
        <w:jc w:val="thaiDistribute"/>
        <w:rPr>
          <w:rFonts w:eastAsia="Times New Roman"/>
          <w:sz w:val="28"/>
          <w:szCs w:val="28"/>
        </w:rPr>
      </w:pPr>
      <w:r w:rsidRPr="00076964">
        <w:rPr>
          <w:rFonts w:eastAsia="Times New Roman"/>
          <w:sz w:val="28"/>
          <w:szCs w:val="28"/>
          <w:cs/>
        </w:rPr>
        <w:t>ด้านการประสานการคุ้มครอง</w:t>
      </w:r>
      <w:r w:rsidRPr="00076964">
        <w:rPr>
          <w:rFonts w:eastAsia="Times New Roman" w:hint="cs"/>
          <w:sz w:val="28"/>
          <w:szCs w:val="28"/>
          <w:cs/>
        </w:rPr>
        <w:t>สิทธิมนุษยชน</w:t>
      </w:r>
      <w:r w:rsidRPr="00076964">
        <w:rPr>
          <w:rFonts w:eastAsia="Times New Roman"/>
          <w:sz w:val="28"/>
          <w:szCs w:val="28"/>
          <w:cs/>
        </w:rPr>
        <w:t xml:space="preserve"> </w:t>
      </w:r>
      <w:r w:rsidRPr="00076964">
        <w:rPr>
          <w:rFonts w:eastAsia="Times New Roman"/>
          <w:sz w:val="28"/>
          <w:szCs w:val="28"/>
        </w:rPr>
        <w:t>6</w:t>
      </w:r>
      <w:r w:rsidRPr="00076964">
        <w:rPr>
          <w:rFonts w:eastAsia="Times New Roman"/>
          <w:sz w:val="28"/>
          <w:szCs w:val="28"/>
          <w:cs/>
        </w:rPr>
        <w:t xml:space="preserve"> เรื่อง อาทิ กรณีให้ความช่วยเหลือนักศึกษาและอาจารย์ผู้หญิงที่ถูกอาจารย์ชายคุกคาม</w:t>
      </w:r>
      <w:r w:rsidRPr="00076964">
        <w:rPr>
          <w:rFonts w:eastAsia="Times New Roman"/>
          <w:sz w:val="28"/>
          <w:szCs w:val="28"/>
        </w:rPr>
        <w:t xml:space="preserve">   </w:t>
      </w:r>
      <w:r w:rsidRPr="00076964">
        <w:rPr>
          <w:rFonts w:eastAsia="Times New Roman"/>
          <w:sz w:val="28"/>
          <w:szCs w:val="28"/>
          <w:cs/>
        </w:rPr>
        <w:t>ทางเพศ กรณีคุ้มครองครูผู้หญิงจากการถูกคุกคามทางเพศโดยเพื่อนร่วมงานและให้ความเป็นธรรมในการเลิกจ้างจากโรงเรียนเอกชนแห่งหนึ่ง กรณีให้สถานีตำรวจแห่งหนึ่งปรับปรุงและจัดห้องสุขาที่เหมาะสมสำหรับบุคคลผู้มีความหลากหลาย</w:t>
      </w:r>
      <w:r w:rsidRPr="00076964">
        <w:rPr>
          <w:rFonts w:eastAsia="Times New Roman" w:hint="cs"/>
          <w:sz w:val="28"/>
          <w:szCs w:val="28"/>
          <w:cs/>
        </w:rPr>
        <w:t xml:space="preserve"> </w:t>
      </w:r>
      <w:r w:rsidRPr="00076964">
        <w:rPr>
          <w:rFonts w:eastAsia="Times New Roman"/>
          <w:sz w:val="28"/>
          <w:szCs w:val="28"/>
          <w:cs/>
        </w:rPr>
        <w:t xml:space="preserve">ทางเพศ คนพิการ และผู้สูงอายุ และกรณีให้เรือนจำปรับเปลี่ยนเครื่องแต่งกายของเจ้าหน้าที่เรือนจำหญิงให้เหมาะสมต่อการปฏิบัติงาน </w:t>
      </w:r>
    </w:p>
    <w:p w14:paraId="53FFAA06" w14:textId="27A93BB0" w:rsidR="00D5279B" w:rsidRDefault="00076964" w:rsidP="00076964">
      <w:pPr>
        <w:rPr>
          <w:sz w:val="28"/>
          <w:szCs w:val="28"/>
        </w:rPr>
      </w:pPr>
      <w:r w:rsidRPr="00076964">
        <w:rPr>
          <w:sz w:val="28"/>
          <w:szCs w:val="28"/>
          <w:cs/>
        </w:rPr>
        <w:t>ด้านการตรวจสอบการละเมิดสิทธิมนุษยชนที่สำคัญ อาทิ 1) กรณีการถูกคุกคามทางเพศในสถานที่ทำงาน ซึ่งมีข้อเสนอแนะให้หน่วยงานรัฐวิสาหกิจแห่งหนึ่งกำหนดนโยบายและแนวปฏิบัติเพื่อป้องกันและแก้ไขปัญหาการล่วงละเมิดและคุกคามทางเพศทุกรูปแบบ</w:t>
      </w:r>
      <w:r w:rsidRPr="00076964">
        <w:rPr>
          <w:sz w:val="28"/>
          <w:szCs w:val="28"/>
          <w:vertAlign w:val="superscript"/>
          <w:cs/>
        </w:rPr>
        <w:footnoteReference w:customMarkFollows="1" w:id="379"/>
        <w:t>379</w:t>
      </w:r>
      <w:r w:rsidRPr="00076964">
        <w:rPr>
          <w:rFonts w:hint="cs"/>
          <w:sz w:val="28"/>
          <w:szCs w:val="28"/>
          <w:cs/>
        </w:rPr>
        <w:t xml:space="preserve">  </w:t>
      </w:r>
      <w:r w:rsidRPr="00076964">
        <w:rPr>
          <w:sz w:val="28"/>
          <w:szCs w:val="28"/>
          <w:cs/>
        </w:rPr>
        <w:t xml:space="preserve">2) กรณีเจ้าหน้าที่ตำรวจของสถานีตำรวจแห่งหนึ่งจับกุมพนักงานบริการผู้มีความหลากหลายทางเพศโดยไม่ถูกต้องตามกฎหมาย เช่น จับกุมขณะยังไม่ได้กระทำความผิด ปรับในอัตราที่สูงกว่าผู้หญิง </w:t>
      </w:r>
      <w:r w:rsidRPr="00076964">
        <w:rPr>
          <w:rFonts w:hint="cs"/>
          <w:sz w:val="28"/>
          <w:szCs w:val="28"/>
          <w:cs/>
        </w:rPr>
        <w:t>และ</w:t>
      </w:r>
      <w:r w:rsidRPr="00076964">
        <w:rPr>
          <w:sz w:val="28"/>
          <w:szCs w:val="28"/>
          <w:cs/>
        </w:rPr>
        <w:t>ไม่ออกใบสำคัญรับเงินค่าปรับ กสม. พิจารณาแล้วพบว่า การกระทำของเจ้าหน้าที่ตำรวจเป็นการกระทำหรือละเลยการกระทำอันเป็นการละเมิดสิทธิมนุษยชน จึงมีข้อเสนอแนะให้ ตร. กำหนดแนวปฏิบัติของเจ้าหน้าที่ตาม พ.ร.บ. ว่าด้วยการปรับเป็นพินัย พ.ศ. 2565 เกี่ยวกับขั้นตอนการดำเนินการและแสวงหาข้อเท็จจริง และจัดทำแนวปฏิบัติที่ชัดเจนเกี่ยวกับลักษณะการกระทำ</w:t>
      </w:r>
      <w:r w:rsidR="00D5279B">
        <w:rPr>
          <w:sz w:val="28"/>
          <w:szCs w:val="28"/>
        </w:rPr>
        <w:br w:type="page"/>
      </w:r>
    </w:p>
    <w:p w14:paraId="01011023" w14:textId="2BEB8970" w:rsidR="00506F99" w:rsidRPr="00506F99" w:rsidRDefault="00506F99" w:rsidP="00D5279B">
      <w:pPr>
        <w:spacing w:before="120" w:after="120"/>
        <w:jc w:val="thaiDistribute"/>
        <w:rPr>
          <w:sz w:val="26"/>
          <w:szCs w:val="26"/>
          <w:cs/>
        </w:rPr>
      </w:pPr>
      <w:r w:rsidRPr="00506F99">
        <w:rPr>
          <w:sz w:val="26"/>
          <w:szCs w:val="26"/>
          <w:cs/>
        </w:rPr>
        <w:lastRenderedPageBreak/>
        <w:t xml:space="preserve">ที่เป็นความผิดตามมาตรา </w:t>
      </w:r>
      <w:r w:rsidRPr="00506F99">
        <w:rPr>
          <w:sz w:val="26"/>
          <w:szCs w:val="26"/>
        </w:rPr>
        <w:t xml:space="preserve">5 </w:t>
      </w:r>
      <w:r w:rsidRPr="00506F99">
        <w:rPr>
          <w:sz w:val="26"/>
          <w:szCs w:val="26"/>
          <w:cs/>
        </w:rPr>
        <w:t xml:space="preserve">แห่ง พ.ร.บ. ป้องกันและปราบปรามการค้าประเวณี พ.ศ. </w:t>
      </w:r>
      <w:r w:rsidRPr="00506F99">
        <w:rPr>
          <w:sz w:val="26"/>
          <w:szCs w:val="26"/>
        </w:rPr>
        <w:t>2539</w:t>
      </w:r>
      <w:r w:rsidRPr="00506F99">
        <w:rPr>
          <w:sz w:val="26"/>
          <w:szCs w:val="26"/>
          <w:vertAlign w:val="superscript"/>
          <w:cs/>
        </w:rPr>
        <w:footnoteReference w:customMarkFollows="1" w:id="380"/>
        <w:t>380</w:t>
      </w:r>
      <w:r w:rsidRPr="00506F99">
        <w:rPr>
          <w:sz w:val="26"/>
          <w:szCs w:val="26"/>
          <w:cs/>
        </w:rPr>
        <w:t xml:space="preserve"> และอยู่ระหว่างตรวจสอบกรณีสถานพยาบาลให้ผู้หญิงตั้งครรภ์แทนผิดกฎหมายโดยอาศัยเทคโนโลยีช่วยเจริญพันธุ์ทางการแพทย์ซึ่งเกี่ยวข้องกับอาชญากรรมข้ามชาติ โดยเฉพาะผู้หญิงที่มีฐานะยากจนอาจจะถูกแสวงประโยชน์จากขบวนการจัดให้มีการรับจ้างตั้งครรภ์แทนโดยมิชอบด้วยกฎหมาย</w:t>
      </w:r>
    </w:p>
    <w:p w14:paraId="20D4BCF3" w14:textId="77777777" w:rsidR="00506F99" w:rsidRPr="00506F99" w:rsidRDefault="00506F99" w:rsidP="00506F99">
      <w:pPr>
        <w:spacing w:before="120" w:after="120"/>
        <w:ind w:firstLine="284"/>
        <w:jc w:val="thaiDistribute"/>
        <w:rPr>
          <w:sz w:val="26"/>
          <w:szCs w:val="26"/>
        </w:rPr>
      </w:pPr>
      <w:r w:rsidRPr="00506F99">
        <w:rPr>
          <w:sz w:val="26"/>
          <w:szCs w:val="26"/>
          <w:cs/>
        </w:rPr>
        <w:t>นอกจากนี้ กสม. ได้จัดทำข้อเสนอแนะเพื่อคุ้มครองสิทธิของผู้หญิงและกลุ่มบุคคลผู้มีความหลากหลายทางเพศ ได้แก่ 1) ให้สภาทนายความกำหนดหลักเกณฑ์การแต่งกายของผู้เข้ารับการศึกษาอบรมวิชาว่าความโดยไม่เลือกปฏิบัติด้วยเหตุเพศ รวมทั้งให้สภาทนายความและคณะกรรมการเนติบัณฑิตยสภาแก้ไขระเบียบที่เกี่ยวข้องกับการแต่งกายให้ไม่เลือกปฏิบัติด้วยเหตุแห่งเพศ</w:t>
      </w:r>
      <w:r w:rsidRPr="00506F99">
        <w:rPr>
          <w:sz w:val="26"/>
          <w:szCs w:val="26"/>
          <w:vertAlign w:val="superscript"/>
          <w:cs/>
        </w:rPr>
        <w:footnoteReference w:customMarkFollows="1" w:id="381"/>
        <w:t>381</w:t>
      </w:r>
      <w:r w:rsidRPr="00506F99">
        <w:rPr>
          <w:sz w:val="26"/>
          <w:szCs w:val="26"/>
          <w:cs/>
        </w:rPr>
        <w:t xml:space="preserve"> และรับรองสิทธิในการแต่งกายตามอัตลักษณ์ทางเพศ เพศวิถีที่แตกต่างเพศกำเนิด</w:t>
      </w:r>
      <w:r w:rsidRPr="00506F99">
        <w:rPr>
          <w:sz w:val="26"/>
          <w:szCs w:val="26"/>
          <w:vertAlign w:val="superscript"/>
          <w:cs/>
        </w:rPr>
        <w:footnoteReference w:customMarkFollows="1" w:id="382"/>
        <w:t>382</w:t>
      </w:r>
      <w:r w:rsidRPr="00506F99">
        <w:rPr>
          <w:sz w:val="26"/>
          <w:szCs w:val="26"/>
          <w:cs/>
        </w:rPr>
        <w:t xml:space="preserve"> และ 2) ให้กรมราชทัณฑ์แก้ไขปรับปรุงระเบียบกรมราชทัณฑ์ว่าด้วยเครื่องแต่งกายสำหรับผู้ต้องขัง พ.ศ. </w:t>
      </w:r>
      <w:r w:rsidRPr="00506F99">
        <w:rPr>
          <w:sz w:val="26"/>
          <w:szCs w:val="26"/>
        </w:rPr>
        <w:t xml:space="preserve">2538 </w:t>
      </w:r>
      <w:r w:rsidRPr="00506F99">
        <w:rPr>
          <w:sz w:val="26"/>
          <w:szCs w:val="26"/>
          <w:cs/>
        </w:rPr>
        <w:t xml:space="preserve">และระเบียบกรมราชทัณฑ์ว่าด้วยการดำเนินการเกี่ยวกับการอนามัยและการสุขาภิบาลของผู้ต้องขัง พ.ศ. </w:t>
      </w:r>
      <w:r w:rsidRPr="00506F99">
        <w:rPr>
          <w:sz w:val="26"/>
          <w:szCs w:val="26"/>
        </w:rPr>
        <w:t xml:space="preserve">2561 </w:t>
      </w:r>
      <w:r w:rsidRPr="00506F99">
        <w:rPr>
          <w:sz w:val="26"/>
          <w:szCs w:val="26"/>
          <w:cs/>
        </w:rPr>
        <w:t>โดยคำนึงถึงการแต่งกายตามอัตลักษณ์ทางเพศ และให้เรือนจำทั่วประเทศมีแนวทางในการปฏิบัติที่เป็นมาตรฐานเดียวกัน</w:t>
      </w:r>
      <w:r w:rsidRPr="00506F99">
        <w:rPr>
          <w:sz w:val="26"/>
          <w:szCs w:val="26"/>
          <w:vertAlign w:val="superscript"/>
        </w:rPr>
        <w:footnoteReference w:customMarkFollows="1" w:id="383"/>
        <w:t>383</w:t>
      </w:r>
    </w:p>
    <w:p w14:paraId="1C616C87" w14:textId="77777777" w:rsidR="00506F99" w:rsidRPr="00506F99" w:rsidRDefault="00506F99" w:rsidP="00506F99">
      <w:pPr>
        <w:spacing w:before="120" w:after="120"/>
        <w:ind w:firstLine="284"/>
        <w:jc w:val="thaiDistribute"/>
        <w:rPr>
          <w:sz w:val="26"/>
          <w:szCs w:val="26"/>
        </w:rPr>
      </w:pPr>
      <w:r w:rsidRPr="00506F99">
        <w:rPr>
          <w:sz w:val="26"/>
          <w:szCs w:val="26"/>
          <w:cs/>
        </w:rPr>
        <w:t xml:space="preserve">ประเด็นการขจัดความรุนแรงในครอบครัวเป็นหนึ่งในประเด็นที่ กสม. ให้ความสำคัญและขับเคลื่อน ในปี </w:t>
      </w:r>
      <w:r w:rsidRPr="00506F99">
        <w:rPr>
          <w:sz w:val="26"/>
          <w:szCs w:val="26"/>
        </w:rPr>
        <w:t>2566</w:t>
      </w:r>
      <w:r w:rsidRPr="00506F99">
        <w:rPr>
          <w:sz w:val="26"/>
          <w:szCs w:val="26"/>
          <w:cs/>
        </w:rPr>
        <w:t xml:space="preserve"> รวมทั้งมีข้อมติสมัชชาสิทธิมนุษยชนประเด็นการแก้ไขปัญหาความรุนแรงในครอบครัว</w:t>
      </w:r>
      <w:r w:rsidRPr="00506F99">
        <w:rPr>
          <w:sz w:val="26"/>
          <w:szCs w:val="26"/>
          <w:vertAlign w:val="superscript"/>
          <w:cs/>
        </w:rPr>
        <w:footnoteReference w:customMarkFollows="1" w:id="384"/>
        <w:t>384</w:t>
      </w:r>
      <w:r w:rsidRPr="00506F99">
        <w:rPr>
          <w:sz w:val="26"/>
          <w:szCs w:val="26"/>
          <w:cs/>
        </w:rPr>
        <w:t xml:space="preserve"> โดยปี </w:t>
      </w:r>
      <w:r w:rsidRPr="00506F99">
        <w:rPr>
          <w:sz w:val="26"/>
          <w:szCs w:val="26"/>
        </w:rPr>
        <w:t xml:space="preserve">2567 </w:t>
      </w:r>
      <w:r w:rsidRPr="00506F99">
        <w:rPr>
          <w:sz w:val="26"/>
          <w:szCs w:val="26"/>
          <w:cs/>
        </w:rPr>
        <w:t>ได้</w:t>
      </w:r>
      <w:r w:rsidRPr="00506F99">
        <w:rPr>
          <w:noProof/>
          <w:sz w:val="26"/>
          <w:szCs w:val="26"/>
          <w:cs/>
        </w:rPr>
        <w:t>ติดตามการดำเนินงานตามข้อมติสมัชชาสิทธิมนุษยชนและ</w:t>
      </w:r>
      <w:r w:rsidRPr="00506F99">
        <w:rPr>
          <w:rFonts w:eastAsia="Calibri"/>
          <w:sz w:val="26"/>
          <w:szCs w:val="26"/>
          <w:cs/>
        </w:rPr>
        <w:t>จัดส่งข้อคิดเห็นเพิ่มเติมไปยัง พม. เพื่อเร่งดำเนินการเกี่ยวกับการปรับปรุงกฎหมาย พัฒนาศักยภาพเจ้าหน้าที่ และพัฒนาระบบฐานข้อมูลกลางในการจัดเก็บข้อมูลปัญหาความรุนแรงในครอบครัว</w:t>
      </w:r>
      <w:r w:rsidRPr="00506F99">
        <w:rPr>
          <w:sz w:val="26"/>
          <w:szCs w:val="26"/>
          <w:vertAlign w:val="superscript"/>
        </w:rPr>
        <w:footnoteReference w:customMarkFollows="1" w:id="385"/>
        <w:t>385</w:t>
      </w:r>
    </w:p>
    <w:p w14:paraId="13730861" w14:textId="34293D50" w:rsidR="005F5BD6" w:rsidRPr="00506F99" w:rsidRDefault="00506F99" w:rsidP="00506F99">
      <w:pPr>
        <w:ind w:firstLine="284"/>
        <w:rPr>
          <w:sz w:val="26"/>
          <w:szCs w:val="26"/>
        </w:rPr>
      </w:pPr>
      <w:r w:rsidRPr="00506F99">
        <w:rPr>
          <w:rFonts w:eastAsia="Calibri"/>
          <w:sz w:val="26"/>
          <w:szCs w:val="26"/>
          <w:cs/>
        </w:rPr>
        <w:t>ด้านการสร้างความตระหนักรู้ด้านสิทธิสตรี กสม. สื่อสารต่อสาธารณะเนื่องในโอกาสสำคัญ เช่น สาร กสม. เนื่องในวันสตรีสากล โดยให้สังคมเคารพสิทธิสตรีและความเสมอภาคทางเพศ ปรับทัศนคติเรื่องการใช้ความรุนแรง และเร่งรัดการจัดบริการที่จำเป็นสำหรับผู้หญิง</w:t>
      </w:r>
      <w:r w:rsidRPr="00506F99">
        <w:rPr>
          <w:rFonts w:eastAsia="Calibri"/>
          <w:sz w:val="26"/>
          <w:szCs w:val="26"/>
          <w:vertAlign w:val="superscript"/>
          <w:cs/>
        </w:rPr>
        <w:footnoteReference w:customMarkFollows="1" w:id="386"/>
        <w:t>386</w:t>
      </w:r>
      <w:r w:rsidRPr="00506F99">
        <w:rPr>
          <w:rFonts w:eastAsia="Calibri"/>
          <w:sz w:val="26"/>
          <w:szCs w:val="26"/>
          <w:cs/>
        </w:rPr>
        <w:t xml:space="preserve"> และสารเนื่องในวันยุติความรุนแรงต่อสตรีสากล โดยเน้นย้ำว่า</w:t>
      </w:r>
      <w:r w:rsidRPr="00506F99">
        <w:rPr>
          <w:rFonts w:eastAsia="Calibri" w:hint="cs"/>
          <w:sz w:val="26"/>
          <w:szCs w:val="26"/>
          <w:cs/>
        </w:rPr>
        <w:t xml:space="preserve"> </w:t>
      </w:r>
      <w:r w:rsidRPr="00506F99">
        <w:rPr>
          <w:rFonts w:eastAsia="Calibri"/>
          <w:sz w:val="26"/>
          <w:szCs w:val="26"/>
          <w:cs/>
        </w:rPr>
        <w:t>ปัญหาความรุนแรงต่อสตรีไม่ใช่เรื่องส่วนตัวแต่เป็นปัญหาสาธารณะที่ทุกคนมีส่วนสำคัญในการป้องกันแก้ไข เพื่อร่วมสร้างให้สังคมไทยเป็นสังคมที่ไม่ยอมรับและไม่นิ่งเฉยต่อการกระทำความรุนแรงต่อสตรีในทุกรูปแบบ</w:t>
      </w:r>
      <w:r w:rsidRPr="00506F99">
        <w:rPr>
          <w:rFonts w:eastAsia="Calibri"/>
          <w:sz w:val="26"/>
          <w:szCs w:val="26"/>
          <w:vertAlign w:val="superscript"/>
          <w:cs/>
        </w:rPr>
        <w:footnoteReference w:customMarkFollows="1" w:id="387"/>
        <w:t>387</w:t>
      </w:r>
      <w:r w:rsidRPr="00506F99">
        <w:rPr>
          <w:rFonts w:eastAsia="Calibri"/>
          <w:sz w:val="26"/>
          <w:szCs w:val="26"/>
          <w:cs/>
        </w:rPr>
        <w:t xml:space="preserve"> นอกจากนี้ ด้านการสร้างความตระหนักรู้เกี่ยวกับสิทธิของบุคคลผู้มีความหลากหลายทางเพศ กสม. ได้ร่วมกิจกรรมและเดินรณรงค์ </w:t>
      </w:r>
      <w:r w:rsidRPr="00506F99">
        <w:rPr>
          <w:rFonts w:eastAsia="Calibri"/>
          <w:sz w:val="26"/>
          <w:szCs w:val="26"/>
        </w:rPr>
        <w:t>Bangkok Pride Festival 2024</w:t>
      </w:r>
      <w:r w:rsidRPr="00506F99">
        <w:rPr>
          <w:rFonts w:eastAsia="Calibri"/>
          <w:sz w:val="26"/>
          <w:szCs w:val="26"/>
          <w:cs/>
        </w:rPr>
        <w:t xml:space="preserve"> ร่วมกับภาคีเครือข่าย</w:t>
      </w:r>
      <w:r w:rsidRPr="00506F99">
        <w:rPr>
          <w:rFonts w:eastAsia="Calibri"/>
          <w:sz w:val="26"/>
          <w:szCs w:val="26"/>
        </w:rPr>
        <w:t xml:space="preserve"> </w:t>
      </w:r>
      <w:r w:rsidRPr="00506F99">
        <w:rPr>
          <w:rFonts w:eastAsia="Calibri"/>
          <w:sz w:val="26"/>
          <w:szCs w:val="26"/>
          <w:cs/>
        </w:rPr>
        <w:t>ด้านความหลากหลายทางเพศ</w:t>
      </w:r>
      <w:r w:rsidRPr="00506F99">
        <w:rPr>
          <w:rFonts w:eastAsia="Calibri"/>
          <w:sz w:val="26"/>
          <w:szCs w:val="26"/>
          <w:vertAlign w:val="superscript"/>
        </w:rPr>
        <w:footnoteReference w:customMarkFollows="1" w:id="388"/>
        <w:t>388</w:t>
      </w:r>
    </w:p>
    <w:p w14:paraId="6A999A28" w14:textId="77777777" w:rsidR="00D5279B" w:rsidRDefault="00D5279B" w:rsidP="005F5BD6">
      <w:pPr>
        <w:rPr>
          <w:b/>
          <w:bCs/>
          <w:sz w:val="28"/>
          <w:szCs w:val="28"/>
          <w:cs/>
        </w:rPr>
      </w:pPr>
      <w:r>
        <w:rPr>
          <w:b/>
          <w:bCs/>
          <w:sz w:val="28"/>
          <w:szCs w:val="28"/>
          <w:cs/>
        </w:rPr>
        <w:br w:type="page"/>
      </w:r>
    </w:p>
    <w:p w14:paraId="6BC87160" w14:textId="6ED132DF" w:rsidR="005F5BD6" w:rsidRPr="00FB5C2D" w:rsidRDefault="005F5BD6" w:rsidP="005F5BD6">
      <w:pPr>
        <w:rPr>
          <w:b/>
          <w:bCs/>
          <w:sz w:val="28"/>
          <w:szCs w:val="28"/>
        </w:rPr>
      </w:pPr>
      <w:r w:rsidRPr="00FB5C2D">
        <w:rPr>
          <w:b/>
          <w:bCs/>
          <w:sz w:val="28"/>
          <w:szCs w:val="28"/>
          <w:cs/>
        </w:rPr>
        <w:lastRenderedPageBreak/>
        <w:t>ภาพประกอบ</w:t>
      </w:r>
    </w:p>
    <w:p w14:paraId="03B25029" w14:textId="3DD6084A" w:rsidR="005F5BD6" w:rsidRPr="00FB5C2D" w:rsidRDefault="005F5BD6" w:rsidP="005F5BD6">
      <w:pPr>
        <w:rPr>
          <w:b/>
          <w:bCs/>
          <w:sz w:val="28"/>
          <w:szCs w:val="28"/>
        </w:rPr>
      </w:pPr>
      <w:r w:rsidRPr="00FB5C2D">
        <w:rPr>
          <w:b/>
          <w:bCs/>
          <w:sz w:val="28"/>
          <w:szCs w:val="28"/>
          <w:cs/>
        </w:rPr>
        <w:t xml:space="preserve">ที่มา : </w:t>
      </w:r>
      <w:r w:rsidR="009E3D1A">
        <w:rPr>
          <w:rFonts w:hint="cs"/>
          <w:b/>
          <w:bCs/>
          <w:sz w:val="28"/>
          <w:szCs w:val="28"/>
          <w:cs/>
        </w:rPr>
        <w:t xml:space="preserve">สำนักงาน </w:t>
      </w:r>
      <w:r w:rsidRPr="00FB5C2D">
        <w:rPr>
          <w:b/>
          <w:bCs/>
          <w:sz w:val="28"/>
          <w:szCs w:val="28"/>
          <w:cs/>
        </w:rPr>
        <w:t>กสม.</w:t>
      </w:r>
    </w:p>
    <w:p w14:paraId="6AB9F81A" w14:textId="77777777" w:rsidR="005F5BD6" w:rsidRPr="005F5BD6" w:rsidRDefault="005F5BD6" w:rsidP="005F5BD6">
      <w:pPr>
        <w:rPr>
          <w:sz w:val="28"/>
          <w:szCs w:val="28"/>
        </w:rPr>
      </w:pPr>
    </w:p>
    <w:p w14:paraId="7B6FFB06" w14:textId="77777777" w:rsidR="005F5BD6" w:rsidRPr="00FB5C2D" w:rsidRDefault="005F5BD6" w:rsidP="005F5BD6">
      <w:pPr>
        <w:rPr>
          <w:b/>
          <w:bCs/>
        </w:rPr>
      </w:pPr>
      <w:r w:rsidRPr="00FB5C2D">
        <w:rPr>
          <w:b/>
          <w:bCs/>
          <w:cs/>
        </w:rPr>
        <w:t xml:space="preserve">4. การประเมินสถานการณ์สิทธิมนุษยชน </w:t>
      </w:r>
    </w:p>
    <w:p w14:paraId="11FDFF82" w14:textId="77777777" w:rsidR="005F5BD6" w:rsidRPr="00FB5C2D" w:rsidRDefault="005F5BD6" w:rsidP="00FB5C2D">
      <w:pPr>
        <w:ind w:firstLine="284"/>
        <w:rPr>
          <w:b/>
          <w:bCs/>
          <w:sz w:val="28"/>
          <w:szCs w:val="28"/>
        </w:rPr>
      </w:pPr>
      <w:r w:rsidRPr="00FB5C2D">
        <w:rPr>
          <w:b/>
          <w:bCs/>
          <w:sz w:val="28"/>
          <w:szCs w:val="28"/>
          <w:cs/>
        </w:rPr>
        <w:t>พัฒนาการหรือความก้าวหน้า</w:t>
      </w:r>
    </w:p>
    <w:p w14:paraId="583FC81C" w14:textId="0206CAEF" w:rsidR="005F5BD6" w:rsidRPr="005F5BD6" w:rsidRDefault="005F5BD6" w:rsidP="00FB5C2D">
      <w:pPr>
        <w:ind w:firstLine="284"/>
        <w:rPr>
          <w:sz w:val="28"/>
          <w:szCs w:val="28"/>
        </w:rPr>
      </w:pPr>
      <w:r w:rsidRPr="005F5BD6">
        <w:rPr>
          <w:sz w:val="28"/>
          <w:szCs w:val="28"/>
          <w:cs/>
        </w:rPr>
        <w:t xml:space="preserve">ปี 2567 รัฐบาลและหน่วยงานที่เกี่ยวข้องมีความพยายามในการส่งเสริมและคุ้มครองสิทธิสตรีหลายประการ อาทิ ด้านการแก้ไขปัญหาความรุนแรงในครอบครัว ซึ่ง พม. อยู่ระหว่างเสนอปรับแก้ พ.ร.บ. คุ้มครองผู้ถูกกระทำด้วยความรุนแรงในครอบครัว พ.ศ. ....  ผลักดันให้ครอบครัวไทยไร้ความรุนแรงทุกรูปแบบเป็นวาระแห่งชาติ การพัฒนาและปรับปรุงระบบฐานข้อมูลความรุนแรงต่อเด็ก สตรี และความรุนแรงในครอบครัว รวมถึงการพัฒนาศักยภาพของเจ้าหน้าที่ผู้ที่เกี่ยวข้อง ซึ่งความพยายามดังกล่าวสอดคล้องกับรัฐธรรมนูญ มาตรา 71 ข้อเสนอแนะทั่วไปของคณะกรรมการ </w:t>
      </w:r>
      <w:r w:rsidRPr="005F5BD6">
        <w:rPr>
          <w:sz w:val="28"/>
          <w:szCs w:val="28"/>
        </w:rPr>
        <w:t xml:space="preserve">CEDAW </w:t>
      </w:r>
      <w:r w:rsidRPr="005F5BD6">
        <w:rPr>
          <w:sz w:val="28"/>
          <w:szCs w:val="28"/>
          <w:cs/>
        </w:rPr>
        <w:t xml:space="preserve">ลำดับที่ 35 และข้อมติสมัชชา  สิทธิมนุษยชน ประจำปี 2566 ประเด็นการแก้ไขปัญหาความรุนแรงในครอบครัว ด้านการคุ้มครองแรงงานหญิง รง. ได้ปรับปรุงกฎหมายคุ้มครองแรงงาน โดยเพิ่มการคุ้มครองและสิทธิและสวัสดิการให้กับลูกจ้างหญิงซึ่งทำงานบ้าน สอดคล้องกับอนุสัญญา </w:t>
      </w:r>
      <w:r w:rsidRPr="005F5BD6">
        <w:rPr>
          <w:sz w:val="28"/>
          <w:szCs w:val="28"/>
        </w:rPr>
        <w:t xml:space="preserve">CEDAW </w:t>
      </w:r>
      <w:r w:rsidRPr="005F5BD6">
        <w:rPr>
          <w:sz w:val="28"/>
          <w:szCs w:val="28"/>
          <w:cs/>
        </w:rPr>
        <w:t>ข้อ 11 ทั้งนี้ ในปี 2567 มีสถานพยาบาลที่ให้บริการยุติการตั้งครรภ์อย่างปลอดภัยทั้งของรัฐและเอกชนเพิ่มขึ้นจากปีที่ผ่านมา โดยเฉพาะในพื้นที่ กทม.</w:t>
      </w:r>
    </w:p>
    <w:p w14:paraId="72AA6EBB" w14:textId="21ECC89E" w:rsidR="005F5BD6" w:rsidRDefault="005F5BD6" w:rsidP="00FB5C2D">
      <w:pPr>
        <w:ind w:firstLine="284"/>
        <w:rPr>
          <w:sz w:val="28"/>
          <w:szCs w:val="28"/>
        </w:rPr>
      </w:pPr>
      <w:r w:rsidRPr="005F5BD6">
        <w:rPr>
          <w:sz w:val="28"/>
          <w:szCs w:val="28"/>
          <w:cs/>
        </w:rPr>
        <w:t xml:space="preserve">นอกจากนี้มีความก้าวหน้าอย่างชัดเจนในการแก้ไขกฎหมายเพื่อส่งเสริมและคุ้มครองสิทธิของกลุ่มบุคคลผู้มีความหลากหลายทางเพศ โดยปรับปรุงแก้ไขและประกาศใช้ พ.ร.บ. แก้ไขเพิ่มเติมประมวลกฎหมายแพ่งและพาณิชย์ (ฉบับที่ 24)  พ.ศ. 2567   ซึ่งสอดคล้องกับกติกา </w:t>
      </w:r>
      <w:r w:rsidRPr="005F5BD6">
        <w:rPr>
          <w:sz w:val="28"/>
          <w:szCs w:val="28"/>
        </w:rPr>
        <w:t xml:space="preserve">ICCPR </w:t>
      </w:r>
      <w:r w:rsidRPr="005F5BD6">
        <w:rPr>
          <w:sz w:val="28"/>
          <w:szCs w:val="28"/>
          <w:cs/>
        </w:rPr>
        <w:t>ข้อ 23 ที่รับรองสิทธิของบุคคลในการสมรสและสร้างครอบครัว</w:t>
      </w:r>
    </w:p>
    <w:p w14:paraId="400834F3" w14:textId="77777777" w:rsidR="00D5279B" w:rsidRDefault="00D5279B" w:rsidP="00FB5C2D">
      <w:pPr>
        <w:ind w:firstLine="284"/>
        <w:rPr>
          <w:sz w:val="28"/>
          <w:szCs w:val="28"/>
        </w:rPr>
      </w:pPr>
      <w:r>
        <w:rPr>
          <w:sz w:val="28"/>
          <w:szCs w:val="28"/>
        </w:rPr>
        <w:br w:type="page"/>
      </w:r>
    </w:p>
    <w:p w14:paraId="58888F7F" w14:textId="40C77CB6" w:rsidR="005F5BD6" w:rsidRPr="00FB5C2D" w:rsidRDefault="005F5BD6" w:rsidP="00FB5C2D">
      <w:pPr>
        <w:ind w:firstLine="284"/>
        <w:rPr>
          <w:b/>
          <w:bCs/>
          <w:sz w:val="28"/>
          <w:szCs w:val="28"/>
        </w:rPr>
      </w:pPr>
      <w:r w:rsidRPr="00FB5C2D">
        <w:rPr>
          <w:b/>
          <w:bCs/>
          <w:sz w:val="28"/>
          <w:szCs w:val="28"/>
          <w:cs/>
        </w:rPr>
        <w:lastRenderedPageBreak/>
        <w:t>ปัญหาหรืออุปสรรค</w:t>
      </w:r>
    </w:p>
    <w:p w14:paraId="09F5F1FA" w14:textId="2F1A2C68" w:rsidR="005F5BD6" w:rsidRPr="005F5BD6" w:rsidRDefault="00FB5C2D" w:rsidP="005F5BD6">
      <w:pPr>
        <w:rPr>
          <w:sz w:val="28"/>
          <w:szCs w:val="28"/>
        </w:rPr>
      </w:pPr>
      <w:r>
        <w:rPr>
          <w:sz w:val="28"/>
          <w:szCs w:val="28"/>
          <w:cs/>
        </w:rPr>
        <w:tab/>
      </w:r>
    </w:p>
    <w:p w14:paraId="3B50BA72" w14:textId="77777777" w:rsidR="005F5BD6" w:rsidRPr="00FB5C2D" w:rsidRDefault="005F5BD6" w:rsidP="00FB5C2D">
      <w:pPr>
        <w:ind w:firstLine="284"/>
        <w:rPr>
          <w:b/>
          <w:bCs/>
          <w:sz w:val="28"/>
          <w:szCs w:val="28"/>
        </w:rPr>
      </w:pPr>
      <w:r w:rsidRPr="00FB5C2D">
        <w:rPr>
          <w:b/>
          <w:bCs/>
          <w:sz w:val="28"/>
          <w:szCs w:val="28"/>
          <w:cs/>
        </w:rPr>
        <w:t xml:space="preserve">“ถึงแม้รัฐบาลพยายามดำเนินการส่งเสริมและคุ้มครองสิทธิสตรีและสิทธิของกลุ่มผู้มีความหลากหลายทางเพศ แต่ยังพบปัญหาการเลือกปฏิบัติด้วยเหตุแห่งเพศและการละเมิดสิทธิของกลุ่มบุคคลดังกล่าว” </w:t>
      </w:r>
    </w:p>
    <w:p w14:paraId="230D6ADA" w14:textId="77777777" w:rsidR="005F5BD6" w:rsidRPr="005F5BD6" w:rsidRDefault="005F5BD6" w:rsidP="005F5BD6">
      <w:pPr>
        <w:rPr>
          <w:sz w:val="28"/>
          <w:szCs w:val="28"/>
        </w:rPr>
      </w:pPr>
    </w:p>
    <w:p w14:paraId="54C8F2F4" w14:textId="6713E416" w:rsidR="005F5BD6" w:rsidRPr="005F5BD6" w:rsidRDefault="005F5BD6" w:rsidP="00FB5C2D">
      <w:pPr>
        <w:rPr>
          <w:sz w:val="28"/>
          <w:szCs w:val="28"/>
        </w:rPr>
      </w:pPr>
      <w:r w:rsidRPr="005F5BD6">
        <w:rPr>
          <w:sz w:val="28"/>
          <w:szCs w:val="28"/>
          <w:cs/>
        </w:rPr>
        <w:t xml:space="preserve">อาทิ ปัญหาความรุนแรงด้วยเหตุแห่งเพศทั้งในครอบครัว และพื้นที่สาธารณะ ซึ่งประเทศไทยยังขาดฐานข้อมูลกลางด้านสถิติความรุนแรงด้วยเหตุแห่งเพศ ปัจจุบันแต่ละหน่วยงานจัดเก็บข้อมูลการให้บริการตามภารกิจของตนเอง ซึ่งไม่สามารถสะท้อนสถานการณ์ปัญหาที่เกิดขึ้นจริง นอกจากนี้พบว่ามีข้อมูลที่ไม่ได้รับการรายงานหรือรวบรวมเป็นความรุนแรงในครอบครัว โดยเฉพาะคดีอาชญากรรมที่เป็นเหตุอุกฉกรรจ์ อีกทั้งผู้ถูกกระทำด้วยความรุนแรงในครอบครัวยังเข้าไม่ถึงการแจ้งเหตุหรือขอรับความช่วยเหลือจากหน่วยงานที่เกี่ยวข้องด้วยเหตุต่าง ๆ นอกจากนี้พบว่าประมวลกฎหมายอาญายังไม่ครอบคลุมความผิดเกี่ยวกับการคุกคามทางเพศทั้งในสถานศึกษาและในการทำงาน รวมถึงรูปแบบที่เปลี่ยนไป เช่น ความรุนแรงทางเพศออนไลน์  จึงยังไม่บรรลุตามข้อเสนอแนะของคณะกรรมการประจำอนุสัญญา </w:t>
      </w:r>
      <w:r w:rsidRPr="005F5BD6">
        <w:rPr>
          <w:sz w:val="28"/>
          <w:szCs w:val="28"/>
        </w:rPr>
        <w:t xml:space="preserve">CEDAW </w:t>
      </w:r>
      <w:r w:rsidRPr="005F5BD6">
        <w:rPr>
          <w:sz w:val="28"/>
          <w:szCs w:val="28"/>
          <w:cs/>
        </w:rPr>
        <w:t>ลำดับที่ 35 ที่ให้รัฐภาคีแก้ไขปัญหาความรุนแรงต่อสตรีจากรากเหง้าของปัญหา รวมทั้งสร้างหลักประกันว่าผู้ประสบความรุนแรงในครอบครัวสามารถเข้าถึงความช่วยเหลือและการเยียวยาทางกฎหมาย ตลอดจนการเก็บรวบรวมข้อมูลอย่างเป็นระบบในเรื่องความรุนแรงด้วยเหตุแห่งเพศและจำแนกข้อมูลอัตลักษณ์ที่หลากหลาย</w:t>
      </w:r>
    </w:p>
    <w:p w14:paraId="3C1D589A" w14:textId="5361C018" w:rsidR="005F5BD6" w:rsidRPr="005F5BD6" w:rsidRDefault="005F5BD6" w:rsidP="00FB5C2D">
      <w:pPr>
        <w:ind w:firstLine="720"/>
        <w:rPr>
          <w:sz w:val="28"/>
          <w:szCs w:val="28"/>
        </w:rPr>
      </w:pPr>
      <w:r w:rsidRPr="005F5BD6">
        <w:rPr>
          <w:sz w:val="28"/>
          <w:szCs w:val="28"/>
          <w:cs/>
        </w:rPr>
        <w:t xml:space="preserve">ด้านโอกาสและการมีส่วนร่วมในการตัดสินใจของผู้หญิงยังคงอยู่ในระดับต่ำ ซึ่งยังไม่สอดคล้องกับอนุสัญญา </w:t>
      </w:r>
      <w:r w:rsidRPr="005F5BD6">
        <w:rPr>
          <w:sz w:val="28"/>
          <w:szCs w:val="28"/>
        </w:rPr>
        <w:t xml:space="preserve">CEDAW </w:t>
      </w:r>
      <w:r w:rsidRPr="005F5BD6">
        <w:rPr>
          <w:sz w:val="28"/>
          <w:szCs w:val="28"/>
          <w:cs/>
        </w:rPr>
        <w:t>ข้อ 7 นอกจากนี้ ผู้หญิงที่ตั้งครรภ์ไม่พร้อมยังคงประสบปัญหาในการเข้าถึงการยุติการตั้งครรภ์อย่างปลอดภัย ซึ่ง กสม.</w:t>
      </w:r>
      <w:r w:rsidR="00FB5C2D">
        <w:rPr>
          <w:rFonts w:hint="cs"/>
          <w:sz w:val="28"/>
          <w:szCs w:val="28"/>
          <w:cs/>
        </w:rPr>
        <w:t xml:space="preserve"> </w:t>
      </w:r>
      <w:r w:rsidRPr="005F5BD6">
        <w:rPr>
          <w:sz w:val="28"/>
          <w:szCs w:val="28"/>
          <w:cs/>
        </w:rPr>
        <w:t>ได้เสนอแนะเมื่อปี 2566 ให้ สธ. จัดให้มีสถานพยาบาลที่สามารถให้บริการยุติการตั้งครรภ์อย่างปลอดภัยอย่างน้อยจังหวัดละ</w:t>
      </w:r>
      <w:r w:rsidR="00FB5C2D">
        <w:rPr>
          <w:rFonts w:hint="cs"/>
          <w:sz w:val="28"/>
          <w:szCs w:val="28"/>
          <w:cs/>
        </w:rPr>
        <w:t xml:space="preserve"> </w:t>
      </w:r>
      <w:r w:rsidRPr="005F5BD6">
        <w:rPr>
          <w:sz w:val="28"/>
          <w:szCs w:val="28"/>
          <w:cs/>
        </w:rPr>
        <w:t xml:space="preserve">1 แห่ง แต่ยังไม่มีความคืบหน้าในการดำเนินการดังกล่าว ซึ่งยังไม่สอดคล้องกับอนุสัญญา </w:t>
      </w:r>
      <w:r w:rsidRPr="005F5BD6">
        <w:rPr>
          <w:sz w:val="28"/>
          <w:szCs w:val="28"/>
        </w:rPr>
        <w:t xml:space="preserve">CEDAW </w:t>
      </w:r>
      <w:r w:rsidRPr="005F5BD6">
        <w:rPr>
          <w:sz w:val="28"/>
          <w:szCs w:val="28"/>
          <w:cs/>
        </w:rPr>
        <w:t>ข้อ 12</w:t>
      </w:r>
    </w:p>
    <w:p w14:paraId="4CDCDD3E" w14:textId="681349C9" w:rsidR="005F5BD6" w:rsidRPr="005F5BD6" w:rsidRDefault="005F5BD6" w:rsidP="005F5BD6">
      <w:pPr>
        <w:rPr>
          <w:sz w:val="28"/>
          <w:szCs w:val="28"/>
        </w:rPr>
      </w:pPr>
      <w:r w:rsidRPr="005F5BD6">
        <w:rPr>
          <w:sz w:val="28"/>
          <w:szCs w:val="28"/>
          <w:cs/>
        </w:rPr>
        <w:t xml:space="preserve">ด้านสิทธิของกลุ่มบุคคลที่มีความหลากหลายทางเพศ ยังพบสถานการณ์การเลือกปฏิบัติด้วยเหตุอัตลักษณ์ทางเพศ  และเพศวิถี รวมทั้งยังต้องติดตามความคืบหน้าการเสนอกฎหมายเพื่อให้เกิดการรับรองสิทธิด้านต่าง ๆ มีผลเป็นรูปธรรมและสอดคล้องตามหลักสิทธิมนุษยชนต่อไป   </w:t>
      </w:r>
    </w:p>
    <w:p w14:paraId="5020706F" w14:textId="77777777" w:rsidR="005F5BD6" w:rsidRPr="005F5BD6" w:rsidRDefault="005F5BD6" w:rsidP="005F5BD6">
      <w:pPr>
        <w:rPr>
          <w:sz w:val="28"/>
          <w:szCs w:val="28"/>
        </w:rPr>
      </w:pPr>
    </w:p>
    <w:p w14:paraId="07863529" w14:textId="77777777" w:rsidR="005F5BD6" w:rsidRPr="00FB5C2D" w:rsidRDefault="005F5BD6" w:rsidP="005F5BD6">
      <w:pPr>
        <w:rPr>
          <w:b/>
          <w:bCs/>
          <w:sz w:val="28"/>
          <w:szCs w:val="28"/>
        </w:rPr>
      </w:pPr>
      <w:r w:rsidRPr="00FB5C2D">
        <w:rPr>
          <w:b/>
          <w:bCs/>
          <w:sz w:val="28"/>
          <w:szCs w:val="28"/>
          <w:cs/>
        </w:rPr>
        <w:t xml:space="preserve">5. ข้อเสนอแนะในการส่งเสริมและคุ้มครองสิทธิมนุษยชน </w:t>
      </w:r>
    </w:p>
    <w:p w14:paraId="42B20969" w14:textId="77777777" w:rsidR="005F5BD6" w:rsidRPr="005F5BD6" w:rsidRDefault="005F5BD6" w:rsidP="00FB5C2D">
      <w:pPr>
        <w:ind w:firstLine="284"/>
        <w:rPr>
          <w:sz w:val="28"/>
          <w:szCs w:val="28"/>
        </w:rPr>
      </w:pPr>
      <w:r w:rsidRPr="005F5BD6">
        <w:rPr>
          <w:sz w:val="28"/>
          <w:szCs w:val="28"/>
          <w:cs/>
        </w:rPr>
        <w:t>5.1 รัฐบาล โดย พม. ควรเร่งขับเคลื่อนการดำเนินการตามข้อมติสมัชชาสิทธิมนุษยชน ประเด็นความรุนแรงในครอบครัว  โดยเร่งผลักดันการยุติความรุนแรงในครอบครัวเป็นวาระแห่งชาติและกำหนดหน่วยงานที่รับผิดชอบอย่างชัดเจน รวมทั้งเร่งเสนอร่าง พ.ร.บ. คุ้มครองผู้ถูกกระทำด้วยความรุนแรงในครอบครัว พ.ศ. .... โดยแก้ไขให้ความผิดตาม พ.ร.บ. ดังกล่าวเป็นความผิดอันยอมความไม่ได้ การยึดผู้เสียหายเป็นศูนย์กลาง และกำหนดบทบัญญัติที่คุ้มครองผู้ถูกกระทำอย่างรวดเร็วและมีประสิทธิภาพ รวมทั้งการกำหนดมาตรการในการแก้ไข บำบัด ฟื้นฟูผู้กระทำความรุนแรงที่ชัดเจน เพื่อป้องกันการกระทำซ้ำ</w:t>
      </w:r>
    </w:p>
    <w:p w14:paraId="48F78F5E" w14:textId="431FDEBB" w:rsidR="005F5BD6" w:rsidRDefault="005F5BD6" w:rsidP="00FB5C2D">
      <w:pPr>
        <w:ind w:firstLine="284"/>
        <w:rPr>
          <w:sz w:val="28"/>
          <w:szCs w:val="28"/>
        </w:rPr>
      </w:pPr>
      <w:r w:rsidRPr="005F5BD6">
        <w:rPr>
          <w:sz w:val="28"/>
          <w:szCs w:val="28"/>
          <w:cs/>
        </w:rPr>
        <w:t>5.2 รัฐบาลควรมอบหมายหน่วยงานที่เกี่ยวข้องเร่งพัฒนาระบบฐานข้อมูลกลางในการจัดเก็บข้อมูลปัญหาความรุนแรง    ด้วยเหตุแห่งเพศ ทั้งในครอบครัว และพื้นที่สาธารณะ โดย พม. เป็นหน่วยงานกลาง ร่วมกับหน่วยงานที่เกี่ยวข้องในการรับผิดชอบเชื่อมโยงข้อมูลสถิติ สถานการณ์ การให้ความช่วยเหลือจากภาคส่วนต่าง ๆ เพื่อสะท้อนสถานการณ์ที่เกิดขึ้นจริง นำไปสู่การกำหนดแนวทางในการป้องกันและแก้ไขปัญหา และจัดสรรทรัพยากรที่สอดคล้องกับสถานการณ์ที่เกิดขึ้น</w:t>
      </w:r>
    </w:p>
    <w:p w14:paraId="66483744" w14:textId="6A7F941D" w:rsidR="00D5279B" w:rsidRDefault="00D5279B" w:rsidP="005F5BD6">
      <w:pPr>
        <w:rPr>
          <w:sz w:val="28"/>
          <w:szCs w:val="28"/>
          <w:cs/>
        </w:rPr>
      </w:pPr>
      <w:r>
        <w:rPr>
          <w:sz w:val="28"/>
          <w:szCs w:val="28"/>
          <w:cs/>
        </w:rPr>
        <w:br w:type="page"/>
      </w:r>
    </w:p>
    <w:p w14:paraId="06D94867" w14:textId="77777777" w:rsidR="005F5BD6" w:rsidRPr="005F5BD6" w:rsidRDefault="005F5BD6" w:rsidP="00415038">
      <w:pPr>
        <w:ind w:firstLine="284"/>
        <w:rPr>
          <w:sz w:val="28"/>
          <w:szCs w:val="28"/>
        </w:rPr>
      </w:pPr>
      <w:r w:rsidRPr="005F5BD6">
        <w:rPr>
          <w:sz w:val="28"/>
          <w:szCs w:val="28"/>
          <w:cs/>
        </w:rPr>
        <w:lastRenderedPageBreak/>
        <w:t xml:space="preserve">5.3 รัฐบาลเน้นย้ำให้ พม. ร่วมกับหน่วยงานภาครัฐและภาคเอกชน เพิ่มการรณรงค์สร้างความตระหนักเรื่องการคุกคาม    และการล่วงละเมิดทางเพศในการทำงาน และประสานความร่วมมือกับภาคประชาสังคมในการแก้ไขปัญหาการคุกคามและ   การล่วงละเมิดทางเพศในการทำงาน โดยสร้างสภาพแวดล้อมที่ปลอดภัย ได้แก่ กำหนดช่องทางการร้องเรียน และมาตรการลงโทษที่ชัดเจน มีระบบการติดตามและตรวจสอบกรณีร้องเรียนอย่างต่อเนื่อง รวมทั้งแก้ไขปรับปรุงกฎหมายให้ครอบคลุมความผิดเกี่ยวกับการคุกคามทางเพศในทุกรูปแบบ </w:t>
      </w:r>
    </w:p>
    <w:p w14:paraId="58BB54EF" w14:textId="77777777" w:rsidR="005F5BD6" w:rsidRPr="005F5BD6" w:rsidRDefault="005F5BD6" w:rsidP="00FB5C2D">
      <w:pPr>
        <w:ind w:firstLine="284"/>
        <w:rPr>
          <w:sz w:val="28"/>
          <w:szCs w:val="28"/>
        </w:rPr>
      </w:pPr>
      <w:r w:rsidRPr="005F5BD6">
        <w:rPr>
          <w:sz w:val="28"/>
          <w:szCs w:val="28"/>
          <w:cs/>
        </w:rPr>
        <w:t>5.4 รัฐบาลเน้นย้ำให้ สธ. จัดให้มีสถานพยาบาลที่สามารถให้บริการยุติการตั้งครรภ์อย่างน้อยจังหวัดละ 1 แห่ง โดยจัดบริการเป็นมิตรต่อผู้รับบริการ สะดวกและทั่วถึง รวมทั้งประชาสัมพันธ์เผยแพร่ข้อมูลสถานบริการและการเข้าถึงบริการ นอกจากนี้   ควรเสริมสร้างความรู้ความเข้าใจและจัดบริการเกี่ยวกับการคุมกำเนิดแก่เด็กและเยาวชนให้มากขึ้น รวมทั้ง ศธ. ควรจัดการเรียนการสอนเพศศึกษาอย่างรอบด้าน (</w:t>
      </w:r>
      <w:r w:rsidRPr="005F5BD6">
        <w:rPr>
          <w:sz w:val="28"/>
          <w:szCs w:val="28"/>
        </w:rPr>
        <w:t xml:space="preserve">comprehensive sexuality education) </w:t>
      </w:r>
      <w:r w:rsidRPr="005F5BD6">
        <w:rPr>
          <w:sz w:val="28"/>
          <w:szCs w:val="28"/>
          <w:cs/>
        </w:rPr>
        <w:t>ที่อยู่บนพื้นฐานของการเคารพสิทธิและความเสมอภาคระหว่างเพศ เพื่อป้องกันการตั้งครรภ์ไม่พร้อม</w:t>
      </w:r>
    </w:p>
    <w:p w14:paraId="25B63389" w14:textId="77777777" w:rsidR="005F5BD6" w:rsidRPr="005F5BD6" w:rsidRDefault="005F5BD6" w:rsidP="00FB5C2D">
      <w:pPr>
        <w:ind w:firstLine="284"/>
        <w:rPr>
          <w:sz w:val="28"/>
          <w:szCs w:val="28"/>
        </w:rPr>
      </w:pPr>
      <w:r w:rsidRPr="005F5BD6">
        <w:rPr>
          <w:sz w:val="28"/>
          <w:szCs w:val="28"/>
          <w:cs/>
        </w:rPr>
        <w:t xml:space="preserve">5.5 รัฐบาล โดย พม. และ มท. ควรเร่งส่งเสริมการมีส่วนร่วมในการตัดสินใจของผู้หญิงในทุกระดับ เช่น การฝึกอบรม     สร้างภาวะความเป็นผู้นำ การสร้างเครือข่ายนักบริหารสตรี การกำหนดมาตรการพิเศษเพื่อเพิ่มสัดส่วนการมีส่วนร่วมของผู้หญิง </w:t>
      </w:r>
    </w:p>
    <w:p w14:paraId="59E3D906" w14:textId="77777777" w:rsidR="005F5BD6" w:rsidRPr="005F5BD6" w:rsidRDefault="005F5BD6" w:rsidP="00FB5C2D">
      <w:pPr>
        <w:ind w:firstLine="284"/>
        <w:rPr>
          <w:sz w:val="28"/>
          <w:szCs w:val="28"/>
        </w:rPr>
      </w:pPr>
      <w:r w:rsidRPr="005F5BD6">
        <w:rPr>
          <w:sz w:val="28"/>
          <w:szCs w:val="28"/>
          <w:cs/>
        </w:rPr>
        <w:t xml:space="preserve">5.6 รัฐบาลควรมอบหมายหน่วยงานที่เกี่ยวข้องเร่งดำเนินการเพื่อรองรับสิทธิต่าง ๆ ของบุคคลผู้มีความหลากหลายทางเพศตาม พ.ร.บ. แก้ไขเพิ่มเติมประมวลกฎหมายแพ่งและพาณิชย์ (ฉบับที่ 24) พ.ศ. 2567 เพื่อบังคับใช้กฎหมายให้มีประสิทธิภาพเป็นไปตามเจตนารมณ์ที่ตั้งไว้ </w:t>
      </w:r>
    </w:p>
    <w:p w14:paraId="15948987" w14:textId="1509953F" w:rsidR="005F5BD6" w:rsidRDefault="005F5BD6" w:rsidP="00FB5C2D">
      <w:pPr>
        <w:ind w:firstLine="284"/>
        <w:rPr>
          <w:sz w:val="28"/>
          <w:szCs w:val="28"/>
        </w:rPr>
      </w:pPr>
      <w:r w:rsidRPr="005F5BD6">
        <w:rPr>
          <w:sz w:val="28"/>
          <w:szCs w:val="28"/>
          <w:cs/>
        </w:rPr>
        <w:t>5.7 รัฐบาลควรมอบหมายหน่วยงานที่เกี่ยวข้องกำชับ เร่งรัด และติดตามการบูรณาการมิติเพศภาวะสู่นโยบายและการปฏิบัติ และดำเนินการตามประเด็นห่วงใยซึ่งกำหนดในปฏิญญาปักกิ่งและแผนปฏิบัติการเพื่อความก้าวหน้าของสตรี (</w:t>
      </w:r>
      <w:r w:rsidRPr="005F5BD6">
        <w:rPr>
          <w:sz w:val="28"/>
          <w:szCs w:val="28"/>
        </w:rPr>
        <w:t xml:space="preserve">Beijing Declaration and Platform for Action: BPfA) </w:t>
      </w:r>
      <w:r w:rsidRPr="005F5BD6">
        <w:rPr>
          <w:sz w:val="28"/>
          <w:szCs w:val="28"/>
          <w:cs/>
        </w:rPr>
        <w:t>ซึ่งจะครบรอบ 30 ปี ในปี 2568</w:t>
      </w:r>
    </w:p>
    <w:p w14:paraId="545975B5" w14:textId="77777777" w:rsidR="00D5279B" w:rsidRDefault="00D5279B" w:rsidP="00CF496B">
      <w:pPr>
        <w:rPr>
          <w:sz w:val="28"/>
          <w:szCs w:val="28"/>
        </w:rPr>
      </w:pPr>
      <w:r>
        <w:rPr>
          <w:sz w:val="28"/>
          <w:szCs w:val="28"/>
        </w:rPr>
        <w:br w:type="page"/>
      </w:r>
    </w:p>
    <w:p w14:paraId="493953F0" w14:textId="2AA9EF98" w:rsidR="00CF496B" w:rsidRDefault="00CF496B" w:rsidP="00CF496B">
      <w:pPr>
        <w:rPr>
          <w:b/>
          <w:bCs/>
          <w:sz w:val="36"/>
          <w:szCs w:val="36"/>
        </w:rPr>
      </w:pPr>
      <w:r w:rsidRPr="00CF496B">
        <w:rPr>
          <w:b/>
          <w:bCs/>
          <w:sz w:val="36"/>
          <w:szCs w:val="36"/>
          <w:cs/>
        </w:rPr>
        <w:lastRenderedPageBreak/>
        <w:t>4.5 ผู้มีปัญหาสถานะและสิทธิ/คนไร้รัฐไร้สัญชาติ</w:t>
      </w:r>
    </w:p>
    <w:p w14:paraId="72F4C057" w14:textId="362F2208" w:rsidR="00CF496B" w:rsidRPr="00CF496B" w:rsidRDefault="00CF496B" w:rsidP="00CF496B">
      <w:pPr>
        <w:rPr>
          <w:b/>
          <w:bCs/>
          <w:sz w:val="36"/>
          <w:szCs w:val="36"/>
        </w:rPr>
      </w:pPr>
      <w:r w:rsidRPr="00CF496B">
        <w:rPr>
          <w:rFonts w:eastAsiaTheme="minorEastAsia"/>
          <w:b/>
          <w:bCs/>
          <w:cs/>
        </w:rPr>
        <w:t xml:space="preserve">1. สถานการณ์ </w:t>
      </w:r>
    </w:p>
    <w:p w14:paraId="00A34CD6" w14:textId="3755FF85" w:rsidR="00CF496B" w:rsidRDefault="00CF496B" w:rsidP="00CF496B">
      <w:pPr>
        <w:spacing w:before="120" w:after="120"/>
        <w:ind w:firstLine="284"/>
        <w:jc w:val="thaiDistribute"/>
        <w:rPr>
          <w:rFonts w:eastAsia="Times New Roman"/>
          <w:sz w:val="28"/>
          <w:szCs w:val="28"/>
        </w:rPr>
      </w:pPr>
      <w:r w:rsidRPr="00CF496B">
        <w:rPr>
          <w:rFonts w:eastAsia="Times New Roman"/>
          <w:sz w:val="28"/>
          <w:szCs w:val="28"/>
          <w:cs/>
        </w:rPr>
        <w:t>ผู้มีปัญหาสถานะและสิทธิ คือ บุคคลที่อาศัยอยู่ในประเทศไทยหรือเข้ามาในประเทศ แต่ไม่มีเอกสารยืนยันสถานะเป็นพลเมืองของประเทศใด หรืออยู่ระหว่างการพิสูจน์สถานะตามกฎหมาย ทำให้ไม่สามารถเข้าถึงสิทธิและเสรีภาพขั้นพื้นฐานต่าง ๆ</w:t>
      </w:r>
      <w:r w:rsidRPr="00CF496B">
        <w:rPr>
          <w:rFonts w:eastAsia="Times New Roman"/>
          <w:sz w:val="28"/>
          <w:szCs w:val="28"/>
        </w:rPr>
        <w:t xml:space="preserve"> </w:t>
      </w:r>
      <w:r w:rsidRPr="00CF496B">
        <w:rPr>
          <w:rFonts w:eastAsia="Times New Roman"/>
          <w:sz w:val="28"/>
          <w:szCs w:val="28"/>
          <w:cs/>
        </w:rPr>
        <w:t>ทั้งนี้ สถานการณ์กลุ่มผู้มีปัญหาสถานะและสิทธิมีดังนี้</w:t>
      </w:r>
    </w:p>
    <w:p w14:paraId="73C85093" w14:textId="77777777" w:rsidR="00CF496B" w:rsidRPr="00CF496B" w:rsidRDefault="00CF496B" w:rsidP="00CF496B">
      <w:pPr>
        <w:spacing w:before="120" w:after="120"/>
        <w:ind w:firstLine="284"/>
        <w:jc w:val="thaiDistribute"/>
        <w:rPr>
          <w:rFonts w:eastAsia="Times New Roman"/>
          <w:sz w:val="28"/>
          <w:szCs w:val="28"/>
          <w:cs/>
        </w:rPr>
      </w:pPr>
    </w:p>
    <w:p w14:paraId="13C7589B" w14:textId="77777777" w:rsidR="00CF496B" w:rsidRPr="00CF496B" w:rsidRDefault="00CF496B" w:rsidP="00CF496B">
      <w:pPr>
        <w:rPr>
          <w:b/>
          <w:bCs/>
          <w:sz w:val="28"/>
          <w:szCs w:val="28"/>
          <w:cs/>
        </w:rPr>
      </w:pPr>
      <w:r w:rsidRPr="00CF496B">
        <w:rPr>
          <w:b/>
          <w:bCs/>
          <w:sz w:val="28"/>
          <w:szCs w:val="28"/>
          <w:cs/>
        </w:rPr>
        <w:t>1.1. กลุ่มคนไร้รัฐไร้สัญชาติ</w:t>
      </w:r>
      <w:r w:rsidRPr="00CF496B">
        <w:rPr>
          <w:b/>
          <w:bCs/>
          <w:sz w:val="28"/>
          <w:szCs w:val="28"/>
        </w:rPr>
        <w:t xml:space="preserve"> </w:t>
      </w:r>
    </w:p>
    <w:p w14:paraId="619EE1E3" w14:textId="77777777" w:rsidR="00CF496B" w:rsidRPr="00CF496B" w:rsidRDefault="00CF496B" w:rsidP="00CF496B">
      <w:pPr>
        <w:ind w:firstLine="284"/>
        <w:rPr>
          <w:b/>
          <w:bCs/>
          <w:sz w:val="28"/>
          <w:szCs w:val="28"/>
          <w:cs/>
        </w:rPr>
      </w:pPr>
      <w:r w:rsidRPr="00CF496B">
        <w:rPr>
          <w:b/>
          <w:bCs/>
          <w:sz w:val="28"/>
          <w:szCs w:val="28"/>
        </w:rPr>
        <w:t xml:space="preserve"> 1.1</w:t>
      </w:r>
      <w:r w:rsidRPr="00CF496B">
        <w:rPr>
          <w:b/>
          <w:bCs/>
          <w:sz w:val="28"/>
          <w:szCs w:val="28"/>
          <w:cs/>
        </w:rPr>
        <w:t>.1</w:t>
      </w:r>
      <w:r w:rsidRPr="00CF496B">
        <w:rPr>
          <w:b/>
          <w:bCs/>
          <w:sz w:val="28"/>
          <w:szCs w:val="28"/>
        </w:rPr>
        <w:t xml:space="preserve"> </w:t>
      </w:r>
      <w:r w:rsidRPr="00CF496B">
        <w:rPr>
          <w:b/>
          <w:bCs/>
          <w:sz w:val="28"/>
          <w:szCs w:val="28"/>
          <w:cs/>
        </w:rPr>
        <w:t>การดำเนินงานด้านสัญชาติและสถานะบุคคล</w:t>
      </w:r>
    </w:p>
    <w:p w14:paraId="274CB3EB" w14:textId="77777777" w:rsidR="00CF496B" w:rsidRPr="00CF496B" w:rsidRDefault="00CF496B" w:rsidP="00CF496B">
      <w:pPr>
        <w:spacing w:before="120" w:after="120"/>
        <w:ind w:firstLine="426"/>
        <w:jc w:val="thaiDistribute"/>
        <w:rPr>
          <w:b/>
          <w:bCs/>
          <w:sz w:val="28"/>
          <w:szCs w:val="28"/>
          <w:lang w:val="en-AU"/>
        </w:rPr>
      </w:pPr>
      <w:r w:rsidRPr="00CF496B">
        <w:rPr>
          <w:sz w:val="28"/>
          <w:szCs w:val="28"/>
          <w:cs/>
          <w:lang w:val="en-AU"/>
        </w:rPr>
        <w:t>ประเทศไทยมีบุคคลที่ไม่ได้สัญชาติไทยทั่วราชอาณาจักรตามหลักฐานการทะเบียนราษฎร รวมทั้งสิ้น 997</w:t>
      </w:r>
      <w:r w:rsidRPr="00CF496B">
        <w:rPr>
          <w:sz w:val="28"/>
          <w:szCs w:val="28"/>
          <w:lang w:val="en-AU"/>
        </w:rPr>
        <w:t>,549</w:t>
      </w:r>
      <w:r w:rsidRPr="00CF496B">
        <w:rPr>
          <w:sz w:val="28"/>
          <w:szCs w:val="28"/>
          <w:cs/>
          <w:lang w:val="en-AU"/>
        </w:rPr>
        <w:t xml:space="preserve"> คน</w:t>
      </w:r>
      <w:r w:rsidRPr="00CF496B">
        <w:rPr>
          <w:sz w:val="28"/>
          <w:szCs w:val="28"/>
          <w:vertAlign w:val="superscript"/>
          <w:cs/>
          <w:lang w:val="en-AU"/>
        </w:rPr>
        <w:footnoteReference w:customMarkFollows="1" w:id="389"/>
        <w:t>389</w:t>
      </w:r>
      <w:r w:rsidRPr="00CF496B">
        <w:rPr>
          <w:sz w:val="28"/>
          <w:szCs w:val="28"/>
          <w:cs/>
          <w:lang w:val="en-AU"/>
        </w:rPr>
        <w:t xml:space="preserve"> </w:t>
      </w:r>
      <w:r w:rsidRPr="00CF496B">
        <w:rPr>
          <w:sz w:val="28"/>
          <w:szCs w:val="28"/>
          <w:lang w:val="en-AU"/>
        </w:rPr>
        <w:t xml:space="preserve">    </w:t>
      </w:r>
      <w:r w:rsidRPr="00CF496B">
        <w:rPr>
          <w:sz w:val="28"/>
          <w:szCs w:val="28"/>
          <w:cs/>
          <w:lang w:val="en-AU"/>
        </w:rPr>
        <w:t>ในจำนวนนี้มีกลุ่มผู้ไม่มีสถานะทางทะเบียนที่ต้องจัดทำทะเบียนประวัติตามยุทธศาสตร์การจัดการปัญหาสถานะและ</w:t>
      </w:r>
      <w:r w:rsidRPr="00CF496B">
        <w:rPr>
          <w:sz w:val="28"/>
          <w:szCs w:val="28"/>
          <w:lang w:val="en-AU"/>
        </w:rPr>
        <w:t xml:space="preserve">            </w:t>
      </w:r>
      <w:r w:rsidRPr="00CF496B">
        <w:rPr>
          <w:sz w:val="28"/>
          <w:szCs w:val="28"/>
          <w:cs/>
          <w:lang w:val="en-AU"/>
        </w:rPr>
        <w:t>สิทธิของบุคคล 483</w:t>
      </w:r>
      <w:r w:rsidRPr="00CF496B">
        <w:rPr>
          <w:sz w:val="28"/>
          <w:szCs w:val="28"/>
          <w:lang w:val="en-AU"/>
        </w:rPr>
        <w:t>,</w:t>
      </w:r>
      <w:r w:rsidRPr="00CF496B">
        <w:rPr>
          <w:sz w:val="28"/>
          <w:szCs w:val="28"/>
          <w:cs/>
          <w:lang w:val="en-AU"/>
        </w:rPr>
        <w:t>626 คน</w:t>
      </w:r>
      <w:r w:rsidRPr="00CF496B">
        <w:rPr>
          <w:sz w:val="28"/>
          <w:szCs w:val="28"/>
          <w:vertAlign w:val="superscript"/>
          <w:cs/>
          <w:lang w:val="en-AU"/>
        </w:rPr>
        <w:footnoteReference w:customMarkFollows="1" w:id="390"/>
        <w:t>390</w:t>
      </w:r>
      <w:r w:rsidRPr="00CF496B">
        <w:rPr>
          <w:sz w:val="28"/>
          <w:szCs w:val="28"/>
          <w:cs/>
          <w:lang w:val="en-AU"/>
        </w:rPr>
        <w:t xml:space="preserve"> (ข้อมูล ณ วันที่ 8 กรกฎาคม 2567) ซึ่งใช้เวลาในการแก้ไขปัญหาอย่างยาวนาน ปี 2567</w:t>
      </w:r>
      <w:r w:rsidRPr="00CF496B">
        <w:rPr>
          <w:sz w:val="28"/>
          <w:szCs w:val="28"/>
          <w:lang w:val="en-AU"/>
        </w:rPr>
        <w:t xml:space="preserve">          </w:t>
      </w:r>
      <w:r w:rsidRPr="00CF496B">
        <w:rPr>
          <w:sz w:val="28"/>
          <w:szCs w:val="28"/>
          <w:cs/>
          <w:lang w:val="en-AU"/>
        </w:rPr>
        <w:t>มีสถานการณ์ที่สำคัญ ดังนี้</w:t>
      </w:r>
    </w:p>
    <w:p w14:paraId="449F167D" w14:textId="77777777" w:rsidR="00CF496B" w:rsidRPr="00CF496B" w:rsidRDefault="00CF496B" w:rsidP="00CF496B">
      <w:pPr>
        <w:spacing w:before="120" w:after="120"/>
        <w:ind w:firstLine="426"/>
        <w:jc w:val="thaiDistribute"/>
        <w:rPr>
          <w:b/>
          <w:bCs/>
          <w:sz w:val="28"/>
          <w:szCs w:val="28"/>
          <w:cs/>
          <w:lang w:val="en-AU"/>
        </w:rPr>
      </w:pPr>
      <w:r w:rsidRPr="00CF496B">
        <w:rPr>
          <w:sz w:val="28"/>
          <w:szCs w:val="28"/>
          <w:cs/>
          <w:lang w:val="en-AU"/>
        </w:rPr>
        <w:t>1) กลุ่มคนไทยพลัดถิ่น แม้ว่ารัฐบาลได้ออกแนวทางปฏิบัติเกี่ยวกับกรณีคนไทยพลัดถิ่นตาม พ.ร.บ. สัญชาติ (ฉบับที่ 5) พ.ศ. 2555</w:t>
      </w:r>
      <w:r w:rsidRPr="00CF496B">
        <w:rPr>
          <w:sz w:val="28"/>
          <w:szCs w:val="28"/>
          <w:vertAlign w:val="superscript"/>
          <w:cs/>
          <w:lang w:val="en-AU"/>
        </w:rPr>
        <w:footnoteReference w:customMarkFollows="1" w:id="391"/>
        <w:t>391</w:t>
      </w:r>
      <w:r w:rsidRPr="00CF496B">
        <w:rPr>
          <w:sz w:val="28"/>
          <w:szCs w:val="28"/>
          <w:cs/>
          <w:lang w:val="en-AU"/>
        </w:rPr>
        <w:t xml:space="preserve"> เพื่อซักซ้อมเจ้าหน้าที่ผู้ปฏิบัติงานที่เกี่ยวข้องทุกระดับแล้ว แต่กระบวนการพิสูจน์รับรองความเป็นคนไทยพลัดถิ่นยังล่าช้า จนถึงปี 2567 มีผู้ได้รับการรับรองเป็นคนไทยพลัดถิ่นแล้ว 13</w:t>
      </w:r>
      <w:r w:rsidRPr="00CF496B">
        <w:rPr>
          <w:sz w:val="28"/>
          <w:szCs w:val="28"/>
          <w:lang w:val="en-AU"/>
        </w:rPr>
        <w:t>,</w:t>
      </w:r>
      <w:r w:rsidRPr="00CF496B">
        <w:rPr>
          <w:sz w:val="28"/>
          <w:szCs w:val="28"/>
          <w:cs/>
          <w:lang w:val="en-AU"/>
        </w:rPr>
        <w:t>352 คน จากที่สำรวจไว้ 18</w:t>
      </w:r>
      <w:r w:rsidRPr="00CF496B">
        <w:rPr>
          <w:sz w:val="28"/>
          <w:szCs w:val="28"/>
          <w:lang w:val="en-AU"/>
        </w:rPr>
        <w:t>,</w:t>
      </w:r>
      <w:r w:rsidRPr="00CF496B">
        <w:rPr>
          <w:sz w:val="28"/>
          <w:szCs w:val="28"/>
          <w:cs/>
          <w:lang w:val="en-AU"/>
        </w:rPr>
        <w:t xml:space="preserve">537 คน (ข้อมูล ณ วันที่ 31 มีนาคม 2567) </w:t>
      </w:r>
    </w:p>
    <w:p w14:paraId="262E8444" w14:textId="77777777" w:rsidR="00CF496B" w:rsidRPr="00CF496B" w:rsidRDefault="00CF496B" w:rsidP="00CF496B">
      <w:pPr>
        <w:spacing w:before="120" w:after="120"/>
        <w:ind w:firstLine="426"/>
        <w:jc w:val="thaiDistribute"/>
        <w:rPr>
          <w:b/>
          <w:bCs/>
          <w:sz w:val="28"/>
          <w:szCs w:val="28"/>
          <w:lang w:val="en-AU"/>
        </w:rPr>
      </w:pPr>
      <w:r w:rsidRPr="00CF496B">
        <w:rPr>
          <w:color w:val="000000" w:themeColor="text1"/>
          <w:sz w:val="28"/>
          <w:szCs w:val="28"/>
          <w:cs/>
          <w:lang w:val="en-AU"/>
        </w:rPr>
        <w:t>2) กลุ่มผู้สูงอายุไร้รัฐไร้สัญชาติ ประสบปัญหาการเข้าถึงสัญชาติและเข้าไม่ถึงสวัสดิการขั้นพื้นฐาน โดยเฉพาะอย่างยิ่ง</w:t>
      </w:r>
      <w:r w:rsidRPr="00CF496B">
        <w:rPr>
          <w:color w:val="000000" w:themeColor="text1"/>
          <w:sz w:val="28"/>
          <w:szCs w:val="28"/>
          <w:lang w:val="en-AU"/>
        </w:rPr>
        <w:t xml:space="preserve">    </w:t>
      </w:r>
      <w:r w:rsidRPr="00CF496B">
        <w:rPr>
          <w:color w:val="000000" w:themeColor="text1"/>
          <w:sz w:val="28"/>
          <w:szCs w:val="28"/>
          <w:cs/>
          <w:lang w:val="en-AU"/>
        </w:rPr>
        <w:t>การเข้าถึงสิทธิด้านการรักษาพยาบาล เนื่องจากขั้นตอนการพิจารณาสัญชาติที่ค่อนข้างซับซ้อนส่งผลให้การพิจารณาอนุมัติ</w:t>
      </w:r>
      <w:r w:rsidRPr="00CF496B">
        <w:rPr>
          <w:color w:val="000000" w:themeColor="text1"/>
          <w:sz w:val="28"/>
          <w:szCs w:val="28"/>
          <w:lang w:val="en-AU"/>
        </w:rPr>
        <w:t xml:space="preserve">      </w:t>
      </w:r>
      <w:r w:rsidRPr="00CF496B">
        <w:rPr>
          <w:color w:val="000000" w:themeColor="text1"/>
          <w:sz w:val="28"/>
          <w:szCs w:val="28"/>
          <w:cs/>
          <w:lang w:val="en-AU"/>
        </w:rPr>
        <w:t>ใช้เวลานาน ทำให้บางกรณีผู้สูงอายุไร้รัฐไร้สัญชาติเสียชีวิตก่อนที่จะได้รับสัญชาติ จากรายงานสถิติเฉพาะในพื้นที่ จ. เชียงราย พบว่ามีผู้ยื่นคำขอแปลงสัญชาติเป็นไทยที่มีอายุเกิน 60 ปีขึ้นไป 1</w:t>
      </w:r>
      <w:r w:rsidRPr="00CF496B">
        <w:rPr>
          <w:color w:val="000000" w:themeColor="text1"/>
          <w:sz w:val="28"/>
          <w:szCs w:val="28"/>
          <w:lang w:val="en-AU"/>
        </w:rPr>
        <w:t>,</w:t>
      </w:r>
      <w:r w:rsidRPr="00CF496B">
        <w:rPr>
          <w:color w:val="000000" w:themeColor="text1"/>
          <w:sz w:val="28"/>
          <w:szCs w:val="28"/>
          <w:cs/>
          <w:lang w:val="en-AU"/>
        </w:rPr>
        <w:t>235 ราย และได้รับการแปลงสัญชาติแล้ว 229 ราย</w:t>
      </w:r>
    </w:p>
    <w:p w14:paraId="6194E9C9" w14:textId="77777777" w:rsidR="00CF496B" w:rsidRPr="00CF496B" w:rsidRDefault="00CF496B" w:rsidP="00CF496B">
      <w:pPr>
        <w:spacing w:before="120" w:after="120"/>
        <w:ind w:firstLine="426"/>
        <w:jc w:val="thaiDistribute"/>
        <w:rPr>
          <w:sz w:val="28"/>
          <w:szCs w:val="28"/>
          <w:lang w:val="en-AU"/>
        </w:rPr>
      </w:pPr>
      <w:r w:rsidRPr="00CF496B">
        <w:rPr>
          <w:sz w:val="28"/>
          <w:szCs w:val="28"/>
          <w:lang w:val="en-AU"/>
        </w:rPr>
        <w:t>3</w:t>
      </w:r>
      <w:r w:rsidRPr="00CF496B">
        <w:rPr>
          <w:sz w:val="28"/>
          <w:szCs w:val="28"/>
          <w:cs/>
          <w:lang w:val="en-AU"/>
        </w:rPr>
        <w:t>) กลุ่มพระภิกษุและสามเณรที่ไม่มีสถานะทางทะเบียนในโรงเรียนพระปริยัติธรรมประสบปัญหาในการเข้าศึกษาต่อในระดับมัธยมศึกษา เนื่องจากไม่มีวุฒิการศึกษาในระดับประถมศึกษาและอายุของสามเณรไม่ถึงเกณฑ์สำหรับการศึกษานอกระบบ</w:t>
      </w:r>
    </w:p>
    <w:p w14:paraId="491C7C09" w14:textId="3722B9B9" w:rsidR="005F5BD6" w:rsidRPr="005F5BD6" w:rsidRDefault="005F5BD6" w:rsidP="005F5BD6">
      <w:pPr>
        <w:rPr>
          <w:sz w:val="28"/>
          <w:szCs w:val="28"/>
        </w:rPr>
      </w:pPr>
    </w:p>
    <w:p w14:paraId="64CF3BE2" w14:textId="77777777" w:rsidR="005F5BD6" w:rsidRPr="005F5BD6" w:rsidRDefault="005F5BD6" w:rsidP="005F5BD6">
      <w:pPr>
        <w:rPr>
          <w:sz w:val="28"/>
          <w:szCs w:val="28"/>
        </w:rPr>
      </w:pPr>
    </w:p>
    <w:p w14:paraId="17F988E2" w14:textId="77777777" w:rsidR="005F5BD6" w:rsidRPr="00CF496B" w:rsidRDefault="005F5BD6" w:rsidP="005F5BD6">
      <w:pPr>
        <w:rPr>
          <w:b/>
          <w:bCs/>
          <w:sz w:val="28"/>
          <w:szCs w:val="28"/>
        </w:rPr>
      </w:pPr>
      <w:r w:rsidRPr="00CF496B">
        <w:rPr>
          <w:b/>
          <w:bCs/>
          <w:sz w:val="28"/>
          <w:szCs w:val="28"/>
          <w:cs/>
        </w:rPr>
        <w:t>ภาพประกอบ</w:t>
      </w:r>
    </w:p>
    <w:p w14:paraId="5A3A2F3B" w14:textId="1C5B0CB1" w:rsidR="005F5BD6" w:rsidRPr="00CF496B" w:rsidRDefault="005F5BD6" w:rsidP="005F5BD6">
      <w:pPr>
        <w:rPr>
          <w:b/>
          <w:bCs/>
          <w:sz w:val="28"/>
          <w:szCs w:val="28"/>
        </w:rPr>
      </w:pPr>
      <w:r w:rsidRPr="00CF496B">
        <w:rPr>
          <w:b/>
          <w:bCs/>
          <w:sz w:val="28"/>
          <w:szCs w:val="28"/>
          <w:cs/>
        </w:rPr>
        <w:t xml:space="preserve">ที่มา : </w:t>
      </w:r>
      <w:r w:rsidRPr="00CF496B">
        <w:rPr>
          <w:rFonts w:hint="cs"/>
          <w:b/>
          <w:bCs/>
          <w:sz w:val="28"/>
          <w:szCs w:val="28"/>
          <w:cs/>
        </w:rPr>
        <w:t>มติชน</w:t>
      </w:r>
    </w:p>
    <w:p w14:paraId="3C358E13" w14:textId="76FDD93E" w:rsidR="00D5279B" w:rsidRDefault="00D5279B" w:rsidP="005F5BD6">
      <w:pPr>
        <w:rPr>
          <w:b/>
          <w:bCs/>
          <w:sz w:val="28"/>
          <w:szCs w:val="28"/>
          <w:cs/>
        </w:rPr>
      </w:pPr>
      <w:r>
        <w:rPr>
          <w:b/>
          <w:bCs/>
          <w:sz w:val="28"/>
          <w:szCs w:val="28"/>
          <w:cs/>
        </w:rPr>
        <w:br w:type="page"/>
      </w:r>
    </w:p>
    <w:p w14:paraId="7D955E5A" w14:textId="77777777" w:rsidR="00CF496B" w:rsidRPr="00CF496B" w:rsidRDefault="00CF496B" w:rsidP="00CF496B">
      <w:pPr>
        <w:spacing w:before="120" w:after="120"/>
        <w:ind w:firstLine="284"/>
        <w:jc w:val="thaiDistribute"/>
        <w:rPr>
          <w:sz w:val="28"/>
          <w:szCs w:val="28"/>
          <w:lang w:val="en-AU"/>
        </w:rPr>
      </w:pPr>
      <w:r w:rsidRPr="00CF496B">
        <w:rPr>
          <w:sz w:val="28"/>
          <w:szCs w:val="28"/>
          <w:cs/>
          <w:lang w:val="en-AU"/>
        </w:rPr>
        <w:lastRenderedPageBreak/>
        <w:t>สำหรับ</w:t>
      </w:r>
      <w:r w:rsidRPr="00CF496B">
        <w:rPr>
          <w:color w:val="000000" w:themeColor="text1"/>
          <w:sz w:val="28"/>
          <w:szCs w:val="28"/>
          <w:cs/>
          <w:lang w:val="en-AU"/>
        </w:rPr>
        <w:t>ข้อท้าทายในการแก้ไขปัญหาสถานะทางทะเบียนของบุคคล ได้แก่ (1) ผู้ปฏิบัติงานขาดความเชี่ยวชาญเกี่ยวกับกฎหมาย ระเบียบ หลักเกณฑ์ เงื่อนไขในการแก้ไขปัญหาสถานะบุคคล รวมทั้งบุคลากรและงบประมาณไม่สอดคล้องกับภารกิจหน้าที่ส่งผลให้กระบวนการจัดทำทะเบียนเกิดความล่าช้า</w:t>
      </w:r>
      <w:r w:rsidRPr="00CF496B">
        <w:rPr>
          <w:color w:val="000000" w:themeColor="text1"/>
          <w:sz w:val="28"/>
          <w:szCs w:val="28"/>
          <w:vertAlign w:val="superscript"/>
          <w:cs/>
          <w:lang w:val="en-AU"/>
        </w:rPr>
        <w:footnoteReference w:customMarkFollows="1" w:id="392"/>
        <w:t>392</w:t>
      </w:r>
      <w:r w:rsidRPr="00CF496B">
        <w:rPr>
          <w:color w:val="000000" w:themeColor="text1"/>
          <w:sz w:val="28"/>
          <w:szCs w:val="28"/>
          <w:cs/>
          <w:lang w:val="en-AU"/>
        </w:rPr>
        <w:t xml:space="preserve"> (2) ผู้ยื่นคำขอสัญชาติและสถานะขาดความรู้ความเข้าใจ</w:t>
      </w:r>
      <w:r w:rsidRPr="00CF496B">
        <w:rPr>
          <w:sz w:val="28"/>
          <w:szCs w:val="28"/>
          <w:cs/>
          <w:lang w:val="en-AU"/>
        </w:rPr>
        <w:t xml:space="preserve">เกี่ยวกับกระบวนการยื่นคำขอ </w:t>
      </w:r>
      <w:r w:rsidRPr="00CF496B">
        <w:rPr>
          <w:color w:val="000000" w:themeColor="text1"/>
          <w:sz w:val="28"/>
          <w:szCs w:val="28"/>
          <w:cs/>
          <w:lang w:val="en-AU"/>
        </w:rPr>
        <w:t>และขาดพยานหลักฐานเพื่อเข้าสู่ขั้นตอนการพิสูจน์สถานะ (3) ความซับซ้อนของระเบียบปฏิบัติและกระบวนการขอสัญชาติและสถานะบุคคล</w:t>
      </w:r>
      <w:r w:rsidRPr="00CF496B">
        <w:rPr>
          <w:sz w:val="28"/>
          <w:szCs w:val="28"/>
          <w:vertAlign w:val="superscript"/>
          <w:cs/>
          <w:lang w:val="en-AU"/>
        </w:rPr>
        <w:footnoteReference w:customMarkFollows="1" w:id="393"/>
        <w:t>393</w:t>
      </w:r>
      <w:r w:rsidRPr="00CF496B">
        <w:rPr>
          <w:sz w:val="28"/>
          <w:szCs w:val="28"/>
          <w:cs/>
          <w:lang w:val="en-AU"/>
        </w:rPr>
        <w:t xml:space="preserve"> นอกจากนี้ในพื้นที่จังหวัดชายแดนภาคใต้พบว่า</w:t>
      </w:r>
      <w:r w:rsidRPr="00CF496B">
        <w:rPr>
          <w:rFonts w:hint="cs"/>
          <w:sz w:val="28"/>
          <w:szCs w:val="28"/>
          <w:cs/>
          <w:lang w:val="en-AU"/>
        </w:rPr>
        <w:t xml:space="preserve"> </w:t>
      </w:r>
      <w:r w:rsidRPr="00CF496B">
        <w:rPr>
          <w:sz w:val="28"/>
          <w:szCs w:val="28"/>
          <w:cs/>
          <w:lang w:val="en-AU"/>
        </w:rPr>
        <w:t>มีปัญหาการตกสำรวจ การไม่ได้แจ้งเกิดการถูกทอดทิ้ง และการไม่มีเอกสารยืนยันตัวตน</w:t>
      </w:r>
      <w:r w:rsidRPr="00CF496B">
        <w:rPr>
          <w:rFonts w:hint="cs"/>
          <w:sz w:val="28"/>
          <w:szCs w:val="28"/>
          <w:cs/>
          <w:lang w:val="en-AU"/>
        </w:rPr>
        <w:t xml:space="preserve"> </w:t>
      </w:r>
    </w:p>
    <w:p w14:paraId="66518C58" w14:textId="77777777" w:rsidR="00CF496B" w:rsidRPr="00CF496B" w:rsidRDefault="00CF496B" w:rsidP="00CF496B">
      <w:pPr>
        <w:spacing w:before="120" w:after="120"/>
        <w:jc w:val="thaiDistribute"/>
        <w:rPr>
          <w:sz w:val="28"/>
          <w:szCs w:val="28"/>
          <w:lang w:val="en-AU"/>
        </w:rPr>
      </w:pPr>
    </w:p>
    <w:p w14:paraId="6181EA4D" w14:textId="77777777" w:rsidR="00CF496B" w:rsidRPr="00CF496B" w:rsidRDefault="00CF496B" w:rsidP="00CF496B">
      <w:pPr>
        <w:spacing w:before="120" w:after="120"/>
        <w:jc w:val="thaiDistribute"/>
        <w:rPr>
          <w:b/>
          <w:bCs/>
          <w:sz w:val="28"/>
          <w:szCs w:val="28"/>
          <w:cs/>
          <w:lang w:val="en-AU"/>
        </w:rPr>
      </w:pPr>
      <w:r w:rsidRPr="00CF496B">
        <w:rPr>
          <w:rFonts w:hint="cs"/>
          <w:b/>
          <w:bCs/>
          <w:sz w:val="28"/>
          <w:szCs w:val="28"/>
          <w:cs/>
          <w:lang w:val="en-AU"/>
        </w:rPr>
        <w:t>ภาพประกอบ</w:t>
      </w:r>
    </w:p>
    <w:p w14:paraId="246DA0D8" w14:textId="14D84D20" w:rsidR="00CF496B" w:rsidRDefault="00CF496B" w:rsidP="00CF496B">
      <w:pPr>
        <w:spacing w:before="120" w:after="120"/>
        <w:rPr>
          <w:b/>
          <w:bCs/>
          <w:sz w:val="28"/>
          <w:szCs w:val="28"/>
          <w:lang w:val="en-AU"/>
        </w:rPr>
      </w:pPr>
      <w:r w:rsidRPr="00CF496B">
        <w:rPr>
          <w:b/>
          <w:bCs/>
          <w:sz w:val="28"/>
          <w:szCs w:val="28"/>
          <w:cs/>
          <w:lang w:val="en-AU"/>
        </w:rPr>
        <w:t xml:space="preserve">ที่มา </w:t>
      </w:r>
      <w:r w:rsidRPr="00CF496B">
        <w:rPr>
          <w:b/>
          <w:bCs/>
          <w:sz w:val="28"/>
          <w:szCs w:val="28"/>
          <w:lang w:val="en-AU"/>
        </w:rPr>
        <w:t xml:space="preserve">: </w:t>
      </w:r>
      <w:r w:rsidRPr="00CF496B">
        <w:rPr>
          <w:b/>
          <w:bCs/>
          <w:sz w:val="28"/>
          <w:szCs w:val="28"/>
          <w:cs/>
          <w:lang w:val="en-AU"/>
        </w:rPr>
        <w:t>รัฐบาลไทย</w:t>
      </w:r>
    </w:p>
    <w:p w14:paraId="352D0437" w14:textId="77777777" w:rsidR="00266B9C" w:rsidRPr="00CF496B" w:rsidRDefault="00266B9C" w:rsidP="00CF496B">
      <w:pPr>
        <w:spacing w:before="120" w:after="120"/>
        <w:rPr>
          <w:b/>
          <w:bCs/>
          <w:sz w:val="28"/>
          <w:szCs w:val="28"/>
          <w:lang w:val="en-AU"/>
        </w:rPr>
      </w:pPr>
    </w:p>
    <w:p w14:paraId="15E9AFD6" w14:textId="0F52DA9A" w:rsidR="00CF496B" w:rsidRPr="00CF496B" w:rsidRDefault="00CF496B" w:rsidP="00CF496B">
      <w:pPr>
        <w:spacing w:before="120" w:after="120"/>
        <w:ind w:firstLine="284"/>
        <w:jc w:val="thaiDistribute"/>
        <w:rPr>
          <w:b/>
          <w:bCs/>
          <w:sz w:val="28"/>
          <w:szCs w:val="28"/>
          <w:lang w:val="en-AU"/>
        </w:rPr>
      </w:pPr>
      <w:r w:rsidRPr="00CF496B">
        <w:rPr>
          <w:sz w:val="28"/>
          <w:szCs w:val="28"/>
          <w:cs/>
          <w:lang w:val="en-AU"/>
        </w:rPr>
        <w:t>อย่างไรก็ตาม รัฐบาลและหน่วยงานที่เกี่ยวข้องได้เร่งดำเนินการด้านสัญชาติและสถานะบุคคล อาทิ ครม. เห็นชอบหลักเกณฑ์เพื่อเร่งรัดการแก้ไขปัญหาสัญชาติและสถานะบุคคลให้แก่บุคคลที่อพยพเข้ามาอยู่ในราชอาณาจักรเป็นเวลานาน และกลุ่มบุตรที่เกิดในราชอาณาจักร 480</w:t>
      </w:r>
      <w:r w:rsidRPr="00CF496B">
        <w:rPr>
          <w:sz w:val="28"/>
          <w:szCs w:val="28"/>
          <w:lang w:val="en-AU"/>
        </w:rPr>
        <w:t>,</w:t>
      </w:r>
      <w:r w:rsidRPr="00CF496B">
        <w:rPr>
          <w:sz w:val="28"/>
          <w:szCs w:val="28"/>
          <w:cs/>
          <w:lang w:val="en-AU"/>
        </w:rPr>
        <w:t>000 คน โดยประมาณ ซึ่งกลุ่มเป้าหมายคือ ชนกลุ่มน้อยและกลุ่มชาติพันธุ์ที่อพยพเข้ามา</w:t>
      </w:r>
      <w:r w:rsidRPr="00CF496B">
        <w:rPr>
          <w:rFonts w:hint="cs"/>
          <w:sz w:val="28"/>
          <w:szCs w:val="28"/>
          <w:cs/>
          <w:lang w:val="en-AU"/>
        </w:rPr>
        <w:t xml:space="preserve">  </w:t>
      </w:r>
      <w:r w:rsidRPr="00CF496B">
        <w:rPr>
          <w:sz w:val="28"/>
          <w:szCs w:val="28"/>
          <w:cs/>
          <w:lang w:val="en-AU"/>
        </w:rPr>
        <w:t>อยู่ในประเทศไทยเป็นเวลานาน 19 กลุ่ม ให้แล้วเสร็จภายใน 1 ปี นับตั้งแต่หลักเกณฑ์มีผลบังคับใช้</w:t>
      </w:r>
      <w:r w:rsidRPr="00CF496B">
        <w:rPr>
          <w:sz w:val="28"/>
          <w:szCs w:val="28"/>
          <w:vertAlign w:val="superscript"/>
          <w:cs/>
          <w:lang w:val="en-AU"/>
        </w:rPr>
        <w:footnoteReference w:customMarkFollows="1" w:id="394"/>
        <w:t>394</w:t>
      </w:r>
      <w:r w:rsidRPr="00CF496B">
        <w:rPr>
          <w:sz w:val="28"/>
          <w:szCs w:val="28"/>
          <w:cs/>
          <w:lang w:val="en-AU"/>
        </w:rPr>
        <w:t xml:space="preserve"> นอกจากนี้ สถาบันนิติวิทยาศาสตร์ได้จัดหน่วยบริการไปยังพื้นที่ห่างไกลทั่วประเทศเพื่อตรวจสารพันธุกรรม (</w:t>
      </w:r>
      <w:r w:rsidRPr="00CF496B">
        <w:rPr>
          <w:sz w:val="28"/>
          <w:szCs w:val="28"/>
          <w:lang w:val="en-AU"/>
        </w:rPr>
        <w:t>DNA)</w:t>
      </w:r>
      <w:r w:rsidRPr="00CF496B">
        <w:rPr>
          <w:sz w:val="28"/>
          <w:szCs w:val="28"/>
          <w:cs/>
          <w:lang w:val="en-AU"/>
        </w:rPr>
        <w:t xml:space="preserve"> โดยไม่เสียค่าใช้จ่ายให้แก่คนด้อยโอกาสและขาดโอกาสทางสังคมจากการตกอยู่ในสถานะของการเป็นบุคคลไม่มีสถานะทางทะเบียนราษฎรให้สามารถเข้าสู่กระบวนการพิจารณาสถานะบุคคลและสัญชาติ</w:t>
      </w:r>
      <w:r w:rsidRPr="00CF496B">
        <w:rPr>
          <w:b/>
          <w:bCs/>
          <w:sz w:val="28"/>
          <w:szCs w:val="28"/>
          <w:vertAlign w:val="superscript"/>
          <w:lang w:val="en-AU"/>
        </w:rPr>
        <w:footnoteReference w:customMarkFollows="1" w:id="395"/>
        <w:t>395</w:t>
      </w:r>
    </w:p>
    <w:p w14:paraId="410B6807" w14:textId="77777777" w:rsidR="00CF496B" w:rsidRPr="00CF496B" w:rsidRDefault="00CF496B" w:rsidP="00CF496B">
      <w:pPr>
        <w:ind w:firstLine="284"/>
        <w:rPr>
          <w:b/>
          <w:bCs/>
          <w:sz w:val="28"/>
          <w:szCs w:val="28"/>
          <w:cs/>
        </w:rPr>
      </w:pPr>
      <w:r w:rsidRPr="00CF496B">
        <w:rPr>
          <w:b/>
          <w:bCs/>
          <w:sz w:val="28"/>
          <w:szCs w:val="28"/>
          <w:cs/>
        </w:rPr>
        <w:t>1.1.2</w:t>
      </w:r>
      <w:r w:rsidRPr="00CF496B">
        <w:rPr>
          <w:b/>
          <w:bCs/>
          <w:sz w:val="28"/>
          <w:szCs w:val="28"/>
        </w:rPr>
        <w:t xml:space="preserve"> </w:t>
      </w:r>
      <w:r w:rsidRPr="00CF496B">
        <w:rPr>
          <w:b/>
          <w:bCs/>
          <w:sz w:val="28"/>
          <w:szCs w:val="28"/>
          <w:cs/>
        </w:rPr>
        <w:t>การเข้าถึงสิทธิสุขภาพ</w:t>
      </w:r>
      <w:r w:rsidRPr="00CF496B">
        <w:rPr>
          <w:b/>
          <w:bCs/>
          <w:sz w:val="28"/>
          <w:szCs w:val="28"/>
        </w:rPr>
        <w:t xml:space="preserve"> </w:t>
      </w:r>
    </w:p>
    <w:p w14:paraId="46817798" w14:textId="0F68EA94" w:rsidR="00D5279B" w:rsidRDefault="00CF496B" w:rsidP="00CF496B">
      <w:pPr>
        <w:ind w:firstLine="284"/>
        <w:rPr>
          <w:sz w:val="28"/>
          <w:szCs w:val="28"/>
        </w:rPr>
      </w:pPr>
      <w:r w:rsidRPr="00CF496B">
        <w:rPr>
          <w:sz w:val="28"/>
          <w:szCs w:val="28"/>
        </w:rPr>
        <w:t xml:space="preserve"> </w:t>
      </w:r>
      <w:r w:rsidRPr="00CF496B">
        <w:rPr>
          <w:sz w:val="28"/>
          <w:szCs w:val="28"/>
          <w:cs/>
        </w:rPr>
        <w:t>กลุ่มบุคคลที่มีปัญหาสถานะและสิทธิ และผู้ที่ยังไม่ได้รับการพิสูจน์สถานะบุคคล ในประเทศไทย มี 736</w:t>
      </w:r>
      <w:r w:rsidRPr="00CF496B">
        <w:rPr>
          <w:sz w:val="28"/>
          <w:szCs w:val="28"/>
        </w:rPr>
        <w:t>,</w:t>
      </w:r>
      <w:r w:rsidRPr="00CF496B">
        <w:rPr>
          <w:sz w:val="28"/>
          <w:szCs w:val="28"/>
          <w:cs/>
        </w:rPr>
        <w:t>775 คน</w:t>
      </w:r>
      <w:r w:rsidRPr="00CF496B">
        <w:rPr>
          <w:sz w:val="28"/>
          <w:szCs w:val="28"/>
          <w:vertAlign w:val="superscript"/>
          <w:cs/>
        </w:rPr>
        <w:footnoteReference w:customMarkFollows="1" w:id="396"/>
        <w:t>396</w:t>
      </w:r>
      <w:r w:rsidRPr="00CF496B">
        <w:rPr>
          <w:rFonts w:hint="cs"/>
          <w:sz w:val="28"/>
          <w:szCs w:val="28"/>
          <w:cs/>
        </w:rPr>
        <w:t xml:space="preserve"> </w:t>
      </w:r>
      <w:r w:rsidRPr="00CF496B">
        <w:rPr>
          <w:sz w:val="28"/>
          <w:szCs w:val="28"/>
          <w:cs/>
        </w:rPr>
        <w:t>ซึ่ง</w:t>
      </w:r>
      <w:r w:rsidRPr="00CF496B">
        <w:rPr>
          <w:color w:val="000000" w:themeColor="text1"/>
          <w:sz w:val="28"/>
          <w:szCs w:val="28"/>
          <w:cs/>
        </w:rPr>
        <w:t>รัฐบาลได้จัดสรรงบประมาณด้านสาธารณสุขสำหรับกลุ่มบุคคลดังกล่าวจำนวน 1</w:t>
      </w:r>
      <w:r w:rsidRPr="00CF496B">
        <w:rPr>
          <w:color w:val="000000" w:themeColor="text1"/>
          <w:sz w:val="28"/>
          <w:szCs w:val="28"/>
        </w:rPr>
        <w:t>,</w:t>
      </w:r>
      <w:r w:rsidRPr="00CF496B">
        <w:rPr>
          <w:color w:val="000000" w:themeColor="text1"/>
          <w:sz w:val="28"/>
          <w:szCs w:val="28"/>
          <w:cs/>
        </w:rPr>
        <w:t>513 ล้านบาท</w:t>
      </w:r>
      <w:r w:rsidRPr="00CF496B">
        <w:rPr>
          <w:color w:val="000000" w:themeColor="text1"/>
          <w:sz w:val="28"/>
          <w:szCs w:val="28"/>
          <w:vertAlign w:val="superscript"/>
          <w:cs/>
        </w:rPr>
        <w:footnoteReference w:customMarkFollows="1" w:id="397"/>
        <w:t>397</w:t>
      </w:r>
      <w:r w:rsidRPr="00CF496B">
        <w:rPr>
          <w:color w:val="000000" w:themeColor="text1"/>
          <w:sz w:val="28"/>
          <w:szCs w:val="28"/>
          <w:cs/>
        </w:rPr>
        <w:t xml:space="preserve"> อย่างไรก็ตาม โรงพยาบาลตามแนวพื้นที่ชายแดนยังคงประสบปัญหาไม่สามารถเบิกค่าใช้จ่ายชดเชยจากแหล่งงบประมาณหรือกองทุนใดได้ เนื่องจากมติ ครม. ยังไม่ครอบคลุมกลุ่มผู้มีปัญหาสถานะบุคคลและสิทธิทุกกลุ่ม อีกทั้ง</w:t>
      </w:r>
      <w:r w:rsidRPr="00CF496B">
        <w:rPr>
          <w:rFonts w:hint="cs"/>
          <w:color w:val="000000" w:themeColor="text1"/>
          <w:sz w:val="28"/>
          <w:szCs w:val="28"/>
          <w:cs/>
        </w:rPr>
        <w:t xml:space="preserve"> </w:t>
      </w:r>
      <w:r w:rsidRPr="00CF496B">
        <w:rPr>
          <w:color w:val="000000" w:themeColor="text1"/>
          <w:sz w:val="28"/>
          <w:szCs w:val="28"/>
          <w:cs/>
        </w:rPr>
        <w:t>มีอุปสรรคจำนวนผู้ปฏิบัติงานไม่เพียงพอ ทัศนคติต่อผู้มีปัญหาสถานะส่งผลต่อการเข้าถึงบริการสุขภาพ ระบบฐานข้อมูลกลางของกองทุน</w:t>
      </w:r>
      <w:r w:rsidR="00D5279B">
        <w:rPr>
          <w:sz w:val="28"/>
          <w:szCs w:val="28"/>
        </w:rPr>
        <w:br w:type="page"/>
      </w:r>
    </w:p>
    <w:p w14:paraId="4AAEE893" w14:textId="0570CCF2" w:rsidR="00266B9C" w:rsidRPr="00266B9C" w:rsidRDefault="00266B9C" w:rsidP="00D5279B">
      <w:pPr>
        <w:spacing w:before="120" w:after="120"/>
        <w:jc w:val="thaiDistribute"/>
        <w:rPr>
          <w:b/>
          <w:bCs/>
          <w:color w:val="000000" w:themeColor="text1"/>
          <w:sz w:val="28"/>
          <w:szCs w:val="28"/>
          <w:lang w:val="en-AU"/>
        </w:rPr>
      </w:pPr>
      <w:r w:rsidRPr="00266B9C">
        <w:rPr>
          <w:color w:val="000000" w:themeColor="text1"/>
          <w:sz w:val="28"/>
          <w:szCs w:val="28"/>
          <w:cs/>
          <w:lang w:val="en-AU"/>
        </w:rPr>
        <w:lastRenderedPageBreak/>
        <w:t>ผู้มีปัญหาสถานะยังไม่เป็นปัจจุบันทำให้ประสบปัญหาการเบิกคืนค่าใช้จ่ายต่าง ๆ หลักเกณฑ์และแนวทางในการเบิกจ่ายที่ยังไม่ชัดเจน รวมถึงนโยบายด้านงบประมาณขึ้นอยู่กับการพิจารณาของ ครม. เป็นรายครั้ง ทั้งนี้ หลายภาคส่วนได้ร่วมผลักดันการแก้ไขมาตรา 5 ของ พ.ร.บ. หลักประกันสุขภาพแห่งชาติ พ.ศ. 2545 เพื่อให้บุคคลซึ่งไม่มีสัญชาติไทยที่อาศัยในประเทศไทยเป็นผู้มีสิทธิได้รับบริการสาธารณสุขจากกองทุนหลักประกันสุขภาพแห่งชาติเพิ่มเติมตามเงื่อนไข ซึ่งยังอยู่ในขั้นตอนการพิจารณาร่าง พ.ร.บ. ดังกล่าว</w:t>
      </w:r>
      <w:r w:rsidRPr="00266B9C">
        <w:rPr>
          <w:color w:val="385623" w:themeColor="accent6" w:themeShade="80"/>
          <w:sz w:val="28"/>
          <w:szCs w:val="28"/>
          <w:lang w:val="en-AU"/>
        </w:rPr>
        <w:t xml:space="preserve"> </w:t>
      </w:r>
    </w:p>
    <w:p w14:paraId="0330E544" w14:textId="299A5958" w:rsidR="00266B9C" w:rsidRPr="00266B9C" w:rsidRDefault="00266B9C" w:rsidP="00266B9C">
      <w:pPr>
        <w:spacing w:before="120" w:after="120"/>
        <w:ind w:firstLine="284"/>
        <w:jc w:val="thaiDistribute"/>
        <w:rPr>
          <w:sz w:val="28"/>
          <w:szCs w:val="28"/>
          <w:lang w:val="en-AU"/>
        </w:rPr>
      </w:pPr>
      <w:r w:rsidRPr="00266B9C">
        <w:rPr>
          <w:color w:val="000000" w:themeColor="text1"/>
          <w:sz w:val="28"/>
          <w:szCs w:val="28"/>
          <w:cs/>
          <w:lang w:val="en-AU"/>
        </w:rPr>
        <w:t>ปี 2567 สธ. ได้พัฒนาระบบประกันสุขภาพบุคคลที่มีปัญหาสถานะและสิทธิและบุคคลที่ไม่มีสัญชาติไทย (</w:t>
      </w:r>
      <w:r w:rsidRPr="00266B9C">
        <w:rPr>
          <w:color w:val="000000" w:themeColor="text1"/>
          <w:sz w:val="28"/>
          <w:szCs w:val="28"/>
          <w:lang w:val="en-AU"/>
        </w:rPr>
        <w:t xml:space="preserve">Health Insurance for Non-Thai People System: HINT) </w:t>
      </w:r>
      <w:r w:rsidRPr="00266B9C">
        <w:rPr>
          <w:color w:val="000000" w:themeColor="text1"/>
          <w:sz w:val="28"/>
          <w:szCs w:val="28"/>
          <w:cs/>
          <w:lang w:val="en-AU"/>
        </w:rPr>
        <w:t>เพื่อให้กระบวนการขึ้นทะเบียนและอนุมัติสิทธิเป็นไปอย่างรวดเร็ว</w:t>
      </w:r>
      <w:r w:rsidRPr="00266B9C">
        <w:rPr>
          <w:rFonts w:hint="cs"/>
          <w:color w:val="000000" w:themeColor="text1"/>
          <w:sz w:val="28"/>
          <w:szCs w:val="28"/>
          <w:cs/>
          <w:lang w:val="en-AU"/>
        </w:rPr>
        <w:t xml:space="preserve"> </w:t>
      </w:r>
      <w:r w:rsidRPr="00266B9C">
        <w:rPr>
          <w:color w:val="000000" w:themeColor="text1"/>
          <w:sz w:val="28"/>
          <w:szCs w:val="28"/>
          <w:cs/>
          <w:lang w:val="en-AU"/>
        </w:rPr>
        <w:t>ซึ่ง</w:t>
      </w:r>
      <w:r w:rsidRPr="00266B9C">
        <w:rPr>
          <w:rFonts w:hint="cs"/>
          <w:color w:val="000000" w:themeColor="text1"/>
          <w:sz w:val="28"/>
          <w:szCs w:val="28"/>
          <w:cs/>
          <w:lang w:val="en-AU"/>
        </w:rPr>
        <w:t xml:space="preserve">   </w:t>
      </w:r>
      <w:r w:rsidRPr="00266B9C">
        <w:rPr>
          <w:color w:val="000000" w:themeColor="text1"/>
          <w:sz w:val="28"/>
          <w:szCs w:val="28"/>
          <w:cs/>
          <w:lang w:val="en-AU"/>
        </w:rPr>
        <w:t>ช่วยลดเวลาการดำเนินการจาก 1-2 สัปดาห์เป็นประมวลผลอนุมัติสิทธิแบบทันทีและเชื่อมโยงข้อมูลกับระบบศูนย์กลางการเงินเพื่อให้หน่วยบริการประเมินค่าชดเชยได้อย่างรวดเร็ว</w:t>
      </w:r>
      <w:r w:rsidRPr="00266B9C">
        <w:rPr>
          <w:sz w:val="28"/>
          <w:szCs w:val="28"/>
          <w:vertAlign w:val="superscript"/>
          <w:cs/>
          <w:lang w:val="en-AU"/>
        </w:rPr>
        <w:footnoteReference w:customMarkFollows="1" w:id="398"/>
        <w:t>398</w:t>
      </w:r>
      <w:r w:rsidRPr="00266B9C">
        <w:rPr>
          <w:sz w:val="28"/>
          <w:szCs w:val="28"/>
          <w:cs/>
          <w:lang w:val="en-AU"/>
        </w:rPr>
        <w:t xml:space="preserve"> นอกจากนี้ได้ตั้งคณะทำงานเพื่อพัฒนาการเข้าถึงบริการระบบหลักประกันสุขภาพสำหรับกลุ่มคนไทยที่ม</w:t>
      </w:r>
      <w:r w:rsidRPr="00266B9C">
        <w:rPr>
          <w:rFonts w:hint="cs"/>
          <w:sz w:val="28"/>
          <w:szCs w:val="28"/>
          <w:cs/>
          <w:lang w:val="en-AU"/>
        </w:rPr>
        <w:t>ี</w:t>
      </w:r>
      <w:r w:rsidRPr="00266B9C">
        <w:rPr>
          <w:sz w:val="28"/>
          <w:szCs w:val="28"/>
          <w:cs/>
          <w:lang w:val="en-AU"/>
        </w:rPr>
        <w:t>ปัญหาสถานะ ส่งผลให้มีคนไทยไร้สิทธิและกลุ่มชาติพันธุ์ประมาณ 2</w:t>
      </w:r>
      <w:r w:rsidRPr="00266B9C">
        <w:rPr>
          <w:sz w:val="28"/>
          <w:szCs w:val="28"/>
          <w:lang w:val="en-AU"/>
        </w:rPr>
        <w:t>,</w:t>
      </w:r>
      <w:r w:rsidRPr="00266B9C">
        <w:rPr>
          <w:sz w:val="28"/>
          <w:szCs w:val="28"/>
          <w:cs/>
          <w:lang w:val="en-AU"/>
        </w:rPr>
        <w:t xml:space="preserve">570 คน </w:t>
      </w:r>
      <w:r w:rsidRPr="00266B9C">
        <w:rPr>
          <w:rFonts w:hint="cs"/>
          <w:sz w:val="28"/>
          <w:szCs w:val="28"/>
          <w:cs/>
          <w:lang w:val="en-AU"/>
        </w:rPr>
        <w:t xml:space="preserve">          </w:t>
      </w:r>
      <w:r w:rsidRPr="00266B9C">
        <w:rPr>
          <w:sz w:val="28"/>
          <w:szCs w:val="28"/>
          <w:cs/>
          <w:lang w:val="en-AU"/>
        </w:rPr>
        <w:t>เข้าสู่กระบวนการพิสูจน์สิทธิและเข้าถึงสิทธิในระบบบริการสุขภาพได้</w:t>
      </w:r>
    </w:p>
    <w:p w14:paraId="05D80CF1" w14:textId="77777777" w:rsidR="00266B9C" w:rsidRPr="00266B9C" w:rsidRDefault="00266B9C" w:rsidP="00266B9C">
      <w:pPr>
        <w:rPr>
          <w:b/>
          <w:bCs/>
          <w:sz w:val="28"/>
          <w:szCs w:val="28"/>
          <w:cs/>
        </w:rPr>
      </w:pPr>
      <w:r w:rsidRPr="00266B9C">
        <w:rPr>
          <w:b/>
          <w:bCs/>
          <w:sz w:val="28"/>
          <w:szCs w:val="28"/>
          <w:cs/>
        </w:rPr>
        <w:t>1.2 เด็กที่มีปัญหาสถานะบุคคลและเด็กโยกย้ายถิ่นฐานแบบไม่ปกติ</w:t>
      </w:r>
    </w:p>
    <w:p w14:paraId="4C75259C" w14:textId="77777777" w:rsidR="00266B9C" w:rsidRPr="00266B9C" w:rsidRDefault="00266B9C" w:rsidP="00266B9C">
      <w:pPr>
        <w:ind w:firstLine="284"/>
        <w:rPr>
          <w:b/>
          <w:bCs/>
          <w:sz w:val="28"/>
          <w:szCs w:val="28"/>
        </w:rPr>
      </w:pPr>
      <w:r w:rsidRPr="00266B9C">
        <w:rPr>
          <w:b/>
          <w:bCs/>
          <w:sz w:val="28"/>
          <w:szCs w:val="28"/>
          <w:cs/>
        </w:rPr>
        <w:t xml:space="preserve">1.2.1 กลุ่มนักเรียนและนักศึกษาที่มีเลขประจำตัวขึ้นต้นด้วยอักษร </w:t>
      </w:r>
      <w:r w:rsidRPr="00266B9C">
        <w:rPr>
          <w:b/>
          <w:bCs/>
          <w:sz w:val="28"/>
          <w:szCs w:val="28"/>
        </w:rPr>
        <w:t>G (</w:t>
      </w:r>
      <w:r w:rsidRPr="00266B9C">
        <w:rPr>
          <w:b/>
          <w:bCs/>
          <w:sz w:val="28"/>
          <w:szCs w:val="28"/>
          <w:cs/>
        </w:rPr>
        <w:t xml:space="preserve">เด็กนักเรียนกลุ่ม </w:t>
      </w:r>
      <w:r w:rsidRPr="00266B9C">
        <w:rPr>
          <w:b/>
          <w:bCs/>
          <w:sz w:val="28"/>
          <w:szCs w:val="28"/>
        </w:rPr>
        <w:t xml:space="preserve">G) </w:t>
      </w:r>
    </w:p>
    <w:p w14:paraId="4530BB03" w14:textId="77777777" w:rsidR="00266B9C" w:rsidRPr="00266B9C" w:rsidRDefault="00266B9C" w:rsidP="00266B9C">
      <w:pPr>
        <w:spacing w:before="120" w:after="120"/>
        <w:ind w:firstLine="284"/>
        <w:jc w:val="thaiDistribute"/>
        <w:rPr>
          <w:b/>
          <w:bCs/>
          <w:sz w:val="28"/>
          <w:szCs w:val="28"/>
          <w:lang w:val="en-AU"/>
        </w:rPr>
      </w:pPr>
      <w:r w:rsidRPr="00266B9C">
        <w:rPr>
          <w:sz w:val="27"/>
          <w:szCs w:val="27"/>
          <w:lang w:val="en-AU"/>
        </w:rPr>
        <w:t xml:space="preserve"> </w:t>
      </w:r>
      <w:r w:rsidRPr="00266B9C">
        <w:rPr>
          <w:sz w:val="28"/>
          <w:szCs w:val="28"/>
          <w:cs/>
          <w:lang w:val="en-AU"/>
        </w:rPr>
        <w:t xml:space="preserve">รัฐบาลกำหนดนโยบายให้เด็กทุกคนในประเทศไทยสามารถเข้าถึงการศึกษาได้ แม้ไม่มีหลักฐานทางทะเบียนราษฎรหรือไม่มีสัญชาติไทย โดยจะออกเลขประจำตัวสำหรับเด็กดังกล่าวเพื่อใช้ในระบบการศึกษา ซึ่งในปี 2567 มีเด็กนักเรียนกลุ่ม </w:t>
      </w:r>
      <w:r w:rsidRPr="00266B9C">
        <w:rPr>
          <w:sz w:val="28"/>
          <w:szCs w:val="28"/>
          <w:lang w:val="en-AU"/>
        </w:rPr>
        <w:t xml:space="preserve">G </w:t>
      </w:r>
      <w:r w:rsidRPr="00266B9C">
        <w:rPr>
          <w:sz w:val="28"/>
          <w:szCs w:val="28"/>
          <w:cs/>
          <w:lang w:val="en-AU"/>
        </w:rPr>
        <w:t xml:space="preserve">จากฐานข้อมูลระบบ </w:t>
      </w:r>
      <w:r w:rsidRPr="00266B9C">
        <w:rPr>
          <w:sz w:val="28"/>
          <w:szCs w:val="28"/>
          <w:lang w:val="en-AU"/>
        </w:rPr>
        <w:t xml:space="preserve">G Code </w:t>
      </w:r>
      <w:r w:rsidRPr="00266B9C">
        <w:rPr>
          <w:sz w:val="28"/>
          <w:szCs w:val="28"/>
          <w:cs/>
          <w:lang w:val="en-AU"/>
        </w:rPr>
        <w:t>ของ ศธ. รวมทั้งสิ้น 129</w:t>
      </w:r>
      <w:r w:rsidRPr="00266B9C">
        <w:rPr>
          <w:sz w:val="28"/>
          <w:szCs w:val="28"/>
          <w:lang w:val="en-AU"/>
        </w:rPr>
        <w:t>,</w:t>
      </w:r>
      <w:r w:rsidRPr="00266B9C">
        <w:rPr>
          <w:sz w:val="28"/>
          <w:szCs w:val="28"/>
          <w:cs/>
          <w:lang w:val="en-AU"/>
        </w:rPr>
        <w:t>422 คน ได้รับเลขประจำตัวแล้ว 23</w:t>
      </w:r>
      <w:r w:rsidRPr="00266B9C">
        <w:rPr>
          <w:sz w:val="28"/>
          <w:szCs w:val="28"/>
          <w:lang w:val="en-AU"/>
        </w:rPr>
        <w:t>,</w:t>
      </w:r>
      <w:r w:rsidRPr="00266B9C">
        <w:rPr>
          <w:sz w:val="28"/>
          <w:szCs w:val="28"/>
          <w:cs/>
          <w:lang w:val="en-AU"/>
        </w:rPr>
        <w:t>935 คน ในจำนวนนี้ได้รับสิทธิรักษาพยาบาล 20</w:t>
      </w:r>
      <w:r w:rsidRPr="00266B9C">
        <w:rPr>
          <w:sz w:val="28"/>
          <w:szCs w:val="28"/>
          <w:lang w:val="en-AU"/>
        </w:rPr>
        <w:t>,</w:t>
      </w:r>
      <w:r w:rsidRPr="00266B9C">
        <w:rPr>
          <w:sz w:val="28"/>
          <w:szCs w:val="28"/>
          <w:cs/>
          <w:lang w:val="en-AU"/>
        </w:rPr>
        <w:t>388 คน</w:t>
      </w:r>
      <w:r w:rsidRPr="00266B9C">
        <w:rPr>
          <w:b/>
          <w:bCs/>
          <w:sz w:val="28"/>
          <w:szCs w:val="28"/>
          <w:vertAlign w:val="superscript"/>
          <w:lang w:val="en-AU"/>
        </w:rPr>
        <w:footnoteReference w:customMarkFollows="1" w:id="399"/>
        <w:t>399</w:t>
      </w:r>
    </w:p>
    <w:p w14:paraId="79833B7A" w14:textId="2162439C" w:rsidR="00266B9C" w:rsidRPr="00266B9C" w:rsidRDefault="00266B9C" w:rsidP="00266B9C">
      <w:pPr>
        <w:spacing w:before="120" w:after="120"/>
        <w:ind w:firstLine="426"/>
        <w:jc w:val="thaiDistribute"/>
        <w:rPr>
          <w:sz w:val="28"/>
          <w:szCs w:val="28"/>
          <w:lang w:val="en-AU"/>
        </w:rPr>
      </w:pPr>
      <w:r w:rsidRPr="00266B9C">
        <w:rPr>
          <w:sz w:val="28"/>
          <w:szCs w:val="28"/>
          <w:cs/>
          <w:lang w:val="en-AU"/>
        </w:rPr>
        <w:t xml:space="preserve">อย่างไรก็ตาม ยังพบปัญหาการเข้าถึงสิทธิของเด็กนักเรียนกลุ่ม </w:t>
      </w:r>
      <w:r w:rsidRPr="00266B9C">
        <w:rPr>
          <w:sz w:val="28"/>
          <w:szCs w:val="28"/>
          <w:lang w:val="en-AU"/>
        </w:rPr>
        <w:t xml:space="preserve">G </w:t>
      </w:r>
      <w:r w:rsidRPr="00266B9C">
        <w:rPr>
          <w:sz w:val="28"/>
          <w:szCs w:val="28"/>
          <w:cs/>
          <w:lang w:val="en-AU"/>
        </w:rPr>
        <w:t>ดังนี้ 1) แนวทางปฏิบัติของแต่ละพื้นที่มีความแตกต่างกัน เช่น กรณีที่สำนักงานเขตพื้นที่การศึกษาประถมศึกษาบางพื้นที่ออกประกาศ เรื่อง มาตรการเกี่ยวกับการรับนักเรียนที่ไม่มีหลักฐานทางทะเบียนราษฎรหรือไม่มีสัญชาติไทย</w:t>
      </w:r>
      <w:r w:rsidRPr="00266B9C">
        <w:rPr>
          <w:rFonts w:hint="cs"/>
          <w:sz w:val="28"/>
          <w:szCs w:val="28"/>
          <w:cs/>
          <w:lang w:val="en-AU"/>
        </w:rPr>
        <w:t xml:space="preserve"> </w:t>
      </w:r>
      <w:r w:rsidRPr="00266B9C">
        <w:rPr>
          <w:sz w:val="28"/>
          <w:szCs w:val="28"/>
          <w:cs/>
          <w:lang w:val="en-AU"/>
        </w:rPr>
        <w:t>จึงเปิดโอกาสให้โรงเรียนในเขตปฏิเสธการรับนักเรียนต่างชาติบางกลุ่ม</w:t>
      </w:r>
      <w:r w:rsidRPr="00266B9C">
        <w:rPr>
          <w:sz w:val="28"/>
          <w:szCs w:val="28"/>
          <w:vertAlign w:val="superscript"/>
          <w:cs/>
          <w:lang w:val="en-AU"/>
        </w:rPr>
        <w:footnoteReference w:customMarkFollows="1" w:id="400"/>
        <w:t>400</w:t>
      </w:r>
      <w:r w:rsidRPr="00266B9C">
        <w:rPr>
          <w:sz w:val="28"/>
          <w:szCs w:val="28"/>
          <w:cs/>
          <w:lang w:val="en-AU"/>
        </w:rPr>
        <w:t xml:space="preserve"> </w:t>
      </w:r>
      <w:r w:rsidRPr="00266B9C">
        <w:rPr>
          <w:sz w:val="28"/>
          <w:szCs w:val="28"/>
          <w:lang w:val="en-AU"/>
        </w:rPr>
        <w:t xml:space="preserve">2) </w:t>
      </w:r>
      <w:r w:rsidRPr="00266B9C">
        <w:rPr>
          <w:sz w:val="28"/>
          <w:szCs w:val="28"/>
          <w:cs/>
          <w:lang w:val="en-AU"/>
        </w:rPr>
        <w:t>การตรวจสอบข้อมูลใหม่ส่งผลให้ต้องขยายเวลาการรับรองสัญชาติออกไปส่งผลต่อการได้รับสถานะและสิทธิต่าง ๆ</w:t>
      </w:r>
      <w:r w:rsidRPr="00266B9C">
        <w:rPr>
          <w:rFonts w:hint="cs"/>
          <w:sz w:val="28"/>
          <w:szCs w:val="28"/>
          <w:cs/>
          <w:lang w:val="en-AU"/>
        </w:rPr>
        <w:t xml:space="preserve"> </w:t>
      </w:r>
      <w:r w:rsidRPr="00266B9C">
        <w:rPr>
          <w:sz w:val="28"/>
          <w:szCs w:val="28"/>
          <w:cs/>
          <w:lang w:val="en-AU"/>
        </w:rPr>
        <w:t>ตามกฎหมาย เช่น สิทธิด้านสาธารณสุข เสรีภาพในการเดินทาง การเข้าถึงกองทุนเงินให้กู้ยืมเพื่อการศึกษา การเปิดบัญชีธนาคาร ทั้งนี้ ศธ. ได้หารือร่วมกับหน่วยงานที่เกี่ยวข้องในการบริหารจัดการระบบกำหนดรหัสประจำตัวผู้เรียนในฐานข้อมูลบุคคลที่ยังไม่สอดคล้องกัน รวมถึงระเบียบข้อกฎหมายเพื่อแก้ไขปัญหาดังกล่าว</w:t>
      </w:r>
      <w:r w:rsidRPr="00266B9C">
        <w:rPr>
          <w:sz w:val="28"/>
          <w:szCs w:val="28"/>
          <w:vertAlign w:val="superscript"/>
          <w:lang w:val="en-AU"/>
        </w:rPr>
        <w:footnoteReference w:customMarkFollows="1" w:id="401"/>
        <w:t>401</w:t>
      </w:r>
      <w:r w:rsidRPr="00266B9C">
        <w:rPr>
          <w:sz w:val="28"/>
          <w:szCs w:val="28"/>
          <w:lang w:val="en-AU"/>
        </w:rPr>
        <w:t xml:space="preserve"> </w:t>
      </w:r>
    </w:p>
    <w:p w14:paraId="3A8DABE9" w14:textId="77777777" w:rsidR="00266B9C" w:rsidRPr="00266B9C" w:rsidRDefault="00266B9C" w:rsidP="00266B9C">
      <w:pPr>
        <w:ind w:firstLine="284"/>
        <w:rPr>
          <w:b/>
          <w:bCs/>
          <w:sz w:val="28"/>
          <w:szCs w:val="28"/>
        </w:rPr>
      </w:pPr>
      <w:r w:rsidRPr="00266B9C">
        <w:rPr>
          <w:b/>
          <w:bCs/>
          <w:sz w:val="28"/>
          <w:szCs w:val="28"/>
          <w:cs/>
        </w:rPr>
        <w:t>1.2.2 เด็กข้ามชาติในศูนย์การเรียนรู้เด็กข้ามชาติ/ศูนย์การเรียนที่ไม่ได้รับการรับรองจากรัฐ</w:t>
      </w:r>
    </w:p>
    <w:p w14:paraId="4BFB344B" w14:textId="203AABEF" w:rsidR="00D5279B" w:rsidRDefault="00266B9C" w:rsidP="00266B9C">
      <w:pPr>
        <w:rPr>
          <w:sz w:val="28"/>
          <w:szCs w:val="28"/>
        </w:rPr>
      </w:pPr>
      <w:r w:rsidRPr="00CC5586">
        <w:rPr>
          <w:sz w:val="28"/>
          <w:szCs w:val="28"/>
          <w:cs/>
        </w:rPr>
        <w:t>ถึงแม้เด็กข้ามชาติหรือเด็กผู้ติดตามแรงงานข้ามชาติสามารถเข้าเรียนในระบบการศึกษาของประเทศไทยได้ แต่ยังคงเผชิญกับอุปสรรคและข้อจำกัดในการเข้าถึงการศึกษาหลายประการ อาทิสถานศึกษาในแต่ละท้องที่มีความแตกต่างในการบังคับใช้นโยบายการรับเข้าศึกษาของเด็กข้ามชาติ</w:t>
      </w:r>
      <w:r w:rsidR="00D5279B">
        <w:rPr>
          <w:sz w:val="28"/>
          <w:szCs w:val="28"/>
        </w:rPr>
        <w:br w:type="page"/>
      </w:r>
    </w:p>
    <w:p w14:paraId="32F86918" w14:textId="00627B72" w:rsidR="00CC5586" w:rsidRPr="00CC5586" w:rsidRDefault="00CC5586" w:rsidP="00CC5586">
      <w:pPr>
        <w:spacing w:before="120" w:after="120"/>
        <w:jc w:val="thaiDistribute"/>
        <w:rPr>
          <w:sz w:val="28"/>
          <w:szCs w:val="28"/>
        </w:rPr>
      </w:pPr>
      <w:r w:rsidRPr="00CC5586">
        <w:rPr>
          <w:sz w:val="28"/>
          <w:szCs w:val="28"/>
          <w:cs/>
        </w:rPr>
        <w:lastRenderedPageBreak/>
        <w:t>ขาดความเข้าใจกระบวนการเข้าสู่ระบบการศึกษา ขาดเอกสารทางทะเบียน ผู้ปกครองไม่สามารถสนับสนุนค่าใช้จ่ายทางการศึกษาเนื่องจากฐานะยากจน หลักสูตรที่ไม่ตอบสนองต่อความต้องการของผู้ปกครองและเด็กข้ามชาติ นอกจากนี้ ยังประสบปัญหาด้านทัศนคติเชิงลบและอุปสรรคด้านภาษาไทยที่ทำให้การเรียนและการปรับตัวในโรงเรียนเป็นไปอย่างยากลำบาก</w:t>
      </w:r>
      <w:r w:rsidRPr="00CC5586">
        <w:rPr>
          <w:sz w:val="28"/>
          <w:szCs w:val="28"/>
          <w:vertAlign w:val="superscript"/>
          <w:cs/>
        </w:rPr>
        <w:footnoteReference w:customMarkFollows="1" w:id="402"/>
        <w:t>402</w:t>
      </w:r>
      <w:r w:rsidRPr="00CC5586">
        <w:rPr>
          <w:sz w:val="28"/>
          <w:szCs w:val="28"/>
          <w:cs/>
        </w:rPr>
        <w:t xml:space="preserve"> ศูนย์การเรียนรู้เด็กข้ามชาติจึงเป็นอีกทางเลือกหนึ่งสำหรับการเข้าถึงโอกาสทางการศึกษาของเด็กข้ามชาติ ปัจจุบันมีศูนย์การเรียนรู้เด็กข้ามชาติ (</w:t>
      </w:r>
      <w:r w:rsidRPr="00CC5586">
        <w:rPr>
          <w:sz w:val="28"/>
          <w:szCs w:val="28"/>
        </w:rPr>
        <w:t xml:space="preserve">Migrant Learning Center: MLC) </w:t>
      </w:r>
      <w:r w:rsidRPr="00CC5586">
        <w:rPr>
          <w:sz w:val="28"/>
          <w:szCs w:val="28"/>
          <w:cs/>
        </w:rPr>
        <w:t xml:space="preserve">ที่ได้รับการจดทะเบียนกับหน่วยงานที่เกี่ยวข้อง </w:t>
      </w:r>
      <w:r w:rsidRPr="00CC5586">
        <w:rPr>
          <w:sz w:val="28"/>
          <w:szCs w:val="28"/>
        </w:rPr>
        <w:t>63</w:t>
      </w:r>
      <w:r w:rsidRPr="00CC5586">
        <w:rPr>
          <w:sz w:val="28"/>
          <w:szCs w:val="28"/>
          <w:cs/>
        </w:rPr>
        <w:t xml:space="preserve"> ศูนย์</w:t>
      </w:r>
    </w:p>
    <w:p w14:paraId="7EE48366" w14:textId="77777777" w:rsidR="00CC5586" w:rsidRPr="00CC5586" w:rsidRDefault="00CC5586" w:rsidP="00CC5586">
      <w:pPr>
        <w:jc w:val="thaiDistribute"/>
        <w:rPr>
          <w:b/>
          <w:bCs/>
          <w:sz w:val="28"/>
          <w:szCs w:val="28"/>
          <w:cs/>
        </w:rPr>
      </w:pPr>
      <w:r w:rsidRPr="00CC5586">
        <w:rPr>
          <w:rFonts w:hint="cs"/>
          <w:b/>
          <w:bCs/>
          <w:sz w:val="28"/>
          <w:szCs w:val="28"/>
          <w:cs/>
        </w:rPr>
        <w:t>ภาพประกอบ</w:t>
      </w:r>
    </w:p>
    <w:p w14:paraId="1F91DD69" w14:textId="77777777" w:rsidR="00CC5586" w:rsidRPr="00CC5586" w:rsidRDefault="00CC5586" w:rsidP="00CC5586">
      <w:pPr>
        <w:jc w:val="thaiDistribute"/>
        <w:rPr>
          <w:b/>
          <w:bCs/>
          <w:sz w:val="28"/>
          <w:szCs w:val="28"/>
        </w:rPr>
      </w:pPr>
      <w:r w:rsidRPr="00CC5586">
        <w:rPr>
          <w:b/>
          <w:bCs/>
          <w:sz w:val="28"/>
          <w:szCs w:val="28"/>
          <w:cs/>
        </w:rPr>
        <w:t xml:space="preserve">ที่มา </w:t>
      </w:r>
      <w:r w:rsidRPr="00CC5586">
        <w:rPr>
          <w:b/>
          <w:bCs/>
          <w:sz w:val="28"/>
          <w:szCs w:val="28"/>
        </w:rPr>
        <w:t xml:space="preserve">: </w:t>
      </w:r>
      <w:r w:rsidRPr="00CC5586">
        <w:rPr>
          <w:b/>
          <w:bCs/>
          <w:sz w:val="28"/>
          <w:szCs w:val="28"/>
          <w:cs/>
        </w:rPr>
        <w:t>สำนักงาน กสม.</w:t>
      </w:r>
    </w:p>
    <w:p w14:paraId="0EBB82B9" w14:textId="77777777" w:rsidR="00CC5586" w:rsidRPr="00CC5586" w:rsidRDefault="00CC5586" w:rsidP="00CC5586">
      <w:pPr>
        <w:spacing w:before="120" w:after="120"/>
        <w:ind w:firstLine="284"/>
        <w:jc w:val="thaiDistribute"/>
        <w:rPr>
          <w:b/>
          <w:bCs/>
          <w:sz w:val="28"/>
          <w:szCs w:val="28"/>
        </w:rPr>
      </w:pPr>
      <w:r w:rsidRPr="00CC5586">
        <w:rPr>
          <w:sz w:val="28"/>
          <w:szCs w:val="28"/>
          <w:cs/>
        </w:rPr>
        <w:t>อย่างไรก็ตาม ยังคงมีศูนย์การเรียนรู้เด็กข้ามชาติที่ไม่ได้ขึ้นทะเบียนกับหน่วยงานที่เกี่ยวข้องและได้รับการรับรองจากรัฐกระจายอยู่ในพื้นที่ต่าง</w:t>
      </w:r>
      <w:r w:rsidRPr="00CC5586">
        <w:rPr>
          <w:sz w:val="28"/>
          <w:szCs w:val="28"/>
        </w:rPr>
        <w:t xml:space="preserve"> </w:t>
      </w:r>
      <w:r w:rsidRPr="00CC5586">
        <w:rPr>
          <w:sz w:val="28"/>
          <w:szCs w:val="28"/>
          <w:cs/>
        </w:rPr>
        <w:t>ๆ แต่ไม่มีสถิติข้อมูลของศูนย์ดังกล่าวที่ชัดเจนศูนย์การเรียนรู้ดังกล่าวดำเนินการโดยองค์กรพัฒนาเอกชนหรือกลุ่มชุมชนในพื้นที่จัดการศึกษาให้สอดคล้องกับบริบทท้องถิ่นและความต้องการของชุมชน แต่มีความเสี่ยงต่อการถูกสั่งปิดศูนย์ฯ อันจะส่งผลกระทบต่อสิทธิทางการศึกษาของเด็กข้ามชาติกลุ่มนี้</w:t>
      </w:r>
    </w:p>
    <w:p w14:paraId="78534AC2" w14:textId="5D268573" w:rsidR="00CC5586" w:rsidRDefault="00CC5586" w:rsidP="00CC5586">
      <w:pPr>
        <w:spacing w:before="120" w:after="120"/>
        <w:ind w:firstLine="284"/>
        <w:jc w:val="thaiDistribute"/>
        <w:rPr>
          <w:sz w:val="28"/>
          <w:szCs w:val="28"/>
        </w:rPr>
      </w:pPr>
      <w:r w:rsidRPr="00CC5586">
        <w:rPr>
          <w:sz w:val="28"/>
          <w:szCs w:val="28"/>
          <w:cs/>
        </w:rPr>
        <w:t>ปี 2567 มีกรณีหน่วยงานของรัฐสั่งปิดศูนย์การเรียนรู้มิตตาเย๊ะบางกุ้ง จ. สุราษฎร์ธานี ส่งผลให้เด็กข้ามชาติและผู้ติดตามแรงงานข้ามชาติ 1</w:t>
      </w:r>
      <w:r w:rsidRPr="00CC5586">
        <w:rPr>
          <w:sz w:val="28"/>
          <w:szCs w:val="28"/>
        </w:rPr>
        <w:t>,</w:t>
      </w:r>
      <w:r w:rsidRPr="00CC5586">
        <w:rPr>
          <w:sz w:val="28"/>
          <w:szCs w:val="28"/>
          <w:cs/>
        </w:rPr>
        <w:t>179 คน ศูนย์การเรียนรู้เด็กข้ามชาติทุกแห่งใน จ. สุราษฎร์ธานี ต้องหยุดเรียนกลางคัน และอีกหลายแห่งในพื้นที่อื่นทั่วประเทศหยุดดำเนินการ เนื่องจากกังวลว่าจะถูกสั่งปิดและดำเนินคดีกับผู้ที่เกี่ยวข้อง ซึ่ง ศธ. กำลังแก้ไขปัญหา รวมถึงพิจารณาให้มีกฎหมายรองรับการจัดการเรียนการสอนในรูปแบบศูนย์การเรียนรู้โดยองค์กรพัฒนาเอกชนหรือภาคประชาสังคมต่างประเทศ</w:t>
      </w:r>
      <w:r w:rsidRPr="00CC5586">
        <w:rPr>
          <w:sz w:val="28"/>
          <w:szCs w:val="28"/>
          <w:vertAlign w:val="superscript"/>
          <w:cs/>
        </w:rPr>
        <w:footnoteReference w:customMarkFollows="1" w:id="403"/>
        <w:t>403</w:t>
      </w:r>
      <w:r w:rsidRPr="00CC5586">
        <w:rPr>
          <w:sz w:val="28"/>
          <w:szCs w:val="28"/>
          <w:cs/>
        </w:rPr>
        <w:t xml:space="preserve"> </w:t>
      </w:r>
    </w:p>
    <w:p w14:paraId="22D8AD91" w14:textId="77777777" w:rsidR="00CC5586" w:rsidRPr="00CC5586" w:rsidRDefault="00CC5586" w:rsidP="00CC5586">
      <w:pPr>
        <w:spacing w:before="120" w:after="120"/>
        <w:ind w:firstLine="284"/>
        <w:jc w:val="thaiDistribute"/>
        <w:rPr>
          <w:sz w:val="28"/>
          <w:szCs w:val="28"/>
        </w:rPr>
      </w:pPr>
    </w:p>
    <w:p w14:paraId="2E67F308" w14:textId="77777777" w:rsidR="00CC5586" w:rsidRPr="00CC5586" w:rsidRDefault="00CC5586" w:rsidP="00CC5586">
      <w:pPr>
        <w:rPr>
          <w:b/>
          <w:bCs/>
          <w:sz w:val="28"/>
          <w:szCs w:val="28"/>
          <w:cs/>
        </w:rPr>
      </w:pPr>
      <w:r w:rsidRPr="00CC5586">
        <w:rPr>
          <w:b/>
          <w:bCs/>
          <w:sz w:val="28"/>
          <w:szCs w:val="28"/>
          <w:cs/>
        </w:rPr>
        <w:t>1.3 ผู้ลี้ภัย</w:t>
      </w:r>
      <w:r w:rsidRPr="00CC5586">
        <w:rPr>
          <w:b/>
          <w:bCs/>
          <w:sz w:val="28"/>
          <w:szCs w:val="28"/>
        </w:rPr>
        <w:t>/</w:t>
      </w:r>
      <w:r w:rsidRPr="00CC5586">
        <w:rPr>
          <w:b/>
          <w:bCs/>
          <w:sz w:val="28"/>
          <w:szCs w:val="28"/>
          <w:cs/>
        </w:rPr>
        <w:t>ผู้แสวงหาที่ลี้ภัย</w:t>
      </w:r>
    </w:p>
    <w:p w14:paraId="7FD4BD6A" w14:textId="0B292329" w:rsidR="00D5279B" w:rsidRDefault="00CC5586" w:rsidP="00CC5586">
      <w:pPr>
        <w:ind w:firstLine="284"/>
        <w:rPr>
          <w:sz w:val="28"/>
          <w:szCs w:val="28"/>
        </w:rPr>
      </w:pPr>
      <w:r w:rsidRPr="00CC5586">
        <w:rPr>
          <w:sz w:val="28"/>
          <w:szCs w:val="28"/>
          <w:shd w:val="clear" w:color="auto" w:fill="FFFFFF"/>
          <w:cs/>
        </w:rPr>
        <w:t>ผู้ลี้ภัยและผู้แสวงหาที่ลี้ภัยในเขตเมืองที่ลงทะเบียนกับ</w:t>
      </w:r>
      <w:r w:rsidRPr="00CC5586">
        <w:rPr>
          <w:rFonts w:hint="cs"/>
          <w:sz w:val="28"/>
          <w:szCs w:val="28"/>
          <w:shd w:val="clear" w:color="auto" w:fill="FFFFFF"/>
          <w:cs/>
        </w:rPr>
        <w:t>สำนักงานข้าหลวงใหญ่ผู้ลี้ภัยแห่งสหประชาชาติ</w:t>
      </w:r>
      <w:r w:rsidRPr="00CC5586">
        <w:rPr>
          <w:sz w:val="28"/>
          <w:szCs w:val="28"/>
          <w:shd w:val="clear" w:color="auto" w:fill="FFFFFF"/>
          <w:cs/>
        </w:rPr>
        <w:t xml:space="preserve"> </w:t>
      </w:r>
      <w:r w:rsidR="00E00223">
        <w:rPr>
          <w:rFonts w:hint="cs"/>
          <w:sz w:val="28"/>
          <w:szCs w:val="28"/>
          <w:shd w:val="clear" w:color="auto" w:fill="FFFFFF"/>
          <w:cs/>
        </w:rPr>
        <w:t>(</w:t>
      </w:r>
      <w:r w:rsidRPr="00CC5586">
        <w:rPr>
          <w:sz w:val="28"/>
          <w:szCs w:val="28"/>
          <w:shd w:val="clear" w:color="auto" w:fill="FFFFFF"/>
        </w:rPr>
        <w:t>UNHCR</w:t>
      </w:r>
      <w:r w:rsidR="00E00223">
        <w:rPr>
          <w:rFonts w:hint="cs"/>
          <w:sz w:val="28"/>
          <w:szCs w:val="28"/>
          <w:shd w:val="clear" w:color="auto" w:fill="FFFFFF"/>
          <w:cs/>
        </w:rPr>
        <w:t>)</w:t>
      </w:r>
      <w:r w:rsidRPr="00CC5586">
        <w:rPr>
          <w:sz w:val="28"/>
          <w:szCs w:val="28"/>
          <w:shd w:val="clear" w:color="auto" w:fill="FFFFFF"/>
        </w:rPr>
        <w:t xml:space="preserve"> </w:t>
      </w:r>
      <w:r w:rsidRPr="00CC5586">
        <w:rPr>
          <w:rFonts w:hint="cs"/>
          <w:sz w:val="28"/>
          <w:szCs w:val="28"/>
          <w:shd w:val="clear" w:color="auto" w:fill="FFFFFF"/>
          <w:cs/>
        </w:rPr>
        <w:t xml:space="preserve">              </w:t>
      </w:r>
      <w:r w:rsidRPr="00CC5586">
        <w:rPr>
          <w:sz w:val="28"/>
          <w:szCs w:val="28"/>
          <w:shd w:val="clear" w:color="auto" w:fill="FFFFFF"/>
          <w:cs/>
        </w:rPr>
        <w:t>ในประเทศไทยประมาณ 5</w:t>
      </w:r>
      <w:r w:rsidRPr="00CC5586">
        <w:rPr>
          <w:sz w:val="28"/>
          <w:szCs w:val="28"/>
          <w:shd w:val="clear" w:color="auto" w:fill="FFFFFF"/>
        </w:rPr>
        <w:t>,</w:t>
      </w:r>
      <w:r w:rsidRPr="00CC5586">
        <w:rPr>
          <w:sz w:val="28"/>
          <w:szCs w:val="28"/>
          <w:shd w:val="clear" w:color="auto" w:fill="FFFFFF"/>
          <w:cs/>
        </w:rPr>
        <w:t>500 คน จาก 40 ประเทศทั่วโลก</w:t>
      </w:r>
      <w:r w:rsidRPr="00CC5586">
        <w:rPr>
          <w:sz w:val="28"/>
          <w:szCs w:val="28"/>
          <w:shd w:val="clear" w:color="auto" w:fill="FFFFFF"/>
          <w:vertAlign w:val="superscript"/>
          <w:cs/>
        </w:rPr>
        <w:footnoteReference w:customMarkFollows="1" w:id="404"/>
        <w:t>404</w:t>
      </w:r>
      <w:r w:rsidRPr="00CC5586">
        <w:rPr>
          <w:sz w:val="28"/>
          <w:szCs w:val="28"/>
          <w:shd w:val="clear" w:color="auto" w:fill="FFFFFF"/>
          <w:cs/>
        </w:rPr>
        <w:t xml:space="preserve"> แต่กฎหมายว่าด้วยคนเข้าเมืองยังไม่รองรับการโยกย้ายถิ่น</w:t>
      </w:r>
      <w:r w:rsidRPr="00CC5586">
        <w:rPr>
          <w:rFonts w:hint="cs"/>
          <w:sz w:val="28"/>
          <w:szCs w:val="28"/>
          <w:shd w:val="clear" w:color="auto" w:fill="FFFFFF"/>
          <w:cs/>
        </w:rPr>
        <w:t xml:space="preserve">          </w:t>
      </w:r>
      <w:r w:rsidRPr="00CC5586">
        <w:rPr>
          <w:sz w:val="28"/>
          <w:szCs w:val="28"/>
          <w:shd w:val="clear" w:color="auto" w:fill="FFFFFF"/>
          <w:cs/>
        </w:rPr>
        <w:t>ในรูปแบบที่ไม่ปกติ (</w:t>
      </w:r>
      <w:r w:rsidRPr="00CC5586">
        <w:rPr>
          <w:sz w:val="28"/>
          <w:szCs w:val="28"/>
          <w:shd w:val="clear" w:color="auto" w:fill="FFFFFF"/>
        </w:rPr>
        <w:t xml:space="preserve">irregular migration) </w:t>
      </w:r>
      <w:r w:rsidRPr="00CC5586">
        <w:rPr>
          <w:sz w:val="28"/>
          <w:szCs w:val="28"/>
          <w:shd w:val="clear" w:color="auto" w:fill="FFFFFF"/>
          <w:cs/>
        </w:rPr>
        <w:t>และยังไม่มีนโยบายหรือกฎหมายที่ชัดเจนเกี่ยวกับผู้ลี้ภัยและผู้แสวงหาที่ลี้ภัย</w:t>
      </w:r>
      <w:r w:rsidRPr="00CC5586">
        <w:rPr>
          <w:rFonts w:hint="cs"/>
          <w:sz w:val="28"/>
          <w:szCs w:val="28"/>
          <w:shd w:val="clear" w:color="auto" w:fill="FFFFFF"/>
          <w:cs/>
        </w:rPr>
        <w:t xml:space="preserve">        </w:t>
      </w:r>
      <w:r w:rsidRPr="00CC5586">
        <w:rPr>
          <w:sz w:val="28"/>
          <w:szCs w:val="28"/>
          <w:shd w:val="clear" w:color="auto" w:fill="FFFFFF"/>
          <w:cs/>
        </w:rPr>
        <w:t>ทำให้สถานะการอาศัยอยู่ในประเทศไทยเสี่ยงต่อการเข้าเมืองโดยผิดกฎหมายและเกิดปัญหาการแสวงหาผลประโยชน์ เช่น การค้ามนุษย์ และการลักลอบขนคนเข้าเมือง ส่งผลให้ผู้ลี้ภัย</w:t>
      </w:r>
      <w:r w:rsidRPr="00CC5586">
        <w:rPr>
          <w:rFonts w:hint="cs"/>
          <w:sz w:val="28"/>
          <w:szCs w:val="28"/>
          <w:shd w:val="clear" w:color="auto" w:fill="FFFFFF"/>
          <w:cs/>
        </w:rPr>
        <w:t xml:space="preserve"> </w:t>
      </w:r>
      <w:r w:rsidRPr="00CC5586">
        <w:rPr>
          <w:sz w:val="28"/>
          <w:szCs w:val="28"/>
          <w:shd w:val="clear" w:color="auto" w:fill="FFFFFF"/>
          <w:cs/>
        </w:rPr>
        <w:t xml:space="preserve">และผู้แสวงหาที่ลี้ภัยไม่สามารถเข้าถึงสิทธิขั้นพื้นฐาน เช่น </w:t>
      </w:r>
      <w:r w:rsidRPr="00CC5586">
        <w:rPr>
          <w:rFonts w:hint="cs"/>
          <w:sz w:val="28"/>
          <w:szCs w:val="28"/>
          <w:shd w:val="clear" w:color="auto" w:fill="FFFFFF"/>
          <w:cs/>
        </w:rPr>
        <w:t xml:space="preserve">        </w:t>
      </w:r>
      <w:r w:rsidRPr="00CC5586">
        <w:rPr>
          <w:sz w:val="28"/>
          <w:szCs w:val="28"/>
          <w:shd w:val="clear" w:color="auto" w:fill="FFFFFF"/>
          <w:cs/>
        </w:rPr>
        <w:t>การรักษาพยาบาลได้</w:t>
      </w:r>
      <w:r w:rsidRPr="00CC5586">
        <w:rPr>
          <w:sz w:val="28"/>
          <w:szCs w:val="28"/>
          <w:vertAlign w:val="superscript"/>
          <w:cs/>
        </w:rPr>
        <w:footnoteReference w:customMarkFollows="1" w:id="405"/>
        <w:t>405</w:t>
      </w:r>
      <w:r w:rsidRPr="00CC5586">
        <w:rPr>
          <w:sz w:val="28"/>
          <w:szCs w:val="28"/>
          <w:cs/>
        </w:rPr>
        <w:t xml:space="preserve"> </w:t>
      </w:r>
      <w:r w:rsidRPr="00CC5586">
        <w:rPr>
          <w:sz w:val="28"/>
          <w:szCs w:val="28"/>
          <w:shd w:val="clear" w:color="auto" w:fill="FFFFFF"/>
          <w:cs/>
        </w:rPr>
        <w:t>สำหรับผู้ต้องกักชาวอุยกูร์ในสถานกักตัวคนต่างด้าวยังคงถูกกักตัวโดยไม่มีระยะเวลาที่แน่นอนเนื่องจากรัฐบาลยังไม่มีนโยบายที่ชัดเจน ขณะที่หลายภาคส่วนเรียกร้องให้ยุติการกักขัง ส่วนผู้ต้องกักชาวโรฮีนจา 535 คน ซึ่งเป็นเด็ก</w:t>
      </w:r>
      <w:r>
        <w:rPr>
          <w:rFonts w:hint="cs"/>
          <w:sz w:val="28"/>
          <w:szCs w:val="28"/>
          <w:shd w:val="clear" w:color="auto" w:fill="FFFFFF"/>
          <w:cs/>
        </w:rPr>
        <w:t xml:space="preserve"> </w:t>
      </w:r>
      <w:r w:rsidRPr="00CC5586">
        <w:rPr>
          <w:sz w:val="28"/>
          <w:szCs w:val="28"/>
          <w:shd w:val="clear" w:color="auto" w:fill="FFFFFF"/>
          <w:cs/>
        </w:rPr>
        <w:t xml:space="preserve">66 คน ได้รับการขึ้นทะเบียนและรับรองสถานะจาก </w:t>
      </w:r>
      <w:r w:rsidRPr="00CC5586">
        <w:rPr>
          <w:sz w:val="28"/>
          <w:szCs w:val="28"/>
          <w:shd w:val="clear" w:color="auto" w:fill="FFFFFF"/>
        </w:rPr>
        <w:t>UNHCR</w:t>
      </w:r>
      <w:r w:rsidRPr="00CC5586">
        <w:rPr>
          <w:sz w:val="28"/>
          <w:szCs w:val="28"/>
          <w:shd w:val="clear" w:color="auto" w:fill="FFFFFF"/>
          <w:cs/>
        </w:rPr>
        <w:t xml:space="preserve"> แต่กระบวนการตั้งถิ่นฐานใหม่ในประเทศที่สามใช้ระยะเวลานาน</w:t>
      </w:r>
      <w:r w:rsidRPr="00CC5586">
        <w:rPr>
          <w:sz w:val="28"/>
          <w:szCs w:val="28"/>
          <w:shd w:val="clear" w:color="auto" w:fill="FFFFFF"/>
        </w:rPr>
        <w:t xml:space="preserve"> </w:t>
      </w:r>
      <w:r w:rsidRPr="00CC5586">
        <w:rPr>
          <w:sz w:val="28"/>
          <w:szCs w:val="28"/>
          <w:shd w:val="clear" w:color="auto" w:fill="FFFFFF"/>
          <w:cs/>
        </w:rPr>
        <w:t>นอกจากนี้มีข้อห่วงกังวลจากหลาย</w:t>
      </w:r>
      <w:r w:rsidR="00D5279B">
        <w:rPr>
          <w:sz w:val="28"/>
          <w:szCs w:val="28"/>
        </w:rPr>
        <w:br w:type="page"/>
      </w:r>
    </w:p>
    <w:p w14:paraId="76FA8DF2" w14:textId="3314741C" w:rsidR="00CC5586" w:rsidRPr="00CC5586" w:rsidRDefault="00CC5586" w:rsidP="00D5279B">
      <w:pPr>
        <w:jc w:val="thaiDistribute"/>
        <w:rPr>
          <w:sz w:val="26"/>
          <w:szCs w:val="26"/>
          <w:cs/>
        </w:rPr>
      </w:pPr>
      <w:r w:rsidRPr="00CC5586">
        <w:rPr>
          <w:sz w:val="26"/>
          <w:szCs w:val="26"/>
          <w:shd w:val="clear" w:color="auto" w:fill="FFFFFF"/>
          <w:cs/>
        </w:rPr>
        <w:lastRenderedPageBreak/>
        <w:t>ภาคส่วนเรียกร้องให้ยุติการกักขัง ส่วนผู้ต้องกักชาวโรฮีนจา 535 คน ซึ่งเป็นเด็ก</w:t>
      </w:r>
      <w:r w:rsidRPr="00E97088">
        <w:rPr>
          <w:rFonts w:hint="cs"/>
          <w:sz w:val="26"/>
          <w:szCs w:val="26"/>
          <w:shd w:val="clear" w:color="auto" w:fill="FFFFFF"/>
          <w:cs/>
        </w:rPr>
        <w:t xml:space="preserve"> </w:t>
      </w:r>
      <w:r w:rsidRPr="00CC5586">
        <w:rPr>
          <w:sz w:val="26"/>
          <w:szCs w:val="26"/>
          <w:shd w:val="clear" w:color="auto" w:fill="FFFFFF"/>
          <w:cs/>
        </w:rPr>
        <w:t xml:space="preserve">66 คน ได้รับการขึ้นทะเบียนและรับรองสถานะจาก </w:t>
      </w:r>
      <w:r w:rsidRPr="00CC5586">
        <w:rPr>
          <w:sz w:val="26"/>
          <w:szCs w:val="26"/>
          <w:shd w:val="clear" w:color="auto" w:fill="FFFFFF"/>
        </w:rPr>
        <w:t>UNHCR</w:t>
      </w:r>
      <w:r w:rsidRPr="00CC5586">
        <w:rPr>
          <w:sz w:val="26"/>
          <w:szCs w:val="26"/>
          <w:shd w:val="clear" w:color="auto" w:fill="FFFFFF"/>
          <w:cs/>
        </w:rPr>
        <w:t xml:space="preserve"> แต่กระบวนการตั้งถิ่นฐานใหม่ในประเทศที่สามใช้ระยะเวลานาน</w:t>
      </w:r>
      <w:r w:rsidRPr="00CC5586">
        <w:rPr>
          <w:sz w:val="26"/>
          <w:szCs w:val="26"/>
          <w:shd w:val="clear" w:color="auto" w:fill="FFFFFF"/>
        </w:rPr>
        <w:t xml:space="preserve"> </w:t>
      </w:r>
      <w:r w:rsidRPr="00CC5586">
        <w:rPr>
          <w:sz w:val="26"/>
          <w:szCs w:val="26"/>
          <w:shd w:val="clear" w:color="auto" w:fill="FFFFFF"/>
          <w:cs/>
        </w:rPr>
        <w:t>นอกจากนี้มีข้อห่วงกังวลจากหลายภาคส่วนถึงการส่งตัวบุคคลต่างด้าวกลับประเทศต้นทางของทางการไทย ได้แก่ กรณี</w:t>
      </w:r>
      <w:r w:rsidRPr="00E97088">
        <w:rPr>
          <w:rFonts w:hint="cs"/>
          <w:sz w:val="26"/>
          <w:szCs w:val="26"/>
          <w:shd w:val="clear" w:color="auto" w:fill="FFFFFF"/>
          <w:cs/>
        </w:rPr>
        <w:t xml:space="preserve"> </w:t>
      </w:r>
      <w:r w:rsidRPr="00CC5586">
        <w:rPr>
          <w:sz w:val="26"/>
          <w:szCs w:val="26"/>
          <w:cs/>
        </w:rPr>
        <w:t>นักกิจกรรม</w:t>
      </w:r>
      <w:r w:rsidRPr="00CC5586">
        <w:rPr>
          <w:sz w:val="26"/>
          <w:szCs w:val="26"/>
          <w:shd w:val="clear" w:color="auto" w:fill="FFFFFF"/>
          <w:cs/>
        </w:rPr>
        <w:t xml:space="preserve">ชาวมองตานญาดสัญชาติเวียดนามที่ได้รับสถานะผู้ลี้ภัยจาก </w:t>
      </w:r>
      <w:r w:rsidRPr="00CC5586">
        <w:rPr>
          <w:sz w:val="26"/>
          <w:szCs w:val="26"/>
          <w:shd w:val="clear" w:color="auto" w:fill="FFFFFF"/>
        </w:rPr>
        <w:t xml:space="preserve">UNHCR </w:t>
      </w:r>
      <w:r w:rsidRPr="00CC5586">
        <w:rPr>
          <w:sz w:val="26"/>
          <w:szCs w:val="26"/>
          <w:shd w:val="clear" w:color="auto" w:fill="FFFFFF"/>
          <w:cs/>
        </w:rPr>
        <w:t>ถูกร้องขอให้ส่งตัวกลับไปรับโทษในประเทศ</w:t>
      </w:r>
      <w:r w:rsidRPr="00CC5586">
        <w:rPr>
          <w:rFonts w:hint="cs"/>
          <w:sz w:val="26"/>
          <w:szCs w:val="26"/>
          <w:shd w:val="clear" w:color="auto" w:fill="FFFFFF"/>
          <w:cs/>
        </w:rPr>
        <w:t xml:space="preserve">  </w:t>
      </w:r>
      <w:r w:rsidRPr="00CC5586">
        <w:rPr>
          <w:sz w:val="26"/>
          <w:szCs w:val="26"/>
          <w:shd w:val="clear" w:color="auto" w:fill="FFFFFF"/>
          <w:cs/>
        </w:rPr>
        <w:t>ต้นทาง</w:t>
      </w:r>
      <w:r w:rsidRPr="00CC5586">
        <w:rPr>
          <w:sz w:val="26"/>
          <w:szCs w:val="26"/>
          <w:vertAlign w:val="superscript"/>
          <w:cs/>
        </w:rPr>
        <w:footnoteReference w:customMarkFollows="1" w:id="406"/>
        <w:t>406</w:t>
      </w:r>
      <w:r w:rsidRPr="00CC5586">
        <w:rPr>
          <w:sz w:val="26"/>
          <w:szCs w:val="26"/>
          <w:cs/>
        </w:rPr>
        <w:t xml:space="preserve"> และกรณีกลุ่มนักกิจกรรมชาวกัมพูชาถูกส่งตัวกลับประเทศเพื่อไปขึ้นศาลในคดีวิจารณ์รัฐบาลทางออนไลน์</w:t>
      </w:r>
      <w:r w:rsidRPr="00CC5586">
        <w:rPr>
          <w:sz w:val="26"/>
          <w:szCs w:val="26"/>
          <w:vertAlign w:val="superscript"/>
          <w:cs/>
        </w:rPr>
        <w:footnoteReference w:customMarkFollows="1" w:id="407"/>
        <w:t>407</w:t>
      </w:r>
    </w:p>
    <w:p w14:paraId="05246571" w14:textId="38DA4C95" w:rsidR="00CC5586" w:rsidRPr="00CC5586" w:rsidRDefault="00CC5586" w:rsidP="00CC5586">
      <w:pPr>
        <w:ind w:firstLine="284"/>
        <w:jc w:val="thaiDistribute"/>
        <w:rPr>
          <w:sz w:val="26"/>
          <w:szCs w:val="26"/>
          <w:cs/>
        </w:rPr>
      </w:pPr>
      <w:r w:rsidRPr="00CC5586">
        <w:rPr>
          <w:sz w:val="26"/>
          <w:szCs w:val="26"/>
          <w:cs/>
        </w:rPr>
        <w:t>ด้านกลุ่มเด็กที่ถูกกักตัวไว้เพื่อรอการส่งกลับ ปี 2567 มีทั้งสิ้น 1</w:t>
      </w:r>
      <w:r w:rsidRPr="00CC5586">
        <w:rPr>
          <w:sz w:val="26"/>
          <w:szCs w:val="26"/>
        </w:rPr>
        <w:t xml:space="preserve">,988 </w:t>
      </w:r>
      <w:r w:rsidRPr="00CC5586">
        <w:rPr>
          <w:sz w:val="26"/>
          <w:szCs w:val="26"/>
          <w:cs/>
        </w:rPr>
        <w:t>คน เป็นเพศชาย 1</w:t>
      </w:r>
      <w:r w:rsidRPr="00CC5586">
        <w:rPr>
          <w:sz w:val="26"/>
          <w:szCs w:val="26"/>
        </w:rPr>
        <w:t>,</w:t>
      </w:r>
      <w:r w:rsidRPr="00CC5586">
        <w:rPr>
          <w:sz w:val="26"/>
          <w:szCs w:val="26"/>
          <w:cs/>
        </w:rPr>
        <w:t>144 คน เพศหญิง 844 คน</w:t>
      </w:r>
      <w:r w:rsidRPr="00CC5586">
        <w:rPr>
          <w:rFonts w:hint="cs"/>
          <w:sz w:val="26"/>
          <w:szCs w:val="26"/>
          <w:cs/>
        </w:rPr>
        <w:t xml:space="preserve"> </w:t>
      </w:r>
      <w:r w:rsidRPr="00CC5586">
        <w:rPr>
          <w:sz w:val="26"/>
          <w:szCs w:val="26"/>
          <w:cs/>
        </w:rPr>
        <w:t>(ข้อมูล ณ วันที่ 30 กันยายน 2567) ส่วนใหญ่เป็นสัญชาติเมียนมา จีน และกัมพูชา ซึ่ง สตม. จะส่งเด็กและผู้ปกครองไปพักรอชั่วคราว</w:t>
      </w:r>
      <w:r w:rsidRPr="00CC5586">
        <w:rPr>
          <w:sz w:val="26"/>
          <w:szCs w:val="26"/>
        </w:rPr>
        <w:t xml:space="preserve"> </w:t>
      </w:r>
      <w:r w:rsidRPr="00CC5586">
        <w:rPr>
          <w:sz w:val="26"/>
          <w:szCs w:val="26"/>
          <w:cs/>
        </w:rPr>
        <w:t>ที่ศูนย์แรกรับแม่และเด็ก ทั้งนี้ พบปัญหาอุปสรรคเนื่องจากผู้ต้องกักส่วนใหญ่ไม่มีเอกสารประจำตัวจึงถูกตรวจคนเข้าเมืองของประเทศต้นทางปฏิเสธการรับตัวกลับ ทำให้มีผู้ต้องกักตกค้างในห้องกักจำนวนมาก</w:t>
      </w:r>
      <w:r w:rsidRPr="00CC5586">
        <w:rPr>
          <w:sz w:val="26"/>
          <w:szCs w:val="26"/>
          <w:vertAlign w:val="superscript"/>
          <w:cs/>
        </w:rPr>
        <w:footnoteReference w:customMarkFollows="1" w:id="408"/>
        <w:t>408</w:t>
      </w:r>
      <w:r w:rsidRPr="00CC5586">
        <w:rPr>
          <w:sz w:val="26"/>
          <w:szCs w:val="26"/>
          <w:cs/>
        </w:rPr>
        <w:t xml:space="preserve"> ส่วนเด็กที่เดินทางโดยลำพังจำนวนทั้งสิ้น </w:t>
      </w:r>
      <w:r w:rsidRPr="00CC5586">
        <w:rPr>
          <w:sz w:val="26"/>
          <w:szCs w:val="26"/>
        </w:rPr>
        <w:t xml:space="preserve">40 </w:t>
      </w:r>
      <w:r w:rsidRPr="00CC5586">
        <w:rPr>
          <w:sz w:val="26"/>
          <w:szCs w:val="26"/>
          <w:cs/>
        </w:rPr>
        <w:t>คน จะถูกส่งตัวไปยังบ้านพักเด็กและครอบครัว ซึ่งมีข้อจำกัดเกี่ยวกับสิทธิรักษาพยาบาลของเด็ก และการอยู่เป็นระยะเวลานานทำให้ตกอยู่ในภาวะเครียด วิตกกังวล และมีความเสี่ยงต่อการหลบหนี ตลอดจนปัญหาในการสื่อสารเนื่องจากความหลากหลายทางภาษาทำให้เกิดความเข้าใจคลาดเคลื่อนไม่สามารถตอบสนองต่อความต้องการของเด็กได้อย่างแท้จริง</w:t>
      </w:r>
      <w:r w:rsidRPr="00CC5586">
        <w:rPr>
          <w:sz w:val="26"/>
          <w:szCs w:val="26"/>
          <w:vertAlign w:val="superscript"/>
          <w:cs/>
        </w:rPr>
        <w:footnoteReference w:customMarkFollows="1" w:id="409"/>
        <w:t>409</w:t>
      </w:r>
      <w:r w:rsidRPr="00CC5586">
        <w:rPr>
          <w:sz w:val="26"/>
          <w:szCs w:val="26"/>
          <w:cs/>
        </w:rPr>
        <w:t xml:space="preserve"> นอกจากนี้ปรากฏรายงานกรณีเด็กไร้สัญชาติ 19 คน ที่บวชเรียนใน จ. ลพบุรี ถูกส่งกลับไปที่ จ. เชียงราย ซึ่งต้องรอการประสานเพื่อส่งกลับครอบครัว มีบางรายใช้เวลานาน</w:t>
      </w:r>
      <w:r w:rsidRPr="00CC5586">
        <w:rPr>
          <w:sz w:val="26"/>
          <w:szCs w:val="26"/>
          <w:vertAlign w:val="superscript"/>
        </w:rPr>
        <w:footnoteReference w:customMarkFollows="1" w:id="410"/>
        <w:t>410</w:t>
      </w:r>
      <w:r w:rsidRPr="00CC5586">
        <w:rPr>
          <w:sz w:val="26"/>
          <w:szCs w:val="26"/>
        </w:rPr>
        <w:t xml:space="preserve"> </w:t>
      </w:r>
    </w:p>
    <w:p w14:paraId="60546283" w14:textId="39382F12" w:rsidR="00CC5586" w:rsidRPr="00CC5586" w:rsidRDefault="00CC5586" w:rsidP="00CC5586">
      <w:pPr>
        <w:ind w:firstLine="284"/>
        <w:jc w:val="thaiDistribute"/>
        <w:rPr>
          <w:sz w:val="26"/>
          <w:szCs w:val="26"/>
          <w:shd w:val="clear" w:color="auto" w:fill="FFFFFF"/>
        </w:rPr>
      </w:pPr>
      <w:r w:rsidRPr="00CC5586">
        <w:rPr>
          <w:sz w:val="26"/>
          <w:szCs w:val="26"/>
          <w:cs/>
        </w:rPr>
        <w:t>หลังจากประเทศไทยได้เริ่มดำเนินการคัดกรองตามประกาศคณะกรรมการพิจารณาคัดกรองผู้ได้รับการคุ้มครอง</w:t>
      </w:r>
      <w:r w:rsidRPr="00CC5586">
        <w:rPr>
          <w:sz w:val="26"/>
          <w:szCs w:val="26"/>
        </w:rPr>
        <w:t xml:space="preserve"> </w:t>
      </w:r>
      <w:r w:rsidRPr="00CC5586">
        <w:rPr>
          <w:sz w:val="26"/>
          <w:szCs w:val="26"/>
          <w:cs/>
        </w:rPr>
        <w:t xml:space="preserve">เรื่อง หลักเกณฑ์ วิธีการ และเงื่อนไขการพิจารณาคัดกรองคำขอเป็นผู้ได้รับการคุ้มครอง เมื่อวันที่ 25 กันยายน 2566 เพื่อให้สถานะเป็นผู้ได้รับการคุ้มครองและจำแนกผู้แสวงหาที่ลี้ภัยหรือผู้ลี้ภัยออกจากผู้หลบหนีเข้าเมืองผิดกฎหมายด้วยเหตุผลทางเศรษฐกิจ มีผู้ยื่นคำร้อง 211 คน เป็นเด็ก 39 คน </w:t>
      </w:r>
      <w:r w:rsidRPr="00CC5586">
        <w:rPr>
          <w:spacing w:val="-4"/>
          <w:sz w:val="26"/>
          <w:szCs w:val="26"/>
          <w:cs/>
        </w:rPr>
        <w:t>โดยได้รับการพิจารณาเป็นผู้ได้รับการคุ้มครอง 190 คน เป็นเด็ก 28 คน (ข้อมูล ณ วันที่ 31 กรกฎาคม 2567) อย่างไรก็ตาม</w:t>
      </w:r>
      <w:r w:rsidRPr="00CC5586">
        <w:rPr>
          <w:sz w:val="26"/>
          <w:szCs w:val="26"/>
          <w:cs/>
        </w:rPr>
        <w:t>พบข้อจำกัดในทางปฏิบัติ ได้แก่ เจ้าหน้าที่ผู้ปฏิบัติงานยังขาดความเชี่ยวชาญในการ</w:t>
      </w:r>
      <w:r w:rsidRPr="00CC5586">
        <w:rPr>
          <w:sz w:val="26"/>
          <w:szCs w:val="26"/>
        </w:rPr>
        <w:t xml:space="preserve">  </w:t>
      </w:r>
      <w:r w:rsidRPr="00CC5586">
        <w:rPr>
          <w:sz w:val="26"/>
          <w:szCs w:val="26"/>
          <w:cs/>
        </w:rPr>
        <w:t>คัดกรอง</w:t>
      </w:r>
      <w:r w:rsidRPr="00CC5586">
        <w:rPr>
          <w:rFonts w:hint="cs"/>
          <w:sz w:val="26"/>
          <w:szCs w:val="26"/>
          <w:cs/>
        </w:rPr>
        <w:t xml:space="preserve"> </w:t>
      </w:r>
      <w:r w:rsidRPr="00CC5586">
        <w:rPr>
          <w:sz w:val="26"/>
          <w:szCs w:val="26"/>
          <w:cs/>
        </w:rPr>
        <w:t>ซึ่ง ตร. กำลังจัดทำคู่มือปฏิบัติงานของพนักงานเจ้าหน้าที่ การขาดแคลนบุคลากร งบประมาณ และผู้ประสานงาน</w:t>
      </w:r>
      <w:r w:rsidRPr="00CC5586">
        <w:rPr>
          <w:sz w:val="26"/>
          <w:szCs w:val="26"/>
        </w:rPr>
        <w:t xml:space="preserve">    </w:t>
      </w:r>
      <w:r w:rsidRPr="00CC5586">
        <w:rPr>
          <w:sz w:val="26"/>
          <w:szCs w:val="26"/>
          <w:cs/>
        </w:rPr>
        <w:t>ด้านภาษา (ล่าม) ซึ่งพบว่า</w:t>
      </w:r>
      <w:r w:rsidRPr="00CC5586">
        <w:rPr>
          <w:rFonts w:hint="cs"/>
          <w:sz w:val="26"/>
          <w:szCs w:val="26"/>
          <w:cs/>
        </w:rPr>
        <w:t xml:space="preserve"> </w:t>
      </w:r>
      <w:r w:rsidRPr="00CC5586">
        <w:rPr>
          <w:sz w:val="26"/>
          <w:szCs w:val="26"/>
          <w:cs/>
        </w:rPr>
        <w:t>ผู้ต้องกักมีความหลากหลายทางภาษาทำให้เกิดอุปสรรคต่อการสื่อสารที่มีประสิทธิภาพสำหรับการ</w:t>
      </w:r>
      <w:r w:rsidRPr="00CC5586">
        <w:rPr>
          <w:sz w:val="26"/>
          <w:szCs w:val="26"/>
        </w:rPr>
        <w:t xml:space="preserve">  </w:t>
      </w:r>
      <w:r w:rsidRPr="00CC5586">
        <w:rPr>
          <w:sz w:val="26"/>
          <w:szCs w:val="26"/>
          <w:cs/>
        </w:rPr>
        <w:t>คัดกรอง</w:t>
      </w:r>
      <w:r w:rsidRPr="00CC5586">
        <w:rPr>
          <w:sz w:val="26"/>
          <w:szCs w:val="26"/>
          <w:shd w:val="clear" w:color="auto" w:fill="FFFFFF"/>
          <w:vertAlign w:val="superscript"/>
        </w:rPr>
        <w:footnoteReference w:customMarkFollows="1" w:id="411"/>
        <w:t>411</w:t>
      </w:r>
      <w:r w:rsidRPr="00CC5586">
        <w:rPr>
          <w:sz w:val="26"/>
          <w:szCs w:val="26"/>
          <w:shd w:val="clear" w:color="auto" w:fill="FFFFFF"/>
        </w:rPr>
        <w:t xml:space="preserve"> </w:t>
      </w:r>
      <w:r w:rsidRPr="00CC5586">
        <w:rPr>
          <w:sz w:val="26"/>
          <w:szCs w:val="26"/>
          <w:cs/>
        </w:rPr>
        <w:t>ขณะเดียวกันภาคประชาสังคมเรียกร้องให้ยกเว้นการดำเนินคดีตามกฎหมายว่าด้วยคนเข้าเมืองกับบุคคลที่ประสงค์เข้ารับการคุ้มครองตามระเบียบดังกล่าว</w:t>
      </w:r>
    </w:p>
    <w:p w14:paraId="2A565932" w14:textId="65748990" w:rsidR="00D5279B" w:rsidRDefault="00CC5586" w:rsidP="00CC5586">
      <w:pPr>
        <w:ind w:firstLine="284"/>
        <w:rPr>
          <w:sz w:val="28"/>
          <w:szCs w:val="28"/>
        </w:rPr>
      </w:pPr>
      <w:r w:rsidRPr="00E97088">
        <w:rPr>
          <w:sz w:val="26"/>
          <w:szCs w:val="26"/>
          <w:cs/>
        </w:rPr>
        <w:t xml:space="preserve">ทั้งนี้ ปี 2567 </w:t>
      </w:r>
      <w:r w:rsidRPr="00E97088">
        <w:rPr>
          <w:rFonts w:hint="cs"/>
          <w:sz w:val="26"/>
          <w:szCs w:val="26"/>
          <w:cs/>
        </w:rPr>
        <w:t>สำนักงานตรวจคนเข้าเมือง (</w:t>
      </w:r>
      <w:r w:rsidRPr="00E97088">
        <w:rPr>
          <w:sz w:val="26"/>
          <w:szCs w:val="26"/>
          <w:cs/>
        </w:rPr>
        <w:t>สตม.</w:t>
      </w:r>
      <w:r w:rsidRPr="00E97088">
        <w:rPr>
          <w:rFonts w:hint="cs"/>
          <w:sz w:val="26"/>
          <w:szCs w:val="26"/>
          <w:cs/>
        </w:rPr>
        <w:t>)</w:t>
      </w:r>
      <w:r w:rsidRPr="00E97088">
        <w:rPr>
          <w:sz w:val="26"/>
          <w:szCs w:val="26"/>
          <w:cs/>
        </w:rPr>
        <w:t xml:space="preserve"> ได้ปรับปรุงหลักเกณฑ์และเงื่อนไขในการพิจารณาเกี่ยวกับการประกันตัวคนต่างด้าวที่รอการส่งกลับออกไปนอกราชอาณาจักร ตาม ม</w:t>
      </w:r>
      <w:r w:rsidRPr="00E97088">
        <w:rPr>
          <w:rFonts w:hint="cs"/>
          <w:sz w:val="26"/>
          <w:szCs w:val="26"/>
          <w:cs/>
        </w:rPr>
        <w:t>าตรา</w:t>
      </w:r>
      <w:r w:rsidRPr="00E97088">
        <w:rPr>
          <w:sz w:val="26"/>
          <w:szCs w:val="26"/>
          <w:cs/>
        </w:rPr>
        <w:t xml:space="preserve"> 54 แห่ง พ.ร.บ. คนเข้าเมือง พ.ศ. 2522 เพื่อให้การพิจารณาเกี่ยวกับการประกันตัวสอดคล้องกับการคัดกรองคนต่างด้าวที่เข้ามาในราชอาณาจักร</w:t>
      </w:r>
      <w:r w:rsidR="00D5279B">
        <w:rPr>
          <w:sz w:val="28"/>
          <w:szCs w:val="28"/>
        </w:rPr>
        <w:br w:type="page"/>
      </w:r>
    </w:p>
    <w:p w14:paraId="6744CF22" w14:textId="5B50F768" w:rsidR="00670072" w:rsidRPr="00670072" w:rsidRDefault="00670072" w:rsidP="00D5279B">
      <w:pPr>
        <w:spacing w:before="120" w:after="120"/>
        <w:jc w:val="thaiDistribute"/>
        <w:rPr>
          <w:sz w:val="28"/>
          <w:szCs w:val="28"/>
          <w:cs/>
        </w:rPr>
      </w:pPr>
      <w:r w:rsidRPr="00670072">
        <w:rPr>
          <w:sz w:val="28"/>
          <w:szCs w:val="28"/>
          <w:cs/>
        </w:rPr>
        <w:lastRenderedPageBreak/>
        <w:t>และไม่สามารถเดินทางกลับประเทศอันเป็นภูมิลำเนาได้ และการกำหนดมาตรการและแนวทางแทนการกักตัวเด็กไว้ในสถานกักตัวของคนต่างด้าวเพื่อรอการส่งกลับ</w:t>
      </w:r>
      <w:r w:rsidRPr="00670072">
        <w:rPr>
          <w:sz w:val="28"/>
          <w:szCs w:val="28"/>
          <w:vertAlign w:val="superscript"/>
          <w:cs/>
        </w:rPr>
        <w:footnoteReference w:customMarkFollows="1" w:id="412"/>
        <w:t>412</w:t>
      </w:r>
      <w:r w:rsidRPr="00670072">
        <w:rPr>
          <w:sz w:val="28"/>
          <w:szCs w:val="28"/>
          <w:cs/>
        </w:rPr>
        <w:t xml:space="preserve"> ตลอดจนปรับปรุงการดูแลผู้ต้องกักโดยเฉพาะชาวอุยกูร์และโรฮีนจา อาทิ การจัดอาหารฮาลาลให้ทุกมื้อ การอนุญาตให้ติดต่อสื่อสารกับบุคคลภายนอกการจัดให้มีตรวจสุขภาพประจำปี การตรวจวินิจฉัยทางทันตกรรม การให้คำปรึกษาจากจิตแพทย์ สิทธิในการประกอบพิธีกรรมทางศาสนา และการจัดกิจกรรมให้ความรู้เกี่ยวกับทักษะอาชีพ</w:t>
      </w:r>
    </w:p>
    <w:p w14:paraId="55CB335A" w14:textId="77777777" w:rsidR="00670072" w:rsidRPr="00670072" w:rsidRDefault="00670072" w:rsidP="00670072">
      <w:pPr>
        <w:rPr>
          <w:b/>
          <w:bCs/>
          <w:sz w:val="28"/>
          <w:szCs w:val="28"/>
        </w:rPr>
      </w:pPr>
      <w:r w:rsidRPr="00670072">
        <w:rPr>
          <w:b/>
          <w:bCs/>
          <w:sz w:val="28"/>
          <w:szCs w:val="28"/>
        </w:rPr>
        <w:t xml:space="preserve">1.4 </w:t>
      </w:r>
      <w:r w:rsidRPr="00670072">
        <w:rPr>
          <w:b/>
          <w:bCs/>
          <w:sz w:val="28"/>
          <w:szCs w:val="28"/>
          <w:cs/>
        </w:rPr>
        <w:t>ผู้หนีภัยการสู้รบและความไม่สงบจาก</w:t>
      </w:r>
      <w:r w:rsidRPr="00670072">
        <w:rPr>
          <w:rFonts w:hint="cs"/>
          <w:b/>
          <w:bCs/>
          <w:sz w:val="28"/>
          <w:szCs w:val="28"/>
          <w:cs/>
        </w:rPr>
        <w:t>ประเทศ</w:t>
      </w:r>
      <w:r w:rsidRPr="00670072">
        <w:rPr>
          <w:b/>
          <w:bCs/>
          <w:sz w:val="28"/>
          <w:szCs w:val="28"/>
          <w:cs/>
        </w:rPr>
        <w:t>เมียนมา</w:t>
      </w:r>
    </w:p>
    <w:p w14:paraId="6F7DE207" w14:textId="77777777" w:rsidR="00670072" w:rsidRPr="00670072" w:rsidRDefault="00670072" w:rsidP="00670072">
      <w:pPr>
        <w:spacing w:before="120" w:after="120"/>
        <w:ind w:firstLine="284"/>
        <w:jc w:val="thaiDistribute"/>
        <w:rPr>
          <w:sz w:val="26"/>
          <w:szCs w:val="26"/>
        </w:rPr>
      </w:pPr>
      <w:r w:rsidRPr="00670072">
        <w:rPr>
          <w:sz w:val="26"/>
          <w:szCs w:val="26"/>
          <w:cs/>
        </w:rPr>
        <w:t>รัฐบาลได้ดำเนินนโยบายต่อผู้หนีภัยการสู้รบและความไม่สงบจากเมียนมาตามหลักมนุษยธรรมควบคู่ไปกับการรักษาความมั่นคงแห่งชาติและความสัมพันธ์ระหว่างประเทศของ</w:t>
      </w:r>
      <w:r w:rsidRPr="00670072">
        <w:rPr>
          <w:rFonts w:hint="cs"/>
          <w:sz w:val="26"/>
          <w:szCs w:val="26"/>
          <w:cs/>
        </w:rPr>
        <w:t>ประเทศ</w:t>
      </w:r>
      <w:r w:rsidRPr="00670072">
        <w:rPr>
          <w:sz w:val="26"/>
          <w:szCs w:val="26"/>
          <w:cs/>
        </w:rPr>
        <w:t xml:space="preserve">ไทยและเมียนมา สรุปดังนี้ </w:t>
      </w:r>
    </w:p>
    <w:p w14:paraId="4B551AAE" w14:textId="77777777" w:rsidR="00670072" w:rsidRPr="00670072" w:rsidRDefault="00670072" w:rsidP="00670072">
      <w:pPr>
        <w:spacing w:before="120" w:after="120"/>
        <w:ind w:firstLine="284"/>
        <w:jc w:val="thaiDistribute"/>
        <w:rPr>
          <w:sz w:val="26"/>
          <w:szCs w:val="26"/>
        </w:rPr>
      </w:pPr>
      <w:r w:rsidRPr="00670072">
        <w:rPr>
          <w:sz w:val="26"/>
          <w:szCs w:val="26"/>
        </w:rPr>
        <w:t>1.4.1</w:t>
      </w:r>
      <w:r w:rsidRPr="00670072">
        <w:rPr>
          <w:sz w:val="26"/>
          <w:szCs w:val="26"/>
          <w:cs/>
        </w:rPr>
        <w:t xml:space="preserve"> กลุ่มผู้หนีภัยการสู้รบจากประเทศเมียนมา (ผภร.) ซึ่งเดินทางเข้ามาในประเทศไทยตั้งแต่ พ.ศ. 2527 มีสถานะเป็นผู้เข้าเมืองโดยผิดกฎหมาย โดยประเทศไทยผ่อนปรนให้บุคคลเหล่านี้มีสิทธิพำนักอาศัยอยู่ในพื้นที่พักพิงชั่วคราว 9 แห่งใน 4 จังหวัด ได้แก่ แม่ฮ่องสอน ตาก ราชบุรี และกาญจนบุรี และให้ความช่วยเหลือตามหลักมนุษยธรรมเพื่อรอการส่งกลับหรือการตั้งถิ่นฐานใหม่ในประเทศที่สาม อย่างไรก็ตาม ผภร. ถูกจำกัดให้อยู่ในพื้นที่ที่จัดไว้ให้เท่านั้น เว้นแต่มีเหตุจำเป็นต้องออกจากพื้นที่ เช่น การไปรักษาพยาบาลในกรณีที่เจ็บป่วยขั้นร้ายแรง หากลักลอบออกจากพื้นที่จะถูกดำเนินคดีตามกฎหมาย ปี 2567 มี</w:t>
      </w:r>
      <w:r w:rsidRPr="00670072">
        <w:rPr>
          <w:sz w:val="26"/>
          <w:szCs w:val="26"/>
          <w:shd w:val="clear" w:color="auto" w:fill="FFFFFF"/>
          <w:cs/>
        </w:rPr>
        <w:t xml:space="preserve"> ผภร. ที่ได้รับสถานะบุคคลผ่านคณะกรรมการระดับจังหวัด (</w:t>
      </w:r>
      <w:r w:rsidRPr="00670072">
        <w:rPr>
          <w:sz w:val="26"/>
          <w:szCs w:val="26"/>
          <w:shd w:val="clear" w:color="auto" w:fill="FFFFFF"/>
        </w:rPr>
        <w:t xml:space="preserve">Provincial Admission Board : PAB) </w:t>
      </w:r>
      <w:r w:rsidRPr="00670072">
        <w:rPr>
          <w:sz w:val="26"/>
          <w:szCs w:val="26"/>
          <w:shd w:val="clear" w:color="auto" w:fill="FFFFFF"/>
          <w:cs/>
        </w:rPr>
        <w:t>รวมทั้งสิ้น 77</w:t>
      </w:r>
      <w:r w:rsidRPr="00670072">
        <w:rPr>
          <w:sz w:val="26"/>
          <w:szCs w:val="26"/>
          <w:shd w:val="clear" w:color="auto" w:fill="FFFFFF"/>
        </w:rPr>
        <w:t>,</w:t>
      </w:r>
      <w:r w:rsidRPr="00670072">
        <w:rPr>
          <w:sz w:val="26"/>
          <w:szCs w:val="26"/>
          <w:shd w:val="clear" w:color="auto" w:fill="FFFFFF"/>
          <w:cs/>
        </w:rPr>
        <w:t>811 คน</w:t>
      </w:r>
      <w:r w:rsidRPr="00670072">
        <w:rPr>
          <w:sz w:val="26"/>
          <w:szCs w:val="26"/>
          <w:vertAlign w:val="superscript"/>
        </w:rPr>
        <w:footnoteReference w:customMarkFollows="1" w:id="413"/>
        <w:t>413</w:t>
      </w:r>
      <w:r w:rsidRPr="00670072">
        <w:rPr>
          <w:sz w:val="26"/>
          <w:szCs w:val="26"/>
        </w:rPr>
        <w:t xml:space="preserve"> </w:t>
      </w:r>
      <w:r w:rsidRPr="00670072">
        <w:rPr>
          <w:sz w:val="26"/>
          <w:szCs w:val="26"/>
          <w:cs/>
        </w:rPr>
        <w:t xml:space="preserve">ซึ่ง ผภร. ส่วนใหญ่มีจุดหมายในการเดินทางไปตั้งถิ่นฐานในประเทศที่สาม เช่น </w:t>
      </w:r>
      <w:r w:rsidRPr="00670072">
        <w:rPr>
          <w:rFonts w:hint="cs"/>
          <w:sz w:val="26"/>
          <w:szCs w:val="26"/>
          <w:cs/>
        </w:rPr>
        <w:t>ประเทศ</w:t>
      </w:r>
      <w:r w:rsidRPr="00670072">
        <w:rPr>
          <w:sz w:val="26"/>
          <w:szCs w:val="26"/>
          <w:cs/>
        </w:rPr>
        <w:t>สหรัฐอเมริกา ออสเตรเลีย นิวซีแลนด์ แคนาดา และฟินแลนด์ ด้านการเข้าถึงสิทธิขั้นพื้นฐาน แม้จะได้รับบริการสุขภาพพื้นฐานโดยการสนับสนุนช่วยเหลือจากองค์กรเอกชนและองค์กรระหว่างประเทศ แต่ยังมีข้อจำกัดในกรณีเจ็บป่วยเรื้อรังหรือโรคที่ต้องใช้ค่าใช้จ่ายสูง</w:t>
      </w:r>
      <w:r w:rsidRPr="00670072">
        <w:rPr>
          <w:color w:val="FF0000"/>
          <w:sz w:val="26"/>
          <w:szCs w:val="26"/>
          <w:cs/>
        </w:rPr>
        <w:t xml:space="preserve"> </w:t>
      </w:r>
      <w:r w:rsidRPr="00670072">
        <w:rPr>
          <w:sz w:val="26"/>
          <w:szCs w:val="26"/>
          <w:cs/>
        </w:rPr>
        <w:t>นอกจากนี้ แนวทางการบริหารจัดการ ผภร. หลายประการที่ไม่สอดคล้องกับสถานการณ์ปัจจุบัน เช่น การศึกษาในพื้นที่พักพิงไม่ได้รับการรับรองคุณวุฒิการศึกษาจากระบบการศึกษาของประเทศไทย และการไม่อนุญาตให้ออกไปทำงานนอกพื้นที่พักพิงชั่วคราวทำให้เกิดการลักลอบออกไปทำงาน</w:t>
      </w:r>
      <w:r w:rsidRPr="00670072">
        <w:rPr>
          <w:color w:val="FF0000"/>
          <w:sz w:val="26"/>
          <w:szCs w:val="26"/>
          <w:cs/>
        </w:rPr>
        <w:t xml:space="preserve"> </w:t>
      </w:r>
      <w:r w:rsidRPr="00670072">
        <w:rPr>
          <w:sz w:val="26"/>
          <w:szCs w:val="26"/>
          <w:cs/>
        </w:rPr>
        <w:t>ปัญหาความรุนแรงทางเพศและความรุนแรงในครอบครัวในพื้นที่พักพิง</w:t>
      </w:r>
      <w:r w:rsidRPr="00670072">
        <w:rPr>
          <w:sz w:val="26"/>
          <w:szCs w:val="26"/>
          <w:vertAlign w:val="superscript"/>
          <w:cs/>
        </w:rPr>
        <w:footnoteReference w:customMarkFollows="1" w:id="414"/>
        <w:t>414</w:t>
      </w:r>
      <w:r w:rsidRPr="00670072">
        <w:rPr>
          <w:sz w:val="26"/>
          <w:szCs w:val="26"/>
          <w:cs/>
        </w:rPr>
        <w:t xml:space="preserve"> รวมทั้งปัญหาการเข้าถึงสิทธิในกระบวนการยุติธรรม โดยบางรายเป็นผู้เสียหายแต่ไม่สามารถเข้าถึงการเยียวยา เนื่องจากมีข้อจำกัดเกี่ยวกับเอกสารยืนยันตัวตนเพื่อประกอบการพิจารณารับค่าตอบแทน</w:t>
      </w:r>
      <w:r w:rsidRPr="00670072">
        <w:rPr>
          <w:sz w:val="26"/>
          <w:szCs w:val="26"/>
          <w:vertAlign w:val="superscript"/>
        </w:rPr>
        <w:footnoteReference w:customMarkFollows="1" w:id="415"/>
        <w:t>415</w:t>
      </w:r>
    </w:p>
    <w:p w14:paraId="238D7CE3" w14:textId="0DB46ED2" w:rsidR="00D5279B" w:rsidRDefault="00670072" w:rsidP="00670072">
      <w:pPr>
        <w:rPr>
          <w:sz w:val="26"/>
          <w:szCs w:val="26"/>
        </w:rPr>
      </w:pPr>
      <w:r w:rsidRPr="00670072">
        <w:rPr>
          <w:sz w:val="26"/>
          <w:szCs w:val="26"/>
        </w:rPr>
        <w:t>1.4.2</w:t>
      </w:r>
      <w:r w:rsidRPr="00670072">
        <w:rPr>
          <w:b/>
          <w:bCs/>
          <w:sz w:val="26"/>
          <w:szCs w:val="26"/>
          <w:cs/>
        </w:rPr>
        <w:t xml:space="preserve"> </w:t>
      </w:r>
      <w:r w:rsidRPr="00670072">
        <w:rPr>
          <w:sz w:val="26"/>
          <w:szCs w:val="26"/>
          <w:cs/>
        </w:rPr>
        <w:t>กลุ่มผู้หนีภัยความไม่สงบในประเทศเมียนมา (ผภสม.) หลังการรัฐประหารในประเทศเมียนมาเมื่อวันที่ 1 กุมภาพันธ์ 2564 สถานการณ์การสู้รบมีความรุนแรงอย่างต่อเนื่องส่งผลให้มี ผภสม. ที่อาศัยตามแนวชายแดน เข้ามาในประเทศไทยผ่านทางช่องทางธรรมชาติตลอดแนวชายแดน โดยประเทศไทยได้จัดให้มีพื้นที่ปลอดภัยชั่วคราวและพื้นที่พักรอ</w:t>
      </w:r>
      <w:r w:rsidRPr="00670072">
        <w:rPr>
          <w:sz w:val="26"/>
          <w:szCs w:val="26"/>
          <w:vertAlign w:val="superscript"/>
          <w:cs/>
        </w:rPr>
        <w:footnoteReference w:customMarkFollows="1" w:id="416"/>
        <w:t>416</w:t>
      </w:r>
      <w:r w:rsidRPr="00670072">
        <w:rPr>
          <w:sz w:val="26"/>
          <w:szCs w:val="26"/>
          <w:cs/>
        </w:rPr>
        <w:t xml:space="preserve"> รวมทั้งให้หน่วยงาน</w:t>
      </w:r>
      <w:r w:rsidR="00D5279B">
        <w:rPr>
          <w:sz w:val="26"/>
          <w:szCs w:val="26"/>
        </w:rPr>
        <w:br w:type="page"/>
      </w:r>
    </w:p>
    <w:p w14:paraId="6AE6B125" w14:textId="77777777" w:rsidR="00FF7531" w:rsidRPr="00FF7531" w:rsidRDefault="00FF7531" w:rsidP="00D5279B">
      <w:pPr>
        <w:spacing w:before="120" w:after="120"/>
        <w:jc w:val="thaiDistribute"/>
        <w:rPr>
          <w:b/>
          <w:bCs/>
          <w:sz w:val="27"/>
          <w:szCs w:val="27"/>
        </w:rPr>
      </w:pPr>
      <w:r w:rsidRPr="00FF7531">
        <w:rPr>
          <w:sz w:val="27"/>
          <w:szCs w:val="27"/>
          <w:cs/>
        </w:rPr>
        <w:lastRenderedPageBreak/>
        <w:t>ที่เกี่ยวข้องเตรียมความพร้อมเข้าไปอำนวยความสะดวกให้ความช่วยเหลือในพื้นที่ปลอดภัยชั่วคราวอย่างใกล้ชิด ซึ่งเมื่อสถานการณ์ปลอดภัย ผภสม. จึงได้ทยอยเดินทางกลับประเทศ อีกทั้งได้หารือการจัดตั้งระเบียงมนุษยธรรม (</w:t>
      </w:r>
      <w:r w:rsidRPr="00FF7531">
        <w:rPr>
          <w:sz w:val="27"/>
          <w:szCs w:val="27"/>
        </w:rPr>
        <w:t xml:space="preserve">humanitarian corridor) </w:t>
      </w:r>
      <w:r w:rsidRPr="00FF7531">
        <w:rPr>
          <w:sz w:val="27"/>
          <w:szCs w:val="27"/>
          <w:cs/>
        </w:rPr>
        <w:t>เพื่อยกระดับความช่วยเหลือผู้หนีภัยจากเมียนมาตามแนวชายแดนไทย-เมียนมา อย่างไรก็ตาม ปรากฏรายงาน</w:t>
      </w:r>
      <w:r w:rsidRPr="00FF7531">
        <w:rPr>
          <w:sz w:val="27"/>
          <w:szCs w:val="27"/>
        </w:rPr>
        <w:t xml:space="preserve">      </w:t>
      </w:r>
      <w:r w:rsidRPr="00FF7531">
        <w:rPr>
          <w:sz w:val="27"/>
          <w:szCs w:val="27"/>
          <w:cs/>
        </w:rPr>
        <w:t>จากภาคประชาสังคมว่าพื้นที่ชายแดน จ. กาญจนบุรี มีค่ายผู้อพยพขนาดเล็กจำนวนหนึ่งซึ่งส่วนใหญ่เป็นกลุ่มเปราะบางและผู้ป่วยประสบปัญหาการระบาดของโรค เช่น วัณโรค และมาลาเรีย ถูกผลักดันกลับในขณะที่มีการสู้รบอยู่</w:t>
      </w:r>
      <w:r w:rsidRPr="00FF7531">
        <w:rPr>
          <w:b/>
          <w:bCs/>
          <w:sz w:val="27"/>
          <w:szCs w:val="27"/>
          <w:vertAlign w:val="superscript"/>
          <w:cs/>
        </w:rPr>
        <w:footnoteReference w:customMarkFollows="1" w:id="417"/>
        <w:t>417</w:t>
      </w:r>
    </w:p>
    <w:p w14:paraId="133B660C" w14:textId="226DD73B" w:rsidR="00FF7531" w:rsidRPr="00FF7531" w:rsidRDefault="00FF7531" w:rsidP="00FF7531">
      <w:pPr>
        <w:spacing w:before="120" w:after="120"/>
        <w:ind w:firstLine="284"/>
        <w:jc w:val="thaiDistribute"/>
        <w:rPr>
          <w:b/>
          <w:bCs/>
          <w:sz w:val="28"/>
          <w:szCs w:val="28"/>
        </w:rPr>
      </w:pPr>
      <w:r w:rsidRPr="00FF7531">
        <w:rPr>
          <w:rFonts w:eastAsiaTheme="minorEastAsia"/>
          <w:b/>
          <w:bCs/>
          <w:cs/>
        </w:rPr>
        <w:t xml:space="preserve">2. การตอบรับข้อเสนอแนะในรายงานปี </w:t>
      </w:r>
      <w:r w:rsidRPr="00FF7531">
        <w:rPr>
          <w:rFonts w:eastAsiaTheme="minorEastAsia"/>
          <w:b/>
          <w:bCs/>
        </w:rPr>
        <w:t>256</w:t>
      </w:r>
      <w:r w:rsidRPr="00FF7531">
        <w:rPr>
          <w:rFonts w:eastAsiaTheme="minorEastAsia"/>
          <w:b/>
          <w:bCs/>
          <w:cs/>
        </w:rPr>
        <w:t>6</w:t>
      </w:r>
    </w:p>
    <w:p w14:paraId="68C68418" w14:textId="77777777" w:rsidR="00FF7531" w:rsidRPr="00FF7531" w:rsidRDefault="00FF7531" w:rsidP="00FF7531">
      <w:pPr>
        <w:spacing w:before="120" w:after="120"/>
        <w:ind w:firstLine="284"/>
        <w:jc w:val="thaiDistribute"/>
        <w:rPr>
          <w:sz w:val="27"/>
          <w:szCs w:val="27"/>
          <w:cs/>
        </w:rPr>
      </w:pPr>
      <w:r w:rsidRPr="00FF7531">
        <w:rPr>
          <w:rFonts w:eastAsia="Times New Roman"/>
          <w:sz w:val="27"/>
          <w:szCs w:val="27"/>
          <w:cs/>
        </w:rPr>
        <w:t xml:space="preserve">มีความคืบหน้าที่สำคัญในการดำเนินการตามข้อเสนอแนะของ กสม. ดังนี้ </w:t>
      </w:r>
    </w:p>
    <w:p w14:paraId="22C66D3A" w14:textId="77777777" w:rsidR="00FF7531" w:rsidRPr="00FF7531" w:rsidRDefault="00FF7531" w:rsidP="00FF7531">
      <w:pPr>
        <w:spacing w:before="120" w:after="120"/>
        <w:ind w:firstLine="284"/>
        <w:jc w:val="thaiDistribute"/>
        <w:rPr>
          <w:b/>
          <w:bCs/>
          <w:sz w:val="27"/>
          <w:szCs w:val="27"/>
        </w:rPr>
      </w:pPr>
      <w:r w:rsidRPr="00FF7531">
        <w:rPr>
          <w:sz w:val="27"/>
          <w:szCs w:val="27"/>
          <w:cs/>
        </w:rPr>
        <w:t>2.1 ครม. อนุมัติการปรับแก้หลักเกณฑ์เพื่อเร่งรัดการแก้ไขปัญหาสัญชาติและสถานะให้แก่บุคคลที่อพยพเข้ามาอยู่ในราชอาณาจักรเป็นเวลานาน และกลุ่มบุตรที่เกิดขึ้นในราชอาณาจักรให้มีขั้นตอนและระยะเวลาใหม่เพื่อให้เร่งรัดกระบวนการดำเนินการให้มีประสิทธิภาพมากขึ้น และสำนักงานสภาความมั่นคงแห่งชาติ</w:t>
      </w:r>
      <w:r w:rsidRPr="00FF7531">
        <w:rPr>
          <w:rFonts w:hint="cs"/>
          <w:sz w:val="27"/>
          <w:szCs w:val="27"/>
          <w:cs/>
        </w:rPr>
        <w:t xml:space="preserve"> (</w:t>
      </w:r>
      <w:r w:rsidRPr="00FF7531">
        <w:rPr>
          <w:sz w:val="27"/>
          <w:szCs w:val="27"/>
          <w:cs/>
        </w:rPr>
        <w:t>สมช.</w:t>
      </w:r>
      <w:r w:rsidRPr="00FF7531">
        <w:rPr>
          <w:rFonts w:hint="cs"/>
          <w:sz w:val="27"/>
          <w:szCs w:val="27"/>
          <w:cs/>
        </w:rPr>
        <w:t>)</w:t>
      </w:r>
      <w:r w:rsidRPr="00FF7531">
        <w:rPr>
          <w:sz w:val="27"/>
          <w:szCs w:val="27"/>
          <w:cs/>
        </w:rPr>
        <w:t xml:space="preserve"> อยู่ระหว่างจัดทำร่างแผนปฏิบัติการระดับชาติเพื่อแก้ไขปัญหาบุคคลไร้รัฐ</w:t>
      </w:r>
      <w:r w:rsidRPr="00FF7531">
        <w:rPr>
          <w:sz w:val="27"/>
          <w:szCs w:val="27"/>
        </w:rPr>
        <w:t xml:space="preserve">    </w:t>
      </w:r>
      <w:r w:rsidRPr="00FF7531">
        <w:rPr>
          <w:sz w:val="27"/>
          <w:szCs w:val="27"/>
          <w:cs/>
        </w:rPr>
        <w:t>ไร้สัญชาติ พ.ศ. ...</w:t>
      </w:r>
      <w:r w:rsidRPr="00FF7531">
        <w:rPr>
          <w:sz w:val="27"/>
          <w:szCs w:val="27"/>
        </w:rPr>
        <w:t>.</w:t>
      </w:r>
      <w:r w:rsidRPr="00FF7531">
        <w:rPr>
          <w:b/>
          <w:bCs/>
          <w:sz w:val="27"/>
          <w:szCs w:val="27"/>
        </w:rPr>
        <w:t xml:space="preserve"> </w:t>
      </w:r>
      <w:r w:rsidRPr="00FF7531">
        <w:rPr>
          <w:sz w:val="27"/>
          <w:szCs w:val="27"/>
          <w:cs/>
        </w:rPr>
        <w:t>รวมถึงร่างแผนปฏิบัติการบริหารจัดการผู้หลบหนีเข้าเมืองและผู้โยกย้ายถิ่นฐานแบบไม่ปกติในระยะที่สอง พ.ศ. 2566 - 2570</w:t>
      </w:r>
      <w:r w:rsidRPr="00FF7531">
        <w:rPr>
          <w:b/>
          <w:bCs/>
          <w:sz w:val="27"/>
          <w:szCs w:val="27"/>
          <w:vertAlign w:val="superscript"/>
        </w:rPr>
        <w:footnoteReference w:customMarkFollows="1" w:id="418"/>
        <w:t>418</w:t>
      </w:r>
    </w:p>
    <w:p w14:paraId="3159221D" w14:textId="77777777" w:rsidR="00FF7531" w:rsidRPr="00FF7531" w:rsidRDefault="00FF7531" w:rsidP="00FF7531">
      <w:pPr>
        <w:spacing w:before="120" w:after="120"/>
        <w:ind w:firstLine="284"/>
        <w:jc w:val="thaiDistribute"/>
        <w:rPr>
          <w:b/>
          <w:bCs/>
          <w:sz w:val="27"/>
          <w:szCs w:val="27"/>
        </w:rPr>
      </w:pPr>
      <w:r w:rsidRPr="00FF7531">
        <w:rPr>
          <w:sz w:val="27"/>
          <w:szCs w:val="27"/>
          <w:cs/>
        </w:rPr>
        <w:t>2.2 สตม. จัดทำสื่อประชาสัมพันธ์ทั้งภาษาไทย ภาษาอังกฤษ และคลิปวิดีโออธิบายขั้นตอนการคัดกรองคนต่างด้าว</w:t>
      </w:r>
      <w:r w:rsidRPr="00FF7531">
        <w:rPr>
          <w:sz w:val="27"/>
          <w:szCs w:val="27"/>
        </w:rPr>
        <w:t xml:space="preserve">          </w:t>
      </w:r>
      <w:r w:rsidRPr="00FF7531">
        <w:rPr>
          <w:sz w:val="27"/>
          <w:szCs w:val="27"/>
          <w:cs/>
        </w:rPr>
        <w:t>ใน 9 ภาษา</w:t>
      </w:r>
      <w:r w:rsidRPr="00FF7531">
        <w:rPr>
          <w:sz w:val="27"/>
          <w:szCs w:val="27"/>
          <w:vertAlign w:val="superscript"/>
          <w:cs/>
        </w:rPr>
        <w:footnoteReference w:customMarkFollows="1" w:id="419"/>
        <w:t>419</w:t>
      </w:r>
      <w:r w:rsidRPr="00FF7531">
        <w:rPr>
          <w:sz w:val="27"/>
          <w:szCs w:val="27"/>
          <w:cs/>
        </w:rPr>
        <w:t xml:space="preserve"> สำหรับผู้ซึ่งไม่มีสัญชาติไทยและไม่มีถิ่นที่อยู่ในราชอาณาจักรที่ยื่นขอรับสิทธิตามระเบียบสำนักนายกรัฐมนตรีว่าด้วยการคัดกรองคนต่างด้าวที่เข้ามาในราชอาณาจักรและไม่สามารถเดินทางกลับประเทศอันเป็นภูมิลำเนาได้ พ.ศ. 2562 </w:t>
      </w:r>
      <w:r w:rsidRPr="00FF7531">
        <w:rPr>
          <w:sz w:val="27"/>
          <w:szCs w:val="27"/>
          <w:shd w:val="clear" w:color="auto" w:fill="FFFFFF"/>
          <w:cs/>
        </w:rPr>
        <w:t>เพื่อให้</w:t>
      </w:r>
      <w:r w:rsidRPr="00FF7531">
        <w:rPr>
          <w:rFonts w:eastAsia="Times New Roman"/>
          <w:sz w:val="27"/>
          <w:szCs w:val="27"/>
          <w:cs/>
        </w:rPr>
        <w:t>สอดคล้องกับหลักสิทธิมนุษยชน</w:t>
      </w:r>
    </w:p>
    <w:p w14:paraId="16BEA669" w14:textId="77777777" w:rsidR="00FF7531" w:rsidRPr="00FF7531" w:rsidRDefault="00FF7531" w:rsidP="00FF7531">
      <w:pPr>
        <w:spacing w:before="120" w:after="120"/>
        <w:ind w:firstLine="284"/>
        <w:jc w:val="thaiDistribute"/>
        <w:rPr>
          <w:sz w:val="27"/>
          <w:szCs w:val="27"/>
        </w:rPr>
      </w:pPr>
      <w:r w:rsidRPr="00FF7531">
        <w:rPr>
          <w:rFonts w:eastAsia="Times New Roman"/>
          <w:sz w:val="27"/>
          <w:szCs w:val="27"/>
          <w:cs/>
        </w:rPr>
        <w:t>2.3 ประเทศไทยถอนข้อสงวนข้อ 22 ของอนุสัญญาว่าด้วยสิทธิเด็กเกี่ยวกับสถานะของเด็กผู้ลี้ภัยและเด็กผู้แสวงหาที่พักพิงเพื่อให้เด็กกลุ่มนี้ได้รับการคุ้มครองสิทธิและเสรีภาพขั้นพื้นฐาน</w:t>
      </w:r>
      <w:r w:rsidRPr="00FF7531">
        <w:rPr>
          <w:rFonts w:eastAsia="Times New Roman"/>
          <w:sz w:val="27"/>
          <w:szCs w:val="27"/>
        </w:rPr>
        <w:t xml:space="preserve"> </w:t>
      </w:r>
      <w:r w:rsidRPr="00FF7531">
        <w:rPr>
          <w:sz w:val="27"/>
          <w:szCs w:val="27"/>
          <w:cs/>
        </w:rPr>
        <w:t>ขณะที่ พม. อยู่ระหว่างแต่งตั้งคณะทำงานเพื่อส่งเสริมและติดตามการเข้าถึงสิทธิของเด็กผู้ลี้ภัยและเด็กผู้แสวงหาที่พักพิง</w:t>
      </w:r>
      <w:r w:rsidRPr="00FF7531">
        <w:rPr>
          <w:sz w:val="27"/>
          <w:szCs w:val="27"/>
          <w:vertAlign w:val="superscript"/>
        </w:rPr>
        <w:footnoteReference w:customMarkFollows="1" w:id="420"/>
        <w:t>420</w:t>
      </w:r>
    </w:p>
    <w:p w14:paraId="26DC7249" w14:textId="4EEA8A0B" w:rsidR="00FF7531" w:rsidRPr="00FF7531" w:rsidRDefault="00FF7531" w:rsidP="00FF7531">
      <w:pPr>
        <w:spacing w:before="120" w:after="120"/>
        <w:ind w:firstLine="284"/>
        <w:jc w:val="thaiDistribute"/>
      </w:pPr>
      <w:r w:rsidRPr="00FF7531">
        <w:rPr>
          <w:rFonts w:eastAsiaTheme="minorEastAsia"/>
          <w:b/>
          <w:bCs/>
        </w:rPr>
        <w:t xml:space="preserve">3. </w:t>
      </w:r>
      <w:r w:rsidRPr="00FF7531">
        <w:rPr>
          <w:rFonts w:eastAsiaTheme="minorEastAsia"/>
          <w:b/>
          <w:bCs/>
          <w:cs/>
        </w:rPr>
        <w:t>การดำเนินการของ กสม.</w:t>
      </w:r>
    </w:p>
    <w:p w14:paraId="64287C47" w14:textId="3F12232C" w:rsidR="00D5279B" w:rsidRDefault="00FF7531" w:rsidP="00FF7531">
      <w:pPr>
        <w:rPr>
          <w:sz w:val="27"/>
          <w:szCs w:val="27"/>
        </w:rPr>
      </w:pPr>
      <w:r w:rsidRPr="00FF7531">
        <w:rPr>
          <w:color w:val="000000" w:themeColor="text1"/>
          <w:sz w:val="27"/>
          <w:szCs w:val="27"/>
          <w:cs/>
        </w:rPr>
        <w:t>ปี 2567 กสม. ได้รับเรื่องร้องเรียนเกี่ยวกับสัญชาติและสถานะบุคคลหลายกรณี</w:t>
      </w:r>
      <w:r w:rsidRPr="00FF7531">
        <w:rPr>
          <w:sz w:val="27"/>
          <w:szCs w:val="27"/>
          <w:cs/>
        </w:rPr>
        <w:t xml:space="preserve"> อาทิ กรณีขอให้เร่งรัดการขอคืนรายการบุคคลที่ถูกจำหน่ายออกจากทะเบียนราษฎร กรณีขอความช่วยเหลือเร่งรัดกระบวนการพิจารณาคำขอมีสัญชาติไทยตาม ม</w:t>
      </w:r>
      <w:r w:rsidRPr="00FF7531">
        <w:rPr>
          <w:rFonts w:hint="cs"/>
          <w:sz w:val="27"/>
          <w:szCs w:val="27"/>
          <w:cs/>
        </w:rPr>
        <w:t>าตรา</w:t>
      </w:r>
      <w:r w:rsidRPr="00FF7531">
        <w:rPr>
          <w:sz w:val="27"/>
          <w:szCs w:val="27"/>
          <w:cs/>
        </w:rPr>
        <w:t xml:space="preserve"> </w:t>
      </w:r>
      <w:r w:rsidRPr="00FF7531">
        <w:rPr>
          <w:sz w:val="27"/>
          <w:szCs w:val="27"/>
        </w:rPr>
        <w:t>7</w:t>
      </w:r>
      <w:r w:rsidRPr="00FF7531">
        <w:rPr>
          <w:sz w:val="27"/>
          <w:szCs w:val="27"/>
          <w:cs/>
        </w:rPr>
        <w:t xml:space="preserve"> ทวิ วรรคสอง พ.ร.บ. สัญชาติ พ.ศ. </w:t>
      </w:r>
      <w:r w:rsidRPr="00FF7531">
        <w:rPr>
          <w:sz w:val="27"/>
          <w:szCs w:val="27"/>
        </w:rPr>
        <w:t>2508</w:t>
      </w:r>
      <w:r w:rsidRPr="00FF7531">
        <w:rPr>
          <w:sz w:val="27"/>
          <w:szCs w:val="27"/>
          <w:cs/>
        </w:rPr>
        <w:t xml:space="preserve"> นอกจากนี้มีกรณีขอความช่วยเหลือในการจัดทำทะเบียนประวัติบุคคลที่ไม่มีสถานะ</w:t>
      </w:r>
      <w:r w:rsidRPr="00FF7531">
        <w:rPr>
          <w:sz w:val="27"/>
          <w:szCs w:val="27"/>
        </w:rPr>
        <w:t xml:space="preserve">     </w:t>
      </w:r>
      <w:r w:rsidRPr="00FF7531">
        <w:rPr>
          <w:sz w:val="27"/>
          <w:szCs w:val="27"/>
          <w:cs/>
        </w:rPr>
        <w:t xml:space="preserve">ทางทะเบียน ประเภท </w:t>
      </w:r>
      <w:r w:rsidRPr="00FF7531">
        <w:rPr>
          <w:sz w:val="27"/>
          <w:szCs w:val="27"/>
        </w:rPr>
        <w:t>0</w:t>
      </w:r>
      <w:r w:rsidRPr="00FF7531">
        <w:rPr>
          <w:sz w:val="27"/>
          <w:szCs w:val="27"/>
          <w:cs/>
        </w:rPr>
        <w:t xml:space="preserve"> กลุ่ม </w:t>
      </w:r>
      <w:r w:rsidRPr="00FF7531">
        <w:rPr>
          <w:sz w:val="27"/>
          <w:szCs w:val="27"/>
        </w:rPr>
        <w:t>00</w:t>
      </w:r>
      <w:r w:rsidRPr="00FF7531">
        <w:rPr>
          <w:sz w:val="27"/>
          <w:szCs w:val="27"/>
          <w:cs/>
        </w:rPr>
        <w:t xml:space="preserve"> กรณีไม่รับคำขอพิสูจน์ความเป็นคนไทยพลัดถิ่น</w:t>
      </w:r>
      <w:r w:rsidRPr="00FF7531">
        <w:rPr>
          <w:color w:val="FF0000"/>
          <w:sz w:val="27"/>
          <w:szCs w:val="27"/>
          <w:cs/>
        </w:rPr>
        <w:t xml:space="preserve"> </w:t>
      </w:r>
      <w:r w:rsidRPr="00FF7531">
        <w:rPr>
          <w:sz w:val="27"/>
          <w:szCs w:val="27"/>
          <w:cs/>
        </w:rPr>
        <w:t>กรณีชาวกัมพูชาซึ่งได้รับสถานะผู้ลี้ภัย</w:t>
      </w:r>
      <w:r w:rsidRPr="00FF7531">
        <w:rPr>
          <w:sz w:val="27"/>
          <w:szCs w:val="27"/>
        </w:rPr>
        <w:t xml:space="preserve">      </w:t>
      </w:r>
      <w:r w:rsidRPr="00FF7531">
        <w:rPr>
          <w:sz w:val="27"/>
          <w:szCs w:val="27"/>
          <w:cs/>
        </w:rPr>
        <w:t xml:space="preserve">จาก </w:t>
      </w:r>
      <w:r w:rsidRPr="00FF7531">
        <w:rPr>
          <w:sz w:val="27"/>
          <w:szCs w:val="27"/>
        </w:rPr>
        <w:t xml:space="preserve">UNHCR </w:t>
      </w:r>
      <w:r w:rsidRPr="00FF7531">
        <w:rPr>
          <w:sz w:val="27"/>
          <w:szCs w:val="27"/>
          <w:cs/>
        </w:rPr>
        <w:t>ถูกจับกุมและเสี่ยงที่จะถูกส่งกลับไปยังประเทศกัมพูชา</w:t>
      </w:r>
      <w:r w:rsidRPr="00FF7531">
        <w:rPr>
          <w:sz w:val="27"/>
          <w:szCs w:val="27"/>
        </w:rPr>
        <w:t xml:space="preserve"> </w:t>
      </w:r>
      <w:r w:rsidRPr="00FF7531">
        <w:rPr>
          <w:sz w:val="27"/>
          <w:szCs w:val="27"/>
          <w:cs/>
        </w:rPr>
        <w:t>หรือขอความช่วยเหลือให้ได้สถานะผู้ลี้ภัยไปตั้งถิ่นฐาน ซึ่งบางกรณี กสม. ได้ประสานการคุ้มครองและได้รับความร่วมมือจากหน่วยงานดำเนินการแก้ไขปัญหาจนแล้วเสร็จ อาทิ กรณีขอให้เร่งรัดการพิจารณาคำขอจัดทำทะเบียนประวัติบุคคลที่ไม่มีสถานะทางทะเบียน กรณีขอให้เร่งรัดกระบวนการพิจารณาคำขอ</w:t>
      </w:r>
      <w:r w:rsidRPr="00FF7531">
        <w:rPr>
          <w:sz w:val="27"/>
          <w:szCs w:val="27"/>
        </w:rPr>
        <w:t xml:space="preserve">     </w:t>
      </w:r>
      <w:r w:rsidRPr="00FF7531">
        <w:rPr>
          <w:sz w:val="27"/>
          <w:szCs w:val="27"/>
          <w:cs/>
        </w:rPr>
        <w:t>มีสัญชาติไทย กรณีขอความช่วยเหลือในการตรวจ</w:t>
      </w:r>
      <w:r w:rsidRPr="00FF7531">
        <w:rPr>
          <w:sz w:val="27"/>
          <w:szCs w:val="27"/>
        </w:rPr>
        <w:t xml:space="preserve"> DNA</w:t>
      </w:r>
      <w:r w:rsidRPr="00FF7531">
        <w:rPr>
          <w:rFonts w:hint="cs"/>
          <w:sz w:val="27"/>
          <w:szCs w:val="27"/>
          <w:cs/>
        </w:rPr>
        <w:t xml:space="preserve"> </w:t>
      </w:r>
      <w:r w:rsidRPr="00FF7531">
        <w:rPr>
          <w:sz w:val="27"/>
          <w:szCs w:val="27"/>
          <w:cs/>
        </w:rPr>
        <w:t>กรณีสำนักทะเบียน อ. เมืองตราด จ. ตราด</w:t>
      </w:r>
      <w:r w:rsidRPr="00FF7531">
        <w:rPr>
          <w:rFonts w:hint="cs"/>
          <w:sz w:val="27"/>
          <w:szCs w:val="27"/>
          <w:cs/>
        </w:rPr>
        <w:t xml:space="preserve"> </w:t>
      </w:r>
      <w:r w:rsidRPr="00FF7531">
        <w:rPr>
          <w:sz w:val="27"/>
          <w:szCs w:val="27"/>
          <w:cs/>
        </w:rPr>
        <w:t>ไม่ดำเนินการพิสูจน์สัญชาติของกลุ่มคนไทยพลัดถิ่น</w:t>
      </w:r>
      <w:r w:rsidRPr="00FF7531">
        <w:rPr>
          <w:sz w:val="27"/>
          <w:szCs w:val="27"/>
        </w:rPr>
        <w:t xml:space="preserve"> </w:t>
      </w:r>
      <w:r w:rsidRPr="00FF7531">
        <w:rPr>
          <w:sz w:val="27"/>
          <w:szCs w:val="27"/>
          <w:cs/>
        </w:rPr>
        <w:t>กรณีเด็กหลบหนีเข้าเมืองไม่ได้รับการแยกกักตัวระหว่าง</w:t>
      </w:r>
      <w:r w:rsidR="00D5279B">
        <w:rPr>
          <w:sz w:val="27"/>
          <w:szCs w:val="27"/>
        </w:rPr>
        <w:br w:type="page"/>
      </w:r>
    </w:p>
    <w:p w14:paraId="5314EDD9" w14:textId="77777777" w:rsidR="00A971CC" w:rsidRPr="00A971CC" w:rsidRDefault="00A971CC" w:rsidP="00A971CC">
      <w:pPr>
        <w:spacing w:before="120" w:after="120"/>
        <w:jc w:val="thaiDistribute"/>
        <w:rPr>
          <w:sz w:val="28"/>
          <w:szCs w:val="28"/>
        </w:rPr>
      </w:pPr>
      <w:r w:rsidRPr="00A971CC">
        <w:rPr>
          <w:sz w:val="28"/>
          <w:szCs w:val="28"/>
          <w:cs/>
        </w:rPr>
        <w:lastRenderedPageBreak/>
        <w:t>รอการส่งกลับประเทศ</w:t>
      </w:r>
      <w:r w:rsidRPr="00A971CC">
        <w:rPr>
          <w:sz w:val="28"/>
          <w:szCs w:val="28"/>
        </w:rPr>
        <w:t xml:space="preserve"> </w:t>
      </w:r>
      <w:r w:rsidRPr="00A971CC">
        <w:rPr>
          <w:sz w:val="28"/>
          <w:szCs w:val="28"/>
          <w:cs/>
        </w:rPr>
        <w:t>กรณีชาวเวียดนามกลุ่มชาติพันธุ์มองตานญาด</w:t>
      </w:r>
      <w:r w:rsidRPr="00A971CC">
        <w:rPr>
          <w:rFonts w:hint="cs"/>
          <w:sz w:val="28"/>
          <w:szCs w:val="28"/>
          <w:cs/>
        </w:rPr>
        <w:t xml:space="preserve"> </w:t>
      </w:r>
      <w:r w:rsidRPr="00A971CC">
        <w:rPr>
          <w:sz w:val="28"/>
          <w:szCs w:val="28"/>
          <w:cs/>
        </w:rPr>
        <w:t>(</w:t>
      </w:r>
      <w:r w:rsidRPr="00A971CC">
        <w:rPr>
          <w:sz w:val="28"/>
          <w:szCs w:val="28"/>
        </w:rPr>
        <w:t xml:space="preserve">montagnards) </w:t>
      </w:r>
      <w:r w:rsidRPr="00A971CC">
        <w:rPr>
          <w:sz w:val="28"/>
          <w:szCs w:val="28"/>
          <w:cs/>
        </w:rPr>
        <w:t xml:space="preserve">และชาวกัมพูชาซึ่งได้รับสถานะผู้ลี้ภัยจาก </w:t>
      </w:r>
      <w:r w:rsidRPr="00A971CC">
        <w:rPr>
          <w:sz w:val="28"/>
          <w:szCs w:val="28"/>
        </w:rPr>
        <w:t>UNHCR</w:t>
      </w:r>
      <w:r w:rsidRPr="00A971CC">
        <w:rPr>
          <w:rFonts w:hint="cs"/>
          <w:sz w:val="28"/>
          <w:szCs w:val="28"/>
          <w:cs/>
        </w:rPr>
        <w:t xml:space="preserve"> </w:t>
      </w:r>
      <w:r w:rsidRPr="00A971CC">
        <w:rPr>
          <w:sz w:val="28"/>
          <w:szCs w:val="28"/>
          <w:cs/>
        </w:rPr>
        <w:t>ถูกจับกุมและเสี่ยงที่จะตกอยู่ในอันตรายหากถูกส่งตัวกลับไปยังประเทศต้นทาง</w:t>
      </w:r>
      <w:r w:rsidRPr="00A971CC">
        <w:rPr>
          <w:sz w:val="28"/>
          <w:szCs w:val="28"/>
        </w:rPr>
        <w:t xml:space="preserve"> </w:t>
      </w:r>
    </w:p>
    <w:p w14:paraId="64F58575" w14:textId="77777777" w:rsidR="00A971CC" w:rsidRPr="00A971CC" w:rsidRDefault="00A971CC" w:rsidP="00A971CC">
      <w:pPr>
        <w:spacing w:before="120" w:after="120"/>
        <w:ind w:firstLine="284"/>
        <w:jc w:val="thaiDistribute"/>
        <w:rPr>
          <w:sz w:val="28"/>
          <w:szCs w:val="28"/>
        </w:rPr>
      </w:pPr>
      <w:r w:rsidRPr="00A971CC">
        <w:rPr>
          <w:sz w:val="28"/>
          <w:szCs w:val="28"/>
          <w:cs/>
        </w:rPr>
        <w:t xml:space="preserve">นอกจากนี้มีรายงานผลตรวจสอบการละเมิดสิทธิมนุษยชนและข้อเสนอแนะที่สำคัญ อาทิ 1) กรณีหน่วยงานรัฐไม่กำหนดรหัสประจำตัวผู้เรียน (รหัส </w:t>
      </w:r>
      <w:r w:rsidRPr="00A971CC">
        <w:rPr>
          <w:sz w:val="28"/>
          <w:szCs w:val="28"/>
        </w:rPr>
        <w:t xml:space="preserve">G) </w:t>
      </w:r>
      <w:r w:rsidRPr="00A971CC">
        <w:rPr>
          <w:sz w:val="28"/>
          <w:szCs w:val="28"/>
          <w:cs/>
        </w:rPr>
        <w:t xml:space="preserve">ให้แก่นักเรียนของโรงเรียนแห่งหนึ่งใน จ. เพชรบุรี ซึ่ง กสม. เห็นควรให้โรงเรียนกำหนดรหัส </w:t>
      </w:r>
      <w:r w:rsidRPr="00A971CC">
        <w:rPr>
          <w:sz w:val="28"/>
          <w:szCs w:val="28"/>
        </w:rPr>
        <w:t xml:space="preserve">G </w:t>
      </w:r>
      <w:r w:rsidRPr="00A971CC">
        <w:rPr>
          <w:sz w:val="28"/>
          <w:szCs w:val="28"/>
          <w:cs/>
        </w:rPr>
        <w:t>ให้แก่นักเรียนและรวบรวมเอกสารหลักฐานส่งให้สำนักทะเบียนเพื่อแจ้งขอจัดทำเอกสารทะเบียนราษฎร และบัตรประจำตัวให้นักเรียนต่อไป</w:t>
      </w:r>
      <w:r w:rsidRPr="00A971CC">
        <w:rPr>
          <w:sz w:val="28"/>
          <w:szCs w:val="28"/>
          <w:vertAlign w:val="superscript"/>
        </w:rPr>
        <w:footnoteReference w:customMarkFollows="1" w:id="421"/>
        <w:t>421</w:t>
      </w:r>
      <w:r w:rsidRPr="00A971CC">
        <w:rPr>
          <w:sz w:val="28"/>
          <w:szCs w:val="28"/>
        </w:rPr>
        <w:t xml:space="preserve"> 2</w:t>
      </w:r>
      <w:r w:rsidRPr="00A971CC">
        <w:rPr>
          <w:sz w:val="28"/>
          <w:szCs w:val="28"/>
          <w:cs/>
        </w:rPr>
        <w:t>) ข้อเสนอแนะกรณีผลกระทบด้านสิทธิมนุษยชนต่อผู้หนีภัยการสู้รบในพื้นที่พักพิงชั่วคราว โดย กสม. เสนอแนะระยะเร่งด่วนให้หน่วยงานที่เกี่ยวข้องประสานความร่วมมือด้านการต่างประเทศเพื่อส่งตัวผู้หนีภัยไปตั้งถิ่นฐานใหม่ในประเทศที่สามโดยเร็ว และส่งเสริมและคุ้มครองสิทธิด้านสาธารณสุขให้แก่ผู้หนีภัย เช่น</w:t>
      </w:r>
      <w:r w:rsidRPr="00A971CC">
        <w:rPr>
          <w:sz w:val="28"/>
          <w:szCs w:val="28"/>
        </w:rPr>
        <w:t xml:space="preserve"> </w:t>
      </w:r>
      <w:r w:rsidRPr="00A971CC">
        <w:rPr>
          <w:sz w:val="28"/>
          <w:szCs w:val="28"/>
          <w:cs/>
        </w:rPr>
        <w:t>การตรวจสุขภาพประจำปี การจัดระบบประกันสุขภาพ รวมทั้งจัดให้มีจิตแพทย์เข้าไปบริการรักษาสุขภาพจิต อีกทั้งเสนอแนะเชิงนโยบายให้หน่วยงานสำรวจข้อมูลประชากรในพื้นที่พักพิงชั่วคราวเพื่อดำเนินงานด้านนโยบาย เช่น ความประสงค์ไปตั้งถิ่นฐานใหม่ในประเทศที่สาม การศึกษาหรือทักษะอาชีพต่าง ๆ เช่น ประเภทแรงงานที่ยังขาดแคลน</w:t>
      </w:r>
      <w:r w:rsidRPr="00A971CC">
        <w:rPr>
          <w:rFonts w:hint="cs"/>
          <w:sz w:val="28"/>
          <w:szCs w:val="28"/>
          <w:cs/>
        </w:rPr>
        <w:t xml:space="preserve"> </w:t>
      </w:r>
      <w:r w:rsidRPr="00A971CC">
        <w:rPr>
          <w:sz w:val="28"/>
          <w:szCs w:val="28"/>
          <w:cs/>
        </w:rPr>
        <w:t>ตลาดแรงงานที่เหมาะสมกับการจ้างงานผู้หนีภัย เป็นต้น</w:t>
      </w:r>
      <w:r w:rsidRPr="00A971CC">
        <w:rPr>
          <w:sz w:val="28"/>
          <w:szCs w:val="28"/>
          <w:vertAlign w:val="superscript"/>
        </w:rPr>
        <w:footnoteReference w:customMarkFollows="1" w:id="422"/>
        <w:t>422</w:t>
      </w:r>
      <w:r w:rsidRPr="00A971CC">
        <w:rPr>
          <w:sz w:val="28"/>
          <w:szCs w:val="28"/>
        </w:rPr>
        <w:t xml:space="preserve"> </w:t>
      </w:r>
    </w:p>
    <w:p w14:paraId="3A0DBB5C" w14:textId="1784C797" w:rsidR="00A971CC" w:rsidRPr="00A971CC" w:rsidRDefault="00A971CC" w:rsidP="00A971CC">
      <w:pPr>
        <w:spacing w:before="120" w:after="120"/>
        <w:ind w:firstLine="284"/>
        <w:jc w:val="thaiDistribute"/>
        <w:rPr>
          <w:rFonts w:eastAsia="Times New Roman"/>
          <w:sz w:val="28"/>
          <w:szCs w:val="28"/>
        </w:rPr>
      </w:pPr>
      <w:r w:rsidRPr="00A971CC">
        <w:rPr>
          <w:sz w:val="28"/>
          <w:szCs w:val="28"/>
          <w:cs/>
        </w:rPr>
        <w:t>สำหรับกรณีที่จำเป็นเร่งด่วน กสม. ได้เสนอเรื่องถึงนายกรัฐมนตรีเพื่อมอบหมายให้หน่วยงานที่เกี่ยวข้องแก้ไขปัญหา อาทิ กรณีเร่งรัดการดำเนินการตามคำมั่นโดยสมัครใจในการขจัดความไร้รัฐ (</w:t>
      </w:r>
      <w:r w:rsidRPr="00A971CC">
        <w:rPr>
          <w:sz w:val="28"/>
          <w:szCs w:val="28"/>
        </w:rPr>
        <w:t>zero statelessness</w:t>
      </w:r>
      <w:r w:rsidRPr="00A971CC">
        <w:rPr>
          <w:sz w:val="28"/>
          <w:szCs w:val="28"/>
          <w:cs/>
        </w:rPr>
        <w:t>)</w:t>
      </w:r>
      <w:r w:rsidRPr="00A971CC">
        <w:rPr>
          <w:sz w:val="28"/>
          <w:szCs w:val="28"/>
          <w:vertAlign w:val="superscript"/>
        </w:rPr>
        <w:footnoteReference w:customMarkFollows="1" w:id="423"/>
        <w:t>423</w:t>
      </w:r>
      <w:r w:rsidRPr="00A971CC">
        <w:rPr>
          <w:sz w:val="28"/>
          <w:szCs w:val="28"/>
        </w:rPr>
        <w:t xml:space="preserve"> </w:t>
      </w:r>
      <w:r w:rsidRPr="00A971CC">
        <w:rPr>
          <w:sz w:val="28"/>
          <w:szCs w:val="28"/>
          <w:cs/>
        </w:rPr>
        <w:t>ข้อเสนอแนะในการปฏิบัติ</w:t>
      </w:r>
      <w:r w:rsidRPr="00A971CC">
        <w:rPr>
          <w:sz w:val="28"/>
          <w:szCs w:val="28"/>
        </w:rPr>
        <w:t xml:space="preserve">    </w:t>
      </w:r>
      <w:r w:rsidRPr="00A971CC">
        <w:rPr>
          <w:sz w:val="28"/>
          <w:szCs w:val="28"/>
          <w:cs/>
        </w:rPr>
        <w:t>ต่อผู้ต้องกักชาวอุยกูร์ การดูแลและปฏิบัติต่อผู้ต้องกักให้สอดคล้องกับมาตรฐานสิทธิมนุษยชนระหว่างประเทศ</w:t>
      </w:r>
      <w:r w:rsidRPr="00A971CC">
        <w:rPr>
          <w:sz w:val="28"/>
          <w:szCs w:val="28"/>
          <w:vertAlign w:val="superscript"/>
          <w:cs/>
        </w:rPr>
        <w:footnoteReference w:customMarkFollows="1" w:id="424"/>
        <w:t>424</w:t>
      </w:r>
      <w:r w:rsidRPr="00A971CC">
        <w:rPr>
          <w:sz w:val="28"/>
          <w:szCs w:val="28"/>
          <w:cs/>
        </w:rPr>
        <w:t xml:space="preserve"> แถลงการณ์กรณีการจับกุมบุคคลสัญชาติเวียดนามกลุ่มชาติพันธุ์มองตานญาด (</w:t>
      </w:r>
      <w:r w:rsidRPr="00A971CC">
        <w:rPr>
          <w:sz w:val="28"/>
          <w:szCs w:val="28"/>
        </w:rPr>
        <w:t>montagnards)</w:t>
      </w:r>
      <w:r w:rsidRPr="00A971CC">
        <w:rPr>
          <w:sz w:val="28"/>
          <w:szCs w:val="28"/>
          <w:cs/>
        </w:rPr>
        <w:t xml:space="preserve"> เน้นย้ำให้รัฐบาลยึดมั่นในหลักสากลในการห้ามผลักดันกลับ (</w:t>
      </w:r>
      <w:r w:rsidRPr="00A971CC">
        <w:rPr>
          <w:sz w:val="28"/>
          <w:szCs w:val="28"/>
        </w:rPr>
        <w:t>non-refoulement principle)</w:t>
      </w:r>
      <w:r w:rsidRPr="00A971CC">
        <w:rPr>
          <w:sz w:val="28"/>
          <w:szCs w:val="28"/>
          <w:cs/>
        </w:rPr>
        <w:t xml:space="preserve"> รวมถึงแถลงการณ์แสดงความห่วงใยกรณีการปิดศูนย์การเรียนรู้เด็กข้ามชาติโดยเสนอให้ ศธ. และหน่วยงานที่เกี่ยวข้องทบทวนการปิดศูนย์การเรียนรู้เด็กข้ามชาติแบบเหมารวม และเร่งดำเนินการจดแจ้งลงทะเบียนศูนย์การเรียนรู้เด็กข้ามชาติทั่วประเทศ</w:t>
      </w:r>
      <w:r w:rsidRPr="00A971CC">
        <w:rPr>
          <w:rFonts w:eastAsia="Times New Roman"/>
          <w:sz w:val="28"/>
          <w:szCs w:val="28"/>
        </w:rPr>
        <w:t xml:space="preserve"> </w:t>
      </w:r>
      <w:r w:rsidRPr="00A971CC">
        <w:rPr>
          <w:rFonts w:eastAsia="Times New Roman"/>
          <w:sz w:val="28"/>
          <w:szCs w:val="28"/>
          <w:cs/>
        </w:rPr>
        <w:t>และ</w:t>
      </w:r>
      <w:r w:rsidRPr="00A971CC">
        <w:rPr>
          <w:sz w:val="28"/>
          <w:szCs w:val="28"/>
          <w:cs/>
        </w:rPr>
        <w:t>จัดทำข้อเสนอแนะในการแก้ไขปัญหากรณี</w:t>
      </w:r>
      <w:r>
        <w:rPr>
          <w:rFonts w:hint="cs"/>
          <w:sz w:val="28"/>
          <w:szCs w:val="28"/>
          <w:cs/>
        </w:rPr>
        <w:t xml:space="preserve">     </w:t>
      </w:r>
      <w:r w:rsidRPr="00A971CC">
        <w:rPr>
          <w:sz w:val="28"/>
          <w:szCs w:val="28"/>
          <w:cs/>
        </w:rPr>
        <w:t>ดังกล่าว</w:t>
      </w:r>
      <w:r w:rsidRPr="00A971CC">
        <w:rPr>
          <w:rFonts w:eastAsia="Times New Roman"/>
          <w:sz w:val="28"/>
          <w:szCs w:val="28"/>
          <w:vertAlign w:val="superscript"/>
        </w:rPr>
        <w:footnoteReference w:customMarkFollows="1" w:id="425"/>
        <w:t>425</w:t>
      </w:r>
    </w:p>
    <w:p w14:paraId="3BD99ACE" w14:textId="4F8A517A" w:rsidR="00A971CC" w:rsidRPr="00A971CC" w:rsidRDefault="00A971CC" w:rsidP="00A971CC">
      <w:pPr>
        <w:spacing w:before="120" w:after="120"/>
        <w:ind w:firstLine="284"/>
        <w:jc w:val="thaiDistribute"/>
        <w:rPr>
          <w:sz w:val="28"/>
          <w:szCs w:val="28"/>
        </w:rPr>
      </w:pPr>
      <w:r w:rsidRPr="00A971CC">
        <w:rPr>
          <w:sz w:val="28"/>
          <w:szCs w:val="28"/>
          <w:cs/>
        </w:rPr>
        <w:t>ขณะเดียวกัน กสม. ได้ร่วมมือกับภาคีเครือข่ายองค์กร ภาคประชาสังคม และหน่วยงานของรัฐเพื่อส่งเสริมการคุ้มครอง</w:t>
      </w:r>
      <w:r w:rsidRPr="00A971CC">
        <w:rPr>
          <w:rFonts w:hint="cs"/>
          <w:sz w:val="28"/>
          <w:szCs w:val="28"/>
          <w:cs/>
        </w:rPr>
        <w:t xml:space="preserve">    </w:t>
      </w:r>
      <w:r w:rsidRPr="00A971CC">
        <w:rPr>
          <w:sz w:val="28"/>
          <w:szCs w:val="28"/>
          <w:cs/>
        </w:rPr>
        <w:t>สิทธิมนุษยชนของกลุ่มคนไร้รัฐไร้สัญชาติ อาทิ การร่วมกิจกรรมโครงการตรวจสารพันธุกรรม (</w:t>
      </w:r>
      <w:r w:rsidRPr="00A971CC">
        <w:rPr>
          <w:sz w:val="28"/>
          <w:szCs w:val="28"/>
        </w:rPr>
        <w:t>DNA)</w:t>
      </w:r>
      <w:r w:rsidRPr="00A971CC">
        <w:rPr>
          <w:sz w:val="28"/>
          <w:szCs w:val="28"/>
          <w:cs/>
        </w:rPr>
        <w:t xml:space="preserve"> ในพื้นที่ จ. ระนอง</w:t>
      </w:r>
      <w:r w:rsidRPr="00A971CC">
        <w:rPr>
          <w:sz w:val="28"/>
          <w:szCs w:val="28"/>
        </w:rPr>
        <w:t xml:space="preserve"> </w:t>
      </w:r>
      <w:r w:rsidRPr="00A971CC">
        <w:rPr>
          <w:sz w:val="28"/>
          <w:szCs w:val="28"/>
          <w:cs/>
        </w:rPr>
        <w:t>นราธิวาส ปัตตานี ยะลา สงขลา และสตูล</w:t>
      </w:r>
      <w:r w:rsidRPr="00A971CC">
        <w:rPr>
          <w:sz w:val="28"/>
          <w:szCs w:val="28"/>
        </w:rPr>
        <w:t xml:space="preserve"> </w:t>
      </w:r>
      <w:r w:rsidRPr="00A971CC">
        <w:rPr>
          <w:sz w:val="28"/>
          <w:szCs w:val="28"/>
          <w:cs/>
        </w:rPr>
        <w:t>ขับเคลื่อนการแก้ไขปัญหาสถานะทางทะเบียนของบุคคลให้บรรลุเป้าหมายการขจัดการไร้รัฐ</w:t>
      </w:r>
      <w:r w:rsidRPr="00A971CC">
        <w:rPr>
          <w:rFonts w:hint="cs"/>
          <w:sz w:val="28"/>
          <w:szCs w:val="28"/>
          <w:cs/>
        </w:rPr>
        <w:t xml:space="preserve"> </w:t>
      </w:r>
      <w:r w:rsidRPr="00A971CC">
        <w:rPr>
          <w:sz w:val="28"/>
          <w:szCs w:val="28"/>
          <w:cs/>
        </w:rPr>
        <w:t xml:space="preserve">ไร้สัญชาติ และการพัฒนาที่ยั่งยืน ทั้งกรณีกลุ่มนักเรียนรหัส </w:t>
      </w:r>
      <w:r w:rsidRPr="00A971CC">
        <w:rPr>
          <w:sz w:val="28"/>
          <w:szCs w:val="28"/>
        </w:rPr>
        <w:t xml:space="preserve">G </w:t>
      </w:r>
      <w:r w:rsidRPr="00A971CC">
        <w:rPr>
          <w:sz w:val="28"/>
          <w:szCs w:val="28"/>
          <w:cs/>
        </w:rPr>
        <w:t>ภิกษุสามเณร คนไทยพลัดถิ่น และผู้สูงอายุไร้รัฐไร้สัญชาติ</w:t>
      </w:r>
      <w:r w:rsidRPr="00A971CC">
        <w:rPr>
          <w:rFonts w:hint="cs"/>
          <w:sz w:val="28"/>
          <w:szCs w:val="28"/>
          <w:cs/>
        </w:rPr>
        <w:t xml:space="preserve"> </w:t>
      </w:r>
      <w:r w:rsidRPr="00A971CC">
        <w:rPr>
          <w:sz w:val="28"/>
          <w:szCs w:val="28"/>
          <w:cs/>
        </w:rPr>
        <w:t>จำนวนมาก</w:t>
      </w:r>
      <w:r w:rsidRPr="00A971CC">
        <w:rPr>
          <w:rFonts w:hint="cs"/>
          <w:sz w:val="28"/>
          <w:szCs w:val="28"/>
          <w:cs/>
        </w:rPr>
        <w:t xml:space="preserve"> </w:t>
      </w:r>
      <w:r w:rsidRPr="00A971CC">
        <w:rPr>
          <w:sz w:val="28"/>
          <w:szCs w:val="28"/>
          <w:cs/>
        </w:rPr>
        <w:t xml:space="preserve">เข้าไม่ถึงสิทธิขั้นพื้นฐาน </w:t>
      </w:r>
      <w:r w:rsidRPr="00A971CC">
        <w:rPr>
          <w:rFonts w:eastAsia="Times New Roman"/>
          <w:sz w:val="28"/>
          <w:szCs w:val="28"/>
          <w:cs/>
        </w:rPr>
        <w:t>ตลอดจน</w:t>
      </w:r>
      <w:r w:rsidRPr="00A971CC">
        <w:rPr>
          <w:sz w:val="28"/>
          <w:szCs w:val="28"/>
          <w:cs/>
        </w:rPr>
        <w:t xml:space="preserve">สนับสนุนการเดินหน้าจัดตั้งระเบียงมนุษยธรรมเพื่อยกระดับการให้ความช่วยเหลือด้านมนุษยธรรมแก่ประชาชนเมียนมาและผู้หนีภัยความไม่สงบตามแนวชายแดนไทย-เมียนมา </w:t>
      </w:r>
    </w:p>
    <w:p w14:paraId="22AD1AE0" w14:textId="77777777" w:rsidR="00D5279B" w:rsidRDefault="00D5279B" w:rsidP="00CD7E7F">
      <w:pPr>
        <w:spacing w:before="240" w:after="120"/>
        <w:rPr>
          <w:rFonts w:eastAsiaTheme="minorEastAsia"/>
          <w:b/>
          <w:bCs/>
        </w:rPr>
      </w:pPr>
      <w:r>
        <w:rPr>
          <w:rFonts w:eastAsiaTheme="minorEastAsia"/>
          <w:b/>
          <w:bCs/>
        </w:rPr>
        <w:br w:type="page"/>
      </w:r>
    </w:p>
    <w:p w14:paraId="46B33C66" w14:textId="6F622187" w:rsidR="00CD7E7F" w:rsidRPr="00CD7E7F" w:rsidRDefault="00CD7E7F" w:rsidP="00CD7E7F">
      <w:pPr>
        <w:spacing w:before="240" w:after="120"/>
        <w:rPr>
          <w:rFonts w:eastAsiaTheme="minorEastAsia"/>
          <w:b/>
          <w:bCs/>
        </w:rPr>
      </w:pPr>
      <w:r w:rsidRPr="00CD7E7F">
        <w:rPr>
          <w:rFonts w:eastAsiaTheme="minorEastAsia"/>
          <w:b/>
          <w:bCs/>
        </w:rPr>
        <w:lastRenderedPageBreak/>
        <w:t xml:space="preserve">4. </w:t>
      </w:r>
      <w:r w:rsidRPr="00CD7E7F">
        <w:rPr>
          <w:rFonts w:eastAsiaTheme="minorEastAsia"/>
          <w:b/>
          <w:bCs/>
          <w:cs/>
        </w:rPr>
        <w:t>การประเมินสถานการณ์สิทธิมนุษยชน</w:t>
      </w:r>
    </w:p>
    <w:p w14:paraId="6520F184" w14:textId="77777777" w:rsidR="00CD7E7F" w:rsidRPr="00CD7E7F" w:rsidRDefault="00CD7E7F" w:rsidP="00CD7E7F">
      <w:pPr>
        <w:spacing w:before="120" w:after="120"/>
        <w:ind w:firstLine="284"/>
        <w:jc w:val="thaiDistribute"/>
        <w:rPr>
          <w:b/>
          <w:bCs/>
          <w:color w:val="1F3864"/>
          <w:sz w:val="28"/>
          <w:szCs w:val="28"/>
        </w:rPr>
      </w:pPr>
      <w:r w:rsidRPr="00CD7E7F">
        <w:rPr>
          <w:b/>
          <w:bCs/>
          <w:sz w:val="28"/>
          <w:szCs w:val="28"/>
          <w:cs/>
        </w:rPr>
        <w:t xml:space="preserve">พัฒนาการหรือความก้าวหน้า </w:t>
      </w:r>
    </w:p>
    <w:p w14:paraId="3BDE3456" w14:textId="77777777" w:rsidR="00CD7E7F" w:rsidRPr="00CD7E7F" w:rsidRDefault="00CD7E7F" w:rsidP="00CD7E7F">
      <w:pPr>
        <w:spacing w:before="120" w:after="120"/>
        <w:ind w:firstLine="284"/>
        <w:jc w:val="thaiDistribute"/>
        <w:rPr>
          <w:sz w:val="28"/>
          <w:szCs w:val="28"/>
        </w:rPr>
      </w:pPr>
      <w:r w:rsidRPr="00CD7E7F">
        <w:rPr>
          <w:sz w:val="28"/>
          <w:szCs w:val="28"/>
          <w:cs/>
        </w:rPr>
        <w:t xml:space="preserve">ประเทศไทยไม่ได้เป็นภาคีอนุสัญญาว่าด้วยภาวะไร้รัฐไร้สัญชาติ แต่รัฐบาลและหน่วยงานที่เกี่ยวข้องได้ดำเนินการเพื่อขจัดปัญหาทางสถานะบุคคลและความไร้รัฐไร้สัญชาติอย่างต่อเนื่อง </w:t>
      </w:r>
    </w:p>
    <w:p w14:paraId="568AA9D9" w14:textId="77777777" w:rsidR="00CD7E7F" w:rsidRPr="00CD7E7F" w:rsidRDefault="00CD7E7F" w:rsidP="00CD7E7F">
      <w:pPr>
        <w:spacing w:before="120" w:after="120"/>
        <w:ind w:firstLine="284"/>
        <w:jc w:val="thaiDistribute"/>
        <w:rPr>
          <w:sz w:val="28"/>
          <w:szCs w:val="28"/>
          <w:u w:val="single"/>
        </w:rPr>
      </w:pPr>
      <w:r w:rsidRPr="00CD7E7F">
        <w:rPr>
          <w:sz w:val="28"/>
          <w:szCs w:val="28"/>
          <w:cs/>
        </w:rPr>
        <w:t>ด้านการจัดการสถานะบุคคล ได้ดำเนินการตามยุทธศาสตร์การจัดการปัญหาสถานะบุคคลและสิทธิของบุคคลที่จะช่วยลดขั้นตอนและระยะเวลาให้ผู้มีปัญหาสถานะตามยุทธศาสตร์ได้รับการพิจารณาในกรณีผู้รับสัญชาติไทย และการตรวจพิสูจน์</w:t>
      </w:r>
      <w:r w:rsidRPr="00CD7E7F">
        <w:rPr>
          <w:sz w:val="28"/>
          <w:szCs w:val="28"/>
        </w:rPr>
        <w:t xml:space="preserve">     DNA</w:t>
      </w:r>
      <w:r w:rsidRPr="00CD7E7F">
        <w:rPr>
          <w:rFonts w:hint="cs"/>
          <w:sz w:val="28"/>
          <w:szCs w:val="28"/>
          <w:cs/>
        </w:rPr>
        <w:t xml:space="preserve"> </w:t>
      </w:r>
      <w:r w:rsidRPr="00CD7E7F">
        <w:rPr>
          <w:sz w:val="28"/>
          <w:szCs w:val="28"/>
          <w:cs/>
        </w:rPr>
        <w:t xml:space="preserve">สอดคล้องกับกติกา </w:t>
      </w:r>
      <w:r w:rsidRPr="00CD7E7F">
        <w:rPr>
          <w:sz w:val="28"/>
          <w:szCs w:val="28"/>
        </w:rPr>
        <w:t xml:space="preserve">ICCPR </w:t>
      </w:r>
      <w:r w:rsidRPr="00CD7E7F">
        <w:rPr>
          <w:sz w:val="28"/>
          <w:szCs w:val="28"/>
          <w:cs/>
        </w:rPr>
        <w:t xml:space="preserve">ข้อ </w:t>
      </w:r>
      <w:r w:rsidRPr="00CD7E7F">
        <w:rPr>
          <w:sz w:val="28"/>
          <w:szCs w:val="28"/>
        </w:rPr>
        <w:t>16</w:t>
      </w:r>
      <w:r w:rsidRPr="00CD7E7F">
        <w:rPr>
          <w:sz w:val="28"/>
          <w:szCs w:val="28"/>
          <w:cs/>
        </w:rPr>
        <w:t xml:space="preserve"> ที่กำหนดให้บุคคลทุกคนมีสิทธิที่จะได้รับการยอมรับว่าเป็นบุคคล</w:t>
      </w:r>
      <w:r w:rsidRPr="00CD7E7F">
        <w:rPr>
          <w:sz w:val="28"/>
          <w:szCs w:val="28"/>
        </w:rPr>
        <w:t xml:space="preserve">    </w:t>
      </w:r>
      <w:r w:rsidRPr="00CD7E7F">
        <w:rPr>
          <w:sz w:val="28"/>
          <w:szCs w:val="28"/>
          <w:cs/>
        </w:rPr>
        <w:t xml:space="preserve">ตามกฎหมายในทุกหนทุกแห่ง ข้อ </w:t>
      </w:r>
      <w:r w:rsidRPr="00CD7E7F">
        <w:rPr>
          <w:sz w:val="28"/>
          <w:szCs w:val="28"/>
        </w:rPr>
        <w:t xml:space="preserve">24 (2) </w:t>
      </w:r>
      <w:r w:rsidRPr="00CD7E7F">
        <w:rPr>
          <w:sz w:val="28"/>
          <w:szCs w:val="28"/>
          <w:cs/>
        </w:rPr>
        <w:t xml:space="preserve">และอนุสัญญา </w:t>
      </w:r>
      <w:r w:rsidRPr="00CD7E7F">
        <w:rPr>
          <w:sz w:val="28"/>
          <w:szCs w:val="28"/>
        </w:rPr>
        <w:t xml:space="preserve">CRC </w:t>
      </w:r>
      <w:r w:rsidRPr="00CD7E7F">
        <w:rPr>
          <w:sz w:val="28"/>
          <w:szCs w:val="28"/>
          <w:cs/>
        </w:rPr>
        <w:t xml:space="preserve">ข้อ </w:t>
      </w:r>
      <w:r w:rsidRPr="00CD7E7F">
        <w:rPr>
          <w:sz w:val="28"/>
          <w:szCs w:val="28"/>
        </w:rPr>
        <w:t xml:space="preserve">3 </w:t>
      </w:r>
      <w:r w:rsidRPr="00CD7E7F">
        <w:rPr>
          <w:sz w:val="28"/>
          <w:szCs w:val="28"/>
          <w:cs/>
        </w:rPr>
        <w:t xml:space="preserve">ข้อ </w:t>
      </w:r>
      <w:r w:rsidRPr="00CD7E7F">
        <w:rPr>
          <w:sz w:val="28"/>
          <w:szCs w:val="28"/>
        </w:rPr>
        <w:t>7</w:t>
      </w:r>
      <w:r w:rsidRPr="00CD7E7F">
        <w:rPr>
          <w:sz w:val="28"/>
          <w:szCs w:val="28"/>
          <w:cs/>
        </w:rPr>
        <w:t xml:space="preserve"> และข้อ </w:t>
      </w:r>
      <w:r w:rsidRPr="00CD7E7F">
        <w:rPr>
          <w:sz w:val="28"/>
          <w:szCs w:val="28"/>
        </w:rPr>
        <w:t>8</w:t>
      </w:r>
      <w:r w:rsidRPr="00CD7E7F">
        <w:rPr>
          <w:sz w:val="28"/>
          <w:szCs w:val="28"/>
          <w:cs/>
        </w:rPr>
        <w:t xml:space="preserve"> ที่รับรองให้การดำเนินการใด ๆ ของรัฐต้องคำนึงถึงผลประโยชน์สูงสุดของเด็ก โดยเด็กทุกคนมีสิทธิที่จะได้รับการจดทะเบียนการเกิดโดยทันที และมีสิทธิที่จะได้รับและคงไว้ซึ่งสัญชาติ ด้านการเข้าถึงสิทธิสุขภาพได้พัฒนาระบบประกันสุขภาพบุคคลที่มีปัญหาสถานะและสิทธิและบุคคลที่ไม่มีสัญชาติไทย ทำให้สามารถเพิ่มการเข้าถึงบริการในกลุ่มประชากรเฉพาะได้ </w:t>
      </w:r>
    </w:p>
    <w:p w14:paraId="20A2C52C" w14:textId="77777777" w:rsidR="00CD7E7F" w:rsidRPr="00CD7E7F" w:rsidRDefault="00CD7E7F" w:rsidP="00CD7E7F">
      <w:pPr>
        <w:spacing w:before="120" w:after="120"/>
        <w:ind w:firstLine="284"/>
        <w:jc w:val="thaiDistribute"/>
        <w:rPr>
          <w:sz w:val="28"/>
          <w:szCs w:val="28"/>
        </w:rPr>
      </w:pPr>
      <w:r w:rsidRPr="00CD7E7F">
        <w:rPr>
          <w:sz w:val="28"/>
          <w:szCs w:val="28"/>
          <w:cs/>
        </w:rPr>
        <w:t xml:space="preserve">ด้านการคุ้มครองผู้ลี้ภัย/ผู้แสวงหาที่ลี้ภัย ประเทศไทยถอนข้อสงวนข้อ </w:t>
      </w:r>
      <w:r w:rsidRPr="00CD7E7F">
        <w:rPr>
          <w:sz w:val="28"/>
          <w:szCs w:val="28"/>
        </w:rPr>
        <w:t>22</w:t>
      </w:r>
      <w:r w:rsidRPr="00CD7E7F">
        <w:rPr>
          <w:sz w:val="28"/>
          <w:szCs w:val="28"/>
          <w:cs/>
        </w:rPr>
        <w:t xml:space="preserve"> ของอนุสัญญา </w:t>
      </w:r>
      <w:r w:rsidRPr="00CD7E7F">
        <w:rPr>
          <w:sz w:val="28"/>
          <w:szCs w:val="28"/>
        </w:rPr>
        <w:t xml:space="preserve">CRC </w:t>
      </w:r>
      <w:r w:rsidRPr="00CD7E7F">
        <w:rPr>
          <w:sz w:val="28"/>
          <w:szCs w:val="28"/>
          <w:cs/>
        </w:rPr>
        <w:t>สะท้อนถึงความมุ่งมั่น</w:t>
      </w:r>
      <w:r w:rsidRPr="00CD7E7F">
        <w:rPr>
          <w:sz w:val="28"/>
          <w:szCs w:val="28"/>
        </w:rPr>
        <w:t xml:space="preserve">      </w:t>
      </w:r>
      <w:r w:rsidRPr="00CD7E7F">
        <w:rPr>
          <w:sz w:val="28"/>
          <w:szCs w:val="28"/>
          <w:cs/>
        </w:rPr>
        <w:t>ของไทยในการส่งเสริมและคุ้มครองสิทธิเด็กอย่างต่อเนื่องบนพื้นฐานของการไม่เลือกปฏิบัติและประโยชน์สูงสุดของเด็ก นอกจากนี้ การเริ่มดำเนินการตามกลไกคัดกรองระดับชาติ เพื่อคัดกรองระหว่างผู้ลี้ภัย/ผู้แสวงหาที่ลี้ภัย และผู้อพยพด้วยเหตุผลทางเศรษฐกิจสะท้อนให้เห็นถึงความพยายามในการจัดการปัญหาผู้ลี้ภัย/ผู้แสวงหาที่ลี้ภัยให้ได้รับการคุ้มครองตามหลัก</w:t>
      </w:r>
      <w:r w:rsidRPr="00CD7E7F">
        <w:rPr>
          <w:sz w:val="28"/>
          <w:szCs w:val="28"/>
        </w:rPr>
        <w:t xml:space="preserve">        </w:t>
      </w:r>
      <w:r w:rsidRPr="00CD7E7F">
        <w:rPr>
          <w:sz w:val="28"/>
          <w:szCs w:val="28"/>
          <w:cs/>
        </w:rPr>
        <w:t xml:space="preserve">สิทธิมนุษยชนมากยิ่งขึ้น </w:t>
      </w:r>
    </w:p>
    <w:p w14:paraId="16EA70BD" w14:textId="1E2A45F1" w:rsidR="00CD7E7F" w:rsidRPr="00CD7E7F" w:rsidRDefault="00CD7E7F" w:rsidP="00CD7E7F">
      <w:pPr>
        <w:spacing w:before="120" w:after="120"/>
        <w:ind w:firstLine="284"/>
        <w:jc w:val="thaiDistribute"/>
        <w:rPr>
          <w:sz w:val="28"/>
          <w:szCs w:val="28"/>
        </w:rPr>
      </w:pPr>
      <w:r w:rsidRPr="00CD7E7F">
        <w:rPr>
          <w:sz w:val="28"/>
          <w:szCs w:val="28"/>
          <w:cs/>
        </w:rPr>
        <w:t>สำหรับกลุ่มผู้หนีภัยการสู้รบและความไม่สงบจากเมียนมา รัฐบาลได้ให้การดูแลให้ได้รับความปลอดภัยตามหลักมนุษยธรรมมาอย่างต่อเนื่อง ตามหลักการที่จะไม่ถูกขับไล่หรือส่งกลับไปสู่อันตรายที่ได้รับการปฏิบัติ</w:t>
      </w:r>
      <w:r w:rsidRPr="00CD7E7F">
        <w:rPr>
          <w:rFonts w:hint="cs"/>
          <w:sz w:val="28"/>
          <w:szCs w:val="28"/>
          <w:cs/>
        </w:rPr>
        <w:t xml:space="preserve"> </w:t>
      </w:r>
      <w:r w:rsidRPr="00CD7E7F">
        <w:rPr>
          <w:sz w:val="28"/>
          <w:szCs w:val="28"/>
          <w:cs/>
        </w:rPr>
        <w:t>เช่นคนของชาติที่สอดคล้องกับ พ.ร.บ. ป้องกันและปราบปรามการทรมาน</w:t>
      </w:r>
      <w:r w:rsidRPr="00CD7E7F">
        <w:rPr>
          <w:rFonts w:hint="cs"/>
          <w:sz w:val="28"/>
          <w:szCs w:val="28"/>
          <w:cs/>
        </w:rPr>
        <w:t xml:space="preserve">ฯ </w:t>
      </w:r>
      <w:r w:rsidRPr="00CD7E7F">
        <w:rPr>
          <w:sz w:val="28"/>
          <w:szCs w:val="28"/>
          <w:cs/>
        </w:rPr>
        <w:t xml:space="preserve"> มาตรา </w:t>
      </w:r>
      <w:r w:rsidRPr="00CD7E7F">
        <w:rPr>
          <w:sz w:val="28"/>
          <w:szCs w:val="28"/>
        </w:rPr>
        <w:t>13</w:t>
      </w:r>
      <w:r w:rsidRPr="00CD7E7F">
        <w:rPr>
          <w:sz w:val="28"/>
          <w:szCs w:val="28"/>
          <w:cs/>
        </w:rPr>
        <w:t xml:space="preserve"> กติกา </w:t>
      </w:r>
      <w:r w:rsidRPr="00CD7E7F">
        <w:rPr>
          <w:sz w:val="28"/>
          <w:szCs w:val="28"/>
        </w:rPr>
        <w:t xml:space="preserve">ICCPR </w:t>
      </w:r>
      <w:r w:rsidRPr="00CD7E7F">
        <w:rPr>
          <w:sz w:val="28"/>
          <w:szCs w:val="28"/>
          <w:cs/>
        </w:rPr>
        <w:t xml:space="preserve">ข้อ </w:t>
      </w:r>
      <w:r w:rsidRPr="00CD7E7F">
        <w:rPr>
          <w:sz w:val="28"/>
          <w:szCs w:val="28"/>
        </w:rPr>
        <w:t>7</w:t>
      </w:r>
      <w:r w:rsidRPr="00CD7E7F">
        <w:rPr>
          <w:sz w:val="28"/>
          <w:szCs w:val="28"/>
          <w:cs/>
        </w:rPr>
        <w:t xml:space="preserve"> อนุสัญญา </w:t>
      </w:r>
      <w:r w:rsidRPr="00CD7E7F">
        <w:rPr>
          <w:sz w:val="28"/>
          <w:szCs w:val="28"/>
        </w:rPr>
        <w:t xml:space="preserve">CAT </w:t>
      </w:r>
      <w:r w:rsidRPr="00CD7E7F">
        <w:rPr>
          <w:sz w:val="28"/>
          <w:szCs w:val="28"/>
          <w:cs/>
        </w:rPr>
        <w:t xml:space="preserve">ข้อ </w:t>
      </w:r>
      <w:r w:rsidRPr="00CD7E7F">
        <w:rPr>
          <w:sz w:val="28"/>
          <w:szCs w:val="28"/>
        </w:rPr>
        <w:t>3</w:t>
      </w:r>
      <w:r w:rsidRPr="00CD7E7F">
        <w:rPr>
          <w:sz w:val="28"/>
          <w:szCs w:val="28"/>
          <w:cs/>
        </w:rPr>
        <w:t xml:space="preserve"> ที่ว่าด้วยเรื่องการห้ามส่งผู้ลี้ภัยและบุคคลอื่น ๆ กลับประเทศ หากมีเหตุอันควรเชื่อว่าเขาผู้นั้นจะต้องถูกส่งกลับไปทรมาน และการกระทำที่โหดร้าย ไร้มนุษยธรรม หรือย่ำยีศักดิ์ศรีความเป็นมนุษย์ อนุสัญญา </w:t>
      </w:r>
      <w:r w:rsidRPr="00CD7E7F">
        <w:rPr>
          <w:sz w:val="28"/>
          <w:szCs w:val="28"/>
        </w:rPr>
        <w:t xml:space="preserve">CERD </w:t>
      </w:r>
      <w:r w:rsidRPr="00CD7E7F">
        <w:rPr>
          <w:sz w:val="28"/>
          <w:szCs w:val="28"/>
          <w:cs/>
        </w:rPr>
        <w:t xml:space="preserve">ข้อ </w:t>
      </w:r>
      <w:r w:rsidRPr="00CD7E7F">
        <w:rPr>
          <w:sz w:val="28"/>
          <w:szCs w:val="28"/>
        </w:rPr>
        <w:t>5</w:t>
      </w:r>
      <w:r w:rsidRPr="00CD7E7F">
        <w:rPr>
          <w:sz w:val="28"/>
          <w:szCs w:val="28"/>
          <w:cs/>
        </w:rPr>
        <w:t xml:space="preserve"> ว่าด้วยเรื่องการรับประกันสิทธิว่าทุกคนมีความเสมอภาคตามกฎหมาย รวมถึงสิทธิเสรีภาพในการโยกย้าย และสิทธิอันจะคืนกลับประเทศของตน</w:t>
      </w:r>
    </w:p>
    <w:p w14:paraId="32011580" w14:textId="5DA1AB02" w:rsidR="00CD7E7F" w:rsidRPr="00CD7E7F" w:rsidRDefault="00CD7E7F" w:rsidP="00CD7E7F">
      <w:pPr>
        <w:spacing w:before="120" w:after="120"/>
        <w:ind w:firstLine="284"/>
        <w:jc w:val="thaiDistribute"/>
        <w:rPr>
          <w:b/>
          <w:bCs/>
        </w:rPr>
      </w:pPr>
      <w:r w:rsidRPr="00CD7E7F">
        <w:rPr>
          <w:b/>
          <w:bCs/>
          <w:cs/>
        </w:rPr>
        <w:t xml:space="preserve">ปัญหาหรืออุปสรรค </w:t>
      </w:r>
    </w:p>
    <w:p w14:paraId="70AEE721" w14:textId="1DF04A2D" w:rsidR="00CD7E7F" w:rsidRPr="00CD7E7F" w:rsidRDefault="00CD7E7F" w:rsidP="00CD7E7F">
      <w:pPr>
        <w:spacing w:before="120" w:after="120"/>
        <w:ind w:firstLine="284"/>
        <w:jc w:val="thaiDistribute"/>
        <w:rPr>
          <w:b/>
          <w:bCs/>
          <w:sz w:val="28"/>
          <w:szCs w:val="28"/>
        </w:rPr>
      </w:pPr>
      <w:r w:rsidRPr="00CD7E7F">
        <w:rPr>
          <w:b/>
          <w:bCs/>
          <w:sz w:val="28"/>
          <w:szCs w:val="28"/>
        </w:rPr>
        <w:t>“</w:t>
      </w:r>
      <w:r w:rsidRPr="00CD7E7F">
        <w:rPr>
          <w:b/>
          <w:bCs/>
          <w:sz w:val="28"/>
          <w:szCs w:val="28"/>
          <w:cs/>
        </w:rPr>
        <w:t xml:space="preserve">ประเทศไทยพยายามแก้ไขปัญหาคนไร้รัฐไร้สัญชาติ คนที่ไม่มีเอกสารพิสูจน์ทราบตัวบุคคล รวมถึงปัญหาเด็กที่ไม่มีหลักฐานทะเบียนราษฎรหรือไม่มีสัญชาติไทยหรือเด็กนักเรียนกลุ่ม </w:t>
      </w:r>
      <w:r w:rsidRPr="00CD7E7F">
        <w:rPr>
          <w:b/>
          <w:bCs/>
          <w:sz w:val="28"/>
          <w:szCs w:val="28"/>
        </w:rPr>
        <w:t>G</w:t>
      </w:r>
      <w:r w:rsidRPr="00CD7E7F" w:rsidDel="003460ED">
        <w:rPr>
          <w:b/>
          <w:bCs/>
          <w:sz w:val="28"/>
          <w:szCs w:val="28"/>
          <w:cs/>
        </w:rPr>
        <w:t xml:space="preserve"> </w:t>
      </w:r>
      <w:r w:rsidRPr="00CD7E7F">
        <w:rPr>
          <w:b/>
          <w:bCs/>
          <w:sz w:val="28"/>
          <w:szCs w:val="28"/>
          <w:cs/>
        </w:rPr>
        <w:t xml:space="preserve">มาโดยตลอด </w:t>
      </w:r>
      <w:proofErr w:type="gramStart"/>
      <w:r w:rsidRPr="00CD7E7F">
        <w:rPr>
          <w:b/>
          <w:bCs/>
          <w:sz w:val="28"/>
          <w:szCs w:val="28"/>
          <w:cs/>
        </w:rPr>
        <w:t>แต่ยังคงเป็นแบบค่อยเป็น</w:t>
      </w:r>
      <w:r w:rsidRPr="00CD7E7F">
        <w:rPr>
          <w:b/>
          <w:bCs/>
          <w:sz w:val="28"/>
          <w:szCs w:val="28"/>
        </w:rPr>
        <w:t xml:space="preserve">  </w:t>
      </w:r>
      <w:r w:rsidRPr="00CD7E7F">
        <w:rPr>
          <w:b/>
          <w:bCs/>
          <w:sz w:val="28"/>
          <w:szCs w:val="28"/>
          <w:cs/>
        </w:rPr>
        <w:t>ค่อยไป</w:t>
      </w:r>
      <w:proofErr w:type="gramEnd"/>
      <w:r w:rsidRPr="00CD7E7F">
        <w:rPr>
          <w:b/>
          <w:bCs/>
          <w:sz w:val="28"/>
          <w:szCs w:val="28"/>
        </w:rPr>
        <w:t>”</w:t>
      </w:r>
      <w:r w:rsidRPr="00CD7E7F">
        <w:rPr>
          <w:b/>
          <w:bCs/>
          <w:sz w:val="28"/>
          <w:szCs w:val="28"/>
          <w:cs/>
        </w:rPr>
        <w:t xml:space="preserve"> </w:t>
      </w:r>
    </w:p>
    <w:p w14:paraId="3FD4C9E6" w14:textId="488DF412" w:rsidR="00D5279B" w:rsidRDefault="00CD7E7F" w:rsidP="00CD7E7F">
      <w:pPr>
        <w:rPr>
          <w:sz w:val="28"/>
          <w:szCs w:val="28"/>
        </w:rPr>
      </w:pPr>
      <w:r w:rsidRPr="00CD7E7F">
        <w:rPr>
          <w:sz w:val="28"/>
          <w:szCs w:val="28"/>
          <w:cs/>
        </w:rPr>
        <w:t>ขาดความต่อเนื่องในการสำรวจและจัดทำระบบฐานข้อมูลกลางอย่างเป็นระบบ โดยเฉพาะจำนวนเด็กไม่มีหลักฐานทะเบียนราษฎรหรือไม่มีสัญชาติไทยส่งผลต่อการเข้าถึงสิทธิขั้นพื้นฐาน ด้านการจัดการศึกษาให้แก่เด็กที่มีปัญหาสถานะบุคคลและเด็กโยกย้ายถิ่นฐานไม่ปกติ ยังคงพบข้อท้าทาย</w:t>
      </w:r>
      <w:r w:rsidRPr="00CD7E7F">
        <w:rPr>
          <w:sz w:val="28"/>
          <w:szCs w:val="28"/>
        </w:rPr>
        <w:t xml:space="preserve"> </w:t>
      </w:r>
      <w:r w:rsidRPr="00CD7E7F">
        <w:rPr>
          <w:sz w:val="28"/>
          <w:szCs w:val="28"/>
          <w:cs/>
        </w:rPr>
        <w:t xml:space="preserve">เนื่องจากแนวทางปฏิบัติของเด็กนักเรียนกลุ่ม </w:t>
      </w:r>
      <w:r w:rsidRPr="00CD7E7F">
        <w:rPr>
          <w:sz w:val="28"/>
          <w:szCs w:val="28"/>
        </w:rPr>
        <w:t xml:space="preserve">G </w:t>
      </w:r>
      <w:r w:rsidRPr="00CD7E7F">
        <w:rPr>
          <w:sz w:val="28"/>
          <w:szCs w:val="28"/>
          <w:cs/>
        </w:rPr>
        <w:t xml:space="preserve">แต่ละพื้นที่มีความแตกต่างกัน </w:t>
      </w:r>
      <w:r w:rsidRPr="00CD7E7F">
        <w:rPr>
          <w:sz w:val="28"/>
          <w:szCs w:val="28"/>
        </w:rPr>
        <w:t xml:space="preserve">    </w:t>
      </w:r>
      <w:r w:rsidRPr="00CD7E7F">
        <w:rPr>
          <w:sz w:val="28"/>
          <w:szCs w:val="28"/>
          <w:cs/>
        </w:rPr>
        <w:t>การขาดความรู้เรื่องกระบวนการและขั้นตอนการเข้าเรียน ทัศนคติเชิงลบต่อเด็กข้ามชาติ การบริหารจัดการระดับโรงเรียน และปัญหาด้านเอกสาร นอกจากนี้ การที่รัฐกำหนดนโยบายอย่างเร่งด่วนโดยไม่ศึกษาผลกระทบและขาดการวางแผนอย่างรอบคอบในการจัดการศึกษาของเด็กกลุ่มดังกล่าว ส่งผลกระทบต่อการเข้าถึงการศึกษาของเด็ก ดังเช่นกรณีการปิดศูนย์การเรียนรู้มิตตาเย๊ะใน จ. สุราษฎร์ธานี แต่ยังไม่มีความคืบหน้าที่ชัดเจนใน</w:t>
      </w:r>
      <w:r w:rsidR="00D5279B">
        <w:rPr>
          <w:sz w:val="28"/>
          <w:szCs w:val="28"/>
        </w:rPr>
        <w:br w:type="page"/>
      </w:r>
    </w:p>
    <w:p w14:paraId="31F6D592" w14:textId="1446661F" w:rsidR="00F81A28" w:rsidRPr="00F81A28" w:rsidRDefault="00F81A28" w:rsidP="00F81A28">
      <w:pPr>
        <w:spacing w:before="120" w:after="120"/>
        <w:jc w:val="thaiDistribute"/>
        <w:rPr>
          <w:sz w:val="28"/>
          <w:szCs w:val="28"/>
        </w:rPr>
      </w:pPr>
      <w:r w:rsidRPr="00F81A28">
        <w:rPr>
          <w:sz w:val="28"/>
          <w:szCs w:val="28"/>
          <w:cs/>
        </w:rPr>
        <w:lastRenderedPageBreak/>
        <w:t>การดำเนินการดังกล่าวและกระทบไปถึงศูนย์การเรียนรู้ฯ</w:t>
      </w:r>
      <w:r>
        <w:rPr>
          <w:rFonts w:hint="cs"/>
          <w:sz w:val="28"/>
          <w:szCs w:val="28"/>
          <w:cs/>
        </w:rPr>
        <w:t xml:space="preserve"> </w:t>
      </w:r>
      <w:r w:rsidRPr="00F81A28">
        <w:rPr>
          <w:sz w:val="28"/>
          <w:szCs w:val="28"/>
          <w:cs/>
        </w:rPr>
        <w:t>ในพื้นที่อื่นด้วย ด้านการเข้าถึงสิทธิสุขภาพยังพบปัญหาของประชากรในบางกลุ่มเนื่องจากงบประมาณไม่เพียงพอและโรงพยาบาลบางแห่งต้องแบกรับภาระค่าใช้จ่ายที่ไม่สามารถเบิกจ่ายได้</w:t>
      </w:r>
    </w:p>
    <w:p w14:paraId="656C1E33" w14:textId="77777777" w:rsidR="00F81A28" w:rsidRPr="00F81A28" w:rsidRDefault="00F81A28" w:rsidP="00F81A28">
      <w:pPr>
        <w:spacing w:before="120" w:after="120"/>
        <w:ind w:firstLine="284"/>
        <w:jc w:val="thaiDistribute"/>
        <w:rPr>
          <w:sz w:val="28"/>
          <w:szCs w:val="28"/>
        </w:rPr>
      </w:pPr>
      <w:r w:rsidRPr="00F81A28">
        <w:rPr>
          <w:sz w:val="28"/>
          <w:szCs w:val="28"/>
          <w:cs/>
        </w:rPr>
        <w:t>ด้านการดูแลคุ้มครองผู้ลี้ภัย/ผู้แสวงหาที่ลี้ภัย นโยบายระดับชาติเกี่ยวกับผู้ลี้ภัยยังคงเป็นการบริหารจัดการปัญหาเฉพาะหน้าและไม่สอดรับกับสถานการณ์ผู้โยกย้ายถิ่นฐานแบบไม่ปกติ ผู้ต้องกักบางกลุ่มยังคงถูกควบคุมตัวไว้ในสถานกักตัวคนต่างด้าว</w:t>
      </w:r>
      <w:r w:rsidRPr="00F81A28">
        <w:rPr>
          <w:sz w:val="28"/>
          <w:szCs w:val="28"/>
        </w:rPr>
        <w:t xml:space="preserve">   </w:t>
      </w:r>
      <w:r w:rsidRPr="00F81A28">
        <w:rPr>
          <w:sz w:val="28"/>
          <w:szCs w:val="28"/>
          <w:cs/>
        </w:rPr>
        <w:t>เป็นเวลานานและไม่มีกำหนดปล่อยตัวหรือส่งกลับประเทศต้นทางหรือประเทศที่สาม โดยยังไม่มีนโยบายที่ชัดเจน รวมทั้งข้อห่วงกังวลการส่งตัวบุคคลกลับประเทศต้นทางไปเผชิญอันตรายที่ไม่เป็นไปตามหลักสิทธิมนุษยชน นอกจากนี้</w:t>
      </w:r>
      <w:r w:rsidRPr="00F81A28">
        <w:rPr>
          <w:sz w:val="28"/>
          <w:szCs w:val="28"/>
        </w:rPr>
        <w:t xml:space="preserve"> </w:t>
      </w:r>
      <w:r w:rsidRPr="00F81A28">
        <w:rPr>
          <w:sz w:val="28"/>
          <w:szCs w:val="28"/>
          <w:cs/>
        </w:rPr>
        <w:t>การบริหารจัดการ</w:t>
      </w:r>
      <w:r w:rsidRPr="00F81A28">
        <w:rPr>
          <w:sz w:val="28"/>
          <w:szCs w:val="28"/>
        </w:rPr>
        <w:t xml:space="preserve">   </w:t>
      </w:r>
      <w:r w:rsidRPr="00F81A28">
        <w:rPr>
          <w:sz w:val="28"/>
          <w:szCs w:val="28"/>
          <w:cs/>
        </w:rPr>
        <w:t>กลุ่มผู้หนีภัยจากการสู้รบที่อยู่ระหว่างการรอไปตั้งถิ่นฐานในประเทศที่สามภายในพื้นที่พักพิงชั่วคราว ยังมีปัญหาในด้านต่างๆ ในขณะที่สถานการณ์ความขัดแย้งและความรุนแรงในประเทศเมียนมาที่เกิดขึ้นอยู่เป็นระยะ ทำให้ประเทศไทยต้องเตรียม</w:t>
      </w:r>
      <w:r w:rsidRPr="00F81A28">
        <w:rPr>
          <w:sz w:val="28"/>
          <w:szCs w:val="28"/>
        </w:rPr>
        <w:t xml:space="preserve">    </w:t>
      </w:r>
      <w:r w:rsidRPr="00F81A28">
        <w:rPr>
          <w:sz w:val="28"/>
          <w:szCs w:val="28"/>
          <w:cs/>
        </w:rPr>
        <w:t xml:space="preserve">ความพร้อมให้ความช่วยเหลือตามหลักมนุษยธรรมและหลักสิทธิมนุษยชนควบคู่กัน </w:t>
      </w:r>
    </w:p>
    <w:p w14:paraId="7FCF7466" w14:textId="77777777" w:rsidR="00F81A28" w:rsidRPr="00F81A28" w:rsidRDefault="00F81A28" w:rsidP="00F81A28">
      <w:pPr>
        <w:spacing w:before="240" w:after="120"/>
        <w:rPr>
          <w:rFonts w:eastAsiaTheme="minorEastAsia"/>
          <w:b/>
          <w:bCs/>
          <w:cs/>
        </w:rPr>
      </w:pPr>
      <w:r w:rsidRPr="00F81A28">
        <w:rPr>
          <w:rFonts w:eastAsiaTheme="minorEastAsia"/>
          <w:b/>
          <w:bCs/>
        </w:rPr>
        <w:t xml:space="preserve">5. </w:t>
      </w:r>
      <w:r w:rsidRPr="00F81A28">
        <w:rPr>
          <w:rFonts w:eastAsiaTheme="minorEastAsia"/>
          <w:b/>
          <w:bCs/>
          <w:cs/>
        </w:rPr>
        <w:t>ข้อเสนอแนะในการส่งเสริมและคุ้มครองสิทธิมนุษยชน</w:t>
      </w:r>
    </w:p>
    <w:p w14:paraId="54B16025" w14:textId="77777777" w:rsidR="00F81A28" w:rsidRPr="00F81A28" w:rsidRDefault="00F81A28" w:rsidP="00F81A28">
      <w:pPr>
        <w:spacing w:before="120" w:after="120"/>
        <w:ind w:firstLine="284"/>
        <w:jc w:val="thaiDistribute"/>
        <w:rPr>
          <w:sz w:val="28"/>
          <w:szCs w:val="28"/>
        </w:rPr>
      </w:pPr>
      <w:r w:rsidRPr="00F81A28">
        <w:rPr>
          <w:sz w:val="28"/>
          <w:szCs w:val="28"/>
        </w:rPr>
        <w:t xml:space="preserve">5.1 </w:t>
      </w:r>
      <w:r w:rsidRPr="00F81A28">
        <w:rPr>
          <w:sz w:val="28"/>
          <w:szCs w:val="28"/>
          <w:cs/>
        </w:rPr>
        <w:t xml:space="preserve">รัฐบาล โดย ตร. สมช. และ มท. ควรทบทวนปรับปรุงแก้ไข พ.ร.บ. คนเข้าเมือง พ.ศ. </w:t>
      </w:r>
      <w:r w:rsidRPr="00F81A28">
        <w:rPr>
          <w:sz w:val="28"/>
          <w:szCs w:val="28"/>
        </w:rPr>
        <w:t xml:space="preserve">2522 </w:t>
      </w:r>
      <w:r w:rsidRPr="00F81A28">
        <w:rPr>
          <w:sz w:val="28"/>
          <w:szCs w:val="28"/>
          <w:cs/>
        </w:rPr>
        <w:t>รวมทั้งกฎระเบียบ</w:t>
      </w:r>
      <w:r w:rsidRPr="00F81A28">
        <w:rPr>
          <w:sz w:val="28"/>
          <w:szCs w:val="28"/>
        </w:rPr>
        <w:t xml:space="preserve">         </w:t>
      </w:r>
      <w:r w:rsidRPr="00F81A28">
        <w:rPr>
          <w:sz w:val="28"/>
          <w:szCs w:val="28"/>
          <w:cs/>
        </w:rPr>
        <w:t>และนโยบายที่เกี่ยวข้องเพื่อให้สอดคล้องกับสถานการณ์การโยกย้ายถิ่นฐานแบบไม่ปกติในปัจจุบัน</w:t>
      </w:r>
    </w:p>
    <w:p w14:paraId="33C24548" w14:textId="77777777" w:rsidR="00F81A28" w:rsidRPr="00F81A28" w:rsidRDefault="00F81A28" w:rsidP="00F81A28">
      <w:pPr>
        <w:spacing w:before="120" w:after="120"/>
        <w:ind w:firstLine="284"/>
        <w:jc w:val="thaiDistribute"/>
        <w:rPr>
          <w:sz w:val="28"/>
          <w:szCs w:val="28"/>
          <w:cs/>
        </w:rPr>
      </w:pPr>
      <w:r w:rsidRPr="00F81A28">
        <w:rPr>
          <w:sz w:val="28"/>
          <w:szCs w:val="28"/>
        </w:rPr>
        <w:t>5.2</w:t>
      </w:r>
      <w:r w:rsidRPr="00F81A28">
        <w:rPr>
          <w:sz w:val="28"/>
          <w:szCs w:val="28"/>
          <w:cs/>
        </w:rPr>
        <w:t xml:space="preserve"> รัฐบาล โดย ศธ. ร่วมกับ มท. ตรวจสอบและจำแนกเด็กที่สามารถขอเลขประจำตัว 13 หลักออกจากฐานข้อมูลรหัส </w:t>
      </w:r>
      <w:r w:rsidRPr="00F81A28">
        <w:rPr>
          <w:sz w:val="28"/>
          <w:szCs w:val="28"/>
        </w:rPr>
        <w:t xml:space="preserve">G </w:t>
      </w:r>
      <w:r w:rsidRPr="00F81A28">
        <w:rPr>
          <w:sz w:val="28"/>
          <w:szCs w:val="28"/>
          <w:cs/>
        </w:rPr>
        <w:t xml:space="preserve">และคงสถานะรหัส </w:t>
      </w:r>
      <w:r w:rsidRPr="00F81A28">
        <w:rPr>
          <w:sz w:val="28"/>
          <w:szCs w:val="28"/>
        </w:rPr>
        <w:t xml:space="preserve">G </w:t>
      </w:r>
      <w:r w:rsidRPr="00F81A28">
        <w:rPr>
          <w:sz w:val="28"/>
          <w:szCs w:val="28"/>
          <w:cs/>
        </w:rPr>
        <w:t>สำหรับเด็กที่ไม่สามารถขอเลขประจำตัวได้ เช่น เด็กที่ไม่มีภูมิลำเนาในประเทศไทยหรือบุตรแรงงาน</w:t>
      </w:r>
      <w:r w:rsidRPr="00F81A28">
        <w:rPr>
          <w:sz w:val="28"/>
          <w:szCs w:val="28"/>
        </w:rPr>
        <w:t xml:space="preserve">     </w:t>
      </w:r>
      <w:r w:rsidRPr="00F81A28">
        <w:rPr>
          <w:sz w:val="28"/>
          <w:szCs w:val="28"/>
          <w:cs/>
        </w:rPr>
        <w:t>ต่างด้าว เพื่อให้เด็กเหล่านี้เข้าถึงสิทธิทางการศึกษาและสิทธิอื่น ๆ ที่พึงได้รับ</w:t>
      </w:r>
    </w:p>
    <w:p w14:paraId="3EE8ACD4" w14:textId="77777777" w:rsidR="00F81A28" w:rsidRPr="00F81A28" w:rsidRDefault="00F81A28" w:rsidP="00F81A28">
      <w:pPr>
        <w:spacing w:before="120" w:after="120"/>
        <w:ind w:firstLine="284"/>
        <w:jc w:val="thaiDistribute"/>
        <w:rPr>
          <w:sz w:val="28"/>
          <w:szCs w:val="28"/>
        </w:rPr>
      </w:pPr>
      <w:r w:rsidRPr="00F81A28">
        <w:rPr>
          <w:sz w:val="28"/>
          <w:szCs w:val="28"/>
        </w:rPr>
        <w:t>5.3</w:t>
      </w:r>
      <w:r w:rsidRPr="00F81A28">
        <w:rPr>
          <w:sz w:val="28"/>
          <w:szCs w:val="28"/>
          <w:cs/>
        </w:rPr>
        <w:t xml:space="preserve"> รัฐบาล โดย ศธ. ควรเร่งสำรวจและจัดทำระบบฐานข้อมูลของจำนวนศูนย์การเรียนรู้เด็กข้ามชาติและสถิติเด็กในศูนย์การเรียนรู้เด็กข้ามชาติแต่ละแห่ง</w:t>
      </w:r>
      <w:r w:rsidRPr="00F81A28">
        <w:rPr>
          <w:sz w:val="28"/>
          <w:szCs w:val="28"/>
        </w:rPr>
        <w:t xml:space="preserve"> </w:t>
      </w:r>
      <w:r w:rsidRPr="00F81A28">
        <w:rPr>
          <w:sz w:val="28"/>
          <w:szCs w:val="28"/>
          <w:cs/>
        </w:rPr>
        <w:t>ทั้งที่ได้รับการรับรองจากรัฐและยังไม่ได้รับการรับรอง รวมทั้งทบทวนมาตรการการปิดศูนย์การเรียนรู้เด็กข้ามชาติโดยให้สามารถจัดการเรียนการสอนไปพลางก่อนในระหว่างรอการขึ้นทะเบียนจดแจ้ง เพื่อไม่ให้กระทบ</w:t>
      </w:r>
      <w:r w:rsidRPr="00F81A28">
        <w:rPr>
          <w:sz w:val="28"/>
          <w:szCs w:val="28"/>
        </w:rPr>
        <w:t xml:space="preserve">      </w:t>
      </w:r>
      <w:r w:rsidRPr="00F81A28">
        <w:rPr>
          <w:sz w:val="28"/>
          <w:szCs w:val="28"/>
          <w:cs/>
        </w:rPr>
        <w:t>ต่อสิทธิทางการศึกษาของเด็กและกำหนดนโยบายและวางแผนการจัดการที่เหมาะสม</w:t>
      </w:r>
    </w:p>
    <w:p w14:paraId="7F3B1A67" w14:textId="77777777" w:rsidR="00F81A28" w:rsidRPr="00F81A28" w:rsidRDefault="00F81A28" w:rsidP="00F81A28">
      <w:pPr>
        <w:spacing w:before="120" w:after="120"/>
        <w:ind w:firstLine="284"/>
        <w:jc w:val="thaiDistribute"/>
        <w:rPr>
          <w:sz w:val="28"/>
          <w:szCs w:val="28"/>
        </w:rPr>
      </w:pPr>
      <w:r w:rsidRPr="00F81A28">
        <w:rPr>
          <w:sz w:val="28"/>
          <w:szCs w:val="28"/>
        </w:rPr>
        <w:t>5.4</w:t>
      </w:r>
      <w:r w:rsidRPr="00F81A28">
        <w:rPr>
          <w:sz w:val="28"/>
          <w:szCs w:val="28"/>
          <w:cs/>
        </w:rPr>
        <w:t xml:space="preserve"> รัฐบาล โดย สมช. และ มท. ควรกำหนดนโยบาย แผน และบริการเพื่อขจัดความรุนแรงด้วยเหตุแห่งเพศ (</w:t>
      </w:r>
      <w:r w:rsidRPr="00F81A28">
        <w:rPr>
          <w:sz w:val="28"/>
          <w:szCs w:val="28"/>
        </w:rPr>
        <w:t xml:space="preserve">gender-based violence) </w:t>
      </w:r>
      <w:r w:rsidRPr="00F81A28">
        <w:rPr>
          <w:sz w:val="28"/>
          <w:szCs w:val="28"/>
          <w:cs/>
        </w:rPr>
        <w:t>ในพื้นที่พักพิงชั่วคราว เช่น ความรุนแรงทางเพศ ความรุนแรงในครอบครัว รวมทั้งจัดเก็บสถิติข้อมูล</w:t>
      </w:r>
      <w:r w:rsidRPr="00F81A28">
        <w:rPr>
          <w:sz w:val="28"/>
          <w:szCs w:val="28"/>
        </w:rPr>
        <w:t xml:space="preserve">       </w:t>
      </w:r>
      <w:r w:rsidRPr="00F81A28">
        <w:rPr>
          <w:sz w:val="28"/>
          <w:szCs w:val="28"/>
          <w:cs/>
        </w:rPr>
        <w:t>กรณีดังกล่าวเพื่อให้เกิดการคุ้มครองที่มีประสิทธิภาพ</w:t>
      </w:r>
    </w:p>
    <w:p w14:paraId="1970D602" w14:textId="77777777" w:rsidR="00F81A28" w:rsidRPr="00F81A28" w:rsidRDefault="00F81A28" w:rsidP="00F81A28">
      <w:pPr>
        <w:spacing w:before="120" w:after="120"/>
        <w:ind w:firstLine="284"/>
        <w:jc w:val="thaiDistribute"/>
        <w:rPr>
          <w:sz w:val="28"/>
          <w:szCs w:val="28"/>
          <w:cs/>
        </w:rPr>
      </w:pPr>
      <w:r w:rsidRPr="00F81A28">
        <w:rPr>
          <w:sz w:val="28"/>
          <w:szCs w:val="28"/>
        </w:rPr>
        <w:t>5.5</w:t>
      </w:r>
      <w:r w:rsidRPr="00F81A28">
        <w:rPr>
          <w:sz w:val="28"/>
          <w:szCs w:val="28"/>
          <w:cs/>
        </w:rPr>
        <w:t xml:space="preserve"> รัฐบาลควรเน้นย้ำให้หน่วยงานของรัฐปฏิบัติตามหลักการไม่ผลักดันกลับไปเผชิญอันตราย</w:t>
      </w:r>
      <w:r w:rsidRPr="00F81A28">
        <w:rPr>
          <w:rFonts w:hint="cs"/>
          <w:sz w:val="28"/>
          <w:szCs w:val="28"/>
          <w:cs/>
        </w:rPr>
        <w:t xml:space="preserve"> </w:t>
      </w:r>
      <w:r w:rsidRPr="00F81A28">
        <w:rPr>
          <w:sz w:val="28"/>
          <w:szCs w:val="28"/>
          <w:cs/>
        </w:rPr>
        <w:t>[(</w:t>
      </w:r>
      <w:r w:rsidRPr="00F81A28">
        <w:rPr>
          <w:sz w:val="28"/>
          <w:szCs w:val="28"/>
        </w:rPr>
        <w:t xml:space="preserve">non-refoulment principle)] </w:t>
      </w:r>
      <w:r w:rsidRPr="00F81A28">
        <w:rPr>
          <w:sz w:val="28"/>
          <w:szCs w:val="28"/>
          <w:cs/>
        </w:rPr>
        <w:t xml:space="preserve">อย่างเคร่งครัด ทั้งในกลุ่มผู้ลี้ภัย/ผู้แสวงหาที่ลี้ภัย </w:t>
      </w:r>
      <w:proofErr w:type="gramStart"/>
      <w:r w:rsidRPr="00F81A28">
        <w:rPr>
          <w:sz w:val="28"/>
          <w:szCs w:val="28"/>
          <w:cs/>
        </w:rPr>
        <w:t>ผู้หนีภัยการสู้รบและผู้หนีภัยความไม่สงบจาก</w:t>
      </w:r>
      <w:r w:rsidRPr="00F81A28">
        <w:rPr>
          <w:rFonts w:hint="cs"/>
          <w:sz w:val="28"/>
          <w:szCs w:val="28"/>
          <w:cs/>
        </w:rPr>
        <w:t>ประเทศ</w:t>
      </w:r>
      <w:r w:rsidRPr="00F81A28">
        <w:rPr>
          <w:sz w:val="28"/>
          <w:szCs w:val="28"/>
          <w:cs/>
        </w:rPr>
        <w:t>เมียนมา</w:t>
      </w:r>
      <w:r w:rsidRPr="00F81A28">
        <w:rPr>
          <w:rFonts w:hint="cs"/>
          <w:sz w:val="28"/>
          <w:szCs w:val="28"/>
          <w:cs/>
        </w:rPr>
        <w:t xml:space="preserve">  </w:t>
      </w:r>
      <w:r w:rsidRPr="00F81A28">
        <w:rPr>
          <w:sz w:val="28"/>
          <w:szCs w:val="28"/>
          <w:cs/>
        </w:rPr>
        <w:t>ตามหลักเกณฑ์ที่กำหนด</w:t>
      </w:r>
      <w:proofErr w:type="gramEnd"/>
      <w:r w:rsidRPr="00F81A28">
        <w:rPr>
          <w:sz w:val="28"/>
          <w:szCs w:val="28"/>
        </w:rPr>
        <w:t xml:space="preserve"> </w:t>
      </w:r>
      <w:r w:rsidRPr="00F81A28">
        <w:rPr>
          <w:sz w:val="28"/>
          <w:szCs w:val="28"/>
          <w:cs/>
        </w:rPr>
        <w:t>รวมถึงอำนวยความสะดวกให้ผู้หนีภัยความไม่สงบเดินทางกลับประเทศด้วยความปลอดภัย</w:t>
      </w:r>
    </w:p>
    <w:p w14:paraId="18CED67B" w14:textId="77777777" w:rsidR="00F81A28" w:rsidRPr="00F81A28" w:rsidRDefault="00F81A28" w:rsidP="00F81A28">
      <w:pPr>
        <w:spacing w:before="120" w:after="120"/>
        <w:ind w:firstLine="284"/>
        <w:jc w:val="thaiDistribute"/>
        <w:rPr>
          <w:sz w:val="28"/>
          <w:szCs w:val="28"/>
        </w:rPr>
      </w:pPr>
      <w:r w:rsidRPr="00F81A28">
        <w:rPr>
          <w:sz w:val="28"/>
          <w:szCs w:val="28"/>
        </w:rPr>
        <w:t>5.6</w:t>
      </w:r>
      <w:r w:rsidRPr="00F81A28">
        <w:rPr>
          <w:sz w:val="28"/>
          <w:szCs w:val="28"/>
          <w:cs/>
        </w:rPr>
        <w:t xml:space="preserve"> รัฐบาล โดย สธ. ควรจัดให้มีหลักประกันสุขภาพให้แก่ผู้ลี้ภัย/ผู้แสวงหาที่ลี้ภัย ในอัตราการร่วมจ่ายที่เหมาะสม</w:t>
      </w:r>
      <w:r w:rsidRPr="00F81A28">
        <w:rPr>
          <w:sz w:val="28"/>
          <w:szCs w:val="28"/>
        </w:rPr>
        <w:t xml:space="preserve"> </w:t>
      </w:r>
      <w:r w:rsidRPr="00F81A28">
        <w:rPr>
          <w:sz w:val="28"/>
          <w:szCs w:val="28"/>
          <w:cs/>
        </w:rPr>
        <w:t>เพื่อลดภาระทั้งในระดับตัวผู้ลี้ภัย/ผู้แสวงหาที่ลี้ภัย และผลกระทบที่มีต่องบประมาณของสถานพยาบาล</w:t>
      </w:r>
    </w:p>
    <w:p w14:paraId="5D61C6CF" w14:textId="10E3AF60" w:rsidR="00D5279B" w:rsidRDefault="00D5279B" w:rsidP="005F5BD6">
      <w:pPr>
        <w:rPr>
          <w:sz w:val="28"/>
          <w:szCs w:val="28"/>
        </w:rPr>
      </w:pPr>
      <w:r>
        <w:rPr>
          <w:sz w:val="28"/>
          <w:szCs w:val="28"/>
        </w:rPr>
        <w:br w:type="page"/>
      </w:r>
    </w:p>
    <w:p w14:paraId="73E0B1BB" w14:textId="77777777" w:rsidR="00F81A28" w:rsidRDefault="00F81A28" w:rsidP="00F81A28">
      <w:pPr>
        <w:rPr>
          <w:b/>
          <w:bCs/>
          <w:color w:val="000000" w:themeColor="text1"/>
          <w:sz w:val="36"/>
          <w:szCs w:val="36"/>
        </w:rPr>
      </w:pPr>
      <w:r w:rsidRPr="00F81A28">
        <w:rPr>
          <w:b/>
          <w:bCs/>
          <w:color w:val="000000" w:themeColor="text1"/>
          <w:sz w:val="36"/>
          <w:szCs w:val="36"/>
          <w:cs/>
        </w:rPr>
        <w:lastRenderedPageBreak/>
        <w:t>4.6 สิทธิของกลุ่มชาติพันธุ์</w:t>
      </w:r>
    </w:p>
    <w:p w14:paraId="0C42222D" w14:textId="30ACE52D" w:rsidR="00F81A28" w:rsidRPr="00F81A28" w:rsidRDefault="00F81A28" w:rsidP="00F81A28">
      <w:pPr>
        <w:rPr>
          <w:b/>
          <w:bCs/>
          <w:color w:val="000000" w:themeColor="text1"/>
          <w:sz w:val="36"/>
          <w:szCs w:val="36"/>
        </w:rPr>
      </w:pPr>
      <w:r w:rsidRPr="00F81A28">
        <w:rPr>
          <w:rFonts w:eastAsiaTheme="minorEastAsia"/>
          <w:b/>
          <w:bCs/>
          <w:color w:val="000000" w:themeColor="text1"/>
        </w:rPr>
        <w:t>1.</w:t>
      </w:r>
      <w:r w:rsidRPr="00F81A28">
        <w:rPr>
          <w:rFonts w:eastAsiaTheme="minorEastAsia"/>
          <w:b/>
          <w:bCs/>
          <w:color w:val="000000" w:themeColor="text1"/>
          <w:cs/>
        </w:rPr>
        <w:t xml:space="preserve"> สถานการณ์ </w:t>
      </w:r>
    </w:p>
    <w:p w14:paraId="236E21D2" w14:textId="2709696C" w:rsidR="00F81A28" w:rsidRPr="00F81A28" w:rsidRDefault="00F81A28" w:rsidP="00F81A28">
      <w:pPr>
        <w:spacing w:before="120"/>
        <w:ind w:firstLine="284"/>
        <w:jc w:val="thaiDistribute"/>
        <w:rPr>
          <w:sz w:val="28"/>
          <w:szCs w:val="28"/>
          <w:cs/>
        </w:rPr>
      </w:pPr>
      <w:r w:rsidRPr="00F81A28">
        <w:rPr>
          <w:sz w:val="28"/>
          <w:szCs w:val="28"/>
          <w:cs/>
        </w:rPr>
        <w:t>ประเทศไทยมีกลุ่มชาติพันธุ์มากกว่า 60 กลุ่ม มีประชากรรวมประมาณ 6.1 ล้านคน หรือร้อยละ 9.68 ของประชากร</w:t>
      </w:r>
      <w:r w:rsidRPr="00F81A28">
        <w:rPr>
          <w:rFonts w:hint="cs"/>
          <w:sz w:val="28"/>
          <w:szCs w:val="28"/>
          <w:cs/>
        </w:rPr>
        <w:t xml:space="preserve">        </w:t>
      </w:r>
      <w:r w:rsidRPr="00F81A28">
        <w:rPr>
          <w:sz w:val="28"/>
          <w:szCs w:val="28"/>
          <w:cs/>
        </w:rPr>
        <w:t>ทั้งประเทศ และต้องเผชิญปัญหาเชิงวัฒนธรรมที่สังคมไม่เข้าใจในวิถีชีวิตและวัฒนธรรมของกลุ่มชาติพันธุ์ และปัญหา</w:t>
      </w:r>
      <w:r w:rsidRPr="00F81A28">
        <w:rPr>
          <w:rFonts w:hint="cs"/>
          <w:sz w:val="28"/>
          <w:szCs w:val="28"/>
          <w:cs/>
        </w:rPr>
        <w:t xml:space="preserve">            </w:t>
      </w:r>
      <w:r w:rsidRPr="00F81A28">
        <w:rPr>
          <w:sz w:val="28"/>
          <w:szCs w:val="28"/>
          <w:cs/>
        </w:rPr>
        <w:t>เชิงโครงสร้างเกี่ยวกับสถานะบุคคล</w:t>
      </w:r>
      <w:r w:rsidRPr="00F81A28">
        <w:rPr>
          <w:sz w:val="28"/>
          <w:szCs w:val="28"/>
          <w:vertAlign w:val="superscript"/>
          <w:cs/>
        </w:rPr>
        <w:footnoteReference w:customMarkFollows="1" w:id="426"/>
        <w:t>426</w:t>
      </w:r>
      <w:r w:rsidRPr="00F81A28">
        <w:rPr>
          <w:sz w:val="28"/>
          <w:szCs w:val="28"/>
          <w:cs/>
        </w:rPr>
        <w:t xml:space="preserve"> อีกทั้ง กลุ่มชาติพันธุ์บางส่วนยังต้องเผชิญกับปัญหาขาดความมั่นคงในที่อยู่อาศัยและที่ดินทำกินอันเป็นผลจากนโยบายของรัฐด้านการจัดการทรัพยากรธรรมชาติและสิ่งแวดล้อม สรุปสถานการณ์สำคัญในปี 2567 ได้ดังนี้</w:t>
      </w:r>
    </w:p>
    <w:p w14:paraId="5314362D" w14:textId="77777777" w:rsidR="00F81A28" w:rsidRPr="00F81A28" w:rsidRDefault="00F81A28" w:rsidP="00F81A28">
      <w:pPr>
        <w:rPr>
          <w:b/>
          <w:bCs/>
          <w:sz w:val="28"/>
          <w:szCs w:val="28"/>
        </w:rPr>
      </w:pPr>
      <w:r w:rsidRPr="00F81A28">
        <w:rPr>
          <w:b/>
          <w:bCs/>
          <w:sz w:val="28"/>
          <w:szCs w:val="28"/>
          <w:cs/>
        </w:rPr>
        <w:t xml:space="preserve">1.1 ผลกระทบด้านความมั่นคงในที่อยู่อาศัยและที่ดินทำกิน </w:t>
      </w:r>
    </w:p>
    <w:p w14:paraId="496F41BA" w14:textId="77777777" w:rsidR="00F81A28" w:rsidRPr="00F81A28" w:rsidRDefault="00F81A28" w:rsidP="00F81A28">
      <w:pPr>
        <w:spacing w:before="120"/>
        <w:ind w:firstLine="284"/>
        <w:jc w:val="thaiDistribute"/>
        <w:rPr>
          <w:sz w:val="28"/>
          <w:szCs w:val="28"/>
        </w:rPr>
      </w:pPr>
      <w:r w:rsidRPr="00F81A28">
        <w:rPr>
          <w:sz w:val="28"/>
          <w:szCs w:val="28"/>
          <w:cs/>
        </w:rPr>
        <w:t xml:space="preserve">ปี </w:t>
      </w:r>
      <w:r w:rsidRPr="00F81A28">
        <w:rPr>
          <w:sz w:val="28"/>
          <w:szCs w:val="28"/>
        </w:rPr>
        <w:t xml:space="preserve">2567 </w:t>
      </w:r>
      <w:r w:rsidRPr="00F81A28">
        <w:rPr>
          <w:sz w:val="28"/>
          <w:szCs w:val="28"/>
          <w:cs/>
        </w:rPr>
        <w:t>สถานการณ์ปัญหาหรืออุปสรรคส่วนใหญ่เป็นข้อพิพาทหรือความขัดแย้งระหว่างกลุ่มชาติพันธุ์ต่อนโยบายหรือมาตรการของรัฐในการจัด</w:t>
      </w:r>
      <w:r w:rsidRPr="00F81A28">
        <w:rPr>
          <w:rFonts w:hint="cs"/>
          <w:sz w:val="28"/>
          <w:szCs w:val="28"/>
          <w:cs/>
        </w:rPr>
        <w:t>การ</w:t>
      </w:r>
      <w:r w:rsidRPr="00F81A28">
        <w:rPr>
          <w:sz w:val="28"/>
          <w:szCs w:val="28"/>
          <w:cs/>
        </w:rPr>
        <w:t>ทรัพยากรธรรมชาติและสิ่งแวดล้อม เช่น ปัญหาที่ดินทำกินของชาวกะเหรี่ยงทับซ้อนกับที่ดินของรัฐใน อ. แม่เมาะ จ. ลำปาง กรณีเจ้าหน้าที่รัฐเข้ายึดที่ดินทำกินของกลุ่มชาติพันธุ์ในพื้นที่ อ. งาว จ. ลำปาง โดยไม่แจ้งให้ทราบล่วงหน้า รวมทั้งกรณีการเข้าจัดการที่ดินและป่าไม้ในลักษณะคุกคามการทำการเกษตรของกลุ่มชาติพันธุ์ ต. บ้านโป่ง อ. เวียงป่าเป้า จ. เชียงราย ซึ่งเป็นรูปแบบไร่หมุนเวียน ต่อมาหน่วยงานได้ตรวจสอบข้อเท็จจริงและยอมรับว่าการดำเนินการดังกล่าวเร่งรีบและขาดความเข้าใจวิถีชีวิตของชาวบ้าน</w:t>
      </w:r>
      <w:r w:rsidRPr="00F81A28">
        <w:rPr>
          <w:sz w:val="28"/>
          <w:szCs w:val="28"/>
          <w:vertAlign w:val="superscript"/>
          <w:cs/>
        </w:rPr>
        <w:footnoteReference w:customMarkFollows="1" w:id="427"/>
        <w:t>427</w:t>
      </w:r>
      <w:r w:rsidRPr="00F81A28">
        <w:rPr>
          <w:sz w:val="28"/>
          <w:szCs w:val="28"/>
          <w:cs/>
        </w:rPr>
        <w:t xml:space="preserve"> ในส่วน</w:t>
      </w:r>
    </w:p>
    <w:p w14:paraId="4D533BB9" w14:textId="77777777" w:rsidR="00F81A28" w:rsidRPr="00F81A28" w:rsidRDefault="00F81A28" w:rsidP="00F81A28">
      <w:pPr>
        <w:spacing w:before="120"/>
        <w:ind w:firstLine="284"/>
        <w:jc w:val="thaiDistribute"/>
        <w:rPr>
          <w:sz w:val="28"/>
          <w:szCs w:val="28"/>
        </w:rPr>
      </w:pPr>
      <w:r w:rsidRPr="00F81A28">
        <w:rPr>
          <w:b/>
          <w:bCs/>
          <w:sz w:val="28"/>
          <w:szCs w:val="28"/>
        </w:rPr>
        <w:t>“</w:t>
      </w:r>
      <w:r w:rsidRPr="00F81A28">
        <w:rPr>
          <w:b/>
          <w:bCs/>
          <w:sz w:val="28"/>
          <w:szCs w:val="28"/>
          <w:cs/>
        </w:rPr>
        <w:t>การจัดทำกฎหมายลำดับรองตามกฎหมายว่าด้วยอุทยานแห่งชาติและกฎหมายว่าด้วยการสงวนและคุ้มครองสัตว์ป่า</w:t>
      </w:r>
      <w:r w:rsidRPr="00F81A28">
        <w:rPr>
          <w:b/>
          <w:bCs/>
          <w:sz w:val="28"/>
          <w:szCs w:val="28"/>
        </w:rPr>
        <w:t xml:space="preserve"> </w:t>
      </w:r>
      <w:r w:rsidRPr="00F81A28">
        <w:rPr>
          <w:b/>
          <w:bCs/>
          <w:sz w:val="28"/>
          <w:szCs w:val="28"/>
          <w:cs/>
        </w:rPr>
        <w:t xml:space="preserve"> </w:t>
      </w:r>
      <w:r w:rsidRPr="00F81A28">
        <w:rPr>
          <w:b/>
          <w:bCs/>
          <w:sz w:val="28"/>
          <w:szCs w:val="28"/>
        </w:rPr>
        <w:t xml:space="preserve"> </w:t>
      </w:r>
      <w:r w:rsidRPr="00F81A28">
        <w:rPr>
          <w:b/>
          <w:bCs/>
          <w:sz w:val="28"/>
          <w:szCs w:val="28"/>
          <w:cs/>
        </w:rPr>
        <w:t>มีข้อห่วงกังวลว่าอาจมีเงื่อนไขการให้เข้าใช้</w:t>
      </w:r>
      <w:r w:rsidRPr="00F81A28">
        <w:rPr>
          <w:b/>
          <w:bCs/>
          <w:color w:val="000000" w:themeColor="text1"/>
          <w:sz w:val="28"/>
          <w:szCs w:val="28"/>
          <w:cs/>
        </w:rPr>
        <w:t>ประโยชน์ที่ไม่สอดคล้องกับวิถีชีวิตของกลุ่มชาติพันธุ์</w:t>
      </w:r>
      <w:r w:rsidRPr="00F81A28">
        <w:rPr>
          <w:sz w:val="28"/>
          <w:szCs w:val="28"/>
          <w:vertAlign w:val="superscript"/>
        </w:rPr>
        <w:footnoteReference w:customMarkFollows="1" w:id="428"/>
        <w:t>428</w:t>
      </w:r>
      <w:r w:rsidRPr="00F81A28">
        <w:rPr>
          <w:sz w:val="28"/>
          <w:szCs w:val="28"/>
        </w:rPr>
        <w:t xml:space="preserve">” </w:t>
      </w:r>
    </w:p>
    <w:p w14:paraId="2DAE6AB6" w14:textId="77777777" w:rsidR="00F81A28" w:rsidRPr="00F81A28" w:rsidRDefault="00F81A28" w:rsidP="00F81A28">
      <w:pPr>
        <w:spacing w:before="120"/>
        <w:jc w:val="thaiDistribute"/>
        <w:rPr>
          <w:b/>
          <w:bCs/>
          <w:sz w:val="28"/>
          <w:szCs w:val="28"/>
        </w:rPr>
      </w:pPr>
      <w:r w:rsidRPr="00F81A28">
        <w:rPr>
          <w:sz w:val="28"/>
          <w:szCs w:val="28"/>
          <w:cs/>
        </w:rPr>
        <w:t>นอกจากนี้ ยังมีคดีพิพาทที่ชาวกะเหรี่ยงบางกลอยถูกดำเนินคดีบุกรุกป่าและยังอยู่ระหว่างการพิจารณาของพนักงานอัยการ แม้ว่าตัวแทนชาวกะเหรี่ยงได้ขอความช่วยเหลือจาก ยธ. ในการประสานให้ชะลอหรือยุติการดำเนินคดีแล้วก็ตาม</w:t>
      </w:r>
      <w:r w:rsidRPr="00F81A28">
        <w:rPr>
          <w:color w:val="000000"/>
          <w:sz w:val="28"/>
          <w:szCs w:val="28"/>
          <w:shd w:val="clear" w:color="auto" w:fill="FFFFFF"/>
          <w:vertAlign w:val="superscript"/>
        </w:rPr>
        <w:footnoteReference w:customMarkFollows="1" w:id="429"/>
        <w:t>429</w:t>
      </w:r>
      <w:r w:rsidRPr="00F81A28">
        <w:rPr>
          <w:color w:val="000000"/>
          <w:sz w:val="28"/>
          <w:szCs w:val="28"/>
          <w:shd w:val="clear" w:color="auto" w:fill="FFFFFF"/>
        </w:rPr>
        <w:t> </w:t>
      </w:r>
    </w:p>
    <w:p w14:paraId="17409F09" w14:textId="77777777" w:rsidR="00F81A28" w:rsidRPr="00F81A28" w:rsidRDefault="00F81A28" w:rsidP="00F81A28">
      <w:pPr>
        <w:tabs>
          <w:tab w:val="left" w:pos="284"/>
        </w:tabs>
        <w:spacing w:before="120"/>
        <w:ind w:firstLine="284"/>
        <w:jc w:val="thaiDistribute"/>
        <w:rPr>
          <w:sz w:val="28"/>
          <w:szCs w:val="28"/>
        </w:rPr>
      </w:pPr>
      <w:r w:rsidRPr="00F81A28">
        <w:rPr>
          <w:sz w:val="28"/>
          <w:szCs w:val="28"/>
          <w:cs/>
        </w:rPr>
        <w:t>นอกจากกลุ่มชาติพันธุ์มีข้อพิพาทเกี่ยวกับที่ดินกับหน่วยงานรัฐแล้วยังพบกรณีพิพาทระหว่างกลุ่มชาติพันธุ์กับภาคธุรกิจด้วย โดยเฉพาะกลุ่มชาติพันธุ์บนเกาะหลีเป๊ะ จ. สตูล ที่มีปัญหาด้านการใช้ประโยชน์ในที่ดินและทางสาธารณะ ซึ่งรัฐบาลได้รับทราบและแต่งตั้งคณะกรรมการตรวจสอบข้อมูลและข้อเท็จจริงกรณีปัญหาข้อพิพาทในที่ดินที่เกี่ยวข้องกับชุมชนชาวเลเกาะหลีเป๊ะ</w:t>
      </w:r>
      <w:r w:rsidRPr="00F81A28">
        <w:rPr>
          <w:sz w:val="28"/>
          <w:szCs w:val="28"/>
          <w:vertAlign w:val="superscript"/>
          <w:cs/>
        </w:rPr>
        <w:footnoteReference w:customMarkFollows="1" w:id="430"/>
        <w:t>430</w:t>
      </w:r>
    </w:p>
    <w:p w14:paraId="7565111E" w14:textId="10271839" w:rsidR="00D5279B" w:rsidRDefault="00D5279B" w:rsidP="005F5BD6">
      <w:pPr>
        <w:rPr>
          <w:sz w:val="28"/>
          <w:szCs w:val="28"/>
        </w:rPr>
      </w:pPr>
      <w:r>
        <w:rPr>
          <w:sz w:val="28"/>
          <w:szCs w:val="28"/>
        </w:rPr>
        <w:br w:type="page"/>
      </w:r>
    </w:p>
    <w:p w14:paraId="2529CEE2" w14:textId="77777777" w:rsidR="00603D22" w:rsidRPr="00603D22" w:rsidRDefault="00603D22" w:rsidP="00603D22">
      <w:pPr>
        <w:rPr>
          <w:b/>
          <w:bCs/>
          <w:sz w:val="28"/>
          <w:szCs w:val="28"/>
        </w:rPr>
      </w:pPr>
      <w:r w:rsidRPr="00603D22">
        <w:rPr>
          <w:b/>
          <w:bCs/>
          <w:sz w:val="28"/>
          <w:szCs w:val="28"/>
          <w:cs/>
        </w:rPr>
        <w:lastRenderedPageBreak/>
        <w:t>1.2 การส่งเสริมและอนุรักษ์สิทธิของกลุ่มชาติพันธุ์</w:t>
      </w:r>
    </w:p>
    <w:p w14:paraId="4FF26DA5" w14:textId="77777777" w:rsidR="00603D22" w:rsidRPr="00603D22" w:rsidRDefault="00603D22" w:rsidP="00603D22">
      <w:pPr>
        <w:spacing w:before="120"/>
        <w:ind w:firstLine="284"/>
        <w:jc w:val="thaiDistribute"/>
        <w:rPr>
          <w:sz w:val="28"/>
          <w:szCs w:val="28"/>
        </w:rPr>
      </w:pPr>
      <w:r w:rsidRPr="00603D22">
        <w:rPr>
          <w:sz w:val="28"/>
          <w:szCs w:val="28"/>
        </w:rPr>
        <w:t xml:space="preserve"> </w:t>
      </w:r>
      <w:r w:rsidRPr="00603D22">
        <w:rPr>
          <w:sz w:val="28"/>
          <w:szCs w:val="28"/>
          <w:cs/>
        </w:rPr>
        <w:t>ภาคประชาสังคมเรียกร้องให้รัฐบาลแก้ไขปัญหาของกลุ่มชาติพันธุ์ตามมติ ครม. ตั้งแต่ปี 2553 เพื่อฟื้นฟูวิถีชีวิต</w:t>
      </w:r>
      <w:r w:rsidRPr="00603D22">
        <w:rPr>
          <w:sz w:val="28"/>
          <w:szCs w:val="28"/>
        </w:rPr>
        <w:t xml:space="preserve">            </w:t>
      </w:r>
      <w:r w:rsidRPr="00603D22">
        <w:rPr>
          <w:sz w:val="28"/>
          <w:szCs w:val="28"/>
          <w:cs/>
        </w:rPr>
        <w:t>และวัฒนธรรมกลุ่มชาติพันธุ์ให้เป็นรูปธรรม รวมทั้งให้หน่วยงานปฏิบัติตามมติ ครม. ที่เห็นชอบในหลักการยุติการคุกคามหรือการดำเนินคดีและนำเข้าสู่การนิรโทษกรรมแก่ราษฎรซึ่งได้รับความเสียหายหรือได้รับผลกระทบจากการดำเนินการตามนโยบายของรัฐด้านป่าไม้และที่ดิน ซึ่งรวมถึงการประกาศพื้นที่คุ้มครองวัฒนธรรม ต่อมารัฐบาลแต่งตั้งคณะกรรมการขับเคลื่อนการฟื้นฟูวิถีชีวิตกลุ่มชาติพันธุ์ชาวเลและชาวกะเหรี่ยง รวมทั้งศึกษาและเสนอแนะแนวทางคุ้มครองและส่งเสริมกลุ่มชาติพันธุ์</w:t>
      </w:r>
      <w:r w:rsidRPr="00603D22">
        <w:rPr>
          <w:sz w:val="28"/>
          <w:szCs w:val="28"/>
          <w:vertAlign w:val="superscript"/>
          <w:cs/>
        </w:rPr>
        <w:footnoteReference w:customMarkFollows="1" w:id="431"/>
        <w:t>431</w:t>
      </w:r>
      <w:r w:rsidRPr="00603D22">
        <w:rPr>
          <w:sz w:val="28"/>
          <w:szCs w:val="28"/>
          <w:cs/>
        </w:rPr>
        <w:t xml:space="preserve"> สำหรับประเด็นการนิรโทษกรรมแก่ราษฎรนั้น ยธ. ได้จัดทำร่าง</w:t>
      </w:r>
      <w:r w:rsidRPr="00603D22">
        <w:rPr>
          <w:color w:val="000000"/>
          <w:sz w:val="28"/>
          <w:szCs w:val="28"/>
          <w:shd w:val="clear" w:color="auto" w:fill="FFFFFF"/>
          <w:cs/>
        </w:rPr>
        <w:t>กฎหมายว่าด้วยการนิรโทษกรรมแก่ราษฎรซึ่งได้รับความเสียหาย</w:t>
      </w:r>
      <w:r w:rsidRPr="00603D22">
        <w:rPr>
          <w:color w:val="000000"/>
          <w:sz w:val="28"/>
          <w:szCs w:val="28"/>
          <w:shd w:val="clear" w:color="auto" w:fill="FFFFFF"/>
        </w:rPr>
        <w:t xml:space="preserve">     </w:t>
      </w:r>
      <w:r w:rsidRPr="00603D22">
        <w:rPr>
          <w:color w:val="000000"/>
          <w:sz w:val="28"/>
          <w:szCs w:val="28"/>
          <w:shd w:val="clear" w:color="auto" w:fill="FFFFFF"/>
          <w:cs/>
        </w:rPr>
        <w:t>หรือได้รับผลกระทบจากการดำเนินการตามนโยบายของรัฐ</w:t>
      </w:r>
      <w:r w:rsidRPr="00603D22">
        <w:rPr>
          <w:sz w:val="28"/>
          <w:szCs w:val="28"/>
          <w:cs/>
        </w:rPr>
        <w:t>ด้านป่าไม้และที่ดินและเสนอให้รัฐบาลพิจารณาต่อไป</w:t>
      </w:r>
      <w:r w:rsidRPr="00603D22">
        <w:rPr>
          <w:sz w:val="28"/>
          <w:szCs w:val="28"/>
          <w:vertAlign w:val="superscript"/>
        </w:rPr>
        <w:footnoteReference w:customMarkFollows="1" w:id="432"/>
        <w:t>432</w:t>
      </w:r>
      <w:r w:rsidRPr="00603D22">
        <w:rPr>
          <w:sz w:val="28"/>
          <w:szCs w:val="28"/>
        </w:rPr>
        <w:t xml:space="preserve"> </w:t>
      </w:r>
      <w:r w:rsidRPr="00603D22">
        <w:rPr>
          <w:sz w:val="28"/>
          <w:szCs w:val="28"/>
          <w:cs/>
        </w:rPr>
        <w:t xml:space="preserve">ในส่วนการประกาศเขตพื้นที่คุ้มครองวิถีชีวิตกลุ่มชาติพันธุ์เพื่อเป็นทางเลือกเชิงนโยบายที่ให้ความสำคัญกับสิทธิทางวัฒนธรรมกลุ่มชาติพันธุ์และการสร้างกระบวนการมีส่วนร่วมในการจัดการทรัพยากรธรรมชาติ มีตัวอย่างการดำเนินการ เช่น การประกาศเขตพื้นที่คุ้มครองวิถีชีวิตกลุ่มชาติพันธุ์ชุมชนชาวเล เกาะหลีเป๊ะ-เกาะอาดัง ซึ่งนับเป็นประกาศแห่งที่ </w:t>
      </w:r>
      <w:r w:rsidRPr="00603D22">
        <w:rPr>
          <w:sz w:val="28"/>
          <w:szCs w:val="28"/>
        </w:rPr>
        <w:t>23</w:t>
      </w:r>
      <w:r w:rsidRPr="00603D22">
        <w:rPr>
          <w:sz w:val="28"/>
          <w:szCs w:val="28"/>
          <w:vertAlign w:val="superscript"/>
        </w:rPr>
        <w:footnoteReference w:customMarkFollows="1" w:id="433"/>
        <w:t>433</w:t>
      </w:r>
      <w:r w:rsidRPr="00603D22">
        <w:rPr>
          <w:sz w:val="28"/>
          <w:szCs w:val="28"/>
        </w:rPr>
        <w:t xml:space="preserve"> </w:t>
      </w:r>
      <w:r w:rsidRPr="00603D22">
        <w:rPr>
          <w:sz w:val="28"/>
          <w:szCs w:val="28"/>
          <w:cs/>
        </w:rPr>
        <w:t>เป็นต้น</w:t>
      </w:r>
    </w:p>
    <w:p w14:paraId="22653FF7" w14:textId="77777777" w:rsidR="00603D22" w:rsidRPr="00603D22" w:rsidRDefault="00603D22" w:rsidP="00603D22">
      <w:pPr>
        <w:spacing w:before="120"/>
        <w:ind w:firstLine="284"/>
        <w:jc w:val="thaiDistribute"/>
        <w:rPr>
          <w:sz w:val="28"/>
          <w:szCs w:val="28"/>
        </w:rPr>
      </w:pPr>
      <w:r w:rsidRPr="00603D22">
        <w:rPr>
          <w:sz w:val="28"/>
          <w:szCs w:val="28"/>
        </w:rPr>
        <w:t xml:space="preserve"> </w:t>
      </w:r>
      <w:r w:rsidRPr="00603D22">
        <w:rPr>
          <w:sz w:val="28"/>
          <w:szCs w:val="28"/>
          <w:cs/>
        </w:rPr>
        <w:t>ในส่วนการผลักดันกฎหมายคุ้มครองและส่งเสริมกลุ่มชาติพันธุ์พบว่า ครม. ให้ความเห็นชอบร่าง พ.ร.บ. คุ้มครองและส่งเสริมวิถีชีวิตกลุ่มชาติพันธุ์ พ.ศ. .... และเสนอต่อสภาผู้แทนราษฎรเพื่อพิจารณา ขณะเดียวกันพบว่า</w:t>
      </w:r>
      <w:r w:rsidRPr="00603D22">
        <w:rPr>
          <w:rFonts w:hint="cs"/>
          <w:sz w:val="28"/>
          <w:szCs w:val="28"/>
          <w:cs/>
        </w:rPr>
        <w:t xml:space="preserve"> </w:t>
      </w:r>
      <w:r w:rsidRPr="00603D22">
        <w:rPr>
          <w:sz w:val="28"/>
          <w:szCs w:val="28"/>
          <w:cs/>
        </w:rPr>
        <w:t>มีความพยายามเสนอกฎหมายเกี่ยวกับการส่งเสริมและคุ้มครองกลุ่มชาติพันธุ์จากภาคส่วนต่าง ๆ ต่อมาสภาผู้แทนราษฎรได้พิจารณาและมีมติ</w:t>
      </w:r>
      <w:r w:rsidRPr="00603D22">
        <w:rPr>
          <w:sz w:val="28"/>
          <w:szCs w:val="28"/>
        </w:rPr>
        <w:t xml:space="preserve">        </w:t>
      </w:r>
      <w:r w:rsidRPr="00603D22">
        <w:rPr>
          <w:sz w:val="28"/>
          <w:szCs w:val="28"/>
          <w:cs/>
        </w:rPr>
        <w:t>รับหลักการ</w:t>
      </w:r>
      <w:r w:rsidRPr="00603D22">
        <w:rPr>
          <w:rFonts w:hint="cs"/>
          <w:sz w:val="28"/>
          <w:szCs w:val="28"/>
          <w:cs/>
        </w:rPr>
        <w:t xml:space="preserve"> </w:t>
      </w:r>
      <w:r w:rsidRPr="00603D22">
        <w:rPr>
          <w:sz w:val="28"/>
          <w:szCs w:val="28"/>
          <w:cs/>
        </w:rPr>
        <w:t>ร่างกฎหมายเกี่ยวกับการส่งเสริมและคุ้มครองกลุ่มชาติพันธุ์ 5 ฉบับ ซึ่งคณะกรรมาธิการกำลังพิจารณาร่างกฎหมายดังกล่าว</w:t>
      </w:r>
      <w:r w:rsidRPr="00603D22">
        <w:rPr>
          <w:sz w:val="28"/>
          <w:szCs w:val="28"/>
        </w:rPr>
        <w:t xml:space="preserve"> </w:t>
      </w:r>
    </w:p>
    <w:p w14:paraId="2153A539" w14:textId="77777777" w:rsidR="00603D22" w:rsidRPr="00603D22" w:rsidRDefault="00603D22" w:rsidP="00603D22">
      <w:pPr>
        <w:spacing w:before="120"/>
        <w:ind w:firstLine="284"/>
        <w:jc w:val="thaiDistribute"/>
        <w:rPr>
          <w:sz w:val="28"/>
          <w:szCs w:val="28"/>
        </w:rPr>
      </w:pPr>
    </w:p>
    <w:p w14:paraId="47C9B471" w14:textId="77777777" w:rsidR="00603D22" w:rsidRPr="00603D22" w:rsidRDefault="00603D22" w:rsidP="00603D22">
      <w:pPr>
        <w:jc w:val="thaiDistribute"/>
        <w:rPr>
          <w:b/>
          <w:bCs/>
          <w:sz w:val="28"/>
          <w:szCs w:val="28"/>
        </w:rPr>
      </w:pPr>
      <w:r w:rsidRPr="00603D22">
        <w:rPr>
          <w:rFonts w:hint="cs"/>
          <w:b/>
          <w:bCs/>
          <w:sz w:val="28"/>
          <w:szCs w:val="28"/>
          <w:cs/>
        </w:rPr>
        <w:t>ภาพประกอบ</w:t>
      </w:r>
    </w:p>
    <w:p w14:paraId="201C3236" w14:textId="2A98F65F" w:rsidR="00603D22" w:rsidRPr="00603D22" w:rsidRDefault="00603D22" w:rsidP="00603D22">
      <w:pPr>
        <w:jc w:val="thaiDistribute"/>
        <w:rPr>
          <w:b/>
          <w:bCs/>
          <w:sz w:val="28"/>
          <w:szCs w:val="28"/>
        </w:rPr>
      </w:pPr>
      <w:r w:rsidRPr="00603D22">
        <w:rPr>
          <w:rFonts w:hint="cs"/>
          <w:b/>
          <w:bCs/>
          <w:sz w:val="28"/>
          <w:szCs w:val="28"/>
          <w:cs/>
        </w:rPr>
        <w:t xml:space="preserve">ที่มา </w:t>
      </w:r>
      <w:r w:rsidRPr="00603D22">
        <w:rPr>
          <w:b/>
          <w:bCs/>
          <w:sz w:val="28"/>
          <w:szCs w:val="28"/>
        </w:rPr>
        <w:t>: The Citizen</w:t>
      </w:r>
    </w:p>
    <w:p w14:paraId="74BF0F51" w14:textId="77777777" w:rsidR="00603D22" w:rsidRPr="00603D22" w:rsidRDefault="00603D22" w:rsidP="00603D22">
      <w:pPr>
        <w:jc w:val="thaiDistribute"/>
        <w:rPr>
          <w:b/>
          <w:bCs/>
          <w:sz w:val="28"/>
          <w:szCs w:val="28"/>
        </w:rPr>
      </w:pPr>
    </w:p>
    <w:p w14:paraId="60BB7E20" w14:textId="77777777" w:rsidR="00603D22" w:rsidRPr="00603D22" w:rsidRDefault="00603D22" w:rsidP="00603D22">
      <w:pPr>
        <w:spacing w:before="120"/>
        <w:jc w:val="thaiDistribute"/>
        <w:rPr>
          <w:sz w:val="28"/>
          <w:szCs w:val="28"/>
        </w:rPr>
      </w:pPr>
      <w:r w:rsidRPr="00603D22">
        <w:rPr>
          <w:sz w:val="28"/>
          <w:szCs w:val="28"/>
          <w:cs/>
        </w:rPr>
        <w:t>นอกจากนี้ ครม. ให้</w:t>
      </w:r>
      <w:r w:rsidRPr="00603D22">
        <w:rPr>
          <w:rFonts w:hint="cs"/>
          <w:sz w:val="28"/>
          <w:szCs w:val="28"/>
          <w:cs/>
        </w:rPr>
        <w:t>ความ</w:t>
      </w:r>
      <w:r w:rsidRPr="00603D22">
        <w:rPr>
          <w:sz w:val="28"/>
          <w:szCs w:val="28"/>
          <w:cs/>
        </w:rPr>
        <w:t>เห็นชอบหลักเกณฑ์เร่งรัดการแก้ไขปัญหาสัญชาติและสถานะบุคคลให้แก่บุคคลที่อพยพเข้ามาอยู่ในไทยเป็นเวลานานและบุตรที่เกิดในไทยรวมถึงชนกลุ่มน้อย/กลุ่มชาติพันธุ์ให้ได้รับสถานะคนต่างด้าวเข้าเมืองโดยชอบด้วยกฎหมาย (ใบสำคัญถิ่นที่อยู่ถาวร) หรือสัญชาติไทยอย่างรวดเร็ว</w:t>
      </w:r>
      <w:r w:rsidRPr="00603D22">
        <w:rPr>
          <w:sz w:val="28"/>
          <w:szCs w:val="28"/>
          <w:vertAlign w:val="superscript"/>
        </w:rPr>
        <w:footnoteReference w:customMarkFollows="1" w:id="434"/>
        <w:t>434</w:t>
      </w:r>
    </w:p>
    <w:p w14:paraId="13E27A74" w14:textId="33E78618" w:rsidR="00D5279B" w:rsidRDefault="00D5279B" w:rsidP="00603D22">
      <w:pPr>
        <w:spacing w:before="240" w:after="120"/>
        <w:rPr>
          <w:rFonts w:eastAsiaTheme="minorEastAsia"/>
          <w:b/>
          <w:bCs/>
          <w:color w:val="000000" w:themeColor="text1"/>
        </w:rPr>
      </w:pPr>
      <w:r>
        <w:rPr>
          <w:rFonts w:eastAsiaTheme="minorEastAsia"/>
          <w:b/>
          <w:bCs/>
          <w:color w:val="000000" w:themeColor="text1"/>
        </w:rPr>
        <w:br w:type="page"/>
      </w:r>
    </w:p>
    <w:p w14:paraId="2E1C7461" w14:textId="77777777" w:rsidR="00A94858" w:rsidRPr="00A94858" w:rsidRDefault="00A94858" w:rsidP="00A94858">
      <w:pPr>
        <w:spacing w:before="240" w:after="120"/>
        <w:rPr>
          <w:rFonts w:eastAsiaTheme="minorEastAsia"/>
          <w:b/>
          <w:bCs/>
          <w:color w:val="000000" w:themeColor="text1"/>
        </w:rPr>
      </w:pPr>
      <w:r w:rsidRPr="00A94858">
        <w:rPr>
          <w:rFonts w:eastAsiaTheme="minorEastAsia"/>
          <w:b/>
          <w:bCs/>
          <w:color w:val="000000" w:themeColor="text1"/>
        </w:rPr>
        <w:lastRenderedPageBreak/>
        <w:t>2.</w:t>
      </w:r>
      <w:r w:rsidRPr="00A94858">
        <w:rPr>
          <w:rFonts w:eastAsiaTheme="minorEastAsia"/>
          <w:b/>
          <w:bCs/>
          <w:color w:val="000000" w:themeColor="text1"/>
          <w:cs/>
        </w:rPr>
        <w:t xml:space="preserve"> การตอบรับข้อเสนอแนะในรายงานปี </w:t>
      </w:r>
      <w:r w:rsidRPr="00A94858">
        <w:rPr>
          <w:rFonts w:eastAsiaTheme="minorEastAsia"/>
          <w:b/>
          <w:bCs/>
          <w:color w:val="000000" w:themeColor="text1"/>
        </w:rPr>
        <w:t>2566</w:t>
      </w:r>
    </w:p>
    <w:p w14:paraId="14A976BF" w14:textId="77777777" w:rsidR="00A94858" w:rsidRPr="00A94858" w:rsidRDefault="00A94858" w:rsidP="00A94858">
      <w:pPr>
        <w:spacing w:before="120"/>
        <w:ind w:firstLine="284"/>
        <w:jc w:val="thaiDistribute"/>
        <w:rPr>
          <w:sz w:val="28"/>
          <w:szCs w:val="28"/>
        </w:rPr>
      </w:pPr>
      <w:r w:rsidRPr="00A94858">
        <w:rPr>
          <w:sz w:val="28"/>
          <w:szCs w:val="28"/>
          <w:cs/>
        </w:rPr>
        <w:t>มีความคืบหน้าที่สำคัญในการดำเนินการตามข้อเสนอแนะของ กสม. ดังนี้</w:t>
      </w:r>
    </w:p>
    <w:p w14:paraId="443D3821" w14:textId="5450644D" w:rsidR="00A94858" w:rsidRPr="00A94858" w:rsidRDefault="00A94858" w:rsidP="00A94858">
      <w:pPr>
        <w:spacing w:before="120"/>
        <w:ind w:firstLine="284"/>
        <w:jc w:val="thaiDistribute"/>
        <w:rPr>
          <w:sz w:val="26"/>
          <w:szCs w:val="26"/>
        </w:rPr>
      </w:pPr>
      <w:r w:rsidRPr="00A94858">
        <w:rPr>
          <w:sz w:val="26"/>
          <w:szCs w:val="26"/>
          <w:cs/>
        </w:rPr>
        <w:t>2.1 ยธ. ได้ระบุถึงประเด็นปัญหาในการส่งเสริมและคุ้มครองกลุ่มชาติพันธุ์ไว้ในแผนสิทธิมนุษยชนแห่งชาติ ฉบับที่ 5</w:t>
      </w:r>
      <w:r w:rsidRPr="00A94858">
        <w:rPr>
          <w:sz w:val="26"/>
          <w:szCs w:val="26"/>
        </w:rPr>
        <w:t xml:space="preserve"> </w:t>
      </w:r>
      <w:r w:rsidRPr="00A94858">
        <w:rPr>
          <w:sz w:val="26"/>
          <w:szCs w:val="26"/>
          <w:cs/>
        </w:rPr>
        <w:t>(พ.ศ. 2566 - 2570) โดยมีโครงการหรือกิจกรรมรองรับที่ดำเนินการ อาทิ การขับเคลื่อนพื้นที่คุ้มครองวิถีชีวิตกลุ่มชาติพันธุ์</w:t>
      </w:r>
      <w:r w:rsidRPr="00A94858">
        <w:rPr>
          <w:sz w:val="26"/>
          <w:szCs w:val="26"/>
        </w:rPr>
        <w:t xml:space="preserve">   </w:t>
      </w:r>
      <w:r w:rsidRPr="00A94858">
        <w:rPr>
          <w:sz w:val="26"/>
          <w:szCs w:val="26"/>
          <w:cs/>
        </w:rPr>
        <w:t>และการเสนอกฎหมายว่าด้วยการคุ้มครองและส่งเสริมวิถีชีวิตกลุ่มชาติพันธุ์</w:t>
      </w:r>
    </w:p>
    <w:p w14:paraId="35A6AFF5" w14:textId="703D9FC3" w:rsidR="00A94858" w:rsidRPr="00A94858" w:rsidRDefault="00A94858" w:rsidP="00A94858">
      <w:pPr>
        <w:spacing w:before="120"/>
        <w:ind w:firstLine="284"/>
        <w:jc w:val="thaiDistribute"/>
        <w:rPr>
          <w:sz w:val="26"/>
          <w:szCs w:val="26"/>
        </w:rPr>
      </w:pPr>
      <w:r w:rsidRPr="00A94858">
        <w:rPr>
          <w:sz w:val="26"/>
          <w:szCs w:val="26"/>
          <w:cs/>
        </w:rPr>
        <w:t xml:space="preserve">2.2 วธ. โดยศูนย์มานุษยวิทยาสิรินธร </w:t>
      </w:r>
      <w:r w:rsidRPr="00A94858">
        <w:rPr>
          <w:rFonts w:hint="cs"/>
          <w:sz w:val="26"/>
          <w:szCs w:val="26"/>
          <w:cs/>
        </w:rPr>
        <w:t xml:space="preserve">(องค์การมหาชน) </w:t>
      </w:r>
      <w:r w:rsidRPr="00A94858">
        <w:rPr>
          <w:sz w:val="26"/>
          <w:szCs w:val="26"/>
          <w:cs/>
        </w:rPr>
        <w:t>ได้จัดทำกฎหมายว่าด้วยการคุ้มครองและส่งเสริมวิถีชีวิตกลุ่มชาติพันธุ์ และอยู่ระหว่างการพิจารณาของรัฐสภา</w:t>
      </w:r>
    </w:p>
    <w:p w14:paraId="5B9D3BBC" w14:textId="6E57B424" w:rsidR="00A94858" w:rsidRPr="00A94858" w:rsidRDefault="00A94858" w:rsidP="00A94858">
      <w:pPr>
        <w:spacing w:before="120"/>
        <w:jc w:val="thaiDistribute"/>
        <w:rPr>
          <w:sz w:val="28"/>
          <w:szCs w:val="28"/>
          <w:cs/>
        </w:rPr>
      </w:pPr>
      <w:r w:rsidRPr="00A94858">
        <w:rPr>
          <w:rFonts w:eastAsiaTheme="minorEastAsia"/>
          <w:b/>
          <w:bCs/>
          <w:color w:val="000000" w:themeColor="text1"/>
        </w:rPr>
        <w:t xml:space="preserve">3. </w:t>
      </w:r>
      <w:r w:rsidRPr="00A94858">
        <w:rPr>
          <w:rFonts w:eastAsiaTheme="minorEastAsia"/>
          <w:b/>
          <w:bCs/>
          <w:color w:val="000000" w:themeColor="text1"/>
          <w:cs/>
        </w:rPr>
        <w:t>การดำเนินการของ กสม.</w:t>
      </w:r>
    </w:p>
    <w:p w14:paraId="3A0978A9" w14:textId="77777777" w:rsidR="00A94858" w:rsidRPr="00A94858" w:rsidRDefault="00A94858" w:rsidP="00A94858">
      <w:pPr>
        <w:spacing w:before="120"/>
        <w:ind w:firstLine="284"/>
        <w:jc w:val="thaiDistribute"/>
        <w:rPr>
          <w:sz w:val="28"/>
          <w:szCs w:val="28"/>
        </w:rPr>
      </w:pPr>
      <w:r w:rsidRPr="00A94858">
        <w:rPr>
          <w:sz w:val="28"/>
          <w:szCs w:val="28"/>
          <w:cs/>
        </w:rPr>
        <w:t>ปี 2567 กสม. ได้รับเรื่องร้องเรียนเกี่ยวกับกลุ่มชาติพันธุ์ไว้ดำเนินการประสานการคุ้มครองสิทธิมนุษยชน อาทิ กรณีสิทธิและสถานะบุคคลของกลุ่มชาติพันธุ์ชาวเลมอแกน จ. ระนอง โดย กสม. เสนอให้หน่วยงานที่เกี่ยวข้องจัดให้มีหน่วยเฉพาะกิจร่วมกับภาคส่วนต่าง ๆ เพื่อเร่งแก้ไขปัญหาสถานะบุคคลและการเข้าถึงสิทธิขั้นพื้นฐาน และกรณีอุทยานแห่งชาติหมู่เกาะเภตราสั่งรื้อบ้านพักอาศัยของชาติพันธุ์อูรักลาโว้ย เกาะบุโหลน จ. สตูล โดย กสม. เสนอให้หน่วยงานที่เกี่ยวข้องพัฒนาและแก้ไขปัญหาคุณภาพชีวิต ที่อยู่อาศัยอย่างยั่งยืน โดยการมีส่วนร่วมของทุกภาคส่วน รวมทั้งให้ชะลอการสั่งรื้อถอนที่</w:t>
      </w:r>
      <w:r w:rsidRPr="00A94858">
        <w:rPr>
          <w:rFonts w:hint="cs"/>
          <w:sz w:val="28"/>
          <w:szCs w:val="28"/>
          <w:cs/>
        </w:rPr>
        <w:t>อยู่</w:t>
      </w:r>
      <w:r w:rsidRPr="00A94858">
        <w:rPr>
          <w:sz w:val="28"/>
          <w:szCs w:val="28"/>
          <w:cs/>
        </w:rPr>
        <w:t>อาศัยไปก่อนจนกว่าการสำรวจพื้นที่และการแก้ไขปัญหาจะแล้วเสร็จ</w:t>
      </w:r>
    </w:p>
    <w:p w14:paraId="5BA22FA0" w14:textId="77777777" w:rsidR="00095702" w:rsidRPr="00095702" w:rsidRDefault="00A94858" w:rsidP="00095702">
      <w:pPr>
        <w:spacing w:before="120"/>
        <w:ind w:firstLine="284"/>
        <w:jc w:val="thaiDistribute"/>
        <w:rPr>
          <w:sz w:val="28"/>
          <w:szCs w:val="28"/>
        </w:rPr>
      </w:pPr>
      <w:r w:rsidRPr="00A94858">
        <w:rPr>
          <w:sz w:val="28"/>
          <w:szCs w:val="28"/>
          <w:cs/>
        </w:rPr>
        <w:t>นอกจากนี้ กสม. ได้จัดทำรายงานผลการตรวจสอบการละเมิดสิทธิมนุษยชนที่สำคัญ อาทิ 1) กรณีการกำหนดพื้นทีเตรียมการประกาศอุทยานแห่งชาติออบขานทับซ้อนกับพื้นที่ทางจิตวิญญาณของชุมชนชาติพันธุ์กะเหรี่ยง ต. สะเมิงใต้</w:t>
      </w:r>
      <w:r>
        <w:rPr>
          <w:rFonts w:hint="cs"/>
          <w:sz w:val="28"/>
          <w:szCs w:val="28"/>
          <w:cs/>
        </w:rPr>
        <w:t xml:space="preserve">        </w:t>
      </w:r>
      <w:r w:rsidRPr="00A94858">
        <w:rPr>
          <w:sz w:val="28"/>
          <w:szCs w:val="28"/>
          <w:cs/>
        </w:rPr>
        <w:t>อ.สะเมิง</w:t>
      </w:r>
      <w:r w:rsidRPr="00A94858">
        <w:rPr>
          <w:sz w:val="28"/>
          <w:szCs w:val="28"/>
        </w:rPr>
        <w:t xml:space="preserve"> </w:t>
      </w:r>
      <w:r w:rsidRPr="00A94858">
        <w:rPr>
          <w:sz w:val="28"/>
          <w:szCs w:val="28"/>
          <w:cs/>
        </w:rPr>
        <w:t>จ. เชียงใหม่ พบว่าการรับฟังความคิดเห็นยังไม่รอบด้านและกลุ่มชาติพันธุ์ไม่สามารถเข้าถึงข้อมูลได้โดยสะดวก  กสม.</w:t>
      </w:r>
      <w:r>
        <w:rPr>
          <w:rFonts w:hint="cs"/>
          <w:sz w:val="28"/>
          <w:szCs w:val="28"/>
          <w:cs/>
        </w:rPr>
        <w:t xml:space="preserve"> </w:t>
      </w:r>
      <w:r w:rsidRPr="00A94858">
        <w:rPr>
          <w:sz w:val="28"/>
          <w:szCs w:val="28"/>
          <w:cs/>
        </w:rPr>
        <w:t>มีข้อเสนอแนะให้ปรับปรุงกระบวนการรับฟังความคิดเห็นโดยการมีส่วนร่วมกับทุกภาคส่วน</w:t>
      </w:r>
      <w:r w:rsidRPr="00A94858">
        <w:rPr>
          <w:sz w:val="28"/>
          <w:szCs w:val="28"/>
          <w:vertAlign w:val="superscript"/>
          <w:cs/>
        </w:rPr>
        <w:footnoteReference w:customMarkFollows="1" w:id="435"/>
        <w:t>435</w:t>
      </w:r>
      <w:r w:rsidRPr="00A94858">
        <w:rPr>
          <w:sz w:val="28"/>
          <w:szCs w:val="28"/>
          <w:cs/>
        </w:rPr>
        <w:t xml:space="preserve">  2) กรณีโครงการก่อสร้างโรงแรมของบริษัทเอกชนใน จ. ภูเก็ต ขาดการมีส่วนร่วมและมีผลกระทบต่อการใช้ประโยชน์เชิงพื้นที่สำหรับประกอบพิธีกรรมตามความเชื่อของชุมชนชาติพันธุ์ชาวเล กสม. มีข้อเสนอแนะให้ภาคธุรกิจเจ้าของโครงการตรวจสอบสิทธิมนุษยชนอย่างรอบด้าน พร้อมทั้งให้หน่วยงานที่เกี่ยวข้องนำข้อมูลดังกล่าวไปประกอบการพิจารณาอนุญาตการก่อสร้างโครงการ</w:t>
      </w:r>
      <w:r w:rsidRPr="00A94858">
        <w:rPr>
          <w:sz w:val="28"/>
          <w:szCs w:val="28"/>
          <w:vertAlign w:val="superscript"/>
          <w:cs/>
        </w:rPr>
        <w:footnoteReference w:customMarkFollows="1" w:id="436"/>
        <w:t>436</w:t>
      </w:r>
      <w:r w:rsidRPr="00A94858">
        <w:rPr>
          <w:sz w:val="28"/>
          <w:szCs w:val="28"/>
          <w:cs/>
        </w:rPr>
        <w:t xml:space="preserve"> 3) กรณีกรมที่ดิ</w:t>
      </w:r>
      <w:r>
        <w:rPr>
          <w:rFonts w:hint="cs"/>
          <w:sz w:val="28"/>
          <w:szCs w:val="28"/>
          <w:cs/>
        </w:rPr>
        <w:t>น</w:t>
      </w:r>
      <w:r w:rsidRPr="00A94858">
        <w:rPr>
          <w:sz w:val="28"/>
          <w:szCs w:val="28"/>
          <w:cs/>
        </w:rPr>
        <w:t>เพิกถอนเอกสารสิทธิทับซ้อนที่ชุมชนชาวเลเกาะหลีเป๊ะ จ.สตูล ล่าช้า ส่งผลให้เกิดข้อพิพาทในพื้นที่มาอย่างยาวนาน กสม.</w:t>
      </w:r>
      <w:r>
        <w:rPr>
          <w:rFonts w:hint="cs"/>
          <w:sz w:val="28"/>
          <w:szCs w:val="28"/>
          <w:cs/>
        </w:rPr>
        <w:t xml:space="preserve"> </w:t>
      </w:r>
      <w:r w:rsidRPr="00A94858">
        <w:rPr>
          <w:sz w:val="28"/>
          <w:szCs w:val="28"/>
          <w:cs/>
        </w:rPr>
        <w:t>มีข้อเสนอแนะให้เร่งสอบสวนหาสาเหตุ รวมทั้งสำรวจการถือครองที่ดินให้สอดคล้องกับประกาศพื้นที่คุ้มครองวิถีชีวิตกลุ่มชาติพันธุ์</w:t>
      </w:r>
      <w:r w:rsidRPr="00A94858">
        <w:rPr>
          <w:sz w:val="28"/>
          <w:szCs w:val="28"/>
          <w:vertAlign w:val="superscript"/>
          <w:cs/>
        </w:rPr>
        <w:footnoteReference w:customMarkFollows="1" w:id="437"/>
        <w:t>437</w:t>
      </w:r>
      <w:r w:rsidRPr="00A94858">
        <w:rPr>
          <w:sz w:val="28"/>
          <w:szCs w:val="28"/>
          <w:cs/>
        </w:rPr>
        <w:t xml:space="preserve"> และ 4) </w:t>
      </w:r>
      <w:r w:rsidR="00095702" w:rsidRPr="00095702">
        <w:rPr>
          <w:sz w:val="28"/>
          <w:szCs w:val="28"/>
          <w:cs/>
        </w:rPr>
        <w:t>กรณีกลุ่มชาติพันธุ์มานิประสบปัญหาเข้าไม่ถึงสิทธิขั้นพื้นฐาน กสม. มีข้อเสนอแนะให้สำรวจการถือครองที่ดินและพัฒนาคุณภาพชีวิตให้กลุ่มชาติพันธุ์มานิมีสิทธิดำรงชีวิตตามวัฒนธรรมและวิถีชีวิตดั้งเดิม แก้ไขปัญหาสถานะ</w:t>
      </w:r>
      <w:r w:rsidR="00095702" w:rsidRPr="00095702">
        <w:rPr>
          <w:sz w:val="28"/>
          <w:szCs w:val="28"/>
        </w:rPr>
        <w:t xml:space="preserve">         </w:t>
      </w:r>
      <w:r w:rsidR="00095702" w:rsidRPr="00095702">
        <w:rPr>
          <w:sz w:val="28"/>
          <w:szCs w:val="28"/>
          <w:cs/>
        </w:rPr>
        <w:t>ทางทะเบียนราษฎรให้กับกลุ่มชาติพันธุ์มานิ ตลอดจนเร่งพิจารณาและประกาศใช้กฎหมายว่าด้วยกลุ่มชาติพันธุ์</w:t>
      </w:r>
      <w:r w:rsidR="00095702" w:rsidRPr="00095702">
        <w:rPr>
          <w:sz w:val="28"/>
          <w:szCs w:val="28"/>
          <w:vertAlign w:val="superscript"/>
        </w:rPr>
        <w:footnoteReference w:customMarkFollows="1" w:id="438"/>
        <w:t>438</w:t>
      </w:r>
      <w:r w:rsidR="00095702" w:rsidRPr="00095702">
        <w:rPr>
          <w:sz w:val="28"/>
          <w:szCs w:val="28"/>
        </w:rPr>
        <w:t xml:space="preserve"> </w:t>
      </w:r>
    </w:p>
    <w:p w14:paraId="12074905" w14:textId="5A4AB3AA" w:rsidR="00D5279B" w:rsidRDefault="00D5279B" w:rsidP="00095702">
      <w:pPr>
        <w:ind w:firstLine="284"/>
        <w:rPr>
          <w:sz w:val="28"/>
          <w:szCs w:val="28"/>
        </w:rPr>
      </w:pPr>
      <w:r>
        <w:rPr>
          <w:sz w:val="28"/>
          <w:szCs w:val="28"/>
        </w:rPr>
        <w:br w:type="page"/>
      </w:r>
    </w:p>
    <w:p w14:paraId="0A64F08D" w14:textId="77777777" w:rsidR="00F96852" w:rsidRPr="00F96852" w:rsidRDefault="00F96852" w:rsidP="00F96852">
      <w:pPr>
        <w:rPr>
          <w:rFonts w:eastAsiaTheme="minorEastAsia"/>
          <w:b/>
          <w:bCs/>
          <w:color w:val="000000" w:themeColor="text1"/>
          <w:sz w:val="28"/>
          <w:szCs w:val="28"/>
        </w:rPr>
      </w:pPr>
      <w:r w:rsidRPr="00F96852">
        <w:rPr>
          <w:rFonts w:eastAsiaTheme="minorEastAsia" w:hint="cs"/>
          <w:b/>
          <w:bCs/>
          <w:color w:val="000000" w:themeColor="text1"/>
          <w:sz w:val="28"/>
          <w:szCs w:val="28"/>
          <w:cs/>
        </w:rPr>
        <w:lastRenderedPageBreak/>
        <w:t>ภาพประกอบ</w:t>
      </w:r>
    </w:p>
    <w:p w14:paraId="5D6CF9D5" w14:textId="77777777" w:rsidR="00F96852" w:rsidRPr="00F96852" w:rsidRDefault="00F96852" w:rsidP="00F96852">
      <w:pPr>
        <w:rPr>
          <w:b/>
          <w:bCs/>
          <w:color w:val="000000" w:themeColor="text1"/>
          <w:sz w:val="28"/>
          <w:szCs w:val="28"/>
        </w:rPr>
      </w:pPr>
      <w:r w:rsidRPr="00F96852">
        <w:rPr>
          <w:rFonts w:hint="cs"/>
          <w:b/>
          <w:bCs/>
          <w:color w:val="000000" w:themeColor="text1"/>
          <w:sz w:val="28"/>
          <w:szCs w:val="28"/>
          <w:cs/>
        </w:rPr>
        <w:t xml:space="preserve">ที่มา </w:t>
      </w:r>
      <w:r w:rsidRPr="00F96852">
        <w:rPr>
          <w:b/>
          <w:bCs/>
          <w:color w:val="000000" w:themeColor="text1"/>
          <w:sz w:val="28"/>
          <w:szCs w:val="28"/>
        </w:rPr>
        <w:t xml:space="preserve">: </w:t>
      </w:r>
      <w:r w:rsidRPr="00F96852">
        <w:rPr>
          <w:rFonts w:hint="cs"/>
          <w:b/>
          <w:bCs/>
          <w:color w:val="000000" w:themeColor="text1"/>
          <w:sz w:val="28"/>
          <w:szCs w:val="28"/>
          <w:cs/>
        </w:rPr>
        <w:t>สำนักงาน กสม.</w:t>
      </w:r>
    </w:p>
    <w:p w14:paraId="38B94B74" w14:textId="77777777" w:rsidR="00F96852" w:rsidRPr="00F96852" w:rsidRDefault="00F96852" w:rsidP="00F96852">
      <w:pPr>
        <w:rPr>
          <w:b/>
          <w:bCs/>
          <w:color w:val="000000" w:themeColor="text1"/>
          <w:sz w:val="28"/>
          <w:szCs w:val="28"/>
        </w:rPr>
      </w:pPr>
    </w:p>
    <w:p w14:paraId="37906A45" w14:textId="77777777" w:rsidR="00F96852" w:rsidRPr="00F96852" w:rsidRDefault="00F96852" w:rsidP="00F96852">
      <w:pPr>
        <w:spacing w:before="240" w:after="120"/>
        <w:rPr>
          <w:rFonts w:eastAsiaTheme="minorEastAsia"/>
          <w:b/>
          <w:bCs/>
          <w:color w:val="000000" w:themeColor="text1"/>
        </w:rPr>
      </w:pPr>
      <w:r w:rsidRPr="00F96852">
        <w:rPr>
          <w:rFonts w:eastAsiaTheme="minorEastAsia"/>
          <w:b/>
          <w:bCs/>
          <w:color w:val="000000" w:themeColor="text1"/>
          <w:cs/>
        </w:rPr>
        <w:t>4. การประเมินสถานการณ์สิทธิมนุษยชน</w:t>
      </w:r>
      <w:r w:rsidRPr="00F96852">
        <w:rPr>
          <w:rFonts w:eastAsiaTheme="minorEastAsia" w:hint="cs"/>
          <w:b/>
          <w:bCs/>
          <w:color w:val="000000" w:themeColor="text1"/>
          <w:cs/>
        </w:rPr>
        <w:t xml:space="preserve"> </w:t>
      </w:r>
    </w:p>
    <w:p w14:paraId="3A49BDB2" w14:textId="77777777" w:rsidR="00F96852" w:rsidRPr="00F96852" w:rsidRDefault="00F96852" w:rsidP="00F96852">
      <w:pPr>
        <w:spacing w:before="120"/>
        <w:ind w:firstLine="284"/>
        <w:jc w:val="thaiDistribute"/>
        <w:rPr>
          <w:b/>
          <w:bCs/>
          <w:color w:val="000000" w:themeColor="text1"/>
          <w:sz w:val="28"/>
          <w:szCs w:val="28"/>
          <w:cs/>
        </w:rPr>
      </w:pPr>
      <w:r w:rsidRPr="00F96852">
        <w:rPr>
          <w:b/>
          <w:bCs/>
          <w:color w:val="000000" w:themeColor="text1"/>
          <w:sz w:val="28"/>
          <w:szCs w:val="28"/>
          <w:cs/>
        </w:rPr>
        <w:t>พัฒนาการหรือความก้าวหน้า</w:t>
      </w:r>
    </w:p>
    <w:p w14:paraId="126EAB20" w14:textId="5C40089B" w:rsidR="005F5BD6" w:rsidRDefault="00F96852" w:rsidP="00F96852">
      <w:pPr>
        <w:ind w:firstLine="284"/>
        <w:rPr>
          <w:sz w:val="28"/>
          <w:szCs w:val="28"/>
        </w:rPr>
      </w:pPr>
      <w:r w:rsidRPr="00F96852">
        <w:rPr>
          <w:sz w:val="28"/>
          <w:szCs w:val="28"/>
          <w:cs/>
        </w:rPr>
        <w:t>รัฐบาลและหน่วยงานที่เกี่ยวข้องมีความพยายามดำเนินการให้สอดคล้องกับหลักการในรัฐธรรมนูญมาตรา 70 ตลอดจน</w:t>
      </w:r>
      <w:r w:rsidRPr="00F96852">
        <w:rPr>
          <w:rFonts w:hint="cs"/>
          <w:sz w:val="28"/>
          <w:szCs w:val="28"/>
          <w:cs/>
        </w:rPr>
        <w:t xml:space="preserve">    </w:t>
      </w:r>
      <w:r w:rsidRPr="00F96852">
        <w:rPr>
          <w:sz w:val="28"/>
          <w:szCs w:val="28"/>
          <w:cs/>
        </w:rPr>
        <w:t>มติ ครม. เมื่อปี 2553 ว่าด้วยการฟื้นฟูวิถีชีวิตชาวกะเหรี่ยงและชาวเล ซึ่งในภาพรวมมีเจตนารมณ์ให้รัฐทำหน้าที่ให้ความคุ้มครองกลุ่มชาติพันธุ์ให้มีสิทธิดำรงชีวิตในสังคมตามวัฒนธรรม ประเพณีและวิถีชีวิตดั้งเดิมตามความสมัครใจได้อย่างสงบสุข รวมทั้งให้ความสำคัญกับการมีส่วนร่วมของบุคคลและชุมชนที่เกี่ยวข้อง โดยปี 2567 มีความคืบหน้าในการผลักดันกฎหมายว่าด้วยการคุ้มครองและส่งเสริมวิถีชีวิตกลุ่มชาติพันธุ์เข้าสู่การพิจารณาของสภาผู้แทนราษฎร และการจัดทำกฎหมายนิรโทษกรรมราษฎรซึ่งได้รับความเสียหายหรือได้รับผลกระทบจากการดำเนินการตามนโยบายของรัฐด้านป่าไม้และที่ดินที่กระทบต่อสิทธิ</w:t>
      </w:r>
      <w:r w:rsidRPr="00F96852">
        <w:rPr>
          <w:rFonts w:hint="cs"/>
          <w:sz w:val="28"/>
          <w:szCs w:val="28"/>
          <w:cs/>
        </w:rPr>
        <w:t xml:space="preserve">  </w:t>
      </w:r>
      <w:r w:rsidRPr="00F96852">
        <w:rPr>
          <w:sz w:val="28"/>
          <w:szCs w:val="28"/>
          <w:cs/>
        </w:rPr>
        <w:t>ของกลุ่มชาติพันธุ์ การกำหนดหลักเกณฑ์เพื่อเร่งรัดการแก้ไขปัญหาสัญชาติและสถานะบุคคลครอบคลุมกลุ่มชาติพันธุ์ การนำ</w:t>
      </w:r>
      <w:r w:rsidRPr="00F96852">
        <w:rPr>
          <w:rFonts w:hint="cs"/>
          <w:sz w:val="28"/>
          <w:szCs w:val="28"/>
          <w:cs/>
        </w:rPr>
        <w:t xml:space="preserve">  </w:t>
      </w:r>
      <w:r w:rsidRPr="00F96852">
        <w:rPr>
          <w:sz w:val="28"/>
          <w:szCs w:val="28"/>
          <w:cs/>
        </w:rPr>
        <w:t>ข้อเรียกร้องของภาคประชาสังคมไปกำหนดนโยบายเพื่อการแก้ไขปัญหาของกลุ่มชาติพันธุ์รวมถึงสิทธิในการเข้าถึงสวัสดิการขั้นพื้นฐาน รวมทั้งการปฏิบัติตามมติ ครม. ปี 2553 โดยการประกาศเขตพื้นที่คุ้มครองวิถีชีวิตกลุ่มชาติพันธุ์ในพื้นที่หรือชุมชนที่มีความพร้อมเพื่อเป็นหลักประกันต่อสิทธิทางวัฒนธรรมของกลุ่มชาติพันธุ์และการมีส่วนร่วมในการจัดการทรัพยากรธรรมชาติร่วมกับหน่วยงานที่เกี่ยวข้อง</w:t>
      </w:r>
    </w:p>
    <w:p w14:paraId="061818C7" w14:textId="77777777" w:rsidR="00D5279B" w:rsidRDefault="00D5279B" w:rsidP="00A76D33">
      <w:pPr>
        <w:spacing w:before="120"/>
        <w:ind w:firstLine="284"/>
        <w:jc w:val="thaiDistribute"/>
        <w:rPr>
          <w:sz w:val="28"/>
          <w:szCs w:val="28"/>
        </w:rPr>
      </w:pPr>
      <w:r>
        <w:rPr>
          <w:sz w:val="28"/>
          <w:szCs w:val="28"/>
        </w:rPr>
        <w:br w:type="page"/>
      </w:r>
    </w:p>
    <w:p w14:paraId="4166BC0B" w14:textId="5DA46088" w:rsidR="00A76D33" w:rsidRPr="00A76D33" w:rsidRDefault="00A76D33" w:rsidP="00A76D33">
      <w:pPr>
        <w:spacing w:before="120"/>
        <w:ind w:firstLine="284"/>
        <w:jc w:val="thaiDistribute"/>
        <w:rPr>
          <w:b/>
          <w:bCs/>
          <w:color w:val="000000" w:themeColor="text1"/>
          <w:sz w:val="28"/>
          <w:szCs w:val="28"/>
        </w:rPr>
      </w:pPr>
      <w:r w:rsidRPr="00A76D33">
        <w:rPr>
          <w:b/>
          <w:bCs/>
          <w:color w:val="000000" w:themeColor="text1"/>
          <w:sz w:val="28"/>
          <w:szCs w:val="28"/>
          <w:cs/>
        </w:rPr>
        <w:lastRenderedPageBreak/>
        <w:t>ปัญหาหรืออุปสรรค</w:t>
      </w:r>
    </w:p>
    <w:p w14:paraId="1D48C445" w14:textId="5B354CFB" w:rsidR="00A76D33" w:rsidRPr="00A76D33" w:rsidRDefault="00A76D33" w:rsidP="00A76D33">
      <w:pPr>
        <w:spacing w:before="120"/>
        <w:ind w:firstLine="284"/>
        <w:jc w:val="thaiDistribute"/>
        <w:rPr>
          <w:sz w:val="28"/>
          <w:szCs w:val="28"/>
        </w:rPr>
      </w:pPr>
      <w:r w:rsidRPr="00A76D33">
        <w:rPr>
          <w:sz w:val="28"/>
          <w:szCs w:val="28"/>
          <w:cs/>
        </w:rPr>
        <w:t xml:space="preserve">ภาพรวมกลุ่มชาติพันธุ์ยังคงเผชิญปัญหาด้านการดำรงชีวิตที่อาจไม่สอดคล้องตามวัฒนธรรม ประเพณีและวิถีชีวิตดั้งเดิม </w:t>
      </w:r>
      <w:r w:rsidRPr="00A76D33">
        <w:rPr>
          <w:rFonts w:hint="cs"/>
          <w:sz w:val="28"/>
          <w:szCs w:val="28"/>
          <w:cs/>
        </w:rPr>
        <w:t xml:space="preserve">   </w:t>
      </w:r>
      <w:r w:rsidRPr="00A76D33">
        <w:rPr>
          <w:sz w:val="28"/>
          <w:szCs w:val="28"/>
          <w:cs/>
        </w:rPr>
        <w:t>ซึ่งปี 2567 มีสถานการณ์ที่แสดงให้เห็นถึงความยากลำบากในการดำรงชีวิตของกลุ่มชาติพันธุ์ผ่านการเรียกร้องต่อรัฐบาล รวมถึงการตรวจสอบการละเมิดสิทธิมนุษยชนของ กสม. ซึ่งบางส่วนเป็นปัญหาที่เกิดขึ้นต่อเนื่องจากหลายปีที่ผ่านมา อาทิ ข้อจำกัดการใช้ประโยชน์จากทรัพยากรธรรมชาติ ปัญหาที่ดินทับซ้อน การถูกดำเนินคดี ปัญหาด้านสถานะบุคคลและการเข้าถึงสวัสดิการขั้นพื้นฐาน ความห่วงกังวลต่อกฎหมายลำดับรองซึ่งอาจมีเงื่อนไขเกี่ยวกับการให้เข้าใช้ประโยชน์ทรัพยากรธรรมชาติ</w:t>
      </w:r>
      <w:r w:rsidRPr="00A76D33">
        <w:rPr>
          <w:rFonts w:hint="cs"/>
          <w:sz w:val="28"/>
          <w:szCs w:val="28"/>
          <w:cs/>
        </w:rPr>
        <w:t xml:space="preserve"> </w:t>
      </w:r>
      <w:r w:rsidRPr="00A76D33">
        <w:rPr>
          <w:sz w:val="28"/>
          <w:szCs w:val="28"/>
          <w:cs/>
        </w:rPr>
        <w:t>โดยไม่สอดคล้องกับวิถีชีวิตของกลุ่มชาติพันธุ์ ส่วนหนึ่งของปัญหามาจากหน่วยงานของรัฐที่มีหน้าที่โดยตรงด้านทรัพยากรธรรมชาติและสิ่งแวดล้อมมีแนวทางดำเนินงานมุ่งเน้นการบริหารจัดการทรัพยากรธรรมชาติและสิ่งแวดล้อมซึ่งยังขาดความตระหนักรู้</w:t>
      </w:r>
      <w:r w:rsidRPr="00A76D33">
        <w:rPr>
          <w:rFonts w:hint="cs"/>
          <w:sz w:val="28"/>
          <w:szCs w:val="28"/>
          <w:cs/>
        </w:rPr>
        <w:t xml:space="preserve">   </w:t>
      </w:r>
      <w:r w:rsidRPr="00A76D33">
        <w:rPr>
          <w:sz w:val="28"/>
          <w:szCs w:val="28"/>
          <w:cs/>
        </w:rPr>
        <w:t>และเข้าใจถึงวิถีชีวิตของกลุ่มชาติพันธุ์ที่อาศัยพึ่งพิงกับทรัพยากรธรรมชาติ กรณีจึงสะท้อนว่ารัฐบาลและหน่วยงานที่เกี่ยวข้อง</w:t>
      </w:r>
      <w:r w:rsidRPr="00A76D33">
        <w:rPr>
          <w:rFonts w:hint="cs"/>
          <w:sz w:val="28"/>
          <w:szCs w:val="28"/>
          <w:cs/>
        </w:rPr>
        <w:t xml:space="preserve">  </w:t>
      </w:r>
      <w:r w:rsidRPr="00A76D33">
        <w:rPr>
          <w:sz w:val="28"/>
          <w:szCs w:val="28"/>
          <w:cs/>
        </w:rPr>
        <w:t xml:space="preserve">ยังขาดความรู้ความเข้าใจเกี่ยวกับมิติด้านวัฒนธรรม ประเพณีและวิถีชีวิตดั้งเดิมของกลุ่มชาติพันธุ์ ส่งผลให้ไม่สามารถคุ้มครองและส่งเสริมกลุ่มชาติพันธุ์ได้อย่างเพียงพอ </w:t>
      </w:r>
    </w:p>
    <w:p w14:paraId="0B9E4F7B" w14:textId="77777777" w:rsidR="00A76D33" w:rsidRPr="00A76D33" w:rsidRDefault="00A76D33" w:rsidP="00A76D33">
      <w:pPr>
        <w:spacing w:before="120"/>
        <w:ind w:firstLine="284"/>
        <w:jc w:val="thaiDistribute"/>
        <w:rPr>
          <w:sz w:val="28"/>
          <w:szCs w:val="28"/>
        </w:rPr>
      </w:pPr>
    </w:p>
    <w:p w14:paraId="535BCEF0" w14:textId="77777777" w:rsidR="00A76D33" w:rsidRPr="00A76D33" w:rsidRDefault="00A76D33" w:rsidP="00A76D33">
      <w:pPr>
        <w:spacing w:before="240" w:after="120"/>
        <w:rPr>
          <w:rFonts w:eastAsiaTheme="minorEastAsia"/>
          <w:b/>
          <w:bCs/>
          <w:color w:val="000000" w:themeColor="text1"/>
          <w:cs/>
        </w:rPr>
      </w:pPr>
      <w:r w:rsidRPr="00A76D33">
        <w:rPr>
          <w:rFonts w:eastAsiaTheme="minorEastAsia"/>
          <w:b/>
          <w:bCs/>
          <w:color w:val="000000" w:themeColor="text1"/>
          <w:cs/>
        </w:rPr>
        <w:t>5. ข้อเสนอแนะในการส่งเสริมและคุ้มครองสิทธิมนุษยชน</w:t>
      </w:r>
    </w:p>
    <w:p w14:paraId="041EC24E" w14:textId="77777777" w:rsidR="00A76D33" w:rsidRPr="00A76D33" w:rsidRDefault="00A76D33" w:rsidP="00A76D33">
      <w:pPr>
        <w:spacing w:before="120"/>
        <w:ind w:firstLine="284"/>
        <w:jc w:val="thaiDistribute"/>
        <w:rPr>
          <w:sz w:val="28"/>
          <w:szCs w:val="28"/>
        </w:rPr>
      </w:pPr>
      <w:r w:rsidRPr="00A76D33">
        <w:rPr>
          <w:sz w:val="28"/>
          <w:szCs w:val="28"/>
          <w:cs/>
        </w:rPr>
        <w:t xml:space="preserve">5.1 รัฐบาล โดย ทส. วธ. พม. ยธ. และหน่วยงานที่เกี่ยวข้องเร่งผลักดันให้มีการประกาศใช้กฎหมายว่าด้วยการคุ้มครองและส่งเสริมวิถีชีวิตกลุ่มชาติพันธุ์ให้สอดคล้องกับหลักการตามรัฐธรรมนูญและตราสารระหว่างประเทศด้านสิทธิมนุษยชนที่ประเทศไทยเป็นภาคี รวมทั้งออกกฎหมายนิรโทษกรรมแก่ราษฎรซึ่งได้รับความเสียหายหรือผลกระทบจากการดำเนินการตามนโยบายของรัฐด้านป่าไม้และที่ดิน </w:t>
      </w:r>
    </w:p>
    <w:p w14:paraId="2B10DA24" w14:textId="77777777" w:rsidR="00A76D33" w:rsidRPr="00A76D33" w:rsidRDefault="00A76D33" w:rsidP="00A76D33">
      <w:pPr>
        <w:spacing w:before="120"/>
        <w:ind w:firstLine="284"/>
        <w:jc w:val="thaiDistribute"/>
        <w:rPr>
          <w:sz w:val="28"/>
          <w:szCs w:val="28"/>
        </w:rPr>
      </w:pPr>
      <w:r w:rsidRPr="00A76D33">
        <w:rPr>
          <w:sz w:val="28"/>
          <w:szCs w:val="28"/>
          <w:cs/>
        </w:rPr>
        <w:t>5.2 รัฐบาล โดย ทส. วธ. พม. ยธ. และหน่วยงานที่เกี่ยวข้องเร่งกำชับหน่วยงานในสังกัดดำเนินการตามคำสั่งสำนักนายกรัฐมนตรีเกี่ยวกับการแก้ไขปัญหาของกลุ่มชาติพันธุ์ที่คำนึงถึงวิถีชีวิตและการมีส่วนร่วมของกลุ่มชาติพันธุ์ รวมทั้งข้อเรียกร้องของภาคส่วนต่าง ๆ ที่มีต่อรัฐบาลเกี่ยว</w:t>
      </w:r>
      <w:r w:rsidRPr="00A76D33">
        <w:rPr>
          <w:rFonts w:hint="cs"/>
          <w:sz w:val="28"/>
          <w:szCs w:val="28"/>
          <w:cs/>
        </w:rPr>
        <w:t>กับ</w:t>
      </w:r>
      <w:r w:rsidRPr="00A76D33">
        <w:rPr>
          <w:sz w:val="28"/>
          <w:szCs w:val="28"/>
          <w:cs/>
        </w:rPr>
        <w:t>ปัญหาด้านที่อยู่อาศัยและที่ดินทำกิน พร้อมทั้งรายงานความคืบหน้าและเปิดโอกาสให้ประชาชนสะท้อนปัญหาหรือมีข้อเสนอแนะเพิ่มเติมเป็นระยะ</w:t>
      </w:r>
    </w:p>
    <w:p w14:paraId="408D6C92" w14:textId="42CCCDF2" w:rsidR="00D5279B" w:rsidRDefault="00A76D33" w:rsidP="00A76D33">
      <w:pPr>
        <w:spacing w:before="120"/>
        <w:ind w:firstLine="284"/>
        <w:jc w:val="thaiDistribute"/>
        <w:rPr>
          <w:sz w:val="28"/>
          <w:szCs w:val="28"/>
        </w:rPr>
      </w:pPr>
      <w:r w:rsidRPr="00A76D33">
        <w:rPr>
          <w:sz w:val="28"/>
          <w:szCs w:val="28"/>
          <w:cs/>
        </w:rPr>
        <w:t>5.3 รัฐบาล</w:t>
      </w:r>
      <w:r w:rsidRPr="00A76D33">
        <w:rPr>
          <w:rFonts w:hint="cs"/>
          <w:sz w:val="28"/>
          <w:szCs w:val="28"/>
          <w:cs/>
        </w:rPr>
        <w:t xml:space="preserve"> </w:t>
      </w:r>
      <w:r w:rsidRPr="00A76D33">
        <w:rPr>
          <w:sz w:val="28"/>
          <w:szCs w:val="28"/>
          <w:cs/>
        </w:rPr>
        <w:t>โดย ทส. มท. วธ. พม. ยธ. และหน่วยงานที่เกี่ยวข้องเร่งแก้ไขปัญหาข้อพิพาทและผลกระทบจากปัญหาที่ดินทับซ้อน ให้ความช่วยเหลือด้านกระบวนการยุติธรรม สถานะบุคคลและการเข้าถึงสวัสดิการพื้นฐาน รวมถึงสร้างความรู้ความเข้าใจให้แก่เจ้าหน้าที่ผู้ปฏิบัติงานโดยให้ความสำคัญเกี่ยวกับวัฒนธรรม ประเพณี</w:t>
      </w:r>
      <w:r w:rsidRPr="00A76D33">
        <w:rPr>
          <w:rFonts w:hint="cs"/>
          <w:sz w:val="28"/>
          <w:szCs w:val="28"/>
          <w:cs/>
        </w:rPr>
        <w:t xml:space="preserve"> </w:t>
      </w:r>
      <w:r w:rsidRPr="00A76D33">
        <w:rPr>
          <w:sz w:val="28"/>
          <w:szCs w:val="28"/>
          <w:cs/>
        </w:rPr>
        <w:t xml:space="preserve">และวิถีชีวิตดั้งเดิมของกลุ่มชาติพันธุ์ </w:t>
      </w:r>
      <w:r w:rsidR="00D5279B">
        <w:rPr>
          <w:sz w:val="28"/>
          <w:szCs w:val="28"/>
        </w:rPr>
        <w:br w:type="page"/>
      </w:r>
    </w:p>
    <w:p w14:paraId="364CDF41" w14:textId="77777777" w:rsidR="001B5275" w:rsidRPr="001B5275" w:rsidRDefault="001B5275" w:rsidP="001B5275">
      <w:pPr>
        <w:rPr>
          <w:b/>
          <w:bCs/>
          <w:color w:val="000000" w:themeColor="text1"/>
          <w:sz w:val="36"/>
          <w:szCs w:val="36"/>
        </w:rPr>
      </w:pPr>
      <w:r w:rsidRPr="001B5275">
        <w:rPr>
          <w:b/>
          <w:bCs/>
          <w:color w:val="000000" w:themeColor="text1"/>
          <w:sz w:val="36"/>
          <w:szCs w:val="36"/>
          <w:cs/>
        </w:rPr>
        <w:lastRenderedPageBreak/>
        <w:t>4.7 สิทธิของกลุ่มคนจนเมือง</w:t>
      </w:r>
      <w:bookmarkStart w:id="8" w:name="_Hlk131413986"/>
    </w:p>
    <w:p w14:paraId="3E1D840D" w14:textId="77777777" w:rsidR="001B5275" w:rsidRPr="001B5275" w:rsidRDefault="001B5275" w:rsidP="001B5275">
      <w:pPr>
        <w:spacing w:before="240" w:after="120"/>
        <w:rPr>
          <w:rFonts w:eastAsiaTheme="minorEastAsia"/>
          <w:b/>
          <w:bCs/>
          <w:color w:val="000000" w:themeColor="text1"/>
        </w:rPr>
      </w:pPr>
      <w:r w:rsidRPr="001B5275">
        <w:rPr>
          <w:rFonts w:eastAsiaTheme="minorEastAsia"/>
          <w:b/>
          <w:bCs/>
          <w:color w:val="000000" w:themeColor="text1"/>
        </w:rPr>
        <w:t xml:space="preserve">1. </w:t>
      </w:r>
      <w:r w:rsidRPr="001B5275">
        <w:rPr>
          <w:rFonts w:eastAsiaTheme="minorEastAsia"/>
          <w:b/>
          <w:bCs/>
          <w:color w:val="000000" w:themeColor="text1"/>
          <w:cs/>
        </w:rPr>
        <w:t>สถานการณ์</w:t>
      </w:r>
    </w:p>
    <w:p w14:paraId="0D5FAC7C" w14:textId="77777777" w:rsidR="001B5275" w:rsidRPr="001B5275" w:rsidRDefault="001B5275" w:rsidP="001B5275">
      <w:pPr>
        <w:spacing w:before="120" w:after="120"/>
        <w:ind w:firstLine="284"/>
        <w:jc w:val="thaiDistribute"/>
        <w:rPr>
          <w:color w:val="0D0D0D" w:themeColor="text1" w:themeTint="F2"/>
          <w:sz w:val="28"/>
          <w:szCs w:val="28"/>
        </w:rPr>
      </w:pPr>
      <w:r w:rsidRPr="001B5275">
        <w:rPr>
          <w:color w:val="0D0D0D" w:themeColor="text1" w:themeTint="F2"/>
          <w:sz w:val="28"/>
          <w:szCs w:val="28"/>
          <w:cs/>
        </w:rPr>
        <w:t xml:space="preserve">กลุ่มคนจนเมืองเป็นกลุ่มผู้มีรายได้น้อยไม่เพียงพอต่อความต้องการขั้นพื้นฐานหรือเป็นผู้ที่มีรายได้ต่ำกว่าเส้นความยากจน </w:t>
      </w:r>
      <w:r w:rsidRPr="001B5275">
        <w:rPr>
          <w:rFonts w:hint="cs"/>
          <w:color w:val="0D0D0D" w:themeColor="text1" w:themeTint="F2"/>
          <w:sz w:val="28"/>
          <w:szCs w:val="28"/>
          <w:cs/>
        </w:rPr>
        <w:t xml:space="preserve">  </w:t>
      </w:r>
      <w:r w:rsidRPr="001B5275">
        <w:rPr>
          <w:color w:val="0D0D0D" w:themeColor="text1" w:themeTint="F2"/>
          <w:sz w:val="28"/>
          <w:szCs w:val="28"/>
          <w:cs/>
        </w:rPr>
        <w:t>คือ 3</w:t>
      </w:r>
      <w:r w:rsidRPr="001B5275">
        <w:rPr>
          <w:color w:val="0D0D0D" w:themeColor="text1" w:themeTint="F2"/>
          <w:sz w:val="28"/>
          <w:szCs w:val="28"/>
        </w:rPr>
        <w:t>,043</w:t>
      </w:r>
      <w:r w:rsidRPr="001B5275">
        <w:rPr>
          <w:color w:val="0D0D0D" w:themeColor="text1" w:themeTint="F2"/>
          <w:sz w:val="28"/>
          <w:szCs w:val="28"/>
          <w:cs/>
        </w:rPr>
        <w:t xml:space="preserve"> บาทต่อคนต่อเดือน</w:t>
      </w:r>
      <w:r w:rsidRPr="001B5275">
        <w:rPr>
          <w:color w:val="0D0D0D" w:themeColor="text1" w:themeTint="F2"/>
          <w:sz w:val="28"/>
          <w:szCs w:val="28"/>
          <w:vertAlign w:val="superscript"/>
          <w:cs/>
        </w:rPr>
        <w:footnoteReference w:customMarkFollows="1" w:id="439"/>
        <w:t>439</w:t>
      </w:r>
      <w:r w:rsidRPr="001B5275">
        <w:rPr>
          <w:color w:val="0D0D0D" w:themeColor="text1" w:themeTint="F2"/>
          <w:sz w:val="28"/>
          <w:szCs w:val="28"/>
          <w:cs/>
        </w:rPr>
        <w:t xml:space="preserve"> และอาศัยอยู่ในชุมชนเมืองที่เป็นชุมชนแออัดหรือในชุมชนบุกรุกต่าง ๆ อีกทั้ง</w:t>
      </w:r>
      <w:r w:rsidRPr="001B5275">
        <w:rPr>
          <w:rFonts w:hint="cs"/>
          <w:color w:val="0D0D0D" w:themeColor="text1" w:themeTint="F2"/>
          <w:sz w:val="28"/>
          <w:szCs w:val="28"/>
          <w:cs/>
        </w:rPr>
        <w:t xml:space="preserve"> </w:t>
      </w:r>
      <w:r w:rsidRPr="001B5275">
        <w:rPr>
          <w:color w:val="0D0D0D" w:themeColor="text1" w:themeTint="F2"/>
          <w:sz w:val="28"/>
          <w:szCs w:val="28"/>
          <w:cs/>
        </w:rPr>
        <w:t>ยังต้องเผชิญ</w:t>
      </w:r>
      <w:r w:rsidRPr="001B5275">
        <w:rPr>
          <w:rFonts w:hint="cs"/>
          <w:color w:val="0D0D0D" w:themeColor="text1" w:themeTint="F2"/>
          <w:sz w:val="28"/>
          <w:szCs w:val="28"/>
          <w:cs/>
        </w:rPr>
        <w:t xml:space="preserve">    </w:t>
      </w:r>
      <w:r w:rsidRPr="001B5275">
        <w:rPr>
          <w:color w:val="0D0D0D" w:themeColor="text1" w:themeTint="F2"/>
          <w:sz w:val="28"/>
          <w:szCs w:val="28"/>
          <w:cs/>
        </w:rPr>
        <w:t xml:space="preserve">ต่อปัญหาคุณภาพชีวิต รายได้ต่ำ ความมั่นคงในที่อยู่อาศัย การเข้าไม่ถึงสาธารณูปโภคขั้นพื้นฐานและเข้าไม่ถึงสวัสดิการของรัฐ นอกจากนี้ยังมีกลุ่มคนไร้ที่พึ่งซึ่งอาศัยอยู่ในชุมชนเมืองและมีบางส่วนอยู่ในความคุ้มครองของรัฐ 11 แห่ง จำนวน </w:t>
      </w:r>
      <w:r w:rsidRPr="001B5275">
        <w:rPr>
          <w:color w:val="0D0D0D" w:themeColor="text1" w:themeTint="F2"/>
          <w:sz w:val="28"/>
          <w:szCs w:val="28"/>
        </w:rPr>
        <w:t xml:space="preserve">4,880 </w:t>
      </w:r>
      <w:r w:rsidRPr="001B5275">
        <w:rPr>
          <w:color w:val="0D0D0D" w:themeColor="text1" w:themeTint="F2"/>
          <w:sz w:val="28"/>
          <w:szCs w:val="28"/>
          <w:cs/>
        </w:rPr>
        <w:t>คน และในจำนวนนี้พบว่ามีอาการทางจิตที่ต้องได้รับการดูแลอย่างใกล้ชิดกว่าร้อยละ 70</w:t>
      </w:r>
      <w:bookmarkEnd w:id="8"/>
      <w:r w:rsidRPr="001B5275">
        <w:rPr>
          <w:color w:val="0D0D0D" w:themeColor="text1" w:themeTint="F2"/>
          <w:sz w:val="28"/>
          <w:szCs w:val="28"/>
          <w:vertAlign w:val="superscript"/>
        </w:rPr>
        <w:footnoteReference w:customMarkFollows="1" w:id="440"/>
        <w:t>440</w:t>
      </w:r>
    </w:p>
    <w:p w14:paraId="2A68C8A5" w14:textId="4B694F99" w:rsidR="001B5275" w:rsidRPr="001B5275" w:rsidRDefault="001B5275" w:rsidP="001B5275">
      <w:pPr>
        <w:spacing w:before="120" w:after="120"/>
        <w:ind w:firstLine="284"/>
        <w:jc w:val="thaiDistribute"/>
        <w:rPr>
          <w:color w:val="0D0D0D" w:themeColor="text1" w:themeTint="F2"/>
          <w:sz w:val="28"/>
          <w:szCs w:val="28"/>
        </w:rPr>
      </w:pPr>
      <w:r w:rsidRPr="001B5275">
        <w:rPr>
          <w:color w:val="0D0D0D" w:themeColor="text1" w:themeTint="F2"/>
          <w:sz w:val="28"/>
          <w:szCs w:val="28"/>
          <w:cs/>
        </w:rPr>
        <w:t>ปี 2567 ยังพบปัญหาการเข้าถึงที่อยู่อาศัยและระบบสาธารณูปโภคขั้นพื้นฐานที่จำเป็นต่อการดำรงชีวิตของกลุ่มคนจนเมือง โดยพบว่าการดำเนินการตามแผนยุทธศาสตร์การพัฒนาที่อยู่อาศัยระยะ 20 ปี (พ.ศ. 2560 - 2579) ยังไม่สามารถดำเนินการ</w:t>
      </w:r>
      <w:r w:rsidRPr="001B5275">
        <w:rPr>
          <w:rFonts w:hint="cs"/>
          <w:color w:val="0D0D0D" w:themeColor="text1" w:themeTint="F2"/>
          <w:sz w:val="28"/>
          <w:szCs w:val="28"/>
          <w:cs/>
        </w:rPr>
        <w:t xml:space="preserve">  </w:t>
      </w:r>
      <w:r w:rsidRPr="001B5275">
        <w:rPr>
          <w:color w:val="0D0D0D" w:themeColor="text1" w:themeTint="F2"/>
          <w:sz w:val="28"/>
          <w:szCs w:val="28"/>
          <w:cs/>
        </w:rPr>
        <w:t>ได้ภายในระยะเวลาที่กำหนด</w:t>
      </w:r>
      <w:r w:rsidRPr="001B5275">
        <w:rPr>
          <w:color w:val="0D0D0D" w:themeColor="text1" w:themeTint="F2"/>
          <w:sz w:val="28"/>
          <w:szCs w:val="28"/>
        </w:rPr>
        <w:t xml:space="preserve"> </w:t>
      </w:r>
      <w:r w:rsidRPr="001B5275">
        <w:rPr>
          <w:color w:val="0D0D0D" w:themeColor="text1" w:themeTint="F2"/>
          <w:sz w:val="28"/>
          <w:szCs w:val="28"/>
          <w:cs/>
        </w:rPr>
        <w:t>เนื่องจากมีกลุ่มเป้าหมายที่ยังไม่รื้อย้ายหรือเข้าร่วมโครงการ และมีการร้องเรียนต่อคณะกรรมาธิการการสวัสดิการสังคม สภาผู้แทนราษฎร เกี่ยวกับโครงการบ้านมั่นคงที่สร้างไม่แล้วเสร็จตามแผน</w:t>
      </w:r>
      <w:r w:rsidRPr="001B5275">
        <w:rPr>
          <w:color w:val="0D0D0D" w:themeColor="text1" w:themeTint="F2"/>
          <w:sz w:val="28"/>
          <w:szCs w:val="28"/>
        </w:rPr>
        <w:t xml:space="preserve"> </w:t>
      </w:r>
      <w:r w:rsidRPr="001B5275">
        <w:rPr>
          <w:color w:val="0D0D0D" w:themeColor="text1" w:themeTint="F2"/>
          <w:sz w:val="28"/>
          <w:szCs w:val="28"/>
          <w:cs/>
        </w:rPr>
        <w:t>อีกทั้งชุมชน</w:t>
      </w:r>
      <w:r w:rsidRPr="001B5275">
        <w:rPr>
          <w:rFonts w:hint="cs"/>
          <w:color w:val="0D0D0D" w:themeColor="text1" w:themeTint="F2"/>
          <w:sz w:val="28"/>
          <w:szCs w:val="28"/>
          <w:cs/>
        </w:rPr>
        <w:t xml:space="preserve">    </w:t>
      </w:r>
      <w:r w:rsidRPr="001B5275">
        <w:rPr>
          <w:color w:val="0D0D0D" w:themeColor="text1" w:themeTint="F2"/>
          <w:sz w:val="28"/>
          <w:szCs w:val="28"/>
          <w:cs/>
        </w:rPr>
        <w:t>ที่ได้รับผลกระทบจากการสร้างทางรถไฟเชื่อม 3 สนามบิน</w:t>
      </w:r>
      <w:r w:rsidRPr="001B5275">
        <w:rPr>
          <w:color w:val="0D0D0D" w:themeColor="text1" w:themeTint="F2"/>
          <w:sz w:val="28"/>
          <w:szCs w:val="28"/>
        </w:rPr>
        <w:t xml:space="preserve"> </w:t>
      </w:r>
      <w:r w:rsidRPr="001B5275">
        <w:rPr>
          <w:color w:val="0D0D0D" w:themeColor="text1" w:themeTint="F2"/>
          <w:sz w:val="28"/>
          <w:szCs w:val="28"/>
          <w:cs/>
        </w:rPr>
        <w:t xml:space="preserve">ซึ่ง </w:t>
      </w:r>
      <w:r w:rsidR="006B14C6">
        <w:rPr>
          <w:rFonts w:hint="cs"/>
          <w:color w:val="0D0D0D" w:themeColor="text1" w:themeTint="F2"/>
          <w:sz w:val="28"/>
          <w:szCs w:val="28"/>
          <w:cs/>
        </w:rPr>
        <w:t>การรถไฟแห่งประเทศไทย (</w:t>
      </w:r>
      <w:r w:rsidRPr="001B5275">
        <w:rPr>
          <w:color w:val="0D0D0D" w:themeColor="text1" w:themeTint="F2"/>
          <w:sz w:val="28"/>
          <w:szCs w:val="28"/>
          <w:cs/>
        </w:rPr>
        <w:t>รฟท.</w:t>
      </w:r>
      <w:r w:rsidR="006B14C6">
        <w:rPr>
          <w:rFonts w:hint="cs"/>
          <w:color w:val="0D0D0D" w:themeColor="text1" w:themeTint="F2"/>
          <w:sz w:val="28"/>
          <w:szCs w:val="28"/>
          <w:cs/>
        </w:rPr>
        <w:t>)</w:t>
      </w:r>
      <w:r w:rsidRPr="001B5275">
        <w:rPr>
          <w:color w:val="0D0D0D" w:themeColor="text1" w:themeTint="F2"/>
          <w:sz w:val="28"/>
          <w:szCs w:val="28"/>
          <w:cs/>
        </w:rPr>
        <w:t xml:space="preserve"> ได้บอกเลิกสัญญาเช่าที่ดินและแจ้งให้ผู้ที่อยู่อาศัยขนย้ายทรัพย์สินและส่งมอบที่ดินพื้นที่ดังกล่าว นอกจากนี้ กรณีความล่าช้าในกระบวนการเช่าที่ดินของ</w:t>
      </w:r>
      <w:r w:rsidR="006B14C6" w:rsidRPr="001B5275">
        <w:rPr>
          <w:color w:val="0D0D0D" w:themeColor="text1" w:themeTint="F2"/>
          <w:sz w:val="28"/>
          <w:szCs w:val="28"/>
          <w:cs/>
        </w:rPr>
        <w:t xml:space="preserve"> </w:t>
      </w:r>
      <w:r w:rsidRPr="001B5275">
        <w:rPr>
          <w:color w:val="0D0D0D" w:themeColor="text1" w:themeTint="F2"/>
          <w:sz w:val="28"/>
          <w:szCs w:val="28"/>
          <w:cs/>
        </w:rPr>
        <w:t>รฟท.</w:t>
      </w:r>
      <w:r w:rsidR="006B14C6">
        <w:rPr>
          <w:rFonts w:hint="cs"/>
          <w:color w:val="0D0D0D" w:themeColor="text1" w:themeTint="F2"/>
          <w:sz w:val="28"/>
          <w:szCs w:val="28"/>
          <w:cs/>
        </w:rPr>
        <w:t xml:space="preserve"> </w:t>
      </w:r>
      <w:r w:rsidRPr="001B5275">
        <w:rPr>
          <w:color w:val="0D0D0D" w:themeColor="text1" w:themeTint="F2"/>
          <w:sz w:val="28"/>
          <w:szCs w:val="28"/>
          <w:cs/>
        </w:rPr>
        <w:t xml:space="preserve">พบว่าปัจจุบันได้ผ่านขั้นตอนการตรวจพื้นที่ร่วมกับ รฟท. แล้ว แต่ยังไม่มีการเซ็นสัญญาเช่า ส่วนนโยบายการจ้างงานคนไร้บ้านชั่วคราวของ กทม. เพื่อให้มีรายได้เมื่อปี </w:t>
      </w:r>
      <w:r w:rsidRPr="001B5275">
        <w:rPr>
          <w:color w:val="0D0D0D" w:themeColor="text1" w:themeTint="F2"/>
          <w:sz w:val="28"/>
          <w:szCs w:val="28"/>
        </w:rPr>
        <w:t xml:space="preserve">2566 </w:t>
      </w:r>
      <w:r w:rsidRPr="001B5275">
        <w:rPr>
          <w:color w:val="0D0D0D" w:themeColor="text1" w:themeTint="F2"/>
          <w:sz w:val="28"/>
          <w:szCs w:val="28"/>
          <w:cs/>
        </w:rPr>
        <w:t xml:space="preserve">ขณะนี้ยังติดขัดเรื่องระเบียบของทางราชการทำให้ยังไม่สามารถจ้างงานได้ ในขณะที่การดำเนินการของ พม. </w:t>
      </w:r>
      <w:r w:rsidRPr="001B5275">
        <w:rPr>
          <w:rFonts w:hint="cs"/>
          <w:color w:val="0D0D0D" w:themeColor="text1" w:themeTint="F2"/>
          <w:sz w:val="28"/>
          <w:szCs w:val="28"/>
          <w:cs/>
        </w:rPr>
        <w:t>พบ</w:t>
      </w:r>
      <w:r w:rsidRPr="001B5275">
        <w:rPr>
          <w:color w:val="0D0D0D" w:themeColor="text1" w:themeTint="F2"/>
          <w:sz w:val="28"/>
          <w:szCs w:val="28"/>
          <w:cs/>
        </w:rPr>
        <w:t>ปัญหาคนไร้บ้านส่วนใหญ่ยังปฏิเสธการรับบริการจากรัฐ มีภาวะเจ็บป่วยทางกายหรือจิตใจ และงานที่รองรับมีจำนวนน้อย</w:t>
      </w:r>
    </w:p>
    <w:p w14:paraId="10E6333E" w14:textId="77777777" w:rsidR="001B5275" w:rsidRPr="001B5275" w:rsidRDefault="001B5275" w:rsidP="001B5275">
      <w:pPr>
        <w:spacing w:before="120" w:after="120"/>
        <w:ind w:firstLine="284"/>
        <w:jc w:val="thaiDistribute"/>
        <w:rPr>
          <w:color w:val="0D0D0D" w:themeColor="text1" w:themeTint="F2"/>
          <w:sz w:val="28"/>
          <w:szCs w:val="28"/>
        </w:rPr>
      </w:pPr>
    </w:p>
    <w:p w14:paraId="6A488812" w14:textId="77777777" w:rsidR="001B5275" w:rsidRPr="001B5275" w:rsidRDefault="001B5275" w:rsidP="001B5275">
      <w:pPr>
        <w:spacing w:before="120" w:after="120"/>
        <w:ind w:firstLine="284"/>
        <w:jc w:val="thaiDistribute"/>
        <w:rPr>
          <w:color w:val="0D0D0D" w:themeColor="text1" w:themeTint="F2"/>
          <w:sz w:val="28"/>
          <w:szCs w:val="28"/>
        </w:rPr>
      </w:pPr>
    </w:p>
    <w:p w14:paraId="7B98FD5E" w14:textId="77777777" w:rsidR="001B5275" w:rsidRPr="001B5275" w:rsidRDefault="001B5275" w:rsidP="001B5275">
      <w:pPr>
        <w:spacing w:before="120" w:after="120"/>
        <w:ind w:firstLine="284"/>
        <w:jc w:val="thaiDistribute"/>
        <w:rPr>
          <w:color w:val="0D0D0D" w:themeColor="text1" w:themeTint="F2"/>
          <w:sz w:val="28"/>
          <w:szCs w:val="28"/>
        </w:rPr>
      </w:pPr>
    </w:p>
    <w:p w14:paraId="373CEF64" w14:textId="77777777" w:rsidR="001B5275" w:rsidRPr="001B5275" w:rsidRDefault="001B5275" w:rsidP="001B5275">
      <w:pPr>
        <w:spacing w:before="120" w:after="120"/>
        <w:ind w:firstLine="284"/>
        <w:jc w:val="thaiDistribute"/>
        <w:rPr>
          <w:color w:val="0D0D0D" w:themeColor="text1" w:themeTint="F2"/>
          <w:sz w:val="28"/>
          <w:szCs w:val="28"/>
        </w:rPr>
      </w:pPr>
    </w:p>
    <w:p w14:paraId="37B8AD10" w14:textId="77777777" w:rsidR="001B5275" w:rsidRPr="001B5275" w:rsidRDefault="001B5275" w:rsidP="001B5275">
      <w:pPr>
        <w:jc w:val="thaiDistribute"/>
        <w:rPr>
          <w:b/>
          <w:bCs/>
          <w:color w:val="0D0D0D" w:themeColor="text1" w:themeTint="F2"/>
          <w:sz w:val="28"/>
          <w:szCs w:val="28"/>
          <w:cs/>
        </w:rPr>
      </w:pPr>
      <w:r w:rsidRPr="001B5275">
        <w:rPr>
          <w:rFonts w:hint="cs"/>
          <w:b/>
          <w:bCs/>
          <w:color w:val="0D0D0D" w:themeColor="text1" w:themeTint="F2"/>
          <w:sz w:val="28"/>
          <w:szCs w:val="28"/>
          <w:cs/>
        </w:rPr>
        <w:t>ภาพประกอบ</w:t>
      </w:r>
    </w:p>
    <w:p w14:paraId="42D42191" w14:textId="77777777" w:rsidR="001B5275" w:rsidRPr="001B5275" w:rsidRDefault="001B5275" w:rsidP="001B5275">
      <w:pPr>
        <w:jc w:val="thaiDistribute"/>
        <w:rPr>
          <w:b/>
          <w:bCs/>
          <w:color w:val="0D0D0D" w:themeColor="text1" w:themeTint="F2"/>
          <w:sz w:val="28"/>
          <w:szCs w:val="28"/>
        </w:rPr>
      </w:pPr>
      <w:r w:rsidRPr="001B5275">
        <w:rPr>
          <w:b/>
          <w:bCs/>
          <w:color w:val="0D0D0D" w:themeColor="text1" w:themeTint="F2"/>
          <w:sz w:val="28"/>
          <w:szCs w:val="28"/>
          <w:cs/>
        </w:rPr>
        <w:t xml:space="preserve">ที่มา </w:t>
      </w:r>
      <w:r w:rsidRPr="001B5275">
        <w:rPr>
          <w:b/>
          <w:bCs/>
          <w:color w:val="0D0D0D" w:themeColor="text1" w:themeTint="F2"/>
          <w:sz w:val="28"/>
          <w:szCs w:val="28"/>
        </w:rPr>
        <w:t xml:space="preserve">: </w:t>
      </w:r>
      <w:r w:rsidRPr="001B5275">
        <w:rPr>
          <w:b/>
          <w:bCs/>
          <w:color w:val="0D0D0D" w:themeColor="text1" w:themeTint="F2"/>
          <w:sz w:val="28"/>
          <w:szCs w:val="28"/>
          <w:cs/>
        </w:rPr>
        <w:t>เดลินิวส์</w:t>
      </w:r>
    </w:p>
    <w:p w14:paraId="585F1C4D" w14:textId="77777777" w:rsidR="00D5279B" w:rsidRDefault="00D5279B" w:rsidP="004B6C00">
      <w:pPr>
        <w:spacing w:before="120" w:after="120"/>
        <w:ind w:firstLine="284"/>
        <w:jc w:val="thaiDistribute"/>
        <w:rPr>
          <w:sz w:val="28"/>
          <w:szCs w:val="28"/>
        </w:rPr>
      </w:pPr>
      <w:bookmarkStart w:id="9" w:name="_Hlk158184446"/>
      <w:r>
        <w:rPr>
          <w:sz w:val="28"/>
          <w:szCs w:val="28"/>
        </w:rPr>
        <w:br w:type="page"/>
      </w:r>
    </w:p>
    <w:p w14:paraId="5216668D" w14:textId="6452D26A" w:rsidR="004B6C00" w:rsidRPr="004B6C00" w:rsidRDefault="004B6C00" w:rsidP="004B6C00">
      <w:pPr>
        <w:spacing w:before="120" w:after="120"/>
        <w:ind w:firstLine="284"/>
        <w:jc w:val="thaiDistribute"/>
        <w:rPr>
          <w:color w:val="0D0D0D" w:themeColor="text1" w:themeTint="F2"/>
          <w:sz w:val="28"/>
          <w:szCs w:val="28"/>
        </w:rPr>
      </w:pPr>
      <w:r w:rsidRPr="004B6C00">
        <w:rPr>
          <w:color w:val="0D0D0D" w:themeColor="text1" w:themeTint="F2"/>
          <w:sz w:val="28"/>
          <w:szCs w:val="28"/>
          <w:cs/>
        </w:rPr>
        <w:lastRenderedPageBreak/>
        <w:t>ปี 2567 รัฐมีนโยบายแก้ไขปัญหาที่อยู่อาศัยให้แก่คนจนเมือง โดย พอช. สนับสนุนการพัฒนาที่อยู่อาศัยผู้มีรายได้น้อยผ่านโครงการผู้มีรายได้น้อยในเมืองและชนบทมีความมั่นคงในที่อยู่อาศัย ได้แก่ 1) การแก้ไขปัญหาที่อยู่อาศัยบ้านมั่นคง 4</w:t>
      </w:r>
      <w:r w:rsidRPr="004B6C00">
        <w:rPr>
          <w:color w:val="0D0D0D" w:themeColor="text1" w:themeTint="F2"/>
          <w:sz w:val="28"/>
          <w:szCs w:val="28"/>
        </w:rPr>
        <w:t>,</w:t>
      </w:r>
      <w:r w:rsidRPr="004B6C00">
        <w:rPr>
          <w:color w:val="0D0D0D" w:themeColor="text1" w:themeTint="F2"/>
          <w:sz w:val="28"/>
          <w:szCs w:val="28"/>
          <w:cs/>
        </w:rPr>
        <w:t xml:space="preserve">087 ครัวเรือน ซึ่งครอบคลุมพื้นที่ชุมชนเมือง </w:t>
      </w:r>
      <w:r w:rsidRPr="004B6C00">
        <w:rPr>
          <w:color w:val="0D0D0D" w:themeColor="text1" w:themeTint="F2"/>
          <w:sz w:val="28"/>
          <w:szCs w:val="28"/>
        </w:rPr>
        <w:t xml:space="preserve">1,003 </w:t>
      </w:r>
      <w:r w:rsidRPr="004B6C00">
        <w:rPr>
          <w:color w:val="0D0D0D" w:themeColor="text1" w:themeTint="F2"/>
          <w:sz w:val="28"/>
          <w:szCs w:val="28"/>
          <w:cs/>
        </w:rPr>
        <w:t xml:space="preserve">ครัวเรือน และพื้นที่ชนบท </w:t>
      </w:r>
      <w:r w:rsidRPr="004B6C00">
        <w:rPr>
          <w:color w:val="0D0D0D" w:themeColor="text1" w:themeTint="F2"/>
          <w:sz w:val="28"/>
          <w:szCs w:val="28"/>
        </w:rPr>
        <w:t xml:space="preserve">3,084 </w:t>
      </w:r>
      <w:r w:rsidRPr="004B6C00">
        <w:rPr>
          <w:color w:val="0D0D0D" w:themeColor="text1" w:themeTint="F2"/>
          <w:sz w:val="28"/>
          <w:szCs w:val="28"/>
          <w:cs/>
        </w:rPr>
        <w:t xml:space="preserve">ครัวเรือน </w:t>
      </w:r>
      <w:r w:rsidRPr="004B6C00">
        <w:rPr>
          <w:color w:val="0D0D0D" w:themeColor="text1" w:themeTint="F2"/>
          <w:sz w:val="28"/>
          <w:szCs w:val="28"/>
        </w:rPr>
        <w:t>2</w:t>
      </w:r>
      <w:r w:rsidRPr="004B6C00">
        <w:rPr>
          <w:color w:val="0D0D0D" w:themeColor="text1" w:themeTint="F2"/>
          <w:sz w:val="28"/>
          <w:szCs w:val="28"/>
          <w:cs/>
        </w:rPr>
        <w:t>) บ้านพอเพียง 26</w:t>
      </w:r>
      <w:r w:rsidRPr="004B6C00">
        <w:rPr>
          <w:color w:val="0D0D0D" w:themeColor="text1" w:themeTint="F2"/>
          <w:sz w:val="28"/>
          <w:szCs w:val="28"/>
        </w:rPr>
        <w:t>,</w:t>
      </w:r>
      <w:r w:rsidRPr="004B6C00">
        <w:rPr>
          <w:color w:val="0D0D0D" w:themeColor="text1" w:themeTint="F2"/>
          <w:sz w:val="28"/>
          <w:szCs w:val="28"/>
          <w:cs/>
        </w:rPr>
        <w:t xml:space="preserve">572 ครัวเรือน ซึ่งส่งผลให้ผู้มีรายได้น้อยหรือกลุ่มเปราะบางที่มีปัญหาด้านที่อยู่อาศัยเข้าถึงสวัสดิการของรัฐ มีที่อยู่อาศัยที่มั่นคง ถูกสุขลักษณะ และมีคุณภาพชีวิตที่ดี 3) การพัฒนาที่อยู่อาศัยชุมชนริมคลองเปรมประชากร 70 ครัวเรือน 4) การพัฒนาที่อยู่อาศัยชั่วคราว </w:t>
      </w:r>
      <w:r w:rsidRPr="004B6C00">
        <w:rPr>
          <w:color w:val="0D0D0D" w:themeColor="text1" w:themeTint="F2"/>
          <w:sz w:val="28"/>
          <w:szCs w:val="28"/>
        </w:rPr>
        <w:t>1,</w:t>
      </w:r>
      <w:r w:rsidRPr="004B6C00">
        <w:rPr>
          <w:color w:val="0D0D0D" w:themeColor="text1" w:themeTint="F2"/>
          <w:sz w:val="28"/>
          <w:szCs w:val="28"/>
          <w:cs/>
        </w:rPr>
        <w:t>831 ครัวเรือน ซึ่งเป็นการสนับสนุนชุมชนที่ประสบภัยพิบัติ ไฟไหม้ ไล่รื้อ หรือจำเป็นต้องรื้อย้ายเพื่อสร้างชุมชนใหม่ และ 5) การแก้ไขปัญหาที่อยู่อาศัยผู้มีรายได้น้อยที่ได้รับผลกระทบจากการพัฒนาระบบราง 352 ครัวเรือน</w:t>
      </w:r>
      <w:r w:rsidRPr="004B6C00">
        <w:rPr>
          <w:color w:val="0D0D0D" w:themeColor="text1" w:themeTint="F2"/>
          <w:sz w:val="28"/>
          <w:szCs w:val="28"/>
          <w:vertAlign w:val="superscript"/>
          <w:cs/>
        </w:rPr>
        <w:footnoteReference w:customMarkFollows="1" w:id="441"/>
        <w:t>441</w:t>
      </w:r>
      <w:r w:rsidRPr="004B6C00">
        <w:rPr>
          <w:color w:val="0D0D0D" w:themeColor="text1" w:themeTint="F2"/>
          <w:sz w:val="28"/>
          <w:szCs w:val="28"/>
          <w:cs/>
        </w:rPr>
        <w:t xml:space="preserve">  นอกจากนี้ ในการสนับสนุนให้ประชาชนที่ประสบปัญหาด้านที่อยู่อาศัยเข้าถึงบริการสาธารณูปโภค ครม. </w:t>
      </w:r>
      <w:bookmarkEnd w:id="9"/>
      <w:r w:rsidRPr="004B6C00">
        <w:rPr>
          <w:color w:val="0D0D0D" w:themeColor="text1" w:themeTint="F2"/>
          <w:sz w:val="28"/>
          <w:szCs w:val="28"/>
          <w:cs/>
        </w:rPr>
        <w:t>มีมติผ่อนผันเพื่อให้ประชาชนที่อยู่อาศัยในที่ดินของรัฐเข้าถึงไฟฟ้าและน้ำประปาโดยนำร่องในพื้นที่ จ.</w:t>
      </w:r>
      <w:r w:rsidRPr="004B6C00">
        <w:rPr>
          <w:rFonts w:hint="cs"/>
          <w:color w:val="0D0D0D" w:themeColor="text1" w:themeTint="F2"/>
          <w:sz w:val="28"/>
          <w:szCs w:val="28"/>
          <w:cs/>
        </w:rPr>
        <w:t xml:space="preserve"> </w:t>
      </w:r>
      <w:r w:rsidRPr="004B6C00">
        <w:rPr>
          <w:color w:val="0D0D0D" w:themeColor="text1" w:themeTint="F2"/>
          <w:sz w:val="28"/>
          <w:szCs w:val="28"/>
          <w:cs/>
        </w:rPr>
        <w:t xml:space="preserve">กาญจนบุรี และแม่ฮ่องสอน และให้แก้ไขทะเบียนบ้านให้ผู้มีทะเบียนบ้านชั่วคราวขอใช้ไฟฟ้าและน้ำประปาได้ในอัตราปกติ </w:t>
      </w:r>
    </w:p>
    <w:p w14:paraId="40690A7C" w14:textId="77777777" w:rsidR="004B6C00" w:rsidRPr="004B6C00" w:rsidRDefault="004B6C00" w:rsidP="004B6C00">
      <w:pPr>
        <w:spacing w:before="120" w:after="120"/>
        <w:rPr>
          <w:noProof/>
          <w:color w:val="0D0D0D" w:themeColor="text1" w:themeTint="F2"/>
          <w:sz w:val="28"/>
          <w:szCs w:val="28"/>
        </w:rPr>
      </w:pPr>
    </w:p>
    <w:p w14:paraId="18C41A08" w14:textId="77777777" w:rsidR="004B6C00" w:rsidRPr="004B6C00" w:rsidRDefault="004B6C00" w:rsidP="004B6C00">
      <w:pPr>
        <w:spacing w:before="120" w:after="120"/>
        <w:rPr>
          <w:noProof/>
          <w:color w:val="0D0D0D" w:themeColor="text1" w:themeTint="F2"/>
          <w:sz w:val="28"/>
          <w:szCs w:val="28"/>
        </w:rPr>
      </w:pPr>
    </w:p>
    <w:p w14:paraId="3627565C" w14:textId="77777777" w:rsidR="004B6C00" w:rsidRPr="004B6C00" w:rsidRDefault="004B6C00" w:rsidP="004B6C00">
      <w:pPr>
        <w:spacing w:before="120" w:after="120"/>
        <w:rPr>
          <w:b/>
          <w:bCs/>
          <w:color w:val="0D0D0D" w:themeColor="text1" w:themeTint="F2"/>
          <w:sz w:val="28"/>
          <w:szCs w:val="28"/>
        </w:rPr>
      </w:pPr>
      <w:r w:rsidRPr="004B6C00">
        <w:rPr>
          <w:rFonts w:hint="cs"/>
          <w:b/>
          <w:bCs/>
          <w:noProof/>
          <w:color w:val="0D0D0D" w:themeColor="text1" w:themeTint="F2"/>
          <w:sz w:val="28"/>
          <w:szCs w:val="28"/>
          <w:cs/>
        </w:rPr>
        <w:t>ภาพแผนภูมิแท่ง</w:t>
      </w:r>
    </w:p>
    <w:p w14:paraId="1E28DCC5" w14:textId="77777777" w:rsidR="004B6C00" w:rsidRPr="004B6C00" w:rsidRDefault="004B6C00" w:rsidP="004B6C00">
      <w:pPr>
        <w:ind w:left="1134" w:hanging="1134"/>
        <w:rPr>
          <w:b/>
          <w:bCs/>
          <w:color w:val="0D0D0D" w:themeColor="text1" w:themeTint="F2"/>
          <w:sz w:val="28"/>
          <w:szCs w:val="28"/>
        </w:rPr>
      </w:pPr>
      <w:r w:rsidRPr="004B6C00">
        <w:rPr>
          <w:b/>
          <w:bCs/>
          <w:color w:val="0D0D0D" w:themeColor="text1" w:themeTint="F2"/>
          <w:sz w:val="28"/>
          <w:szCs w:val="28"/>
          <w:cs/>
        </w:rPr>
        <w:t>ภาพที่ 4.5</w:t>
      </w:r>
      <w:r w:rsidRPr="004B6C00">
        <w:rPr>
          <w:b/>
          <w:bCs/>
          <w:color w:val="0D0D0D" w:themeColor="text1" w:themeTint="F2"/>
          <w:sz w:val="28"/>
          <w:szCs w:val="28"/>
        </w:rPr>
        <w:t xml:space="preserve"> : </w:t>
      </w:r>
      <w:bookmarkStart w:id="10" w:name="_Hlk185437524"/>
      <w:r w:rsidRPr="004B6C00">
        <w:rPr>
          <w:b/>
          <w:bCs/>
          <w:color w:val="0D0D0D" w:themeColor="text1" w:themeTint="F2"/>
          <w:sz w:val="28"/>
          <w:szCs w:val="28"/>
          <w:cs/>
        </w:rPr>
        <w:t>จำนวนครัวเรือนที่ได้รับการแก้ไขปัญหาเกี่ยวกับที่อยู่อาศัยและการเข้าถึงสาธารณูปโภคขั้นพื้นฐาน</w:t>
      </w:r>
      <w:bookmarkEnd w:id="10"/>
    </w:p>
    <w:p w14:paraId="20AA20C6" w14:textId="77777777" w:rsidR="004B6C00" w:rsidRPr="004B6C00" w:rsidRDefault="004B6C00" w:rsidP="004B6C00">
      <w:pPr>
        <w:ind w:left="1134" w:hanging="1134"/>
        <w:rPr>
          <w:b/>
          <w:bCs/>
          <w:color w:val="0D0D0D" w:themeColor="text1" w:themeTint="F2"/>
          <w:sz w:val="28"/>
          <w:szCs w:val="28"/>
        </w:rPr>
      </w:pPr>
      <w:r w:rsidRPr="004B6C00">
        <w:rPr>
          <w:b/>
          <w:bCs/>
          <w:color w:val="0D0D0D" w:themeColor="text1" w:themeTint="F2"/>
          <w:sz w:val="28"/>
          <w:szCs w:val="28"/>
          <w:cs/>
        </w:rPr>
        <w:t>ที่มา</w:t>
      </w:r>
      <w:r w:rsidRPr="004B6C00">
        <w:rPr>
          <w:rFonts w:hint="cs"/>
          <w:b/>
          <w:bCs/>
          <w:color w:val="0D0D0D" w:themeColor="text1" w:themeTint="F2"/>
          <w:sz w:val="28"/>
          <w:szCs w:val="28"/>
          <w:cs/>
        </w:rPr>
        <w:t xml:space="preserve"> </w:t>
      </w:r>
      <w:r w:rsidRPr="004B6C00">
        <w:rPr>
          <w:b/>
          <w:bCs/>
          <w:color w:val="0D0D0D" w:themeColor="text1" w:themeTint="F2"/>
          <w:sz w:val="28"/>
          <w:szCs w:val="28"/>
        </w:rPr>
        <w:t>:</w:t>
      </w:r>
      <w:r w:rsidRPr="004B6C00">
        <w:rPr>
          <w:rFonts w:hint="cs"/>
          <w:b/>
          <w:bCs/>
          <w:color w:val="0D0D0D" w:themeColor="text1" w:themeTint="F2"/>
          <w:sz w:val="28"/>
          <w:szCs w:val="28"/>
          <w:cs/>
        </w:rPr>
        <w:t xml:space="preserve"> </w:t>
      </w:r>
      <w:r w:rsidRPr="004B6C00">
        <w:rPr>
          <w:b/>
          <w:bCs/>
          <w:color w:val="0D0D0D" w:themeColor="text1" w:themeTint="F2"/>
          <w:sz w:val="28"/>
          <w:szCs w:val="28"/>
          <w:cs/>
        </w:rPr>
        <w:t>สถาบันพัฒนาองค์กรชุมชน (องค์การมหาชน)</w:t>
      </w:r>
    </w:p>
    <w:p w14:paraId="39B8100A" w14:textId="77777777" w:rsidR="004B6C00" w:rsidRPr="004B6C00" w:rsidRDefault="004B6C00" w:rsidP="004B6C00">
      <w:pPr>
        <w:ind w:left="1134" w:hanging="1134"/>
        <w:rPr>
          <w:b/>
          <w:bCs/>
          <w:color w:val="0D0D0D" w:themeColor="text1" w:themeTint="F2"/>
          <w:sz w:val="28"/>
          <w:szCs w:val="28"/>
        </w:rPr>
      </w:pPr>
    </w:p>
    <w:p w14:paraId="654C2DBE" w14:textId="77777777" w:rsidR="004B6C00" w:rsidRPr="004B6C00" w:rsidRDefault="004B6C00" w:rsidP="004B6C00">
      <w:pPr>
        <w:ind w:left="1134" w:hanging="1134"/>
        <w:rPr>
          <w:color w:val="0D0D0D" w:themeColor="text1" w:themeTint="F2"/>
          <w:sz w:val="28"/>
          <w:szCs w:val="28"/>
        </w:rPr>
      </w:pPr>
      <w:r w:rsidRPr="004B6C00">
        <w:rPr>
          <w:rFonts w:hint="cs"/>
          <w:color w:val="0D0D0D" w:themeColor="text1" w:themeTint="F2"/>
          <w:sz w:val="28"/>
          <w:szCs w:val="28"/>
          <w:cs/>
        </w:rPr>
        <w:t>การแก้ปัญหาแก่ผู้ทีรายได้น้อยในเมืองและชนบทที่ประสบปัญหาเกี่ยวกับที่อยู่อาศัยแลพการเข้าถึงสาธารณูปโภคขั้นพื้นฐาน</w:t>
      </w:r>
    </w:p>
    <w:p w14:paraId="3683B142" w14:textId="77777777" w:rsidR="004B6C00" w:rsidRPr="004B6C00" w:rsidRDefault="004B6C00" w:rsidP="004B6C00">
      <w:pPr>
        <w:rPr>
          <w:b/>
          <w:bCs/>
          <w:color w:val="0D0D0D" w:themeColor="text1" w:themeTint="F2"/>
          <w:sz w:val="28"/>
          <w:szCs w:val="28"/>
        </w:rPr>
      </w:pPr>
      <w:r w:rsidRPr="004B6C00">
        <w:rPr>
          <w:rFonts w:hint="cs"/>
          <w:b/>
          <w:bCs/>
          <w:color w:val="0D0D0D" w:themeColor="text1" w:themeTint="F2"/>
          <w:sz w:val="28"/>
          <w:szCs w:val="28"/>
          <w:cs/>
        </w:rPr>
        <w:t xml:space="preserve">ปี 2565 </w:t>
      </w:r>
    </w:p>
    <w:p w14:paraId="753405A5" w14:textId="77777777" w:rsidR="004B6C00" w:rsidRPr="004B6C00" w:rsidRDefault="004B6C00" w:rsidP="004B6C00">
      <w:pPr>
        <w:ind w:left="1134" w:hanging="1134"/>
        <w:rPr>
          <w:color w:val="0D0D0D" w:themeColor="text1" w:themeTint="F2"/>
          <w:sz w:val="28"/>
          <w:szCs w:val="28"/>
        </w:rPr>
      </w:pPr>
      <w:r w:rsidRPr="004B6C00">
        <w:rPr>
          <w:rFonts w:hint="cs"/>
          <w:color w:val="0D0D0D" w:themeColor="text1" w:themeTint="F2"/>
          <w:sz w:val="28"/>
          <w:szCs w:val="28"/>
          <w:cs/>
        </w:rPr>
        <w:t>โครงการบ้านมั่นคงเมืองและชนบท</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rFonts w:hint="cs"/>
          <w:color w:val="0D0D0D" w:themeColor="text1" w:themeTint="F2"/>
          <w:sz w:val="28"/>
          <w:szCs w:val="28"/>
          <w:cs/>
        </w:rPr>
        <w:t>จำนวน</w:t>
      </w:r>
      <w:r w:rsidRPr="004B6C00">
        <w:rPr>
          <w:color w:val="0D0D0D" w:themeColor="text1" w:themeTint="F2"/>
          <w:sz w:val="28"/>
          <w:szCs w:val="28"/>
          <w:cs/>
        </w:rPr>
        <w:tab/>
      </w:r>
      <w:r w:rsidRPr="004B6C00">
        <w:rPr>
          <w:rFonts w:hint="cs"/>
          <w:color w:val="0D0D0D" w:themeColor="text1" w:themeTint="F2"/>
          <w:sz w:val="28"/>
          <w:szCs w:val="28"/>
          <w:cs/>
        </w:rPr>
        <w:t>3</w:t>
      </w:r>
      <w:r w:rsidRPr="004B6C00">
        <w:rPr>
          <w:color w:val="0D0D0D" w:themeColor="text1" w:themeTint="F2"/>
          <w:sz w:val="28"/>
          <w:szCs w:val="28"/>
        </w:rPr>
        <w:t>,</w:t>
      </w:r>
      <w:r w:rsidRPr="004B6C00">
        <w:rPr>
          <w:rFonts w:hint="cs"/>
          <w:color w:val="0D0D0D" w:themeColor="text1" w:themeTint="F2"/>
          <w:sz w:val="28"/>
          <w:szCs w:val="28"/>
          <w:cs/>
        </w:rPr>
        <w:t>887</w:t>
      </w:r>
      <w:r w:rsidRPr="004B6C00">
        <w:rPr>
          <w:color w:val="0D0D0D" w:themeColor="text1" w:themeTint="F2"/>
          <w:sz w:val="28"/>
          <w:szCs w:val="28"/>
          <w:cs/>
        </w:rPr>
        <w:tab/>
      </w:r>
      <w:r w:rsidRPr="004B6C00">
        <w:rPr>
          <w:rFonts w:hint="cs"/>
          <w:color w:val="0D0D0D" w:themeColor="text1" w:themeTint="F2"/>
          <w:sz w:val="28"/>
          <w:szCs w:val="28"/>
          <w:cs/>
        </w:rPr>
        <w:t xml:space="preserve">ครัวเรือน </w:t>
      </w:r>
    </w:p>
    <w:p w14:paraId="67C96E85" w14:textId="77777777" w:rsidR="004B6C00" w:rsidRPr="004B6C00" w:rsidRDefault="004B6C00" w:rsidP="004B6C00">
      <w:pPr>
        <w:ind w:left="1134" w:hanging="1134"/>
        <w:rPr>
          <w:color w:val="0D0D0D" w:themeColor="text1" w:themeTint="F2"/>
          <w:sz w:val="28"/>
          <w:szCs w:val="28"/>
        </w:rPr>
      </w:pPr>
      <w:r w:rsidRPr="004B6C00">
        <w:rPr>
          <w:rFonts w:hint="cs"/>
          <w:color w:val="0D0D0D" w:themeColor="text1" w:themeTint="F2"/>
          <w:sz w:val="28"/>
          <w:szCs w:val="28"/>
          <w:cs/>
        </w:rPr>
        <w:t>โครงการพัฒนาที่อยู่อาศัยชุมชนริมคลอง</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rFonts w:hint="cs"/>
          <w:color w:val="0D0D0D" w:themeColor="text1" w:themeTint="F2"/>
          <w:sz w:val="28"/>
          <w:szCs w:val="28"/>
          <w:cs/>
        </w:rPr>
        <w:t>จำนวน</w:t>
      </w:r>
      <w:r w:rsidRPr="004B6C00">
        <w:rPr>
          <w:color w:val="0D0D0D" w:themeColor="text1" w:themeTint="F2"/>
          <w:sz w:val="28"/>
          <w:szCs w:val="28"/>
          <w:cs/>
        </w:rPr>
        <w:tab/>
      </w:r>
      <w:r w:rsidRPr="004B6C00">
        <w:rPr>
          <w:rFonts w:hint="cs"/>
          <w:color w:val="0D0D0D" w:themeColor="text1" w:themeTint="F2"/>
          <w:sz w:val="28"/>
          <w:szCs w:val="28"/>
          <w:cs/>
        </w:rPr>
        <w:t xml:space="preserve">  264</w:t>
      </w:r>
      <w:r w:rsidRPr="004B6C00">
        <w:rPr>
          <w:color w:val="0D0D0D" w:themeColor="text1" w:themeTint="F2"/>
          <w:sz w:val="28"/>
          <w:szCs w:val="28"/>
          <w:cs/>
        </w:rPr>
        <w:tab/>
      </w:r>
      <w:r w:rsidRPr="004B6C00">
        <w:rPr>
          <w:rFonts w:hint="cs"/>
          <w:color w:val="0D0D0D" w:themeColor="text1" w:themeTint="F2"/>
          <w:sz w:val="28"/>
          <w:szCs w:val="28"/>
          <w:cs/>
        </w:rPr>
        <w:t>ครัวเรือน</w:t>
      </w:r>
    </w:p>
    <w:p w14:paraId="35A1CD97" w14:textId="77777777" w:rsidR="004B6C00" w:rsidRPr="004B6C00" w:rsidRDefault="004B6C00" w:rsidP="004B6C00">
      <w:pPr>
        <w:ind w:left="1134" w:hanging="1134"/>
        <w:rPr>
          <w:color w:val="0D0D0D" w:themeColor="text1" w:themeTint="F2"/>
          <w:sz w:val="28"/>
          <w:szCs w:val="28"/>
        </w:rPr>
      </w:pPr>
    </w:p>
    <w:p w14:paraId="1B58FB91" w14:textId="77777777" w:rsidR="004B6C00" w:rsidRPr="004B6C00" w:rsidRDefault="004B6C00" w:rsidP="004B6C00">
      <w:pPr>
        <w:ind w:left="1134" w:hanging="1134"/>
        <w:rPr>
          <w:b/>
          <w:bCs/>
          <w:color w:val="0D0D0D" w:themeColor="text1" w:themeTint="F2"/>
          <w:sz w:val="28"/>
          <w:szCs w:val="28"/>
        </w:rPr>
      </w:pPr>
      <w:r w:rsidRPr="004B6C00">
        <w:rPr>
          <w:rFonts w:hint="cs"/>
          <w:b/>
          <w:bCs/>
          <w:color w:val="0D0D0D" w:themeColor="text1" w:themeTint="F2"/>
          <w:sz w:val="28"/>
          <w:szCs w:val="28"/>
          <w:cs/>
        </w:rPr>
        <w:t>ปี 2566</w:t>
      </w:r>
    </w:p>
    <w:p w14:paraId="3FB797C2"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โครงการบ้านมั่นคงเมืองและชนบท</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r>
      <w:r w:rsidRPr="004B6C00">
        <w:rPr>
          <w:rFonts w:hint="cs"/>
          <w:color w:val="0D0D0D" w:themeColor="text1" w:themeTint="F2"/>
          <w:sz w:val="28"/>
          <w:szCs w:val="28"/>
          <w:cs/>
        </w:rPr>
        <w:t>4</w:t>
      </w:r>
      <w:r w:rsidRPr="004B6C00">
        <w:rPr>
          <w:color w:val="0D0D0D" w:themeColor="text1" w:themeTint="F2"/>
          <w:sz w:val="28"/>
          <w:szCs w:val="28"/>
          <w:cs/>
        </w:rPr>
        <w:t>,</w:t>
      </w:r>
      <w:r w:rsidRPr="004B6C00">
        <w:rPr>
          <w:rFonts w:hint="cs"/>
          <w:color w:val="0D0D0D" w:themeColor="text1" w:themeTint="F2"/>
          <w:sz w:val="28"/>
          <w:szCs w:val="28"/>
          <w:cs/>
        </w:rPr>
        <w:t>062</w:t>
      </w:r>
      <w:r w:rsidRPr="004B6C00">
        <w:rPr>
          <w:color w:val="0D0D0D" w:themeColor="text1" w:themeTint="F2"/>
          <w:sz w:val="28"/>
          <w:szCs w:val="28"/>
          <w:cs/>
        </w:rPr>
        <w:tab/>
        <w:t xml:space="preserve">ครัวเรือน </w:t>
      </w:r>
    </w:p>
    <w:p w14:paraId="0145BC28"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โครงการพัฒนาที่อยู่อาศัยชุมชนริมคลอง</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t xml:space="preserve">  </w:t>
      </w:r>
      <w:r w:rsidRPr="004B6C00">
        <w:rPr>
          <w:rFonts w:hint="cs"/>
          <w:color w:val="0D0D0D" w:themeColor="text1" w:themeTint="F2"/>
          <w:sz w:val="28"/>
          <w:szCs w:val="28"/>
          <w:cs/>
        </w:rPr>
        <w:t>131</w:t>
      </w:r>
      <w:r w:rsidRPr="004B6C00">
        <w:rPr>
          <w:color w:val="0D0D0D" w:themeColor="text1" w:themeTint="F2"/>
          <w:sz w:val="28"/>
          <w:szCs w:val="28"/>
          <w:cs/>
        </w:rPr>
        <w:tab/>
        <w:t>ครัวเรือน</w:t>
      </w:r>
    </w:p>
    <w:p w14:paraId="6B4FF35D" w14:textId="77777777" w:rsidR="004B6C00" w:rsidRPr="004B6C00" w:rsidRDefault="004B6C00" w:rsidP="004B6C00">
      <w:pPr>
        <w:ind w:left="1134" w:hanging="1134"/>
        <w:rPr>
          <w:color w:val="0D0D0D" w:themeColor="text1" w:themeTint="F2"/>
          <w:sz w:val="28"/>
          <w:szCs w:val="28"/>
          <w:cs/>
        </w:rPr>
      </w:pPr>
      <w:r w:rsidRPr="004B6C00">
        <w:rPr>
          <w:rFonts w:hint="cs"/>
          <w:color w:val="0D0D0D" w:themeColor="text1" w:themeTint="F2"/>
          <w:sz w:val="28"/>
          <w:szCs w:val="28"/>
          <w:cs/>
        </w:rPr>
        <w:t>โครงการแก้ปัญหาที่อยู่อาศัยผู้มีรายได้น้อยที่ได้รับผลกระทบจากการพัฒนาระบบราง</w:t>
      </w:r>
      <w:r w:rsidRPr="004B6C00">
        <w:rPr>
          <w:color w:val="0D0D0D" w:themeColor="text1" w:themeTint="F2"/>
          <w:sz w:val="28"/>
          <w:szCs w:val="28"/>
          <w:cs/>
        </w:rPr>
        <w:tab/>
      </w:r>
      <w:r w:rsidRPr="004B6C00">
        <w:rPr>
          <w:rFonts w:hint="cs"/>
          <w:color w:val="0D0D0D" w:themeColor="text1" w:themeTint="F2"/>
          <w:sz w:val="28"/>
          <w:szCs w:val="28"/>
          <w:cs/>
        </w:rPr>
        <w:t xml:space="preserve">จำนวน </w:t>
      </w:r>
      <w:r w:rsidRPr="004B6C00">
        <w:rPr>
          <w:color w:val="0D0D0D" w:themeColor="text1" w:themeTint="F2"/>
          <w:sz w:val="28"/>
          <w:szCs w:val="28"/>
          <w:cs/>
        </w:rPr>
        <w:tab/>
      </w:r>
      <w:r w:rsidRPr="004B6C00">
        <w:rPr>
          <w:rFonts w:hint="cs"/>
          <w:color w:val="0D0D0D" w:themeColor="text1" w:themeTint="F2"/>
          <w:sz w:val="28"/>
          <w:szCs w:val="28"/>
          <w:cs/>
        </w:rPr>
        <w:t>1</w:t>
      </w:r>
      <w:r w:rsidRPr="004B6C00">
        <w:rPr>
          <w:color w:val="0D0D0D" w:themeColor="text1" w:themeTint="F2"/>
          <w:sz w:val="28"/>
          <w:szCs w:val="28"/>
          <w:cs/>
        </w:rPr>
        <w:t>,0</w:t>
      </w:r>
      <w:r w:rsidRPr="004B6C00">
        <w:rPr>
          <w:rFonts w:hint="cs"/>
          <w:color w:val="0D0D0D" w:themeColor="text1" w:themeTint="F2"/>
          <w:sz w:val="28"/>
          <w:szCs w:val="28"/>
          <w:cs/>
        </w:rPr>
        <w:t>06</w:t>
      </w:r>
      <w:r w:rsidRPr="004B6C00">
        <w:rPr>
          <w:color w:val="0D0D0D" w:themeColor="text1" w:themeTint="F2"/>
          <w:sz w:val="28"/>
          <w:szCs w:val="28"/>
          <w:cs/>
        </w:rPr>
        <w:tab/>
        <w:t>ครัวเรือน</w:t>
      </w:r>
    </w:p>
    <w:p w14:paraId="753836C3" w14:textId="77777777" w:rsidR="004B6C00" w:rsidRPr="004B6C00" w:rsidRDefault="004B6C00" w:rsidP="004B6C00">
      <w:pPr>
        <w:ind w:left="1134" w:hanging="1134"/>
        <w:rPr>
          <w:color w:val="0D0D0D" w:themeColor="text1" w:themeTint="F2"/>
          <w:sz w:val="28"/>
          <w:szCs w:val="28"/>
        </w:rPr>
      </w:pPr>
    </w:p>
    <w:p w14:paraId="0899C583" w14:textId="77777777" w:rsidR="004B6C00" w:rsidRPr="004B6C00" w:rsidRDefault="004B6C00" w:rsidP="004B6C00">
      <w:pPr>
        <w:ind w:left="1134" w:hanging="1134"/>
        <w:rPr>
          <w:b/>
          <w:bCs/>
          <w:color w:val="0D0D0D" w:themeColor="text1" w:themeTint="F2"/>
          <w:sz w:val="28"/>
          <w:szCs w:val="28"/>
        </w:rPr>
      </w:pPr>
      <w:r w:rsidRPr="004B6C00">
        <w:rPr>
          <w:rFonts w:hint="cs"/>
          <w:b/>
          <w:bCs/>
          <w:color w:val="0D0D0D" w:themeColor="text1" w:themeTint="F2"/>
          <w:sz w:val="28"/>
          <w:szCs w:val="28"/>
          <w:cs/>
        </w:rPr>
        <w:t>ปี 2566</w:t>
      </w:r>
    </w:p>
    <w:p w14:paraId="0E3AF102"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โครงการบ้านมั่นคงเมืองและชนบท</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r>
      <w:r w:rsidRPr="004B6C00">
        <w:rPr>
          <w:rFonts w:hint="cs"/>
          <w:color w:val="0D0D0D" w:themeColor="text1" w:themeTint="F2"/>
          <w:sz w:val="28"/>
          <w:szCs w:val="28"/>
          <w:cs/>
        </w:rPr>
        <w:t>4</w:t>
      </w:r>
      <w:r w:rsidRPr="004B6C00">
        <w:rPr>
          <w:color w:val="0D0D0D" w:themeColor="text1" w:themeTint="F2"/>
          <w:sz w:val="28"/>
          <w:szCs w:val="28"/>
          <w:cs/>
        </w:rPr>
        <w:t>,</w:t>
      </w:r>
      <w:r w:rsidRPr="004B6C00">
        <w:rPr>
          <w:rFonts w:hint="cs"/>
          <w:color w:val="0D0D0D" w:themeColor="text1" w:themeTint="F2"/>
          <w:sz w:val="28"/>
          <w:szCs w:val="28"/>
          <w:cs/>
        </w:rPr>
        <w:t>087</w:t>
      </w:r>
      <w:r w:rsidRPr="004B6C00">
        <w:rPr>
          <w:color w:val="0D0D0D" w:themeColor="text1" w:themeTint="F2"/>
          <w:sz w:val="28"/>
          <w:szCs w:val="28"/>
          <w:cs/>
        </w:rPr>
        <w:tab/>
        <w:t xml:space="preserve">ครัวเรือน </w:t>
      </w:r>
    </w:p>
    <w:p w14:paraId="063C98F8" w14:textId="77777777" w:rsidR="004B6C00" w:rsidRPr="004B6C00" w:rsidRDefault="004B6C00" w:rsidP="004B6C00">
      <w:pPr>
        <w:ind w:left="1134" w:hanging="1134"/>
        <w:rPr>
          <w:color w:val="0D0D0D" w:themeColor="text1" w:themeTint="F2"/>
          <w:sz w:val="28"/>
          <w:szCs w:val="28"/>
        </w:rPr>
      </w:pPr>
      <w:r w:rsidRPr="004B6C00">
        <w:rPr>
          <w:color w:val="0D0D0D" w:themeColor="text1" w:themeTint="F2"/>
          <w:sz w:val="28"/>
          <w:szCs w:val="28"/>
          <w:cs/>
        </w:rPr>
        <w:t>โครงการพัฒนาที่อยู่อาศัยชุมชนริมคลอง</w:t>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r>
      <w:r w:rsidRPr="004B6C00">
        <w:rPr>
          <w:color w:val="0D0D0D" w:themeColor="text1" w:themeTint="F2"/>
          <w:sz w:val="28"/>
          <w:szCs w:val="28"/>
          <w:cs/>
        </w:rPr>
        <w:tab/>
        <w:t>จำนวน</w:t>
      </w:r>
      <w:r w:rsidRPr="004B6C00">
        <w:rPr>
          <w:color w:val="0D0D0D" w:themeColor="text1" w:themeTint="F2"/>
          <w:sz w:val="28"/>
          <w:szCs w:val="28"/>
          <w:cs/>
        </w:rPr>
        <w:tab/>
        <w:t xml:space="preserve">  </w:t>
      </w:r>
      <w:r w:rsidRPr="004B6C00">
        <w:rPr>
          <w:rFonts w:hint="cs"/>
          <w:color w:val="0D0D0D" w:themeColor="text1" w:themeTint="F2"/>
          <w:sz w:val="28"/>
          <w:szCs w:val="28"/>
          <w:cs/>
        </w:rPr>
        <w:t>104</w:t>
      </w:r>
      <w:r w:rsidRPr="004B6C00">
        <w:rPr>
          <w:color w:val="0D0D0D" w:themeColor="text1" w:themeTint="F2"/>
          <w:sz w:val="28"/>
          <w:szCs w:val="28"/>
          <w:cs/>
        </w:rPr>
        <w:tab/>
        <w:t>ครัวเรือน</w:t>
      </w:r>
    </w:p>
    <w:p w14:paraId="5DC52142" w14:textId="77777777" w:rsidR="004B6C00" w:rsidRPr="004B6C00" w:rsidRDefault="004B6C00" w:rsidP="004B6C00">
      <w:pPr>
        <w:ind w:left="1134" w:hanging="1134"/>
        <w:rPr>
          <w:color w:val="0D0D0D" w:themeColor="text1" w:themeTint="F2"/>
          <w:sz w:val="28"/>
          <w:szCs w:val="28"/>
          <w:cs/>
        </w:rPr>
      </w:pPr>
      <w:r w:rsidRPr="004B6C00">
        <w:rPr>
          <w:rFonts w:hint="cs"/>
          <w:color w:val="0D0D0D" w:themeColor="text1" w:themeTint="F2"/>
          <w:sz w:val="28"/>
          <w:szCs w:val="28"/>
          <w:cs/>
        </w:rPr>
        <w:t>โครงการแก้ปัญหาที่อยู่อาศัยผู้มีรายได้น้อยที่ได้รับผลกระทบจากการพัฒนาระบบราง</w:t>
      </w:r>
      <w:r w:rsidRPr="004B6C00">
        <w:rPr>
          <w:color w:val="0D0D0D" w:themeColor="text1" w:themeTint="F2"/>
          <w:sz w:val="28"/>
          <w:szCs w:val="28"/>
          <w:cs/>
        </w:rPr>
        <w:tab/>
      </w:r>
      <w:r w:rsidRPr="004B6C00">
        <w:rPr>
          <w:rFonts w:hint="cs"/>
          <w:color w:val="0D0D0D" w:themeColor="text1" w:themeTint="F2"/>
          <w:sz w:val="28"/>
          <w:szCs w:val="28"/>
          <w:cs/>
        </w:rPr>
        <w:t xml:space="preserve">จำนวน </w:t>
      </w:r>
      <w:r w:rsidRPr="004B6C00">
        <w:rPr>
          <w:color w:val="0D0D0D" w:themeColor="text1" w:themeTint="F2"/>
          <w:sz w:val="28"/>
          <w:szCs w:val="28"/>
          <w:cs/>
        </w:rPr>
        <w:tab/>
      </w:r>
      <w:r w:rsidRPr="004B6C00">
        <w:rPr>
          <w:rFonts w:hint="cs"/>
          <w:color w:val="0D0D0D" w:themeColor="text1" w:themeTint="F2"/>
          <w:sz w:val="28"/>
          <w:szCs w:val="28"/>
          <w:cs/>
        </w:rPr>
        <w:t xml:space="preserve">  352</w:t>
      </w:r>
      <w:r w:rsidRPr="004B6C00">
        <w:rPr>
          <w:color w:val="0D0D0D" w:themeColor="text1" w:themeTint="F2"/>
          <w:sz w:val="28"/>
          <w:szCs w:val="28"/>
          <w:cs/>
        </w:rPr>
        <w:tab/>
        <w:t>ครัวเรือน</w:t>
      </w:r>
    </w:p>
    <w:p w14:paraId="6E99BF89" w14:textId="77777777" w:rsidR="004B6C00" w:rsidRPr="004B6C00" w:rsidRDefault="004B6C00" w:rsidP="004B6C00">
      <w:pPr>
        <w:rPr>
          <w:rFonts w:eastAsiaTheme="minorEastAsia"/>
          <w:b/>
          <w:bCs/>
          <w:color w:val="1F3864"/>
          <w:sz w:val="28"/>
          <w:szCs w:val="28"/>
        </w:rPr>
      </w:pPr>
    </w:p>
    <w:p w14:paraId="55687B17" w14:textId="1B55CD74" w:rsidR="006B0571" w:rsidRDefault="004B6C00" w:rsidP="004B6C00">
      <w:pPr>
        <w:rPr>
          <w:sz w:val="28"/>
          <w:szCs w:val="28"/>
        </w:rPr>
      </w:pPr>
      <w:r w:rsidRPr="004B6C00">
        <w:rPr>
          <w:rFonts w:hint="cs"/>
          <w:color w:val="000000" w:themeColor="text1"/>
          <w:sz w:val="28"/>
          <w:szCs w:val="28"/>
          <w:cs/>
        </w:rPr>
        <w:t xml:space="preserve">หมายเหตุ </w:t>
      </w:r>
      <w:r w:rsidRPr="004B6C00">
        <w:rPr>
          <w:color w:val="000000" w:themeColor="text1"/>
          <w:sz w:val="28"/>
          <w:szCs w:val="28"/>
        </w:rPr>
        <w:t xml:space="preserve">: </w:t>
      </w:r>
      <w:r w:rsidRPr="004B6C00">
        <w:rPr>
          <w:rFonts w:hint="cs"/>
          <w:color w:val="000000" w:themeColor="text1"/>
          <w:sz w:val="28"/>
          <w:szCs w:val="28"/>
          <w:cs/>
        </w:rPr>
        <w:t>ในปี 2565 ยังไม่มีการดำเนินโครงการแก้ไขปัญหาที่อยู่อาศัยผู้</w:t>
      </w:r>
      <w:r w:rsidRPr="004B6C00">
        <w:rPr>
          <w:color w:val="000000" w:themeColor="text1"/>
          <w:sz w:val="28"/>
          <w:szCs w:val="28"/>
          <w:cs/>
        </w:rPr>
        <w:t>มีรายได้น้อยที่ได้รับผลกระทบจากการพัฒนา</w:t>
      </w:r>
      <w:r w:rsidRPr="004B6C00">
        <w:rPr>
          <w:rFonts w:hint="cs"/>
          <w:color w:val="000000" w:themeColor="text1"/>
          <w:sz w:val="28"/>
          <w:szCs w:val="28"/>
          <w:cs/>
        </w:rPr>
        <w:t xml:space="preserve">        </w:t>
      </w:r>
      <w:r w:rsidRPr="004B6C00">
        <w:rPr>
          <w:color w:val="000000" w:themeColor="text1"/>
          <w:sz w:val="28"/>
          <w:szCs w:val="28"/>
          <w:cs/>
        </w:rPr>
        <w:t>ระบบราง</w:t>
      </w:r>
    </w:p>
    <w:p w14:paraId="7AB0AEBF" w14:textId="77777777" w:rsidR="00D5279B" w:rsidRDefault="00D5279B" w:rsidP="009A2E66">
      <w:pPr>
        <w:spacing w:before="240" w:after="120"/>
        <w:rPr>
          <w:rFonts w:eastAsiaTheme="minorEastAsia"/>
          <w:b/>
          <w:bCs/>
          <w:color w:val="000000" w:themeColor="text1"/>
          <w:cs/>
        </w:rPr>
      </w:pPr>
      <w:r>
        <w:rPr>
          <w:rFonts w:eastAsiaTheme="minorEastAsia"/>
          <w:b/>
          <w:bCs/>
          <w:color w:val="000000" w:themeColor="text1"/>
          <w:cs/>
        </w:rPr>
        <w:br w:type="page"/>
      </w:r>
    </w:p>
    <w:p w14:paraId="20571E4D" w14:textId="101E6FB8" w:rsidR="009A2E66" w:rsidRPr="009A2E66" w:rsidRDefault="009A2E66" w:rsidP="009A2E66">
      <w:pPr>
        <w:spacing w:before="240" w:after="120"/>
        <w:rPr>
          <w:rFonts w:eastAsiaTheme="minorEastAsia"/>
          <w:b/>
          <w:bCs/>
          <w:color w:val="000000" w:themeColor="text1"/>
        </w:rPr>
      </w:pPr>
      <w:r w:rsidRPr="009A2E66">
        <w:rPr>
          <w:rFonts w:eastAsiaTheme="minorEastAsia"/>
          <w:b/>
          <w:bCs/>
          <w:color w:val="000000" w:themeColor="text1"/>
          <w:cs/>
        </w:rPr>
        <w:lastRenderedPageBreak/>
        <w:t xml:space="preserve">2. การตอบรับต่อข้อเสนอแนะในรายงาน ปี </w:t>
      </w:r>
      <w:r w:rsidRPr="009A2E66">
        <w:rPr>
          <w:rFonts w:eastAsiaTheme="minorEastAsia"/>
          <w:b/>
          <w:bCs/>
          <w:color w:val="000000" w:themeColor="text1"/>
        </w:rPr>
        <w:t>2566</w:t>
      </w:r>
    </w:p>
    <w:p w14:paraId="49323BCD" w14:textId="77777777" w:rsidR="009A2E66" w:rsidRPr="009A2E66" w:rsidRDefault="009A2E66" w:rsidP="009A2E66">
      <w:pPr>
        <w:spacing w:before="120" w:after="120"/>
        <w:ind w:firstLine="284"/>
        <w:jc w:val="thaiDistribute"/>
        <w:rPr>
          <w:rFonts w:eastAsia="Times New Roman"/>
          <w:color w:val="0D0D0D" w:themeColor="text1" w:themeTint="F2"/>
          <w:sz w:val="27"/>
          <w:szCs w:val="27"/>
          <w:cs/>
        </w:rPr>
      </w:pPr>
      <w:r w:rsidRPr="009A2E66">
        <w:rPr>
          <w:rFonts w:eastAsia="Times New Roman"/>
          <w:color w:val="0D0D0D" w:themeColor="text1" w:themeTint="F2"/>
          <w:sz w:val="27"/>
          <w:szCs w:val="27"/>
          <w:cs/>
        </w:rPr>
        <w:t>มีความคืบหน้าที่สำคัญในการดำเนินการตามข้อเสนอแนะของ กสม. ดังนี้</w:t>
      </w:r>
    </w:p>
    <w:p w14:paraId="272CFA6C" w14:textId="77777777" w:rsidR="009A2E66" w:rsidRPr="009A2E66" w:rsidRDefault="009A2E66" w:rsidP="009A2E66">
      <w:pPr>
        <w:spacing w:before="120" w:after="120"/>
        <w:ind w:firstLine="284"/>
        <w:jc w:val="thaiDistribute"/>
        <w:rPr>
          <w:color w:val="0D0D0D" w:themeColor="text1" w:themeTint="F2"/>
          <w:sz w:val="27"/>
          <w:szCs w:val="27"/>
        </w:rPr>
      </w:pPr>
      <w:r w:rsidRPr="009A2E66">
        <w:rPr>
          <w:color w:val="0D0D0D" w:themeColor="text1" w:themeTint="F2"/>
          <w:sz w:val="27"/>
          <w:szCs w:val="27"/>
          <w:cs/>
        </w:rPr>
        <w:t>2.1 คค. ได้ขับเคลื่อนการแก้ไขปัญหาผ่านคณะอนุกรรมการแก้ไขปัญหาที่อยู่อาศัยในที่ดินของ</w:t>
      </w:r>
      <w:r w:rsidRPr="009A2E66">
        <w:rPr>
          <w:rFonts w:hint="cs"/>
          <w:color w:val="0D0D0D" w:themeColor="text1" w:themeTint="F2"/>
          <w:sz w:val="27"/>
          <w:szCs w:val="27"/>
          <w:cs/>
        </w:rPr>
        <w:t xml:space="preserve"> รฟท.</w:t>
      </w:r>
      <w:r w:rsidRPr="009A2E66">
        <w:rPr>
          <w:color w:val="0D0D0D" w:themeColor="text1" w:themeTint="F2"/>
          <w:sz w:val="27"/>
          <w:szCs w:val="27"/>
          <w:cs/>
        </w:rPr>
        <w:t xml:space="preserve"> เช่น การกำหนดลงนามในสัญญาเช่าที่ดิน การตรวจสอบพื้นที่ขอเช่า และการติดตามกรณีปัญหาการปรับพื้นที่เช่าที่ไม่สามารถใช้ประโยชน์ได้</w:t>
      </w:r>
      <w:r w:rsidRPr="009A2E66">
        <w:rPr>
          <w:color w:val="0D0D0D" w:themeColor="text1" w:themeTint="F2"/>
          <w:sz w:val="27"/>
          <w:szCs w:val="27"/>
          <w:vertAlign w:val="superscript"/>
        </w:rPr>
        <w:footnoteReference w:customMarkFollows="1" w:id="442"/>
        <w:t>442</w:t>
      </w:r>
    </w:p>
    <w:p w14:paraId="3B8496BF" w14:textId="3C88428A" w:rsidR="009A2E66" w:rsidRPr="009A2E66" w:rsidRDefault="009A2E66" w:rsidP="009A2E66">
      <w:pPr>
        <w:spacing w:before="120" w:after="120"/>
        <w:ind w:firstLine="284"/>
        <w:jc w:val="thaiDistribute"/>
        <w:rPr>
          <w:color w:val="0D0D0D" w:themeColor="text1" w:themeTint="F2"/>
          <w:sz w:val="27"/>
          <w:szCs w:val="27"/>
          <w:cs/>
        </w:rPr>
      </w:pPr>
      <w:r w:rsidRPr="009A2E66">
        <w:rPr>
          <w:color w:val="0D0D0D" w:themeColor="text1" w:themeTint="F2"/>
          <w:sz w:val="27"/>
          <w:szCs w:val="27"/>
          <w:cs/>
        </w:rPr>
        <w:t>2.2 พม. ได้สนับสนุน ส่งเสริม ปกป้อง และคุ้มครองสิทธิมนุษยชนของกลุ่มคนจนเมือง และคนไร้ที่พึ่งเพื่อให้สามารถดำรงชีวิตได้อย่างมีศักดิ์ศรีความเป็นมนุษย์ เสมอภาค เป็นธรรม ไม่ถูกละเมิด และไม่ถูกเลือกปฏิบัติ</w:t>
      </w:r>
      <w:r w:rsidRPr="009A2E66">
        <w:rPr>
          <w:color w:val="0D0D0D" w:themeColor="text1" w:themeTint="F2"/>
          <w:sz w:val="27"/>
          <w:szCs w:val="27"/>
          <w:vertAlign w:val="superscript"/>
          <w:cs/>
        </w:rPr>
        <w:footnoteReference w:customMarkFollows="1" w:id="443"/>
        <w:t>443</w:t>
      </w:r>
      <w:r w:rsidRPr="009A2E66">
        <w:rPr>
          <w:color w:val="0D0D0D" w:themeColor="text1" w:themeTint="F2"/>
          <w:sz w:val="27"/>
          <w:szCs w:val="27"/>
          <w:cs/>
        </w:rPr>
        <w:t xml:space="preserve"> เช่น การจัดจุดบริการ</w:t>
      </w:r>
      <w:r w:rsidRPr="009A2E66">
        <w:rPr>
          <w:color w:val="0D0D0D" w:themeColor="text1" w:themeTint="F2"/>
          <w:sz w:val="27"/>
          <w:szCs w:val="27"/>
        </w:rPr>
        <w:t xml:space="preserve"> </w:t>
      </w:r>
      <w:r w:rsidRPr="009A2E66">
        <w:rPr>
          <w:color w:val="0D0D0D" w:themeColor="text1" w:themeTint="F2"/>
          <w:sz w:val="27"/>
          <w:szCs w:val="27"/>
          <w:cs/>
        </w:rPr>
        <w:t>เพื่อการเข้าถึงกลุ่มเป้าหมายคนไร้บ้านในพื้นที่สาธารณะ ด้านที่อยู่อาศัยโดยใช้โมเดลห้องเช่าคนละครึ่ง การจัดที่พักพิงชั่วคราว รวมถึงการสำรวจและจัดทำฐานข้อมูลคนไร้บ้าน</w:t>
      </w:r>
      <w:r w:rsidRPr="009A2E66">
        <w:rPr>
          <w:color w:val="0D0D0D" w:themeColor="text1" w:themeTint="F2"/>
          <w:sz w:val="27"/>
          <w:szCs w:val="27"/>
          <w:vertAlign w:val="superscript"/>
          <w:cs/>
        </w:rPr>
        <w:footnoteReference w:customMarkFollows="1" w:id="444"/>
        <w:t>444</w:t>
      </w:r>
    </w:p>
    <w:p w14:paraId="6897EF82" w14:textId="77777777" w:rsidR="009A2E66" w:rsidRPr="009A2E66" w:rsidRDefault="009A2E66" w:rsidP="009A2E66">
      <w:pPr>
        <w:spacing w:before="240" w:after="120"/>
        <w:rPr>
          <w:rFonts w:eastAsiaTheme="minorEastAsia"/>
          <w:b/>
          <w:bCs/>
          <w:color w:val="000000" w:themeColor="text1"/>
        </w:rPr>
      </w:pPr>
      <w:r w:rsidRPr="009A2E66">
        <w:rPr>
          <w:rFonts w:eastAsiaTheme="minorEastAsia"/>
          <w:b/>
          <w:bCs/>
          <w:color w:val="000000" w:themeColor="text1"/>
          <w:cs/>
        </w:rPr>
        <w:t>3. การดำเนินการของ กสม.</w:t>
      </w:r>
      <w:r w:rsidRPr="009A2E66">
        <w:rPr>
          <w:rFonts w:eastAsiaTheme="minorEastAsia"/>
          <w:b/>
          <w:bCs/>
          <w:color w:val="000000" w:themeColor="text1"/>
          <w:cs/>
        </w:rPr>
        <w:tab/>
      </w:r>
    </w:p>
    <w:p w14:paraId="5E9CE0AC" w14:textId="29B43AFF" w:rsidR="009A2E66" w:rsidRPr="009A2E66" w:rsidRDefault="009A2E66" w:rsidP="009A2E66">
      <w:pPr>
        <w:spacing w:before="120" w:after="120"/>
        <w:ind w:firstLine="284"/>
        <w:jc w:val="thaiDistribute"/>
        <w:rPr>
          <w:color w:val="0D0D0D" w:themeColor="text1" w:themeTint="F2"/>
          <w:sz w:val="27"/>
          <w:szCs w:val="27"/>
          <w:shd w:val="clear" w:color="auto" w:fill="FFFFFF"/>
          <w:cs/>
        </w:rPr>
      </w:pPr>
      <w:r w:rsidRPr="009A2E66">
        <w:rPr>
          <w:color w:val="0D0D0D" w:themeColor="text1" w:themeTint="F2"/>
          <w:sz w:val="27"/>
          <w:szCs w:val="27"/>
          <w:cs/>
        </w:rPr>
        <w:t>ปี 2567 กสม. ได้รับเรื่องร้องเรียนเพื่อตรวจสอบการละเมิดสิทธิมนุษยชนเกี่ยวกับ</w:t>
      </w:r>
      <w:r w:rsidRPr="009A2E66">
        <w:rPr>
          <w:color w:val="0D0D0D" w:themeColor="text1" w:themeTint="F2"/>
          <w:sz w:val="27"/>
          <w:szCs w:val="27"/>
          <w:shd w:val="clear" w:color="auto" w:fill="FFFFFF"/>
          <w:cs/>
        </w:rPr>
        <w:t>สิทธิของกลุ่มคนจนเมือง เช่น กรณีชุมชนริมคลองชลประทานในพื้นที่ อ. เมืองขอนแก่น จ. ขอนแก่น ไม่สามารถขอบ้านเลขที่ได้ ไม่มีน้ำประปาและไฟฟ้าใช้ และ</w:t>
      </w:r>
      <w:r w:rsidRPr="009A2E66">
        <w:rPr>
          <w:color w:val="0D0D0D" w:themeColor="text1" w:themeTint="F2"/>
          <w:sz w:val="27"/>
          <w:szCs w:val="27"/>
          <w:shd w:val="clear" w:color="auto" w:fill="FFFFFF"/>
        </w:rPr>
        <w:t xml:space="preserve">          </w:t>
      </w:r>
      <w:r w:rsidRPr="009A2E66">
        <w:rPr>
          <w:color w:val="0D0D0D" w:themeColor="text1" w:themeTint="F2"/>
          <w:sz w:val="27"/>
          <w:szCs w:val="27"/>
          <w:shd w:val="clear" w:color="auto" w:fill="FFFFFF"/>
          <w:cs/>
        </w:rPr>
        <w:t>ได้ประสานการช่วยเหลือหรือประสานการคุ้มครองสิทธิมนุษยชน เช่น กรณีเทศบาลนครอุบลราชธานีมีคำสั่งให้ประชาชน</w:t>
      </w:r>
      <w:r w:rsidRPr="009A2E66">
        <w:rPr>
          <w:color w:val="0D0D0D" w:themeColor="text1" w:themeTint="F2"/>
          <w:sz w:val="27"/>
          <w:szCs w:val="27"/>
          <w:shd w:val="clear" w:color="auto" w:fill="FFFFFF"/>
        </w:rPr>
        <w:t xml:space="preserve">     </w:t>
      </w:r>
      <w:r w:rsidRPr="009A2E66">
        <w:rPr>
          <w:color w:val="0D0D0D" w:themeColor="text1" w:themeTint="F2"/>
          <w:sz w:val="27"/>
          <w:szCs w:val="27"/>
          <w:shd w:val="clear" w:color="auto" w:fill="FFFFFF"/>
          <w:cs/>
        </w:rPr>
        <w:t>ออกจากพื้นที่ชุมชนรอบบ่อบำบัดน้ำเสีย ต. ในเมือง อ. เมืองอุบลราชธานี จ. อุบลราชธานี ส่งผลให้มีการชะลอการรื้อย้ายชุมชนรอบบ่อบำบัดน้ำเสียไว้จนกว่าจะหาแนวทางช่วยเหลือในการจัดที่อยู่อาศัยให้ใหม่ รวมถึงประชาชนที่อยู่อาศัยในพื้นที่ดังกล่าวได้รับการจัดสรรน้ำดื่มสำหรับอุปโภคบริโภค นอกจากนี้มีรายงานผลการตรวจสอบการละเมิดสิทธิมนุษยชนที่สำคัญ เช่น กรณีหน่วยงานของรัฐออกคำสั่งและปฏิบัติการรื้อถอนที่อยู่อาศัยและที่ทำกินของประชาชนชุมชนแหลมสนอ่อน จ. สงขลา กสม.</w:t>
      </w:r>
      <w:r w:rsidRPr="009A2E66">
        <w:rPr>
          <w:rFonts w:hint="cs"/>
          <w:color w:val="0D0D0D" w:themeColor="text1" w:themeTint="F2"/>
          <w:sz w:val="27"/>
          <w:szCs w:val="27"/>
          <w:shd w:val="clear" w:color="auto" w:fill="FFFFFF"/>
          <w:cs/>
        </w:rPr>
        <w:t xml:space="preserve"> </w:t>
      </w:r>
      <w:r w:rsidRPr="009A2E66">
        <w:rPr>
          <w:color w:val="0D0D0D" w:themeColor="text1" w:themeTint="F2"/>
          <w:sz w:val="27"/>
          <w:szCs w:val="27"/>
          <w:shd w:val="clear" w:color="auto" w:fill="FFFFFF"/>
          <w:cs/>
        </w:rPr>
        <w:t>จึงเสนอแนะให้หน่วยงานที่เกี่ยวข้องเร่งรัดการอนุญาตให้ประชาชนที่อาศัยอยู่ในชุมชนแหลมสนอ่อนได้รับสิทธิเช่าที่ดินราชพัสดุอย่างถูกต้องและเหมาะสม รวมถึงจัดสรรสาธารณูปโภคให้แก่ชุมชนดังกล่าว</w:t>
      </w:r>
      <w:r w:rsidRPr="009A2E66">
        <w:rPr>
          <w:color w:val="0D0D0D" w:themeColor="text1" w:themeTint="F2"/>
          <w:sz w:val="27"/>
          <w:szCs w:val="27"/>
          <w:shd w:val="clear" w:color="auto" w:fill="FFFFFF"/>
          <w:vertAlign w:val="superscript"/>
          <w:cs/>
        </w:rPr>
        <w:footnoteReference w:customMarkFollows="1" w:id="445"/>
        <w:t>445</w:t>
      </w:r>
      <w:r w:rsidRPr="009A2E66">
        <w:rPr>
          <w:color w:val="0D0D0D" w:themeColor="text1" w:themeTint="F2"/>
          <w:sz w:val="27"/>
          <w:szCs w:val="27"/>
          <w:shd w:val="clear" w:color="auto" w:fill="FFFFFF"/>
          <w:cs/>
        </w:rPr>
        <w:t xml:space="preserve"> </w:t>
      </w:r>
    </w:p>
    <w:p w14:paraId="43641AD9" w14:textId="77777777" w:rsidR="009A2E66" w:rsidRPr="009A2E66" w:rsidRDefault="009A2E66" w:rsidP="009A2E66">
      <w:pPr>
        <w:spacing w:before="240" w:after="120"/>
        <w:rPr>
          <w:rFonts w:eastAsiaTheme="minorEastAsia"/>
          <w:b/>
          <w:bCs/>
          <w:color w:val="000000" w:themeColor="text1"/>
          <w:shd w:val="clear" w:color="auto" w:fill="FFFFFF"/>
        </w:rPr>
      </w:pPr>
      <w:r w:rsidRPr="009A2E66">
        <w:rPr>
          <w:rFonts w:eastAsiaTheme="minorEastAsia"/>
          <w:b/>
          <w:bCs/>
          <w:color w:val="000000" w:themeColor="text1"/>
          <w:shd w:val="clear" w:color="auto" w:fill="FFFFFF"/>
          <w:cs/>
        </w:rPr>
        <w:t>4. การประเมินสถานการณ์สิทธิมนุษยชน</w:t>
      </w:r>
    </w:p>
    <w:p w14:paraId="7266D40A" w14:textId="77777777" w:rsidR="009A2E66" w:rsidRPr="009A2E66" w:rsidRDefault="009A2E66" w:rsidP="009A2E66">
      <w:pPr>
        <w:spacing w:before="120" w:after="120"/>
        <w:ind w:firstLine="284"/>
        <w:jc w:val="thaiDistribute"/>
        <w:rPr>
          <w:b/>
          <w:bCs/>
          <w:color w:val="1F3864"/>
          <w:sz w:val="28"/>
          <w:szCs w:val="28"/>
        </w:rPr>
      </w:pPr>
      <w:r w:rsidRPr="009A2E66">
        <w:rPr>
          <w:b/>
          <w:bCs/>
          <w:color w:val="000000" w:themeColor="text1"/>
          <w:sz w:val="28"/>
          <w:szCs w:val="28"/>
          <w:cs/>
        </w:rPr>
        <w:t>พัฒนาการหรือความก้าวหน้า</w:t>
      </w:r>
    </w:p>
    <w:p w14:paraId="0CF0A570" w14:textId="3C86C4FD" w:rsidR="00D5279B" w:rsidRDefault="009A2E66" w:rsidP="009A2E66">
      <w:pPr>
        <w:ind w:firstLine="284"/>
        <w:rPr>
          <w:sz w:val="26"/>
          <w:szCs w:val="26"/>
        </w:rPr>
      </w:pPr>
      <w:r w:rsidRPr="009A2E66">
        <w:rPr>
          <w:color w:val="0D0D0D" w:themeColor="text1" w:themeTint="F2"/>
          <w:sz w:val="26"/>
          <w:szCs w:val="26"/>
          <w:shd w:val="clear" w:color="auto" w:fill="FFFFFF"/>
          <w:cs/>
        </w:rPr>
        <w:t>ปี 2567 รัฐมีความพยายามในการแก้ไขปัญหาเกี่ยวกับความมั่นคงในที่อยู่อาศัยโดยเฉพาะมติ ครม. ที่เห็นชอบให้ประชาชน</w:t>
      </w:r>
      <w:r w:rsidRPr="009A2E66">
        <w:rPr>
          <w:color w:val="0D0D0D" w:themeColor="text1" w:themeTint="F2"/>
          <w:sz w:val="26"/>
          <w:szCs w:val="26"/>
          <w:shd w:val="clear" w:color="auto" w:fill="FFFFFF"/>
        </w:rPr>
        <w:t xml:space="preserve"> </w:t>
      </w:r>
      <w:r w:rsidRPr="009A2E66">
        <w:rPr>
          <w:color w:val="0D0D0D" w:themeColor="text1" w:themeTint="F2"/>
          <w:sz w:val="26"/>
          <w:szCs w:val="26"/>
          <w:shd w:val="clear" w:color="auto" w:fill="FFFFFF"/>
          <w:cs/>
        </w:rPr>
        <w:t>ผู้มีทะเบียนบ้านชั่วคราวหรือผู้ที่อยู่ระหว่างการพิสูจน์สิทธิ์สามารถใช้ไฟฟ้าและน้ำประปา การเข้าถึงระบบสาธารณูปโภคขั้นพื้นฐานที่จำเป็นต่อการดำรงชีวิตของคนจนเมือง ซึ่งรวมถึงคนไร้บ้านที่อาศัยอยู่ในชุมชนเมืองผ่านโครงการให้ความช่วยเหลือต่าง ๆ เช่น โครงการบ้านมั่นคง การแก้ไขระเบียบเพื่อให้ขอใช้ไฟฟ้าและน้ำประปาในอัตราปกติเช่นเดียวกับผู้ที่มีทะเบียนบ้านปกติ ในขณะที่การแก้ไขปัญหาที่อยู่อาศัยของผู้มีรายได้น้อยที่ได้รับผลกระทบจากการพัฒนาระบบรางพบว่า</w:t>
      </w:r>
      <w:r w:rsidRPr="009A2E66">
        <w:rPr>
          <w:rFonts w:hint="cs"/>
          <w:color w:val="0D0D0D" w:themeColor="text1" w:themeTint="F2"/>
          <w:sz w:val="26"/>
          <w:szCs w:val="26"/>
          <w:shd w:val="clear" w:color="auto" w:fill="FFFFFF"/>
          <w:cs/>
        </w:rPr>
        <w:t xml:space="preserve"> </w:t>
      </w:r>
      <w:r w:rsidRPr="009A2E66">
        <w:rPr>
          <w:color w:val="0D0D0D" w:themeColor="text1" w:themeTint="F2"/>
          <w:sz w:val="26"/>
          <w:szCs w:val="26"/>
          <w:shd w:val="clear" w:color="auto" w:fill="FFFFFF"/>
          <w:cs/>
        </w:rPr>
        <w:t>ในปี 2567</w:t>
      </w:r>
      <w:r w:rsidRPr="009A2E66">
        <w:rPr>
          <w:rFonts w:hint="cs"/>
          <w:color w:val="0D0D0D" w:themeColor="text1" w:themeTint="F2"/>
          <w:sz w:val="26"/>
          <w:szCs w:val="26"/>
          <w:shd w:val="clear" w:color="auto" w:fill="FFFFFF"/>
          <w:cs/>
        </w:rPr>
        <w:t xml:space="preserve"> </w:t>
      </w:r>
      <w:r w:rsidRPr="009A2E66">
        <w:rPr>
          <w:color w:val="0D0D0D" w:themeColor="text1" w:themeTint="F2"/>
          <w:sz w:val="26"/>
          <w:szCs w:val="26"/>
          <w:shd w:val="clear" w:color="auto" w:fill="FFFFFF"/>
          <w:cs/>
        </w:rPr>
        <w:t>มีการสนับสนุนโครงการและงบประมาณในการพัฒนาที่อยู่อาศัยให้แก่ประชาชนไปแล้วบางส่วน</w:t>
      </w:r>
      <w:r w:rsidRPr="009A2E66">
        <w:rPr>
          <w:color w:val="0D0D0D" w:themeColor="text1" w:themeTint="F2"/>
          <w:sz w:val="26"/>
          <w:szCs w:val="26"/>
          <w:shd w:val="clear" w:color="auto" w:fill="FFFFFF"/>
        </w:rPr>
        <w:t xml:space="preserve"> </w:t>
      </w:r>
      <w:r w:rsidRPr="009A2E66">
        <w:rPr>
          <w:color w:val="0D0D0D" w:themeColor="text1" w:themeTint="F2"/>
          <w:sz w:val="26"/>
          <w:szCs w:val="26"/>
          <w:shd w:val="clear" w:color="auto" w:fill="FFFFFF"/>
          <w:cs/>
        </w:rPr>
        <w:t>นอกจากนี้ หน่วยงานของรัฐได้เข้าไปสำรวจและให้ความช่วยเหลือกลุ่มคนไร้บ้าน โดยจัดจุดบริการเพื่อให้ได้รับบริการขั้นพื้นฐานและรับทราบปัญหาที่จะนำไปสู่การบูรณาการแก้ไขปัญหากับหน่วยงานที่เกี่ยวข้อง</w:t>
      </w:r>
      <w:r w:rsidRPr="009A2E66">
        <w:rPr>
          <w:b/>
          <w:bCs/>
          <w:color w:val="0D0D0D" w:themeColor="text1" w:themeTint="F2"/>
          <w:sz w:val="26"/>
          <w:szCs w:val="26"/>
          <w:shd w:val="clear" w:color="auto" w:fill="FFFFFF"/>
          <w:cs/>
        </w:rPr>
        <w:t xml:space="preserve"> </w:t>
      </w:r>
      <w:r w:rsidRPr="009A2E66">
        <w:rPr>
          <w:color w:val="0D0D0D" w:themeColor="text1" w:themeTint="F2"/>
          <w:sz w:val="26"/>
          <w:szCs w:val="26"/>
          <w:shd w:val="clear" w:color="auto" w:fill="FFFFFF"/>
          <w:cs/>
        </w:rPr>
        <w:t>สะท้อนให้เห็นว่ารัฐบาลและหน่วยงานที่เกี่ยวข้องได้ดำเนินการให้เป็นไปตาม</w:t>
      </w:r>
      <w:r w:rsidR="00D5279B">
        <w:rPr>
          <w:sz w:val="26"/>
          <w:szCs w:val="26"/>
        </w:rPr>
        <w:br w:type="page"/>
      </w:r>
    </w:p>
    <w:p w14:paraId="3D00D3EA" w14:textId="221F8750" w:rsidR="00515DEA" w:rsidRPr="00515DEA" w:rsidRDefault="00515DEA" w:rsidP="00D5279B">
      <w:pPr>
        <w:spacing w:before="120" w:after="120"/>
        <w:jc w:val="thaiDistribute"/>
        <w:rPr>
          <w:color w:val="0D0D0D" w:themeColor="text1" w:themeTint="F2"/>
          <w:sz w:val="28"/>
          <w:szCs w:val="28"/>
          <w:shd w:val="clear" w:color="auto" w:fill="FFFFFF"/>
        </w:rPr>
      </w:pPr>
      <w:r w:rsidRPr="00515DEA">
        <w:rPr>
          <w:color w:val="0D0D0D" w:themeColor="text1" w:themeTint="F2"/>
          <w:sz w:val="28"/>
          <w:szCs w:val="28"/>
          <w:shd w:val="clear" w:color="auto" w:fill="FFFFFF"/>
          <w:cs/>
        </w:rPr>
        <w:lastRenderedPageBreak/>
        <w:t>รัฐธรรมนูญมาตรา 56 ที่กำหนดให้รัฐต้องจัดให้มีสาธารณูปโภคขั้นพื้นฐานที่จำเป็นต่อการดำรงชีวิตของประชาชนอย่างทั่วถึง</w:t>
      </w:r>
      <w:r w:rsidRPr="00515DEA">
        <w:rPr>
          <w:color w:val="0D0D0D" w:themeColor="text1" w:themeTint="F2"/>
          <w:sz w:val="28"/>
          <w:szCs w:val="28"/>
          <w:shd w:val="clear" w:color="auto" w:fill="FFFFFF"/>
        </w:rPr>
        <w:t xml:space="preserve">  </w:t>
      </w:r>
      <w:r w:rsidRPr="00515DEA">
        <w:rPr>
          <w:color w:val="0D0D0D" w:themeColor="text1" w:themeTint="F2"/>
          <w:sz w:val="28"/>
          <w:szCs w:val="28"/>
          <w:shd w:val="clear" w:color="auto" w:fill="FFFFFF"/>
          <w:cs/>
        </w:rPr>
        <w:t>ตามหลักการพัฒนาอย่างยั่งยืน และสอดคล้องกับกติกา</w:t>
      </w:r>
      <w:r w:rsidRPr="00515DEA">
        <w:rPr>
          <w:color w:val="0D0D0D" w:themeColor="text1" w:themeTint="F2"/>
          <w:sz w:val="28"/>
          <w:szCs w:val="28"/>
          <w:shd w:val="clear" w:color="auto" w:fill="FFFFFF"/>
        </w:rPr>
        <w:t xml:space="preserve"> ICESCR</w:t>
      </w:r>
      <w:r w:rsidRPr="00515DEA">
        <w:rPr>
          <w:color w:val="0D0D0D" w:themeColor="text1" w:themeTint="F2"/>
          <w:sz w:val="28"/>
          <w:szCs w:val="28"/>
          <w:shd w:val="clear" w:color="auto" w:fill="FFFFFF"/>
          <w:cs/>
        </w:rPr>
        <w:t xml:space="preserve"> ข้อ </w:t>
      </w:r>
      <w:r w:rsidRPr="00515DEA">
        <w:rPr>
          <w:color w:val="0D0D0D" w:themeColor="text1" w:themeTint="F2"/>
          <w:sz w:val="28"/>
          <w:szCs w:val="28"/>
          <w:shd w:val="clear" w:color="auto" w:fill="FFFFFF"/>
        </w:rPr>
        <w:t xml:space="preserve">11 </w:t>
      </w:r>
      <w:r w:rsidRPr="00515DEA">
        <w:rPr>
          <w:color w:val="0D0D0D" w:themeColor="text1" w:themeTint="F2"/>
          <w:sz w:val="28"/>
          <w:szCs w:val="28"/>
          <w:shd w:val="clear" w:color="auto" w:fill="FFFFFF"/>
          <w:cs/>
        </w:rPr>
        <w:t>ที่ระบุให้รัฐภาคีต้องรับรองสิทธิของทุกคนในมาตรฐานการครองชีพที่เพียงพอสำหรับตนเองและครอบครัว ซึ่งรวมถึงอาหาร เครื่องนุ่งห่ม และที่อยู่อาศัยที่เพียงพอและสภาพการครองชีพที่ดีขึ้นอย่างต่อเนื่อง</w:t>
      </w:r>
    </w:p>
    <w:p w14:paraId="63CE8C61" w14:textId="77777777" w:rsidR="00515DEA" w:rsidRPr="00515DEA" w:rsidRDefault="00515DEA" w:rsidP="00515DEA">
      <w:pPr>
        <w:spacing w:before="120" w:after="120"/>
        <w:jc w:val="thaiDistribute"/>
        <w:rPr>
          <w:color w:val="0D0D0D" w:themeColor="text1" w:themeTint="F2"/>
          <w:sz w:val="28"/>
          <w:szCs w:val="28"/>
          <w:shd w:val="clear" w:color="auto" w:fill="FFFFFF"/>
        </w:rPr>
      </w:pPr>
    </w:p>
    <w:p w14:paraId="05EC43F4" w14:textId="77777777" w:rsidR="00515DEA" w:rsidRPr="00515DEA" w:rsidRDefault="00515DEA" w:rsidP="00515DEA">
      <w:pPr>
        <w:jc w:val="thaiDistribute"/>
        <w:rPr>
          <w:b/>
          <w:bCs/>
          <w:color w:val="000000" w:themeColor="text1"/>
          <w:sz w:val="28"/>
          <w:szCs w:val="28"/>
          <w:shd w:val="clear" w:color="auto" w:fill="FFFFFF"/>
          <w:cs/>
        </w:rPr>
      </w:pPr>
      <w:r w:rsidRPr="00515DEA">
        <w:rPr>
          <w:rFonts w:hint="cs"/>
          <w:b/>
          <w:bCs/>
          <w:color w:val="000000" w:themeColor="text1"/>
          <w:sz w:val="28"/>
          <w:szCs w:val="28"/>
          <w:shd w:val="clear" w:color="auto" w:fill="FFFFFF"/>
          <w:cs/>
        </w:rPr>
        <w:t>ภาพประกอบ</w:t>
      </w:r>
    </w:p>
    <w:p w14:paraId="53F78B88" w14:textId="77777777" w:rsidR="00515DEA" w:rsidRPr="00515DEA" w:rsidRDefault="00515DEA" w:rsidP="00515DEA">
      <w:pPr>
        <w:jc w:val="thaiDistribute"/>
        <w:rPr>
          <w:b/>
          <w:bCs/>
          <w:color w:val="000000" w:themeColor="text1"/>
          <w:sz w:val="28"/>
          <w:szCs w:val="28"/>
          <w:shd w:val="clear" w:color="auto" w:fill="FFFFFF"/>
        </w:rPr>
      </w:pPr>
      <w:r w:rsidRPr="00515DEA">
        <w:rPr>
          <w:b/>
          <w:bCs/>
          <w:color w:val="000000" w:themeColor="text1"/>
          <w:sz w:val="28"/>
          <w:szCs w:val="28"/>
          <w:shd w:val="clear" w:color="auto" w:fill="FFFFFF"/>
          <w:cs/>
        </w:rPr>
        <w:t xml:space="preserve">ที่มา </w:t>
      </w:r>
      <w:r w:rsidRPr="00515DEA">
        <w:rPr>
          <w:b/>
          <w:bCs/>
          <w:color w:val="000000" w:themeColor="text1"/>
          <w:sz w:val="28"/>
          <w:szCs w:val="28"/>
          <w:shd w:val="clear" w:color="auto" w:fill="FFFFFF"/>
        </w:rPr>
        <w:t>:</w:t>
      </w:r>
      <w:r w:rsidRPr="00515DEA">
        <w:rPr>
          <w:b/>
          <w:bCs/>
          <w:color w:val="000000" w:themeColor="text1"/>
          <w:sz w:val="28"/>
          <w:szCs w:val="28"/>
          <w:shd w:val="clear" w:color="auto" w:fill="FFFFFF"/>
          <w:cs/>
        </w:rPr>
        <w:t>สำนักข่าวไทย</w:t>
      </w:r>
    </w:p>
    <w:p w14:paraId="5AB0BA78" w14:textId="77777777" w:rsidR="00515DEA" w:rsidRPr="00515DEA" w:rsidRDefault="00515DEA" w:rsidP="00515DEA">
      <w:pPr>
        <w:jc w:val="thaiDistribute"/>
        <w:rPr>
          <w:b/>
          <w:bCs/>
          <w:color w:val="000000" w:themeColor="text1"/>
          <w:sz w:val="28"/>
          <w:szCs w:val="28"/>
          <w:shd w:val="clear" w:color="auto" w:fill="FFFFFF"/>
        </w:rPr>
      </w:pPr>
    </w:p>
    <w:p w14:paraId="48EE742C" w14:textId="77777777" w:rsidR="00515DEA" w:rsidRPr="00515DEA" w:rsidRDefault="00515DEA" w:rsidP="00515DEA">
      <w:pPr>
        <w:spacing w:before="120" w:after="120"/>
        <w:ind w:firstLine="284"/>
        <w:jc w:val="thaiDistribute"/>
        <w:rPr>
          <w:b/>
          <w:bCs/>
          <w:color w:val="000000" w:themeColor="text1"/>
        </w:rPr>
      </w:pPr>
      <w:r w:rsidRPr="00515DEA">
        <w:rPr>
          <w:b/>
          <w:bCs/>
          <w:color w:val="000000" w:themeColor="text1"/>
          <w:cs/>
        </w:rPr>
        <w:t>ปัญหาหรืออุปสรรค</w:t>
      </w:r>
    </w:p>
    <w:p w14:paraId="7EEB8902"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rPr>
      </w:pPr>
      <w:r w:rsidRPr="00515DEA">
        <w:rPr>
          <w:color w:val="0D0D0D" w:themeColor="text1" w:themeTint="F2"/>
          <w:sz w:val="28"/>
          <w:szCs w:val="28"/>
          <w:shd w:val="clear" w:color="auto" w:fill="FFFFFF"/>
          <w:cs/>
        </w:rPr>
        <w:t xml:space="preserve">แม้ว่ารัฐได้ดำเนินการแก้ไขปัญหาสิทธิในที่อยู่อาศัยและการเข้าถึงสาธารณูปโภคขั้นพื้นฐานให้แก่ประชาชนที่มีรายได้น้อยและสถานะทางเศรษฐกิจที่กระทบต่อความมั่นคงในชีวิตมาอย่างต่อเนื่องก็ตาม แต่ยังพบว่าการแก้ไขปัญหาให้แก่ผู้มีรายได้น้อยในเมืองและชนบทที่ประสบปัญหาเกี่ยวกับที่อยู่อาศัยและการเข้าถึงสาธารณูปโภคขั้นพื้นฐานมีแนวโน้มลดลงเมื่อเทียบกับปีที่ผ่านมา อีกทั้ง ยังมีปัญหาและข้อท้าทายที่สำคัญหลายประการ อาทิ การสร้างบ้านมั่นคงไม่แล้วเสร็จตามแผน การบอกเลิกสัญญาเช่าที่ดินชุมชนริมทางรถไฟหรือความล่าช้าในการทำสัญญาเช่ากับ รฟท. ในขณะที่การเข้าถึงสาธารณูปโภคแม้จะมีมติจาก ครม. ให้แก้ไขระเบียบเพื่อให้ผู้มีทะเบียนบ้านชั่วคราวสามารถเข้าถึงไฟฟ้าและน้ำประปาในอัตราปกติ แต่ กสม. ยังได้รับเรื่องร้องเรียนว่ามีชุมชนที่ไม่สามารถขอบ้านเลขที่ได้ ไม่มีน้ำประปาและไฟฟ้าใช้ </w:t>
      </w:r>
    </w:p>
    <w:p w14:paraId="2CF40771"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rPr>
      </w:pPr>
    </w:p>
    <w:p w14:paraId="28CE3B51" w14:textId="77777777" w:rsidR="00515DEA" w:rsidRPr="00515DEA" w:rsidRDefault="00515DEA" w:rsidP="00515DEA">
      <w:pPr>
        <w:spacing w:before="120" w:after="120"/>
        <w:jc w:val="thaiDistribute"/>
        <w:rPr>
          <w:b/>
          <w:bCs/>
          <w:color w:val="0D0D0D" w:themeColor="text1" w:themeTint="F2"/>
          <w:sz w:val="28"/>
          <w:szCs w:val="28"/>
          <w:shd w:val="clear" w:color="auto" w:fill="FFFFFF"/>
        </w:rPr>
      </w:pPr>
      <w:r w:rsidRPr="00515DEA">
        <w:rPr>
          <w:b/>
          <w:bCs/>
          <w:color w:val="0D0D0D" w:themeColor="text1" w:themeTint="F2"/>
          <w:sz w:val="28"/>
          <w:szCs w:val="28"/>
          <w:shd w:val="clear" w:color="auto" w:fill="FFFFFF"/>
        </w:rPr>
        <w:t>“</w:t>
      </w:r>
      <w:r w:rsidRPr="00515DEA">
        <w:rPr>
          <w:b/>
          <w:bCs/>
          <w:color w:val="0D0D0D" w:themeColor="text1" w:themeTint="F2"/>
          <w:sz w:val="28"/>
          <w:szCs w:val="28"/>
          <w:shd w:val="clear" w:color="auto" w:fill="FFFFFF"/>
          <w:cs/>
        </w:rPr>
        <w:t>กลุ่มคนจนเมืองยังต้องเผชิญกับปัญหาข้อจำกัดในการเข้าถึงที่อยู่อาศัยและบริการพื้นฐานอย่างเพียงพอและจำเป็น</w:t>
      </w:r>
      <w:r w:rsidRPr="00515DEA">
        <w:rPr>
          <w:b/>
          <w:bCs/>
          <w:color w:val="0D0D0D" w:themeColor="text1" w:themeTint="F2"/>
          <w:sz w:val="28"/>
          <w:szCs w:val="28"/>
          <w:shd w:val="clear" w:color="auto" w:fill="FFFFFF"/>
        </w:rPr>
        <w:t xml:space="preserve">       </w:t>
      </w:r>
      <w:r w:rsidRPr="00515DEA">
        <w:rPr>
          <w:b/>
          <w:bCs/>
          <w:color w:val="0D0D0D" w:themeColor="text1" w:themeTint="F2"/>
          <w:sz w:val="28"/>
          <w:szCs w:val="28"/>
          <w:shd w:val="clear" w:color="auto" w:fill="FFFFFF"/>
          <w:cs/>
        </w:rPr>
        <w:t>ต่อการดำรงชีวิต</w:t>
      </w:r>
      <w:r w:rsidRPr="00515DEA">
        <w:rPr>
          <w:b/>
          <w:bCs/>
          <w:color w:val="0D0D0D" w:themeColor="text1" w:themeTint="F2"/>
          <w:sz w:val="28"/>
          <w:szCs w:val="28"/>
          <w:shd w:val="clear" w:color="auto" w:fill="FFFFFF"/>
        </w:rPr>
        <w:t>”</w:t>
      </w:r>
    </w:p>
    <w:p w14:paraId="0AC64DEC" w14:textId="77777777" w:rsidR="00515DEA" w:rsidRPr="00515DEA" w:rsidRDefault="00515DEA" w:rsidP="00515DEA">
      <w:pPr>
        <w:spacing w:before="120" w:after="120"/>
        <w:jc w:val="thaiDistribute"/>
        <w:rPr>
          <w:b/>
          <w:bCs/>
          <w:color w:val="0D0D0D" w:themeColor="text1" w:themeTint="F2"/>
          <w:sz w:val="28"/>
          <w:szCs w:val="28"/>
          <w:shd w:val="clear" w:color="auto" w:fill="FFFFFF"/>
        </w:rPr>
      </w:pPr>
    </w:p>
    <w:p w14:paraId="74A812C0" w14:textId="77777777" w:rsidR="00515DEA" w:rsidRPr="00515DEA" w:rsidRDefault="00515DEA" w:rsidP="00515DEA">
      <w:pPr>
        <w:spacing w:before="120" w:after="120"/>
        <w:jc w:val="thaiDistribute"/>
        <w:rPr>
          <w:color w:val="0D0D0D" w:themeColor="text1" w:themeTint="F2"/>
          <w:sz w:val="28"/>
          <w:szCs w:val="28"/>
          <w:shd w:val="clear" w:color="auto" w:fill="FFFFFF"/>
          <w:cs/>
        </w:rPr>
      </w:pPr>
      <w:r w:rsidRPr="00515DEA">
        <w:rPr>
          <w:color w:val="0D0D0D" w:themeColor="text1" w:themeTint="F2"/>
          <w:sz w:val="28"/>
          <w:szCs w:val="28"/>
          <w:shd w:val="clear" w:color="auto" w:fill="FFFFFF"/>
          <w:cs/>
        </w:rPr>
        <w:t>โดยเข้าไม่ถึงสิทธิตามรัฐธรรมนูญ และกติกา</w:t>
      </w:r>
      <w:r w:rsidRPr="00515DEA">
        <w:rPr>
          <w:color w:val="0D0D0D" w:themeColor="text1" w:themeTint="F2"/>
          <w:sz w:val="28"/>
          <w:szCs w:val="28"/>
        </w:rPr>
        <w:t xml:space="preserve"> </w:t>
      </w:r>
      <w:r w:rsidRPr="00515DEA">
        <w:rPr>
          <w:color w:val="0D0D0D" w:themeColor="text1" w:themeTint="F2"/>
          <w:sz w:val="28"/>
          <w:szCs w:val="28"/>
          <w:shd w:val="clear" w:color="auto" w:fill="FFFFFF"/>
        </w:rPr>
        <w:t xml:space="preserve">ICESCR </w:t>
      </w:r>
      <w:r w:rsidRPr="00515DEA">
        <w:rPr>
          <w:color w:val="0D0D0D" w:themeColor="text1" w:themeTint="F2"/>
          <w:sz w:val="28"/>
          <w:szCs w:val="28"/>
          <w:shd w:val="clear" w:color="auto" w:fill="FFFFFF"/>
          <w:cs/>
        </w:rPr>
        <w:t xml:space="preserve">ที่ให้การรับรองและคุ้มครอง </w:t>
      </w:r>
      <w:r w:rsidRPr="00515DEA">
        <w:rPr>
          <w:rFonts w:hint="cs"/>
          <w:color w:val="0D0D0D" w:themeColor="text1" w:themeTint="F2"/>
          <w:sz w:val="28"/>
          <w:szCs w:val="28"/>
          <w:shd w:val="clear" w:color="auto" w:fill="FFFFFF"/>
          <w:cs/>
        </w:rPr>
        <w:t>จึงต้องมี</w:t>
      </w:r>
      <w:r w:rsidRPr="00515DEA">
        <w:rPr>
          <w:color w:val="0D0D0D" w:themeColor="text1" w:themeTint="F2"/>
          <w:sz w:val="28"/>
          <w:szCs w:val="28"/>
          <w:shd w:val="clear" w:color="auto" w:fill="FFFFFF"/>
          <w:cs/>
        </w:rPr>
        <w:t>การติดตามความคืบหน้าในการแก้ไขปัญหาที่อยู่อาศัยให้ผู้มีรายได้น้อย ซึ่งเป็นหน้าที่ของรัฐต้องดำเนินการต่อไป</w:t>
      </w:r>
    </w:p>
    <w:p w14:paraId="6EE43C8B" w14:textId="77777777" w:rsidR="00515DEA" w:rsidRPr="00515DEA" w:rsidRDefault="00515DEA" w:rsidP="00515DEA">
      <w:pPr>
        <w:spacing w:before="240" w:after="120"/>
        <w:rPr>
          <w:rFonts w:eastAsiaTheme="minorEastAsia"/>
          <w:b/>
          <w:bCs/>
          <w:color w:val="000000" w:themeColor="text1"/>
          <w:shd w:val="clear" w:color="auto" w:fill="FFFFFF"/>
        </w:rPr>
      </w:pPr>
      <w:r w:rsidRPr="00515DEA">
        <w:rPr>
          <w:rFonts w:eastAsiaTheme="minorEastAsia"/>
          <w:b/>
          <w:bCs/>
          <w:color w:val="000000" w:themeColor="text1"/>
          <w:shd w:val="clear" w:color="auto" w:fill="FFFFFF"/>
          <w:cs/>
        </w:rPr>
        <w:t>5. ข้อเสนอแนะในการส่งเสริมและคุ้มครองสิทธิมนุษยชน</w:t>
      </w:r>
    </w:p>
    <w:p w14:paraId="44F396CF"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cs/>
        </w:rPr>
      </w:pPr>
      <w:r w:rsidRPr="00515DEA">
        <w:rPr>
          <w:color w:val="0D0D0D" w:themeColor="text1" w:themeTint="F2"/>
          <w:sz w:val="28"/>
          <w:szCs w:val="28"/>
          <w:shd w:val="clear" w:color="auto" w:fill="FFFFFF"/>
          <w:cs/>
        </w:rPr>
        <w:t>5.1 รัฐบาลควรเร่งรัดให้ พอช. และหน่วยงานที่เกี่ยวข้องดำเนินการตามแผนยุทธศาสตร์การพัฒนาที่อยู่อาศัยระยะ 20 ปี (พ.ศ. 2560 - 2579) ภายในระยะเวลาที่แผนยุทธศาสตร์ฯ กำหนดเพื่อให้คนจนเมืองเข้าถึงที่อยู่อาศัยที่มั่นคงปลอดภัย และสาธารณูปโภคขั้นพื้นฐานที่จำเป็น</w:t>
      </w:r>
      <w:r w:rsidRPr="00515DEA">
        <w:rPr>
          <w:rFonts w:hint="cs"/>
          <w:color w:val="0D0D0D" w:themeColor="text1" w:themeTint="F2"/>
          <w:sz w:val="28"/>
          <w:szCs w:val="28"/>
          <w:shd w:val="clear" w:color="auto" w:fill="FFFFFF"/>
          <w:cs/>
        </w:rPr>
        <w:t>เ</w:t>
      </w:r>
      <w:r w:rsidRPr="00515DEA">
        <w:rPr>
          <w:color w:val="0D0D0D" w:themeColor="text1" w:themeTint="F2"/>
          <w:sz w:val="28"/>
          <w:szCs w:val="28"/>
          <w:shd w:val="clear" w:color="auto" w:fill="FFFFFF"/>
          <w:cs/>
        </w:rPr>
        <w:t>พียงพอต่อการดำรงชีวิตได้อย่างเสมอภาคกัน และในอัตราที่เหมาะสม</w:t>
      </w:r>
    </w:p>
    <w:p w14:paraId="4FED55D8"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cs/>
        </w:rPr>
      </w:pPr>
      <w:r w:rsidRPr="00515DEA">
        <w:rPr>
          <w:color w:val="0D0D0D" w:themeColor="text1" w:themeTint="F2"/>
          <w:sz w:val="28"/>
          <w:szCs w:val="28"/>
          <w:shd w:val="clear" w:color="auto" w:fill="FFFFFF"/>
          <w:cs/>
        </w:rPr>
        <w:t>5.2 รัฐบาลควรเร่งรัดให้ รฟท. ทำสัญญาเช่าที่ดินให้กับชุมชนที่ได้รับผลกระทบจากการสร้างทางรถไฟ และควรกำหนดนโยบายในการแก้ไขปัญหาเกี่ยวกับที่อยู่อาศัยและที่ทำกินให้กับกลุ่มคนจนเมือง โดยการนำที่ดินของหน่วยงานที่มีที่ดิน</w:t>
      </w:r>
      <w:r w:rsidRPr="00515DEA">
        <w:rPr>
          <w:color w:val="0D0D0D" w:themeColor="text1" w:themeTint="F2"/>
          <w:sz w:val="28"/>
          <w:szCs w:val="28"/>
          <w:shd w:val="clear" w:color="auto" w:fill="FFFFFF"/>
        </w:rPr>
        <w:t xml:space="preserve">     </w:t>
      </w:r>
      <w:r w:rsidRPr="00515DEA">
        <w:rPr>
          <w:color w:val="0D0D0D" w:themeColor="text1" w:themeTint="F2"/>
          <w:sz w:val="28"/>
          <w:szCs w:val="28"/>
          <w:shd w:val="clear" w:color="auto" w:fill="FFFFFF"/>
          <w:cs/>
        </w:rPr>
        <w:t>จำนวนมาก เช่น รฟท. กทท. ธร. มาพัฒนาเป็นโครงการที่อยู่อาศัยและที่ทำกินสำหรับผู้มีรายได้น้อย</w:t>
      </w:r>
    </w:p>
    <w:p w14:paraId="5F0326B8" w14:textId="77777777" w:rsidR="00515DEA" w:rsidRPr="00515DEA" w:rsidRDefault="00515DEA" w:rsidP="00515DEA">
      <w:pPr>
        <w:spacing w:before="120" w:after="120"/>
        <w:ind w:firstLine="284"/>
        <w:jc w:val="thaiDistribute"/>
        <w:rPr>
          <w:color w:val="0D0D0D" w:themeColor="text1" w:themeTint="F2"/>
          <w:sz w:val="28"/>
          <w:szCs w:val="28"/>
          <w:shd w:val="clear" w:color="auto" w:fill="FFFFFF"/>
        </w:rPr>
      </w:pPr>
      <w:r w:rsidRPr="00515DEA">
        <w:rPr>
          <w:color w:val="0D0D0D" w:themeColor="text1" w:themeTint="F2"/>
          <w:sz w:val="28"/>
          <w:szCs w:val="28"/>
          <w:shd w:val="clear" w:color="auto" w:fill="FFFFFF"/>
          <w:cs/>
        </w:rPr>
        <w:t>5.3 รัฐบาล โดย</w:t>
      </w:r>
      <w:r w:rsidRPr="00515DEA">
        <w:rPr>
          <w:color w:val="0D0D0D" w:themeColor="text1" w:themeTint="F2"/>
          <w:sz w:val="28"/>
          <w:szCs w:val="28"/>
          <w:shd w:val="clear" w:color="auto" w:fill="FFFFFF"/>
        </w:rPr>
        <w:t xml:space="preserve"> </w:t>
      </w:r>
      <w:r w:rsidRPr="00515DEA">
        <w:rPr>
          <w:color w:val="0D0D0D" w:themeColor="text1" w:themeTint="F2"/>
          <w:sz w:val="28"/>
          <w:szCs w:val="28"/>
          <w:shd w:val="clear" w:color="auto" w:fill="FFFFFF"/>
          <w:cs/>
        </w:rPr>
        <w:t>สธ. รง. และหน่วยงานที่เกี่ยวข้องควรกำหนดแนวทางในการสนับสนุนและช่วยเหลือคนไร้บ้าน/คนไร้ที่พึ่ง เช่น การจัดบริการตรวจสุขภาพจิต การฝึกอบรมอาชีพ เพื่อให้สามารถกลับเข้าสู่ตลาดแรงงานได้</w:t>
      </w:r>
    </w:p>
    <w:p w14:paraId="467A69AE" w14:textId="56F651AE" w:rsidR="00D5279B" w:rsidRDefault="00D5279B" w:rsidP="006B0571">
      <w:pPr>
        <w:rPr>
          <w:sz w:val="28"/>
          <w:szCs w:val="28"/>
          <w:cs/>
        </w:rPr>
      </w:pPr>
      <w:r>
        <w:rPr>
          <w:sz w:val="28"/>
          <w:szCs w:val="28"/>
          <w:cs/>
        </w:rPr>
        <w:br w:type="page"/>
      </w:r>
    </w:p>
    <w:p w14:paraId="42A8733A" w14:textId="77777777" w:rsidR="006B0571" w:rsidRDefault="006B0571" w:rsidP="006B0571">
      <w:pPr>
        <w:rPr>
          <w:sz w:val="28"/>
          <w:szCs w:val="28"/>
        </w:rPr>
      </w:pPr>
    </w:p>
    <w:p w14:paraId="139EBEFB" w14:textId="6D19DAE5" w:rsidR="006B0571" w:rsidRPr="00515DEA" w:rsidRDefault="006B0571" w:rsidP="006B0571">
      <w:pPr>
        <w:rPr>
          <w:b/>
          <w:bCs/>
          <w:sz w:val="36"/>
          <w:szCs w:val="36"/>
        </w:rPr>
      </w:pPr>
      <w:r w:rsidRPr="00515DEA">
        <w:rPr>
          <w:rFonts w:hint="cs"/>
          <w:b/>
          <w:bCs/>
          <w:sz w:val="36"/>
          <w:szCs w:val="36"/>
          <w:cs/>
        </w:rPr>
        <w:t>ภาพประกอบ</w:t>
      </w:r>
    </w:p>
    <w:p w14:paraId="65C194BF" w14:textId="77777777" w:rsidR="006B0571" w:rsidRDefault="006B0571" w:rsidP="006B0571">
      <w:pPr>
        <w:rPr>
          <w:sz w:val="28"/>
          <w:szCs w:val="28"/>
        </w:rPr>
      </w:pPr>
    </w:p>
    <w:p w14:paraId="52B169FC" w14:textId="77777777" w:rsidR="00D5279B" w:rsidRDefault="00D5279B" w:rsidP="006B0571">
      <w:pPr>
        <w:rPr>
          <w:sz w:val="28"/>
          <w:szCs w:val="28"/>
        </w:rPr>
      </w:pPr>
      <w:r>
        <w:rPr>
          <w:sz w:val="28"/>
          <w:szCs w:val="28"/>
        </w:rPr>
        <w:br w:type="page"/>
      </w:r>
    </w:p>
    <w:p w14:paraId="573E29FB" w14:textId="239CD559" w:rsidR="006B0571" w:rsidRPr="00515DEA" w:rsidRDefault="006B0571" w:rsidP="006B0571">
      <w:pPr>
        <w:rPr>
          <w:b/>
          <w:bCs/>
          <w:sz w:val="36"/>
          <w:szCs w:val="36"/>
        </w:rPr>
      </w:pPr>
      <w:r w:rsidRPr="00515DEA">
        <w:rPr>
          <w:b/>
          <w:bCs/>
          <w:sz w:val="36"/>
          <w:szCs w:val="36"/>
          <w:cs/>
        </w:rPr>
        <w:lastRenderedPageBreak/>
        <w:t>บทที่ 5</w:t>
      </w:r>
    </w:p>
    <w:p w14:paraId="06DD6E62" w14:textId="77777777" w:rsidR="006B0571" w:rsidRPr="00515DEA" w:rsidRDefault="006B0571" w:rsidP="006B0571">
      <w:pPr>
        <w:rPr>
          <w:b/>
          <w:bCs/>
          <w:sz w:val="36"/>
          <w:szCs w:val="36"/>
        </w:rPr>
      </w:pPr>
    </w:p>
    <w:p w14:paraId="118DD86A" w14:textId="77777777" w:rsidR="00515DEA" w:rsidRDefault="00515DEA" w:rsidP="006B0571">
      <w:pPr>
        <w:rPr>
          <w:b/>
          <w:bCs/>
          <w:sz w:val="36"/>
          <w:szCs w:val="36"/>
        </w:rPr>
      </w:pPr>
      <w:r>
        <w:rPr>
          <w:rFonts w:hint="cs"/>
          <w:b/>
          <w:bCs/>
          <w:sz w:val="36"/>
          <w:szCs w:val="36"/>
          <w:cs/>
        </w:rPr>
        <w:t>การประเมิน</w:t>
      </w:r>
      <w:r w:rsidR="006B0571" w:rsidRPr="00515DEA">
        <w:rPr>
          <w:b/>
          <w:bCs/>
          <w:sz w:val="36"/>
          <w:szCs w:val="36"/>
          <w:cs/>
        </w:rPr>
        <w:t>สถานการณ์</w:t>
      </w:r>
    </w:p>
    <w:p w14:paraId="77E0642A" w14:textId="04D59A51" w:rsidR="006B0571" w:rsidRPr="00515DEA" w:rsidRDefault="006B0571" w:rsidP="006B0571">
      <w:pPr>
        <w:rPr>
          <w:b/>
          <w:bCs/>
          <w:sz w:val="36"/>
          <w:szCs w:val="36"/>
        </w:rPr>
      </w:pPr>
      <w:r w:rsidRPr="00515DEA">
        <w:rPr>
          <w:b/>
          <w:bCs/>
          <w:sz w:val="36"/>
          <w:szCs w:val="36"/>
          <w:cs/>
        </w:rPr>
        <w:t>สิทธิมนุษยชน</w:t>
      </w:r>
    </w:p>
    <w:p w14:paraId="4A858A4A" w14:textId="766F92CB" w:rsidR="006B0571" w:rsidRPr="00515DEA" w:rsidRDefault="006B0571" w:rsidP="006B0571">
      <w:pPr>
        <w:rPr>
          <w:b/>
          <w:bCs/>
          <w:sz w:val="36"/>
          <w:szCs w:val="36"/>
        </w:rPr>
      </w:pPr>
      <w:r w:rsidRPr="00515DEA">
        <w:rPr>
          <w:b/>
          <w:bCs/>
          <w:sz w:val="36"/>
          <w:szCs w:val="36"/>
          <w:cs/>
        </w:rPr>
        <w:t>ในจังหวัดชายแดนภาคใต้</w:t>
      </w:r>
    </w:p>
    <w:p w14:paraId="276B9790" w14:textId="77777777" w:rsidR="00D5279B" w:rsidRDefault="00D5279B" w:rsidP="00962BC4">
      <w:pPr>
        <w:rPr>
          <w:sz w:val="28"/>
          <w:szCs w:val="28"/>
        </w:rPr>
      </w:pPr>
      <w:r>
        <w:rPr>
          <w:sz w:val="28"/>
          <w:szCs w:val="28"/>
        </w:rPr>
        <w:br w:type="page"/>
      </w:r>
    </w:p>
    <w:p w14:paraId="4F7D3AAA" w14:textId="3D66AF9B" w:rsidR="00962BC4" w:rsidRPr="00962BC4" w:rsidRDefault="00962BC4" w:rsidP="00962BC4">
      <w:pPr>
        <w:rPr>
          <w:b/>
          <w:bCs/>
          <w:color w:val="000000" w:themeColor="text1"/>
          <w:sz w:val="36"/>
          <w:szCs w:val="36"/>
          <w:cs/>
        </w:rPr>
      </w:pPr>
      <w:r w:rsidRPr="00962BC4">
        <w:rPr>
          <w:b/>
          <w:bCs/>
          <w:color w:val="000000" w:themeColor="text1"/>
          <w:sz w:val="36"/>
          <w:szCs w:val="36"/>
          <w:cs/>
        </w:rPr>
        <w:lastRenderedPageBreak/>
        <w:t>สถานการณ</w:t>
      </w:r>
      <w:r w:rsidRPr="00962BC4">
        <w:rPr>
          <w:rFonts w:hint="cs"/>
          <w:b/>
          <w:bCs/>
          <w:color w:val="000000" w:themeColor="text1"/>
          <w:sz w:val="36"/>
          <w:szCs w:val="36"/>
          <w:cs/>
        </w:rPr>
        <w:t>์สิทธิมนุษยชน</w:t>
      </w:r>
      <w:r w:rsidRPr="00962BC4">
        <w:rPr>
          <w:b/>
          <w:bCs/>
          <w:color w:val="000000" w:themeColor="text1"/>
          <w:sz w:val="36"/>
          <w:szCs w:val="36"/>
          <w:cs/>
        </w:rPr>
        <w:t>ในจังหวัดชายแดนภาคใต้</w:t>
      </w:r>
    </w:p>
    <w:p w14:paraId="124077E2" w14:textId="77777777" w:rsidR="00962BC4" w:rsidRPr="00962BC4" w:rsidRDefault="00962BC4" w:rsidP="00962BC4">
      <w:pPr>
        <w:spacing w:before="240" w:after="120"/>
        <w:rPr>
          <w:rFonts w:eastAsiaTheme="minorEastAsia"/>
          <w:b/>
          <w:bCs/>
          <w:color w:val="000000" w:themeColor="text1"/>
        </w:rPr>
      </w:pPr>
      <w:r w:rsidRPr="00962BC4">
        <w:rPr>
          <w:rFonts w:eastAsiaTheme="minorEastAsia"/>
          <w:b/>
          <w:bCs/>
          <w:color w:val="000000" w:themeColor="text1"/>
          <w:cs/>
        </w:rPr>
        <w:t xml:space="preserve">1. สถานการณ์ </w:t>
      </w:r>
    </w:p>
    <w:p w14:paraId="4E43D0B3" w14:textId="0B04E857" w:rsidR="00962BC4" w:rsidRPr="00962BC4" w:rsidRDefault="00962BC4" w:rsidP="00962BC4">
      <w:pPr>
        <w:spacing w:before="120" w:after="120"/>
        <w:ind w:firstLine="284"/>
        <w:jc w:val="thaiDistribute"/>
        <w:rPr>
          <w:sz w:val="28"/>
          <w:szCs w:val="28"/>
        </w:rPr>
      </w:pPr>
      <w:r w:rsidRPr="00962BC4">
        <w:rPr>
          <w:sz w:val="28"/>
          <w:szCs w:val="28"/>
          <w:cs/>
        </w:rPr>
        <w:t>จังหวัดชายแดนภาคใต้ยังคงมีเหตุการณ์รุนแรงอย่างต่อเนื่อง ส่งผลกระทบต่อสิทธิในชีวิต ร่างกายและสร้างความเสียหาย</w:t>
      </w:r>
      <w:r w:rsidRPr="00962BC4">
        <w:rPr>
          <w:rFonts w:hint="cs"/>
          <w:sz w:val="28"/>
          <w:szCs w:val="28"/>
          <w:cs/>
        </w:rPr>
        <w:t xml:space="preserve">  </w:t>
      </w:r>
      <w:r w:rsidRPr="00962BC4">
        <w:rPr>
          <w:sz w:val="28"/>
          <w:szCs w:val="28"/>
          <w:cs/>
        </w:rPr>
        <w:t>ต่อทรัพย์สินของประชาชนในพื้นที่ รัฐได้แก้ไขสถานการณ์ความรุนแรงผ่านมาตรการดูแลรักษาความปลอดภัยควบคู่กับการบังคับใช้กฎหมายพิเศษด้านความมั่นคงเพื่อป้องกันและแก้ไขปัญหา โดยปี 2567 ปรากฏความเคลื่อนไหวสำคัญที่สังคมให้ความสนใจคือ ศาลจังหวัดนราธิวาสมีคำสั่งจำหน่ายคดี เหตุการณ์สลายการชุมนุมที่บริเวณ สภ.ตากใบ จ. นราธิวาส เมื่อปี 2547 ซึ่งมีผู้เสียชีวิต 85 ราย และได้รับบาดเจ็บจำนวนมาก เนื่องจากไม่สามารถนำจำเลยเข้าสู่กระบวนการยุติธรรมได้ ส่งผลให้คดีขาดอายุความ ซึ่ง กสม. เห็นว่า การดำเนินคดีล่าช้าเป็นระยะเวลานาน โดยไม่สามารถนำตัวผู้กระทำผิดมาลงโทษและ</w:t>
      </w:r>
      <w:r w:rsidRPr="00962BC4">
        <w:rPr>
          <w:rFonts w:hint="cs"/>
          <w:sz w:val="28"/>
          <w:szCs w:val="28"/>
          <w:cs/>
        </w:rPr>
        <w:t xml:space="preserve">        </w:t>
      </w:r>
      <w:r w:rsidRPr="00962BC4">
        <w:rPr>
          <w:sz w:val="28"/>
          <w:szCs w:val="28"/>
          <w:cs/>
        </w:rPr>
        <w:t>ไม่สามารถทำความจริงให้ปราก</w:t>
      </w:r>
      <w:r w:rsidRPr="00962BC4">
        <w:rPr>
          <w:rFonts w:hint="cs"/>
          <w:sz w:val="28"/>
          <w:szCs w:val="28"/>
          <w:cs/>
        </w:rPr>
        <w:t>ฏ</w:t>
      </w:r>
      <w:r w:rsidRPr="00962BC4">
        <w:rPr>
          <w:sz w:val="28"/>
          <w:szCs w:val="28"/>
          <w:cs/>
        </w:rPr>
        <w:t>เป็นการละเมิดต่อสิทธิในกระบวนการยุติธรรมและสิทธิในการ</w:t>
      </w:r>
      <w:r w:rsidRPr="00962BC4">
        <w:rPr>
          <w:rFonts w:hint="cs"/>
          <w:sz w:val="28"/>
          <w:szCs w:val="28"/>
          <w:cs/>
        </w:rPr>
        <w:t>รับ</w:t>
      </w:r>
      <w:r w:rsidRPr="00962BC4">
        <w:rPr>
          <w:sz w:val="28"/>
          <w:szCs w:val="28"/>
          <w:cs/>
        </w:rPr>
        <w:t xml:space="preserve">รู้ความจริงเกี่ยวกับการละเมิดสิทธิมนุษยชน นอกจากนี้ยังพบสถานการณ์ที่สำคัญ ดังนี้  </w:t>
      </w:r>
    </w:p>
    <w:p w14:paraId="1AAA3454" w14:textId="77777777" w:rsidR="00962BC4" w:rsidRPr="00962BC4" w:rsidRDefault="00962BC4" w:rsidP="00962BC4">
      <w:pPr>
        <w:spacing w:before="120" w:after="120"/>
        <w:jc w:val="thaiDistribute"/>
        <w:rPr>
          <w:sz w:val="28"/>
          <w:szCs w:val="28"/>
        </w:rPr>
      </w:pPr>
    </w:p>
    <w:p w14:paraId="0EA63111" w14:textId="77777777" w:rsidR="00962BC4" w:rsidRPr="00962BC4" w:rsidRDefault="00962BC4" w:rsidP="00962BC4">
      <w:pPr>
        <w:spacing w:before="120" w:after="120"/>
        <w:jc w:val="thaiDistribute"/>
        <w:rPr>
          <w:b/>
          <w:bCs/>
          <w:color w:val="000000" w:themeColor="text1"/>
          <w:sz w:val="28"/>
          <w:szCs w:val="28"/>
          <w:cs/>
        </w:rPr>
      </w:pPr>
      <w:r w:rsidRPr="00962BC4">
        <w:rPr>
          <w:rFonts w:hint="cs"/>
          <w:b/>
          <w:bCs/>
          <w:color w:val="000000" w:themeColor="text1"/>
          <w:sz w:val="28"/>
          <w:szCs w:val="28"/>
          <w:cs/>
        </w:rPr>
        <w:t>ภาพประกอบ</w:t>
      </w:r>
    </w:p>
    <w:p w14:paraId="18B515A5" w14:textId="77777777" w:rsidR="00962BC4" w:rsidRPr="00962BC4" w:rsidRDefault="00962BC4" w:rsidP="00962BC4">
      <w:pPr>
        <w:spacing w:before="120" w:after="120"/>
        <w:jc w:val="thaiDistribute"/>
        <w:rPr>
          <w:b/>
          <w:bCs/>
          <w:color w:val="000000" w:themeColor="text1"/>
          <w:sz w:val="28"/>
          <w:szCs w:val="28"/>
        </w:rPr>
      </w:pPr>
      <w:r w:rsidRPr="00962BC4">
        <w:rPr>
          <w:b/>
          <w:bCs/>
          <w:color w:val="000000" w:themeColor="text1"/>
          <w:sz w:val="28"/>
          <w:szCs w:val="28"/>
          <w:cs/>
        </w:rPr>
        <w:t xml:space="preserve">ที่มา </w:t>
      </w:r>
      <w:r w:rsidRPr="00962BC4">
        <w:rPr>
          <w:b/>
          <w:bCs/>
          <w:color w:val="000000" w:themeColor="text1"/>
          <w:sz w:val="28"/>
          <w:szCs w:val="28"/>
        </w:rPr>
        <w:t xml:space="preserve">: </w:t>
      </w:r>
      <w:r w:rsidRPr="00962BC4">
        <w:rPr>
          <w:b/>
          <w:bCs/>
          <w:color w:val="000000" w:themeColor="text1"/>
          <w:sz w:val="28"/>
          <w:szCs w:val="28"/>
          <w:cs/>
        </w:rPr>
        <w:t>บีบีซี</w:t>
      </w:r>
    </w:p>
    <w:p w14:paraId="142E052B" w14:textId="77777777" w:rsidR="00D5279B" w:rsidRDefault="00D5279B" w:rsidP="00856F88">
      <w:pPr>
        <w:rPr>
          <w:sz w:val="28"/>
          <w:szCs w:val="28"/>
        </w:rPr>
      </w:pPr>
      <w:r>
        <w:rPr>
          <w:sz w:val="28"/>
          <w:szCs w:val="28"/>
        </w:rPr>
        <w:br w:type="page"/>
      </w:r>
    </w:p>
    <w:p w14:paraId="06A26944" w14:textId="1DE5CE74" w:rsidR="00856F88" w:rsidRPr="00856F88" w:rsidRDefault="00856F88" w:rsidP="00856F88">
      <w:pPr>
        <w:rPr>
          <w:b/>
          <w:bCs/>
          <w:color w:val="000000" w:themeColor="text1"/>
          <w:sz w:val="28"/>
          <w:szCs w:val="28"/>
        </w:rPr>
      </w:pPr>
      <w:r w:rsidRPr="00856F88">
        <w:rPr>
          <w:b/>
          <w:bCs/>
          <w:color w:val="000000" w:themeColor="text1"/>
          <w:sz w:val="28"/>
          <w:szCs w:val="28"/>
          <w:cs/>
        </w:rPr>
        <w:lastRenderedPageBreak/>
        <w:t>1</w:t>
      </w:r>
      <w:r w:rsidRPr="00856F88">
        <w:rPr>
          <w:b/>
          <w:bCs/>
          <w:color w:val="000000" w:themeColor="text1"/>
          <w:sz w:val="28"/>
          <w:szCs w:val="28"/>
        </w:rPr>
        <w:t xml:space="preserve">.1 </w:t>
      </w:r>
      <w:r w:rsidRPr="00856F88">
        <w:rPr>
          <w:b/>
          <w:bCs/>
          <w:color w:val="000000" w:themeColor="text1"/>
          <w:sz w:val="28"/>
          <w:szCs w:val="28"/>
          <w:cs/>
        </w:rPr>
        <w:t>เหตุการณ์ความรุนแรงและการช่วยเหลือเยียวยา</w:t>
      </w:r>
      <w:r w:rsidRPr="00856F88">
        <w:rPr>
          <w:b/>
          <w:bCs/>
          <w:color w:val="000000" w:themeColor="text1"/>
          <w:sz w:val="28"/>
          <w:szCs w:val="28"/>
        </w:rPr>
        <w:t xml:space="preserve"> </w:t>
      </w:r>
    </w:p>
    <w:p w14:paraId="1FACF83F" w14:textId="77777777" w:rsidR="00856F88" w:rsidRPr="00856F88" w:rsidRDefault="00856F88" w:rsidP="00856F88">
      <w:pPr>
        <w:spacing w:before="120" w:after="120"/>
        <w:ind w:firstLine="284"/>
        <w:jc w:val="thaiDistribute"/>
        <w:rPr>
          <w:sz w:val="28"/>
          <w:szCs w:val="28"/>
        </w:rPr>
      </w:pPr>
      <w:r w:rsidRPr="00856F88">
        <w:rPr>
          <w:rFonts w:hint="cs"/>
          <w:sz w:val="28"/>
          <w:szCs w:val="28"/>
          <w:cs/>
        </w:rPr>
        <w:t xml:space="preserve">  </w:t>
      </w:r>
      <w:r w:rsidRPr="00856F88">
        <w:rPr>
          <w:sz w:val="28"/>
          <w:szCs w:val="28"/>
          <w:cs/>
        </w:rPr>
        <w:t xml:space="preserve">องค์กรพัฒนาเอกชนด้านสถานการณ์ภาคใต้ระบุว่า ปี </w:t>
      </w:r>
      <w:r w:rsidRPr="00856F88">
        <w:rPr>
          <w:sz w:val="28"/>
          <w:szCs w:val="28"/>
        </w:rPr>
        <w:t xml:space="preserve">2567 </w:t>
      </w:r>
      <w:r w:rsidRPr="00856F88">
        <w:rPr>
          <w:sz w:val="28"/>
          <w:szCs w:val="28"/>
          <w:cs/>
        </w:rPr>
        <w:t xml:space="preserve">เกิดเหตุการณ์ความไม่สงบ 632เหตุการณ์ มีผู้เสียชีวิต </w:t>
      </w:r>
      <w:r w:rsidRPr="00856F88">
        <w:rPr>
          <w:rFonts w:hint="cs"/>
          <w:sz w:val="28"/>
          <w:szCs w:val="28"/>
          <w:cs/>
        </w:rPr>
        <w:t xml:space="preserve">      </w:t>
      </w:r>
      <w:r w:rsidRPr="00856F88">
        <w:rPr>
          <w:sz w:val="28"/>
          <w:szCs w:val="28"/>
          <w:cs/>
        </w:rPr>
        <w:t>129 ราย ผู้ได้รับบาดเจ็บ 357</w:t>
      </w:r>
      <w:r w:rsidRPr="00856F88">
        <w:rPr>
          <w:sz w:val="28"/>
          <w:szCs w:val="28"/>
        </w:rPr>
        <w:t xml:space="preserve"> </w:t>
      </w:r>
      <w:r w:rsidRPr="00856F88">
        <w:rPr>
          <w:sz w:val="28"/>
          <w:szCs w:val="28"/>
          <w:cs/>
        </w:rPr>
        <w:t>ราย เด็กอายุต่ำกว่า 18 ปี ได้รับผลกระทบต่อชีวิตและร่างกาย 43 ราย</w:t>
      </w:r>
      <w:r w:rsidRPr="00856F88">
        <w:rPr>
          <w:sz w:val="28"/>
          <w:szCs w:val="28"/>
          <w:vertAlign w:val="superscript"/>
        </w:rPr>
        <w:footnoteReference w:customMarkFollows="1" w:id="446"/>
        <w:t>446</w:t>
      </w:r>
      <w:r w:rsidRPr="00856F88">
        <w:rPr>
          <w:sz w:val="28"/>
          <w:szCs w:val="28"/>
        </w:rPr>
        <w:t xml:space="preserve"> </w:t>
      </w:r>
      <w:r w:rsidRPr="00856F88">
        <w:rPr>
          <w:sz w:val="28"/>
          <w:szCs w:val="28"/>
          <w:cs/>
        </w:rPr>
        <w:t>สถิติเหตุการณ์ ผู้เสียชีวิต และผู้ได้รับบาดเจ็บเพิ่มขึ้นเมื่อเทียบกับปีที่ผ่านมา ซึ่งเกิดเหตุการณ์ความไม่สงบ 481 เหตุการณ์ ผู้เสียชีวิต 116 ราย ผู้ได้รับบาดเจ็บ 217</w:t>
      </w:r>
      <w:r w:rsidRPr="00856F88">
        <w:rPr>
          <w:sz w:val="28"/>
          <w:szCs w:val="28"/>
        </w:rPr>
        <w:t xml:space="preserve"> </w:t>
      </w:r>
      <w:r w:rsidRPr="00856F88">
        <w:rPr>
          <w:sz w:val="28"/>
          <w:szCs w:val="28"/>
          <w:cs/>
        </w:rPr>
        <w:t>ราย เด็กอายุต่ำกว่า 18 ปี</w:t>
      </w:r>
      <w:r w:rsidRPr="00856F88">
        <w:rPr>
          <w:rFonts w:hint="cs"/>
          <w:sz w:val="28"/>
          <w:szCs w:val="28"/>
          <w:cs/>
        </w:rPr>
        <w:t xml:space="preserve"> </w:t>
      </w:r>
      <w:r w:rsidRPr="00856F88">
        <w:rPr>
          <w:sz w:val="28"/>
          <w:szCs w:val="28"/>
          <w:cs/>
        </w:rPr>
        <w:t>ได้รับผลกระทบต่อชีวิตและร่างกาย</w:t>
      </w:r>
      <w:r w:rsidRPr="00856F88">
        <w:rPr>
          <w:sz w:val="28"/>
          <w:szCs w:val="28"/>
        </w:rPr>
        <w:t xml:space="preserve"> </w:t>
      </w:r>
      <w:r w:rsidRPr="00856F88">
        <w:rPr>
          <w:sz w:val="28"/>
          <w:szCs w:val="28"/>
          <w:cs/>
        </w:rPr>
        <w:t xml:space="preserve">21 ราย </w:t>
      </w:r>
    </w:p>
    <w:p w14:paraId="49BC589C" w14:textId="77777777" w:rsidR="00856F88" w:rsidRPr="00856F88" w:rsidRDefault="00856F88" w:rsidP="00856F88">
      <w:pPr>
        <w:spacing w:before="120" w:after="120"/>
        <w:ind w:firstLine="426"/>
        <w:jc w:val="thaiDistribute"/>
        <w:rPr>
          <w:sz w:val="28"/>
          <w:szCs w:val="28"/>
          <w:cs/>
        </w:rPr>
      </w:pPr>
      <w:r w:rsidRPr="00856F88">
        <w:rPr>
          <w:sz w:val="28"/>
          <w:szCs w:val="28"/>
          <w:cs/>
        </w:rPr>
        <w:t xml:space="preserve">สถิติจำนวนเหตุการณ์มีแนวโน้มเพิ่มขึ้นในทิศทางเดียวกับข้อมูลของภาครัฐ โดย กอ.รมน. ภาค 4 สน. รายงานว่า ปี 2567 (มกราคม - กันยายน) เกิดเหตุการณ์ความรุนแรง 363 เหตุการณ์ ผู้เสียชีวิต 52 ราย </w:t>
      </w:r>
      <w:r w:rsidRPr="00856F88">
        <w:rPr>
          <w:rFonts w:hint="cs"/>
          <w:sz w:val="28"/>
          <w:szCs w:val="28"/>
          <w:cs/>
        </w:rPr>
        <w:t>ผู้</w:t>
      </w:r>
      <w:r w:rsidRPr="00856F88">
        <w:rPr>
          <w:sz w:val="28"/>
          <w:szCs w:val="28"/>
          <w:cs/>
        </w:rPr>
        <w:t>ได้รับบาดเจ็บ 189 ราย</w:t>
      </w:r>
      <w:r w:rsidRPr="00856F88">
        <w:rPr>
          <w:sz w:val="28"/>
          <w:szCs w:val="28"/>
          <w:vertAlign w:val="superscript"/>
          <w:cs/>
        </w:rPr>
        <w:footnoteReference w:customMarkFollows="1" w:id="447"/>
        <w:t>447</w:t>
      </w:r>
      <w:r w:rsidRPr="00856F88">
        <w:rPr>
          <w:sz w:val="28"/>
          <w:szCs w:val="28"/>
          <w:cs/>
        </w:rPr>
        <w:t xml:space="preserve"> เพิ่มขึ้นจากปี 2566 (เกิดเหตุการณ์ความรุนแรง 314 เหตุการณ์ ผู้เสียชีวิต </w:t>
      </w:r>
      <w:r w:rsidRPr="00856F88">
        <w:rPr>
          <w:rFonts w:hint="cs"/>
          <w:sz w:val="28"/>
          <w:szCs w:val="28"/>
          <w:cs/>
        </w:rPr>
        <w:t xml:space="preserve">      </w:t>
      </w:r>
      <w:r w:rsidRPr="00856F88">
        <w:rPr>
          <w:sz w:val="28"/>
          <w:szCs w:val="28"/>
          <w:cs/>
        </w:rPr>
        <w:t xml:space="preserve">40 ราย </w:t>
      </w:r>
      <w:r w:rsidRPr="00856F88">
        <w:rPr>
          <w:rFonts w:hint="cs"/>
          <w:sz w:val="28"/>
          <w:szCs w:val="28"/>
          <w:cs/>
        </w:rPr>
        <w:t>ผู้</w:t>
      </w:r>
      <w:r w:rsidRPr="00856F88">
        <w:rPr>
          <w:sz w:val="28"/>
          <w:szCs w:val="28"/>
          <w:cs/>
        </w:rPr>
        <w:t>ได้รับบาดเจ็บ 138 ราย)</w:t>
      </w:r>
      <w:r w:rsidRPr="00856F88">
        <w:rPr>
          <w:sz w:val="28"/>
          <w:szCs w:val="28"/>
          <w:vertAlign w:val="superscript"/>
          <w:cs/>
        </w:rPr>
        <w:footnoteReference w:customMarkFollows="1" w:id="448"/>
        <w:t>448</w:t>
      </w:r>
      <w:r w:rsidRPr="00856F88">
        <w:rPr>
          <w:sz w:val="28"/>
          <w:szCs w:val="28"/>
          <w:cs/>
        </w:rPr>
        <w:t xml:space="preserve"> โดยบางเหตุการณ์นำไปสู่การวิสามัญฆาตกรรม ปี 2567 มีผู้ต้องสงสัยหรือบุคคลตามหมายจับในคดีความมั่นคงถูกวิสามัญฆาตกรรม 8</w:t>
      </w:r>
      <w:r w:rsidRPr="00856F88">
        <w:rPr>
          <w:sz w:val="28"/>
          <w:szCs w:val="28"/>
        </w:rPr>
        <w:t xml:space="preserve"> </w:t>
      </w:r>
      <w:r w:rsidRPr="00856F88">
        <w:rPr>
          <w:sz w:val="28"/>
          <w:szCs w:val="28"/>
          <w:cs/>
        </w:rPr>
        <w:t xml:space="preserve">ราย </w:t>
      </w:r>
      <w:r w:rsidRPr="00856F88">
        <w:rPr>
          <w:sz w:val="28"/>
          <w:szCs w:val="28"/>
          <w:vertAlign w:val="superscript"/>
          <w:cs/>
        </w:rPr>
        <w:t xml:space="preserve"> </w:t>
      </w:r>
      <w:r w:rsidRPr="00856F88">
        <w:rPr>
          <w:sz w:val="28"/>
          <w:szCs w:val="28"/>
          <w:cs/>
        </w:rPr>
        <w:t>ลดลงเมื่อเทียบกับปี 2566 และ 2565 ซึ่งมีจำนวน 11</w:t>
      </w:r>
      <w:r w:rsidRPr="00856F88">
        <w:rPr>
          <w:sz w:val="28"/>
          <w:szCs w:val="28"/>
        </w:rPr>
        <w:t xml:space="preserve"> </w:t>
      </w:r>
      <w:r w:rsidRPr="00856F88">
        <w:rPr>
          <w:sz w:val="28"/>
          <w:szCs w:val="28"/>
          <w:cs/>
        </w:rPr>
        <w:t xml:space="preserve">ราย และ 18 ราย ตามลำดับ โดยมีความคืบหน้าทางคดีที่เกี่ยวข้องกับกรณีวิสามัญฆาตกรรม ศาลจังหวัดนราธิวาสมีคำสั่งลงโทษเจ้าหน้าที่ทหารสองนายจากเหตุการณ์ยิงชาวบ้านเสียชีวิต 3 ราย บริเวณเขาตะเว จ. นราธิวาส เมื่อปี 2562 </w:t>
      </w:r>
    </w:p>
    <w:p w14:paraId="59A03CB3" w14:textId="3C67FDB0" w:rsidR="00856F88" w:rsidRPr="00856F88" w:rsidRDefault="00856F88" w:rsidP="00856F88">
      <w:pPr>
        <w:spacing w:before="120" w:after="120"/>
        <w:ind w:firstLine="426"/>
        <w:jc w:val="thaiDistribute"/>
        <w:rPr>
          <w:sz w:val="28"/>
          <w:szCs w:val="28"/>
        </w:rPr>
      </w:pPr>
      <w:r w:rsidRPr="00856F88">
        <w:rPr>
          <w:sz w:val="28"/>
          <w:szCs w:val="28"/>
          <w:cs/>
        </w:rPr>
        <w:t xml:space="preserve">จากสถานการณ์ความรุนแรงที่ยังคงเกิดขึ้นในพื้นที่ ศูนย์อำนวยการบริหารจังหวัดชายแดนภาคใต้ (ศอ.บต.) ได้ช่วยเหลือเยียวยาประชาชนและเจ้าหน้าที่รัฐที่ได้รับผลกระทบ 308 ราย ผู้เสียชีวิต 34 ราย ผู้ได้รับบาดเจ็บ 266 ราย ด้านทรัพย์สิน </w:t>
      </w:r>
      <w:r w:rsidRPr="00856F88">
        <w:rPr>
          <w:sz w:val="28"/>
          <w:szCs w:val="28"/>
        </w:rPr>
        <w:t xml:space="preserve">   </w:t>
      </w:r>
      <w:r w:rsidRPr="00856F88">
        <w:rPr>
          <w:sz w:val="28"/>
          <w:szCs w:val="28"/>
          <w:cs/>
        </w:rPr>
        <w:t>107 ราย</w:t>
      </w:r>
      <w:r w:rsidRPr="00856F88">
        <w:rPr>
          <w:sz w:val="28"/>
          <w:szCs w:val="28"/>
          <w:vertAlign w:val="superscript"/>
          <w:cs/>
        </w:rPr>
        <w:footnoteReference w:customMarkFollows="1" w:id="449"/>
        <w:t>449</w:t>
      </w:r>
      <w:r w:rsidRPr="00856F88">
        <w:rPr>
          <w:sz w:val="28"/>
          <w:szCs w:val="28"/>
          <w:cs/>
        </w:rPr>
        <w:t xml:space="preserve"> และจัดทำกรอบแนวทางขับเคลื่อนงานยุติธรรมระยะเปลี่ยนผ่านเพื่อให้ความช่วยเหลือเยียวยากลุ่มผู้ได้รับผลกระทบจากการบังคับใช้กฎหมายพิเศษด้านความมั่นคงและสร้างความไว้วางใจกับเจ้าหน้าที่รัฐ</w:t>
      </w:r>
      <w:r w:rsidRPr="00856F88">
        <w:rPr>
          <w:sz w:val="28"/>
          <w:szCs w:val="28"/>
          <w:vertAlign w:val="superscript"/>
          <w:cs/>
        </w:rPr>
        <w:footnoteReference w:customMarkFollows="1" w:id="450"/>
        <w:t>450</w:t>
      </w:r>
      <w:r w:rsidRPr="00856F88">
        <w:rPr>
          <w:sz w:val="28"/>
          <w:szCs w:val="28"/>
          <w:cs/>
        </w:rPr>
        <w:t xml:space="preserve"> นอกจากการให้ความช่วยเหลือเยียวยา ภาครัฐได้ดำเนินการที่สำคัญ อาทิ 1) การดำเนินกระบวนการพูดคุยสันติสุข</w:t>
      </w:r>
      <w:r w:rsidRPr="00856F88">
        <w:rPr>
          <w:b/>
          <w:bCs/>
          <w:sz w:val="28"/>
          <w:szCs w:val="28"/>
          <w:cs/>
        </w:rPr>
        <w:t xml:space="preserve"> </w:t>
      </w:r>
      <w:r w:rsidRPr="00856F88">
        <w:rPr>
          <w:sz w:val="28"/>
          <w:szCs w:val="28"/>
          <w:cs/>
        </w:rPr>
        <w:t>ภายใต้แผนปฏิบัติการร่วมเพื่อสร้างสันติสุขแบบ</w:t>
      </w:r>
      <w:r w:rsidRPr="00856F88">
        <w:rPr>
          <w:sz w:val="28"/>
          <w:szCs w:val="28"/>
        </w:rPr>
        <w:t xml:space="preserve">   </w:t>
      </w:r>
      <w:r w:rsidRPr="00856F88">
        <w:rPr>
          <w:sz w:val="28"/>
          <w:szCs w:val="28"/>
          <w:cs/>
        </w:rPr>
        <w:t>องค์รวม (</w:t>
      </w:r>
      <w:r w:rsidRPr="00856F88">
        <w:rPr>
          <w:sz w:val="28"/>
          <w:szCs w:val="28"/>
        </w:rPr>
        <w:t xml:space="preserve">Joint Comprehensive Plan towards Peace: JCPP) </w:t>
      </w:r>
      <w:r w:rsidRPr="00856F88">
        <w:rPr>
          <w:rFonts w:hint="cs"/>
          <w:sz w:val="28"/>
          <w:szCs w:val="28"/>
          <w:cs/>
        </w:rPr>
        <w:t>โดย</w:t>
      </w:r>
      <w:r w:rsidRPr="00856F88">
        <w:rPr>
          <w:sz w:val="28"/>
          <w:szCs w:val="28"/>
          <w:cs/>
        </w:rPr>
        <w:t>จัดทำแผนงานเพื่อให้สามารถบรรลุข้อตกลงร่วมกันและนำไปสู่การปฏิบัติ</w:t>
      </w:r>
      <w:r w:rsidRPr="00856F88">
        <w:rPr>
          <w:b/>
          <w:bCs/>
          <w:sz w:val="28"/>
          <w:szCs w:val="28"/>
          <w:cs/>
        </w:rPr>
        <w:t xml:space="preserve"> </w:t>
      </w:r>
      <w:r w:rsidRPr="00856F88">
        <w:rPr>
          <w:sz w:val="28"/>
          <w:szCs w:val="28"/>
          <w:cs/>
        </w:rPr>
        <w:t>2) การขับเคลื่อนให้ประชาชนเข้ารับอบรมเพื่อนำองค์ความรู้ไปใช้ดูแลผู้ได้รับผลกระทบด้านจิตใจ</w:t>
      </w:r>
      <w:r w:rsidRPr="00856F88">
        <w:rPr>
          <w:sz w:val="28"/>
          <w:szCs w:val="28"/>
          <w:vertAlign w:val="superscript"/>
          <w:cs/>
        </w:rPr>
        <w:footnoteReference w:customMarkFollows="1" w:id="451"/>
        <w:t>451</w:t>
      </w:r>
      <w:r w:rsidRPr="00856F88">
        <w:rPr>
          <w:sz w:val="28"/>
          <w:szCs w:val="28"/>
          <w:cs/>
        </w:rPr>
        <w:t xml:space="preserve"> และ</w:t>
      </w:r>
      <w:r w:rsidRPr="00856F88">
        <w:rPr>
          <w:rFonts w:hint="cs"/>
          <w:sz w:val="28"/>
          <w:szCs w:val="28"/>
          <w:cs/>
        </w:rPr>
        <w:t>มี</w:t>
      </w:r>
      <w:r w:rsidRPr="00856F88">
        <w:rPr>
          <w:sz w:val="28"/>
          <w:szCs w:val="28"/>
          <w:cs/>
        </w:rPr>
        <w:t xml:space="preserve">แผนงานในการจัดตั้งโรงพยาบาลจิตเวชในพื้นที่ 3) การเสริมสร้างกลไกคุ้มครองเด็กในระดับพื้นที่เพื่อยกระดับความเป็นอยู่ที่ดีของเด็ก และ </w:t>
      </w:r>
      <w:r w:rsidRPr="00856F88">
        <w:rPr>
          <w:sz w:val="28"/>
          <w:szCs w:val="28"/>
        </w:rPr>
        <w:t>4</w:t>
      </w:r>
      <w:r w:rsidRPr="00856F88">
        <w:rPr>
          <w:sz w:val="28"/>
          <w:szCs w:val="28"/>
          <w:cs/>
        </w:rPr>
        <w:t>) การตรวจพิสูจน์</w:t>
      </w:r>
      <w:r w:rsidRPr="00856F88" w:rsidDel="00311580">
        <w:rPr>
          <w:sz w:val="28"/>
          <w:szCs w:val="28"/>
          <w:cs/>
        </w:rPr>
        <w:t xml:space="preserve"> </w:t>
      </w:r>
      <w:r w:rsidRPr="00856F88">
        <w:rPr>
          <w:sz w:val="28"/>
          <w:szCs w:val="28"/>
        </w:rPr>
        <w:t>DNA</w:t>
      </w:r>
      <w:r w:rsidRPr="00856F88">
        <w:rPr>
          <w:sz w:val="28"/>
          <w:szCs w:val="28"/>
          <w:cs/>
        </w:rPr>
        <w:t xml:space="preserve"> เพื่อใช้เป็นหลักฐานประกอบการออกสูติบัตร การเพิ่มชื่อในทะเบียนราษฎรและออกบัตรประจำตัวประชาชนให้แก่บุคคลไม่มีสถานะทางทะเบียนราษฎร </w:t>
      </w:r>
    </w:p>
    <w:p w14:paraId="4CE8AF0E" w14:textId="59833EA5" w:rsidR="00D5279B" w:rsidRDefault="00D5279B" w:rsidP="006B0571">
      <w:pPr>
        <w:rPr>
          <w:sz w:val="28"/>
          <w:szCs w:val="28"/>
          <w:cs/>
        </w:rPr>
      </w:pPr>
      <w:r>
        <w:rPr>
          <w:sz w:val="28"/>
          <w:szCs w:val="28"/>
          <w:cs/>
        </w:rPr>
        <w:br w:type="page"/>
      </w:r>
    </w:p>
    <w:p w14:paraId="4C10E971" w14:textId="77777777" w:rsidR="00E06889" w:rsidRPr="00E06889" w:rsidRDefault="00E06889" w:rsidP="00E06889">
      <w:pPr>
        <w:rPr>
          <w:b/>
          <w:bCs/>
          <w:color w:val="000000" w:themeColor="text1"/>
          <w:sz w:val="28"/>
          <w:szCs w:val="28"/>
        </w:rPr>
      </w:pPr>
      <w:r w:rsidRPr="00E06889">
        <w:rPr>
          <w:b/>
          <w:bCs/>
          <w:color w:val="000000" w:themeColor="text1"/>
          <w:sz w:val="28"/>
          <w:szCs w:val="28"/>
        </w:rPr>
        <w:lastRenderedPageBreak/>
        <w:t xml:space="preserve">1.2 </w:t>
      </w:r>
      <w:r w:rsidRPr="00E06889">
        <w:rPr>
          <w:b/>
          <w:bCs/>
          <w:color w:val="000000" w:themeColor="text1"/>
          <w:sz w:val="28"/>
          <w:szCs w:val="28"/>
          <w:cs/>
        </w:rPr>
        <w:t xml:space="preserve">การบังคับใช้กฎหมายพิเศษด้านความมั่นคง </w:t>
      </w:r>
    </w:p>
    <w:p w14:paraId="6EB74195" w14:textId="42ECDBBD" w:rsidR="00E06889" w:rsidRPr="00E06889" w:rsidRDefault="00E06889" w:rsidP="00E06889">
      <w:pPr>
        <w:spacing w:before="120" w:after="120"/>
        <w:ind w:firstLine="284"/>
        <w:jc w:val="thaiDistribute"/>
        <w:rPr>
          <w:sz w:val="26"/>
          <w:szCs w:val="26"/>
        </w:rPr>
      </w:pPr>
      <w:r w:rsidRPr="00E06889">
        <w:rPr>
          <w:sz w:val="26"/>
          <w:szCs w:val="26"/>
        </w:rPr>
        <w:t xml:space="preserve">  </w:t>
      </w:r>
      <w:r w:rsidRPr="00E06889">
        <w:rPr>
          <w:sz w:val="26"/>
          <w:szCs w:val="26"/>
          <w:cs/>
        </w:rPr>
        <w:t xml:space="preserve">ปี </w:t>
      </w:r>
      <w:r w:rsidRPr="00E06889">
        <w:rPr>
          <w:sz w:val="26"/>
          <w:szCs w:val="26"/>
        </w:rPr>
        <w:t>256</w:t>
      </w:r>
      <w:r w:rsidRPr="00E06889">
        <w:rPr>
          <w:sz w:val="26"/>
          <w:szCs w:val="26"/>
          <w:cs/>
        </w:rPr>
        <w:t>7</w:t>
      </w:r>
      <w:r w:rsidRPr="00E06889">
        <w:rPr>
          <w:sz w:val="26"/>
          <w:szCs w:val="26"/>
        </w:rPr>
        <w:t xml:space="preserve"> </w:t>
      </w:r>
      <w:r w:rsidRPr="00E06889">
        <w:rPr>
          <w:sz w:val="26"/>
          <w:szCs w:val="26"/>
          <w:cs/>
        </w:rPr>
        <w:t xml:space="preserve">รัฐบาลได้ยกเลิกประกาศสถานการณ์ฉุกเฉินที่มีความร้ายแรงเพิ่มเติมใน 2 พื้นที่ ส่งผลให้ปัจจุบันมีพื้นที่ที่ยกเลิกการประกาศสถานการณ์ฉุกเฉินที่มีความร้ายแรงแล้ว 15 อำเภอ ในขณะที่ยังบังคับใช้กฎอัยการศึก พ.ศ. 2457 และ พ.ร.บ. </w:t>
      </w:r>
      <w:r w:rsidRPr="00E06889">
        <w:rPr>
          <w:sz w:val="26"/>
          <w:szCs w:val="26"/>
        </w:rPr>
        <w:t xml:space="preserve">  </w:t>
      </w:r>
      <w:r w:rsidRPr="00E06889">
        <w:rPr>
          <w:sz w:val="26"/>
          <w:szCs w:val="26"/>
          <w:cs/>
        </w:rPr>
        <w:t>การรักษาความมั่นคงภายในราชอาณาจักร พ.ศ. 2551 ซึ่งให้อำนาจเจ้าหน้าที่รัฐดำเนินการที่อาจกระทบต่อสิทธิและการใช้เสรีภาพของประชาชนในพื้นที่ โดยปรากฏเหตุการณ์ที่เกี่ยวข้อง</w:t>
      </w:r>
      <w:r w:rsidRPr="00E06889">
        <w:rPr>
          <w:b/>
          <w:bCs/>
          <w:sz w:val="26"/>
          <w:szCs w:val="26"/>
          <w:cs/>
        </w:rPr>
        <w:t xml:space="preserve"> </w:t>
      </w:r>
      <w:r w:rsidRPr="00E06889">
        <w:rPr>
          <w:sz w:val="26"/>
          <w:szCs w:val="26"/>
          <w:cs/>
        </w:rPr>
        <w:t xml:space="preserve">อาทิ </w:t>
      </w:r>
      <w:bookmarkStart w:id="11" w:name="_Hlk169689497"/>
      <w:bookmarkStart w:id="12" w:name="_Hlk169689230"/>
      <w:r w:rsidRPr="00E06889">
        <w:rPr>
          <w:sz w:val="26"/>
          <w:szCs w:val="26"/>
          <w:cs/>
        </w:rPr>
        <w:t>1) การดำเนินคดีความมั่นคงต่อนักกิจกรรมและสื่อมวลชน</w:t>
      </w:r>
      <w:bookmarkEnd w:id="11"/>
      <w:r w:rsidRPr="00E06889">
        <w:rPr>
          <w:sz w:val="26"/>
          <w:szCs w:val="26"/>
          <w:cs/>
        </w:rPr>
        <w:t>จากการรวมกลุ่มทำกิจกรรมแต่งกายชุดมลายูในปี 2565 ซึ่ง กอ.รมน. ภาค 4 สน. ได้ชี้แจงว่าไม่เกี่ยวข้องกับประเด็นการแต่งกาย แต่ดำเนินคดีจากกิจกรรมที่อาจกระทบความมั่นคง 2) การแจ้งให้งดการแต่งกาย การใช้ธง อุปกรณ์หรือสัญลักษณ์ที่สื่อถึงรัฐปาเลสไตน์หรือความรุนแรงในการจัดกิจกรรมงานตาดีกาสัมพันธ์</w:t>
      </w:r>
      <w:r w:rsidRPr="00E06889">
        <w:rPr>
          <w:sz w:val="26"/>
          <w:szCs w:val="26"/>
          <w:vertAlign w:val="superscript"/>
          <w:cs/>
        </w:rPr>
        <w:footnoteReference w:customMarkFollows="1" w:id="452"/>
        <w:t>452</w:t>
      </w:r>
      <w:r w:rsidRPr="00E06889">
        <w:rPr>
          <w:sz w:val="26"/>
          <w:szCs w:val="26"/>
          <w:cs/>
        </w:rPr>
        <w:t xml:space="preserve"> 3) การดำเนินคดีกับนักกิจกรรมในข้อหานำข้อมูลอันเป็นเท็จเข้าสู่ระบบคอมพิวเตอร์</w:t>
      </w:r>
      <w:bookmarkEnd w:id="12"/>
      <w:r w:rsidRPr="00E06889">
        <w:rPr>
          <w:sz w:val="26"/>
          <w:szCs w:val="26"/>
          <w:cs/>
        </w:rPr>
        <w:t xml:space="preserve"> จากกรณีเปิดรับบริจาคเพื่อช่วยเหลือครอบครัวผู้ถูกวิสามัญฆาตกรรมและถูกกล่าวหาว่านำเงินไปใช้ผิดวัตถุประสงค์ 4) การตรวจเก็บ </w:t>
      </w:r>
      <w:r w:rsidRPr="00E06889">
        <w:rPr>
          <w:sz w:val="26"/>
          <w:szCs w:val="26"/>
        </w:rPr>
        <w:t xml:space="preserve">DNA </w:t>
      </w:r>
      <w:r w:rsidRPr="00E06889">
        <w:rPr>
          <w:sz w:val="26"/>
          <w:szCs w:val="26"/>
          <w:cs/>
        </w:rPr>
        <w:t>จากประชาชน ซึ่งยังปรากฏอยู่เป็นระยะ</w:t>
      </w:r>
      <w:r w:rsidRPr="00E06889">
        <w:rPr>
          <w:sz w:val="26"/>
          <w:szCs w:val="26"/>
          <w:vertAlign w:val="superscript"/>
          <w:cs/>
        </w:rPr>
        <w:footnoteReference w:customMarkFollows="1" w:id="453"/>
        <w:t>453</w:t>
      </w:r>
      <w:r w:rsidRPr="00E06889">
        <w:rPr>
          <w:sz w:val="26"/>
          <w:szCs w:val="26"/>
          <w:cs/>
        </w:rPr>
        <w:t xml:space="preserve"> และ 5) การลาดตระเวนหรือตั้งฐานปฏิบัติการของเจ้าหน้าที่ ซึ่งกระทบต่อสิทธิในความเป็นอยู่ส่วนตัวและการประกอบอาชีพของประชาชน ทั้งนี้ มีความคืบหน้า</w:t>
      </w:r>
      <w:r w:rsidRPr="00E06889">
        <w:rPr>
          <w:sz w:val="26"/>
          <w:szCs w:val="26"/>
        </w:rPr>
        <w:t xml:space="preserve">  </w:t>
      </w:r>
      <w:r w:rsidRPr="00E06889">
        <w:rPr>
          <w:sz w:val="26"/>
          <w:szCs w:val="26"/>
          <w:cs/>
        </w:rPr>
        <w:t xml:space="preserve">ทางคดี </w:t>
      </w:r>
      <w:r w:rsidRPr="00E06889">
        <w:rPr>
          <w:rFonts w:hint="cs"/>
          <w:sz w:val="26"/>
          <w:szCs w:val="26"/>
          <w:cs/>
        </w:rPr>
        <w:t>โดย</w:t>
      </w:r>
      <w:r w:rsidRPr="00E06889">
        <w:rPr>
          <w:sz w:val="26"/>
          <w:szCs w:val="26"/>
          <w:cs/>
        </w:rPr>
        <w:t>ศาลจังหวัดนราธิวาสยกฟ้องภาคประชาสังคมซึ่งถูกกล่าวหาว่า ขัดขวางการปฏิบัติหน้าที่ของเจ้าหน้าที่ตำรวจ</w:t>
      </w:r>
      <w:r w:rsidRPr="00E06889">
        <w:rPr>
          <w:rFonts w:hint="cs"/>
          <w:sz w:val="26"/>
          <w:szCs w:val="26"/>
          <w:cs/>
        </w:rPr>
        <w:t xml:space="preserve"> </w:t>
      </w:r>
      <w:r w:rsidRPr="00E06889">
        <w:rPr>
          <w:sz w:val="26"/>
          <w:szCs w:val="26"/>
          <w:cs/>
        </w:rPr>
        <w:t>จากเหตุการณ์การขุดศพนิรนามในพื้นที่ จ. นราธิวาส เมื่อปี 25</w:t>
      </w:r>
      <w:r w:rsidRPr="00E06889">
        <w:rPr>
          <w:sz w:val="26"/>
          <w:szCs w:val="26"/>
        </w:rPr>
        <w:t xml:space="preserve">65 </w:t>
      </w:r>
    </w:p>
    <w:p w14:paraId="075BDC0E" w14:textId="77777777" w:rsidR="00E06889" w:rsidRPr="00E06889" w:rsidRDefault="00E06889" w:rsidP="00E06889">
      <w:pPr>
        <w:rPr>
          <w:b/>
          <w:bCs/>
          <w:color w:val="000000" w:themeColor="text1"/>
          <w:sz w:val="28"/>
          <w:szCs w:val="28"/>
        </w:rPr>
      </w:pPr>
      <w:r w:rsidRPr="00E06889">
        <w:rPr>
          <w:b/>
          <w:bCs/>
          <w:color w:val="000000" w:themeColor="text1"/>
          <w:sz w:val="28"/>
          <w:szCs w:val="28"/>
          <w:cs/>
        </w:rPr>
        <w:t xml:space="preserve">1.3 สถานการณ์ด้านสุขภาพจิต </w:t>
      </w:r>
    </w:p>
    <w:p w14:paraId="5F813088" w14:textId="24E8AC62" w:rsidR="00E06889" w:rsidRPr="00E06889" w:rsidRDefault="00E06889" w:rsidP="00E06889">
      <w:pPr>
        <w:spacing w:before="120" w:after="120"/>
        <w:ind w:firstLine="426"/>
        <w:jc w:val="thaiDistribute"/>
        <w:rPr>
          <w:sz w:val="26"/>
          <w:szCs w:val="26"/>
        </w:rPr>
      </w:pPr>
      <w:r w:rsidRPr="00E06889">
        <w:rPr>
          <w:sz w:val="26"/>
          <w:szCs w:val="26"/>
          <w:cs/>
        </w:rPr>
        <w:t>เหตุการณ์ความรุนแรงที่มีอย่างต่อเนื่องและสภาพเศรษฐกิจส่งผลกระทบต่อสุขภาพจิตของประชาชนในพื้นที่ ผลสำรวจระบาดวิทยาสุขภาพจิตของคนไทยระดับชาติเมื่อปี 2566 พื้นที่จังหวัดชายแดนภาคใต้มีสถิติผู้ประสบปัญหาทางสุขภาพจิตสูงกว่าพื้นที่อื่น</w:t>
      </w:r>
      <w:r w:rsidRPr="00E06889">
        <w:rPr>
          <w:sz w:val="26"/>
          <w:szCs w:val="26"/>
          <w:vertAlign w:val="superscript"/>
          <w:cs/>
        </w:rPr>
        <w:footnoteReference w:customMarkFollows="1" w:id="454"/>
        <w:t>454</w:t>
      </w:r>
      <w:r w:rsidRPr="00E06889">
        <w:rPr>
          <w:sz w:val="26"/>
          <w:szCs w:val="26"/>
          <w:cs/>
        </w:rPr>
        <w:t xml:space="preserve"> อีกทั้งในกลุ่มผู้ที่เคยถูกควบคุมตัวตามกฎหมายพิเศษต้องประสบปัญหาสุขภาพจิตหลังได้รับการปล่อยตัวและมีพฤติกรรมเปลี่ยนไป เช่นขาดความไว้วางใจผู้อื่น ไม่สามารถทำงานได้โดยปกติจนก่อให้เกิดปัญหาด้านหนี้สิน และบางรายกระทบต่อความสัมพันธ์ใครอบครัว เป็นต้น แม้ว่าในพื้นที่มีหน่วยบริการด้านสุขภาพจิต แต่ยังมีอุปสรรคของประชาชนที่ขาดความไว้วางใจและภาระค่าใช้จ่ายในการเข้ารับการรักษาบำบัดโดยจิตแพทย์</w:t>
      </w:r>
      <w:r w:rsidRPr="00E06889">
        <w:rPr>
          <w:sz w:val="26"/>
          <w:szCs w:val="26"/>
          <w:vertAlign w:val="superscript"/>
          <w:cs/>
        </w:rPr>
        <w:footnoteReference w:customMarkFollows="1" w:id="455"/>
        <w:t>455</w:t>
      </w:r>
      <w:r w:rsidRPr="00E06889">
        <w:rPr>
          <w:sz w:val="26"/>
          <w:szCs w:val="26"/>
          <w:cs/>
        </w:rPr>
        <w:t xml:space="preserve"> </w:t>
      </w:r>
    </w:p>
    <w:p w14:paraId="7A2FCA90" w14:textId="77777777" w:rsidR="00E06889" w:rsidRPr="00E06889" w:rsidRDefault="00E06889" w:rsidP="00E06889">
      <w:pPr>
        <w:spacing w:before="120" w:after="120"/>
        <w:rPr>
          <w:b/>
          <w:bCs/>
          <w:sz w:val="28"/>
          <w:szCs w:val="28"/>
        </w:rPr>
      </w:pPr>
      <w:r w:rsidRPr="00E06889">
        <w:rPr>
          <w:b/>
          <w:bCs/>
          <w:sz w:val="28"/>
          <w:szCs w:val="28"/>
        </w:rPr>
        <w:t xml:space="preserve">1.4 </w:t>
      </w:r>
      <w:r w:rsidRPr="00E06889">
        <w:rPr>
          <w:b/>
          <w:bCs/>
          <w:sz w:val="28"/>
          <w:szCs w:val="28"/>
          <w:cs/>
        </w:rPr>
        <w:t>สถานการณ์ด้านสิทธิเด็ก</w:t>
      </w:r>
      <w:bookmarkStart w:id="13" w:name="_Hlk169697282"/>
      <w:r w:rsidRPr="00E06889">
        <w:rPr>
          <w:b/>
          <w:bCs/>
          <w:sz w:val="28"/>
          <w:szCs w:val="28"/>
        </w:rPr>
        <w:t xml:space="preserve"> </w:t>
      </w:r>
    </w:p>
    <w:p w14:paraId="20A0F007" w14:textId="78823D5F" w:rsidR="00D5279B" w:rsidRDefault="00E06889" w:rsidP="00E06889">
      <w:pPr>
        <w:ind w:firstLine="284"/>
        <w:rPr>
          <w:sz w:val="26"/>
          <w:szCs w:val="26"/>
          <w:cs/>
        </w:rPr>
      </w:pPr>
      <w:r w:rsidRPr="00E06889">
        <w:rPr>
          <w:sz w:val="26"/>
          <w:szCs w:val="26"/>
          <w:cs/>
        </w:rPr>
        <w:t>เด็กในพื้นที่จังหวัดชายแดนภาคใต้ต้องประสบปัญหาด้านสุขภาพหลายประการ ดังนี้ 1) การแพร่ระบาดของโรคไอกรนและโรคหัดมีแนวโน้มรุนแรงขึ้น มีเด็กเสียชีวิตจากโรคไอกรน 7 ราย เพิ่มขึ้นจากปีก่อนหน้าที่มีเด็กเสียชีวิต 1 ราย ในส่วนของโรคหัดมีเด็กเสียชีวิต 3 ราย โดยอัตราการฉีดวัคซีน</w:t>
      </w:r>
      <w:bookmarkEnd w:id="13"/>
      <w:r w:rsidRPr="00E06889">
        <w:rPr>
          <w:rFonts w:hint="cs"/>
          <w:sz w:val="26"/>
          <w:szCs w:val="26"/>
          <w:cs/>
        </w:rPr>
        <w:t>อ</w:t>
      </w:r>
      <w:r w:rsidRPr="00E06889">
        <w:rPr>
          <w:sz w:val="26"/>
          <w:szCs w:val="26"/>
          <w:cs/>
        </w:rPr>
        <w:t>ยู่ที่ร้อยละ 40 - 50 ในขณะที่ภาพรวมประเทศอยู่ที่ร้อยละ 80 - 90 ซึ่งปัจจัยสำคัญที่</w:t>
      </w:r>
      <w:r w:rsidRPr="00E06889">
        <w:rPr>
          <w:rFonts w:hint="cs"/>
          <w:sz w:val="26"/>
          <w:szCs w:val="26"/>
          <w:cs/>
        </w:rPr>
        <w:t>ผู้ปกครอง</w:t>
      </w:r>
      <w:r w:rsidRPr="00E06889">
        <w:rPr>
          <w:sz w:val="26"/>
          <w:szCs w:val="26"/>
          <w:cs/>
        </w:rPr>
        <w:t>ไม่นำเด็กเข้ารับวัคซีนคือข้อห่วงกังวลเกี่ยวกับอาการเจ็บป่วยข้างเคียงภายหลังได้รับวัคซีน การเข้ารับบริการได้เฉพาะในเวลาราชการ และความเชื่อทางศาสนา</w:t>
      </w:r>
      <w:r w:rsidRPr="00E06889">
        <w:rPr>
          <w:sz w:val="26"/>
          <w:szCs w:val="26"/>
          <w:vertAlign w:val="superscript"/>
          <w:cs/>
        </w:rPr>
        <w:footnoteReference w:customMarkFollows="1" w:id="456"/>
        <w:t>456</w:t>
      </w:r>
      <w:r w:rsidRPr="00E06889">
        <w:rPr>
          <w:sz w:val="26"/>
          <w:szCs w:val="26"/>
          <w:cs/>
        </w:rPr>
        <w:t xml:space="preserve"> 2) สถิติเด็กในจังหวัดชายแดนภาคใต้ที่พยายามฆ่าตัวตายมีจำนวนสูง ปี 2567 พบข้อมูลเด็ก</w:t>
      </w:r>
      <w:r w:rsidR="00D5279B">
        <w:rPr>
          <w:sz w:val="26"/>
          <w:szCs w:val="26"/>
          <w:cs/>
        </w:rPr>
        <w:br w:type="page"/>
      </w:r>
    </w:p>
    <w:p w14:paraId="0A54E837" w14:textId="77777777" w:rsidR="002C7AD3" w:rsidRPr="002C7AD3" w:rsidRDefault="002C7AD3" w:rsidP="00D5279B">
      <w:pPr>
        <w:spacing w:before="120" w:after="120"/>
        <w:jc w:val="thaiDistribute"/>
        <w:rPr>
          <w:sz w:val="28"/>
          <w:szCs w:val="28"/>
        </w:rPr>
      </w:pPr>
      <w:r w:rsidRPr="002C7AD3">
        <w:rPr>
          <w:sz w:val="28"/>
          <w:szCs w:val="28"/>
          <w:cs/>
        </w:rPr>
        <w:lastRenderedPageBreak/>
        <w:t xml:space="preserve">และเยาวชนอายุ 5 – 19 ปีที่พยายามฆ่าตัวตาย 91 คน เป็นเพศหญิง 87 คน หรือร้อยละ </w:t>
      </w:r>
      <w:r w:rsidRPr="002C7AD3">
        <w:rPr>
          <w:sz w:val="28"/>
          <w:szCs w:val="28"/>
        </w:rPr>
        <w:t>95.61</w:t>
      </w:r>
      <w:r w:rsidRPr="002C7AD3">
        <w:rPr>
          <w:sz w:val="28"/>
          <w:szCs w:val="28"/>
          <w:cs/>
        </w:rPr>
        <w:t xml:space="preserve"> สถิติมีจำนวนลดลงเมื่อเปรียบเทียบกับปี 2566 และ 2565 ซึ่งมีเด็กพยายามฆ่าตัวตาย 156 ราย และ 166 ราย ตามลำดับ ในขณะที่ปัจจัยกระตุ้นส่วนใหญ่ยังมาจากการประสบปัญหาชีวิตหรือเหตุการณ์วิกฤต ได้แก่ สูญเสียความสัมพันธ์หรือขัดแย้งกับบุคคลใกล้ชิด และถูกกลั่นแกล้ง</w:t>
      </w:r>
      <w:r w:rsidRPr="002C7AD3">
        <w:rPr>
          <w:sz w:val="28"/>
          <w:szCs w:val="28"/>
          <w:vertAlign w:val="superscript"/>
        </w:rPr>
        <w:footnoteReference w:customMarkFollows="1" w:id="457"/>
        <w:t>457</w:t>
      </w:r>
    </w:p>
    <w:p w14:paraId="27D25416" w14:textId="77777777" w:rsidR="002C7AD3" w:rsidRPr="002C7AD3" w:rsidRDefault="002C7AD3" w:rsidP="002C7AD3">
      <w:pPr>
        <w:spacing w:before="120" w:after="120"/>
        <w:rPr>
          <w:b/>
          <w:bCs/>
          <w:sz w:val="28"/>
          <w:szCs w:val="28"/>
        </w:rPr>
      </w:pPr>
      <w:r w:rsidRPr="002C7AD3">
        <w:rPr>
          <w:b/>
          <w:bCs/>
          <w:sz w:val="28"/>
          <w:szCs w:val="28"/>
        </w:rPr>
        <w:t xml:space="preserve">1.5 </w:t>
      </w:r>
      <w:r w:rsidRPr="002C7AD3">
        <w:rPr>
          <w:b/>
          <w:bCs/>
          <w:sz w:val="28"/>
          <w:szCs w:val="28"/>
          <w:cs/>
        </w:rPr>
        <w:t xml:space="preserve">สถานการณ์ด้านสิทธิอนามัยเจริญพันธุ์ </w:t>
      </w:r>
    </w:p>
    <w:p w14:paraId="4AF091DB" w14:textId="77777777" w:rsidR="002C7AD3" w:rsidRPr="002C7AD3" w:rsidRDefault="002C7AD3" w:rsidP="002C7AD3">
      <w:pPr>
        <w:ind w:firstLine="426"/>
        <w:jc w:val="thaiDistribute"/>
        <w:rPr>
          <w:sz w:val="28"/>
          <w:szCs w:val="28"/>
        </w:rPr>
      </w:pPr>
      <w:r w:rsidRPr="002C7AD3">
        <w:rPr>
          <w:sz w:val="28"/>
          <w:szCs w:val="28"/>
          <w:cs/>
        </w:rPr>
        <w:t>พบสถานการณ์หญิงตั้งครรภ์เสียชีวิตหลังคลอดมีจำนวนสูง โดยปี 2567 มี 11 ราย สาเหตุส่วนใหญ่มาจากโรคประจำตัว (โรคทางอายุรกรรม) อีกทั้งยังพบปัญหาการฝากครรภ์ไม่ครบตามเกณฑ์ที่มีสาเหตุจากปัจจัยด้านเศรษฐกิจ ประกอบกับมีผู้เข้ารับบริการฝากครรภ์จำนวนมาก การรอรับบริการทางด้านสาธารณสุขจึงใช้เวลานาน รวมถึงบางกรณีผู้ตั้งครรภ์ไปประกอบอาชีพ</w:t>
      </w:r>
      <w:r w:rsidRPr="002C7AD3">
        <w:rPr>
          <w:sz w:val="28"/>
          <w:szCs w:val="28"/>
        </w:rPr>
        <w:t xml:space="preserve">  </w:t>
      </w:r>
      <w:r w:rsidRPr="002C7AD3">
        <w:rPr>
          <w:sz w:val="28"/>
          <w:szCs w:val="28"/>
          <w:cs/>
        </w:rPr>
        <w:t>ในต่างประเทศและไม่ได้เข้าพบแพทย์ตามนัดหมาย</w:t>
      </w:r>
      <w:r w:rsidRPr="002C7AD3">
        <w:rPr>
          <w:sz w:val="28"/>
          <w:szCs w:val="28"/>
          <w:vertAlign w:val="superscript"/>
        </w:rPr>
        <w:footnoteReference w:customMarkFollows="1" w:id="458"/>
        <w:t>458</w:t>
      </w:r>
      <w:r w:rsidRPr="002C7AD3">
        <w:rPr>
          <w:sz w:val="28"/>
          <w:szCs w:val="28"/>
        </w:rPr>
        <w:t xml:space="preserve"> </w:t>
      </w:r>
      <w:r w:rsidRPr="002C7AD3">
        <w:rPr>
          <w:sz w:val="28"/>
          <w:szCs w:val="28"/>
          <w:cs/>
        </w:rPr>
        <w:t>ในขณะที่ภาครัฐปรับระบบบริการห้องคลอด การส่งต่อ และการติดตาม</w:t>
      </w:r>
      <w:r w:rsidRPr="002C7AD3">
        <w:rPr>
          <w:sz w:val="28"/>
          <w:szCs w:val="28"/>
        </w:rPr>
        <w:t xml:space="preserve"> </w:t>
      </w:r>
      <w:r w:rsidRPr="002C7AD3">
        <w:rPr>
          <w:sz w:val="28"/>
          <w:szCs w:val="28"/>
          <w:cs/>
        </w:rPr>
        <w:t xml:space="preserve">ให้มีคุณภาพ รวมถึงทำงานร่วมกับชุมชนเพื่อคัดครองหญิงตั้งครรภ์ที่มีความเสี่ยงเข้าสู่ระบบสาธารณสุขเพื่อแก้ไขปัญหาดังกล่าว </w:t>
      </w:r>
    </w:p>
    <w:p w14:paraId="6112C919" w14:textId="77777777" w:rsidR="002C7AD3" w:rsidRPr="002C7AD3" w:rsidRDefault="002C7AD3" w:rsidP="002C7AD3">
      <w:pPr>
        <w:rPr>
          <w:b/>
          <w:bCs/>
          <w:sz w:val="28"/>
          <w:szCs w:val="28"/>
        </w:rPr>
      </w:pPr>
      <w:r w:rsidRPr="002C7AD3">
        <w:rPr>
          <w:b/>
          <w:bCs/>
          <w:sz w:val="28"/>
          <w:szCs w:val="28"/>
          <w:cs/>
        </w:rPr>
        <w:t xml:space="preserve">1.6 สถานการณ์ด้านทรัพยากรธรรมชาติและสิทธิชุมชน </w:t>
      </w:r>
    </w:p>
    <w:p w14:paraId="28B9B3E0" w14:textId="77777777" w:rsidR="002C7AD3" w:rsidRPr="002C7AD3" w:rsidRDefault="002C7AD3" w:rsidP="002C7AD3">
      <w:pPr>
        <w:spacing w:before="120" w:after="120"/>
        <w:ind w:firstLine="426"/>
        <w:jc w:val="thaiDistribute"/>
        <w:rPr>
          <w:sz w:val="28"/>
          <w:szCs w:val="28"/>
        </w:rPr>
      </w:pPr>
      <w:r w:rsidRPr="002C7AD3">
        <w:rPr>
          <w:sz w:val="28"/>
          <w:szCs w:val="28"/>
          <w:cs/>
        </w:rPr>
        <w:t xml:space="preserve">พบสถานการณ์สำคัญเกี่ยวกับการมีส่วนร่วมในการแสดงความคิดเห็นและการจัดการทรัพยากรในพื้นที่ อาทิ </w:t>
      </w:r>
      <w:r w:rsidRPr="002C7AD3">
        <w:rPr>
          <w:sz w:val="28"/>
          <w:szCs w:val="28"/>
        </w:rPr>
        <w:t xml:space="preserve">                 </w:t>
      </w:r>
      <w:r w:rsidRPr="002C7AD3">
        <w:rPr>
          <w:sz w:val="28"/>
          <w:szCs w:val="28"/>
          <w:cs/>
        </w:rPr>
        <w:t>1) การคัดค้านและขอให้ยกเลิกโครงการสร้างประตูระบายน้ำกรงปินัง จ. ยะลา เนื่องจากโครงการฯ ขาดการมีส่วนร่วม</w:t>
      </w:r>
      <w:r w:rsidRPr="002C7AD3">
        <w:rPr>
          <w:sz w:val="28"/>
          <w:szCs w:val="28"/>
        </w:rPr>
        <w:t xml:space="preserve">         </w:t>
      </w:r>
      <w:r w:rsidRPr="002C7AD3">
        <w:rPr>
          <w:sz w:val="28"/>
          <w:szCs w:val="28"/>
          <w:cs/>
        </w:rPr>
        <w:t>ของประชาชน และมีข้อห่วงกังวลถึงผลกระทบต่อวิถีชีวิตดั้งเดิมของประชาชน รวมถึงการเปลี่ยนแปลงของสภาพแวดล้อม</w:t>
      </w:r>
      <w:r w:rsidRPr="002C7AD3">
        <w:rPr>
          <w:sz w:val="28"/>
          <w:szCs w:val="28"/>
        </w:rPr>
        <w:t xml:space="preserve">     </w:t>
      </w:r>
      <w:r w:rsidRPr="002C7AD3">
        <w:rPr>
          <w:sz w:val="28"/>
          <w:szCs w:val="28"/>
          <w:cs/>
        </w:rPr>
        <w:t>ทางธรรมชาติและ 2) ปัญหาสิทธิในที่ดินทำกินของประชาชนในพื้นที่เตรียมประกาศเขตอุทยานแห่งชาติน้ำตกซีโป จ. นราธิวาส ซึ่งผู้ได้รับผลกระทบต้องการมีส่วนร่วมในการจัดทำแนวเขตที่จะกำหนดเป็นพื้นที่อุทยาน</w:t>
      </w:r>
    </w:p>
    <w:p w14:paraId="77367283" w14:textId="77777777" w:rsidR="002C7AD3" w:rsidRPr="002C7AD3" w:rsidRDefault="002C7AD3" w:rsidP="002C7AD3">
      <w:pPr>
        <w:spacing w:before="120" w:after="120"/>
        <w:ind w:firstLine="426"/>
        <w:jc w:val="thaiDistribute"/>
        <w:rPr>
          <w:sz w:val="28"/>
          <w:szCs w:val="28"/>
        </w:rPr>
      </w:pPr>
    </w:p>
    <w:p w14:paraId="7ED3F922" w14:textId="77777777" w:rsidR="002C7AD3" w:rsidRPr="002C7AD3" w:rsidRDefault="002C7AD3" w:rsidP="002C7AD3">
      <w:pPr>
        <w:spacing w:before="120" w:after="120"/>
        <w:ind w:firstLine="426"/>
        <w:jc w:val="thaiDistribute"/>
        <w:rPr>
          <w:sz w:val="28"/>
          <w:szCs w:val="28"/>
        </w:rPr>
      </w:pPr>
    </w:p>
    <w:p w14:paraId="25097CC6" w14:textId="77777777" w:rsidR="002C7AD3" w:rsidRPr="002C7AD3" w:rsidRDefault="002C7AD3" w:rsidP="002C7AD3">
      <w:pPr>
        <w:spacing w:before="120" w:after="120"/>
        <w:ind w:firstLine="426"/>
        <w:jc w:val="thaiDistribute"/>
        <w:rPr>
          <w:sz w:val="28"/>
          <w:szCs w:val="28"/>
        </w:rPr>
      </w:pPr>
    </w:p>
    <w:p w14:paraId="78046F4C" w14:textId="77777777" w:rsidR="002C7AD3" w:rsidRPr="002C7AD3" w:rsidRDefault="002C7AD3" w:rsidP="002C7AD3">
      <w:pPr>
        <w:spacing w:before="120" w:after="120"/>
        <w:ind w:firstLine="426"/>
        <w:jc w:val="thaiDistribute"/>
        <w:rPr>
          <w:sz w:val="28"/>
          <w:szCs w:val="28"/>
        </w:rPr>
      </w:pPr>
    </w:p>
    <w:p w14:paraId="5D2EBFBA" w14:textId="77777777" w:rsidR="002C7AD3" w:rsidRPr="002C7AD3" w:rsidRDefault="002C7AD3" w:rsidP="002C7AD3">
      <w:pPr>
        <w:jc w:val="thaiDistribute"/>
        <w:rPr>
          <w:b/>
          <w:bCs/>
          <w:color w:val="000000" w:themeColor="text1"/>
          <w:sz w:val="28"/>
          <w:szCs w:val="28"/>
          <w:cs/>
        </w:rPr>
      </w:pPr>
      <w:r w:rsidRPr="002C7AD3">
        <w:rPr>
          <w:rFonts w:hint="cs"/>
          <w:b/>
          <w:bCs/>
          <w:color w:val="000000" w:themeColor="text1"/>
          <w:sz w:val="28"/>
          <w:szCs w:val="28"/>
          <w:cs/>
        </w:rPr>
        <w:t>ภาพประกอบ</w:t>
      </w:r>
    </w:p>
    <w:p w14:paraId="657E2BFE" w14:textId="77777777" w:rsidR="002C7AD3" w:rsidRPr="002C7AD3" w:rsidRDefault="002C7AD3" w:rsidP="002C7AD3">
      <w:pPr>
        <w:jc w:val="thaiDistribute"/>
        <w:rPr>
          <w:b/>
          <w:bCs/>
          <w:color w:val="000000" w:themeColor="text1"/>
          <w:sz w:val="28"/>
          <w:szCs w:val="28"/>
        </w:rPr>
      </w:pPr>
      <w:r w:rsidRPr="002C7AD3">
        <w:rPr>
          <w:b/>
          <w:bCs/>
          <w:color w:val="000000" w:themeColor="text1"/>
          <w:sz w:val="28"/>
          <w:szCs w:val="28"/>
          <w:cs/>
        </w:rPr>
        <w:t xml:space="preserve">ที่มา </w:t>
      </w:r>
      <w:r w:rsidRPr="002C7AD3">
        <w:rPr>
          <w:b/>
          <w:bCs/>
          <w:color w:val="000000" w:themeColor="text1"/>
          <w:sz w:val="28"/>
          <w:szCs w:val="28"/>
        </w:rPr>
        <w:t xml:space="preserve">: </w:t>
      </w:r>
      <w:r w:rsidRPr="002C7AD3">
        <w:rPr>
          <w:b/>
          <w:bCs/>
          <w:color w:val="000000" w:themeColor="text1"/>
          <w:sz w:val="28"/>
          <w:szCs w:val="28"/>
          <w:cs/>
        </w:rPr>
        <w:t>ประชาไท</w:t>
      </w:r>
    </w:p>
    <w:p w14:paraId="06144909" w14:textId="77777777" w:rsidR="00D5279B" w:rsidRDefault="00D5279B" w:rsidP="00307F91">
      <w:pPr>
        <w:spacing w:before="240" w:after="120"/>
        <w:rPr>
          <w:sz w:val="28"/>
          <w:szCs w:val="28"/>
        </w:rPr>
      </w:pPr>
      <w:r>
        <w:rPr>
          <w:sz w:val="28"/>
          <w:szCs w:val="28"/>
        </w:rPr>
        <w:br w:type="page"/>
      </w:r>
    </w:p>
    <w:p w14:paraId="4E61B3D9" w14:textId="4BAEA59D" w:rsidR="00307F91" w:rsidRPr="00307F91" w:rsidRDefault="00307F91" w:rsidP="00307F91">
      <w:pPr>
        <w:spacing w:before="240" w:after="120"/>
        <w:rPr>
          <w:rFonts w:eastAsiaTheme="minorEastAsia"/>
          <w:b/>
          <w:bCs/>
          <w:color w:val="000000" w:themeColor="text1"/>
        </w:rPr>
      </w:pPr>
      <w:r w:rsidRPr="00307F91">
        <w:rPr>
          <w:rFonts w:eastAsiaTheme="minorEastAsia"/>
          <w:b/>
          <w:bCs/>
          <w:color w:val="000000" w:themeColor="text1"/>
          <w:cs/>
        </w:rPr>
        <w:lastRenderedPageBreak/>
        <w:t xml:space="preserve">2. การตอบรับข้อเสนอแนะในรายงานปี 2566 </w:t>
      </w:r>
    </w:p>
    <w:p w14:paraId="153D7329" w14:textId="77777777" w:rsidR="00307F91" w:rsidRPr="00307F91" w:rsidRDefault="00307F91" w:rsidP="00307F91">
      <w:pPr>
        <w:spacing w:before="120" w:after="120"/>
        <w:ind w:firstLine="284"/>
        <w:rPr>
          <w:sz w:val="28"/>
          <w:szCs w:val="28"/>
        </w:rPr>
      </w:pPr>
      <w:r w:rsidRPr="00307F91">
        <w:rPr>
          <w:sz w:val="28"/>
          <w:szCs w:val="28"/>
          <w:cs/>
        </w:rPr>
        <w:t>มีความคืบหน้าที่สำคัญในการดำเนินการตามข้อเสนอแนะของ กสม. ดังนี้</w:t>
      </w:r>
    </w:p>
    <w:p w14:paraId="7177B1E0" w14:textId="77777777" w:rsidR="00307F91" w:rsidRPr="00307F91" w:rsidRDefault="00307F91" w:rsidP="00307F91">
      <w:pPr>
        <w:spacing w:before="120" w:after="120"/>
        <w:ind w:firstLine="284"/>
        <w:jc w:val="thaiDistribute"/>
        <w:rPr>
          <w:sz w:val="28"/>
          <w:szCs w:val="28"/>
        </w:rPr>
      </w:pPr>
      <w:r w:rsidRPr="00307F91">
        <w:rPr>
          <w:sz w:val="28"/>
          <w:szCs w:val="28"/>
          <w:cs/>
        </w:rPr>
        <w:t>2.1 กอ.รมน.</w:t>
      </w:r>
      <w:r w:rsidRPr="00307F91">
        <w:rPr>
          <w:rFonts w:hint="cs"/>
          <w:sz w:val="28"/>
          <w:szCs w:val="28"/>
          <w:cs/>
        </w:rPr>
        <w:t xml:space="preserve"> </w:t>
      </w:r>
      <w:r w:rsidRPr="00307F91">
        <w:rPr>
          <w:sz w:val="28"/>
          <w:szCs w:val="28"/>
          <w:cs/>
        </w:rPr>
        <w:t>ภาค 4 สน. ได้ปรับลดพื้นที่ประกาศสถานการณ์ฉุกเฉินที่มีความร้ายแรงเพิ่มเติมและมีมาตรการดูแล</w:t>
      </w:r>
      <w:r w:rsidRPr="00307F91">
        <w:rPr>
          <w:sz w:val="28"/>
          <w:szCs w:val="28"/>
        </w:rPr>
        <w:t xml:space="preserve">          </w:t>
      </w:r>
      <w:r w:rsidRPr="00307F91">
        <w:rPr>
          <w:sz w:val="28"/>
          <w:szCs w:val="28"/>
          <w:cs/>
        </w:rPr>
        <w:t xml:space="preserve">ความปลอดภัยในชีวิตและร่างกายของประชาชนที่ช่วยทำหน้าที่เป็นผู้เจรจาเกลี้ยกล่อมในระหว่างเหตุการณ์การปิดล้อมตรวจค้น รวมถึงได้ออกระเบียบและให้ความรู้แก่เจ้าหน้าที่เพื่อให้การปฏิบัติงานสอดคล้องตาม พ.ร.บ.ป้องกันและปราบปรามการทรมานฯ </w:t>
      </w:r>
    </w:p>
    <w:p w14:paraId="17EFD13E" w14:textId="77777777" w:rsidR="00307F91" w:rsidRPr="00307F91" w:rsidRDefault="00307F91" w:rsidP="00307F91">
      <w:pPr>
        <w:spacing w:before="120" w:after="120"/>
        <w:ind w:firstLine="284"/>
        <w:jc w:val="thaiDistribute"/>
        <w:rPr>
          <w:sz w:val="28"/>
          <w:szCs w:val="28"/>
        </w:rPr>
      </w:pPr>
      <w:r w:rsidRPr="00307F91">
        <w:rPr>
          <w:sz w:val="28"/>
          <w:szCs w:val="28"/>
          <w:cs/>
        </w:rPr>
        <w:t>2.2 ศอ.บต. ดำเนินโครงการพัฒนาคุณภาพชีวิตกลุ่มผู้ได้รับผลกระทบจากการบังคับใช้กฎหมายพิเศษ ซึ่งส่วนใหญ่ไม่ได้รับการรับรองจากคณะกรรมการ 3 ฝ่าย และคณะกรรมการยุทธศาสตร์ด้านการพัฒนาจังหวัดชายแดนภาคใต้อยู่ระหว่างจัดทำร่างระเบียบในการให้ความช่วยเหลือเยียวยาผู้ได้รับผลกระทบให้มีประสิทธิภาพยิ่งขึ้น</w:t>
      </w:r>
      <w:r w:rsidRPr="00307F91">
        <w:rPr>
          <w:sz w:val="28"/>
          <w:szCs w:val="28"/>
          <w:vertAlign w:val="superscript"/>
          <w:cs/>
        </w:rPr>
        <w:footnoteReference w:customMarkFollows="1" w:id="459"/>
        <w:t>459</w:t>
      </w:r>
      <w:r w:rsidRPr="00307F91">
        <w:rPr>
          <w:sz w:val="28"/>
          <w:szCs w:val="28"/>
          <w:cs/>
        </w:rPr>
        <w:t xml:space="preserve"> </w:t>
      </w:r>
    </w:p>
    <w:p w14:paraId="663AFC88" w14:textId="77777777" w:rsidR="00307F91" w:rsidRPr="00307F91" w:rsidRDefault="00307F91" w:rsidP="00307F91">
      <w:pPr>
        <w:spacing w:before="120" w:after="120"/>
        <w:ind w:firstLine="284"/>
        <w:jc w:val="thaiDistribute"/>
        <w:rPr>
          <w:sz w:val="28"/>
          <w:szCs w:val="28"/>
        </w:rPr>
      </w:pPr>
      <w:r w:rsidRPr="00307F91">
        <w:rPr>
          <w:sz w:val="28"/>
          <w:szCs w:val="28"/>
          <w:cs/>
        </w:rPr>
        <w:t>2.3 ศธ. ได้สนับสนุนค่าอาหารกลางวันแก่นักเรียนในศูนย์ศึกษาอิสลามประจำมัสยิด (ตาดีกา) เพื่อแก้ไขปัญหาภาวะ</w:t>
      </w:r>
      <w:r w:rsidRPr="00307F91">
        <w:rPr>
          <w:sz w:val="28"/>
          <w:szCs w:val="28"/>
        </w:rPr>
        <w:t xml:space="preserve">        </w:t>
      </w:r>
      <w:r w:rsidRPr="00307F91">
        <w:rPr>
          <w:sz w:val="28"/>
          <w:szCs w:val="28"/>
          <w:cs/>
        </w:rPr>
        <w:t>ทุพโภชนาการ ในขณะที่สถาบันปอเนาะยังไม่ได้รับการอุดหนุน</w:t>
      </w:r>
      <w:r w:rsidRPr="00307F91">
        <w:rPr>
          <w:sz w:val="28"/>
          <w:szCs w:val="28"/>
          <w:vertAlign w:val="superscript"/>
          <w:cs/>
        </w:rPr>
        <w:footnoteReference w:customMarkFollows="1" w:id="460"/>
        <w:t>460</w:t>
      </w:r>
      <w:r w:rsidRPr="00307F91">
        <w:rPr>
          <w:sz w:val="28"/>
          <w:szCs w:val="28"/>
          <w:cs/>
        </w:rPr>
        <w:t xml:space="preserve"> </w:t>
      </w:r>
    </w:p>
    <w:p w14:paraId="3AF2DA4A" w14:textId="089D79B9" w:rsidR="00307F91" w:rsidRPr="00307F91" w:rsidRDefault="00307F91" w:rsidP="00307F91">
      <w:pPr>
        <w:spacing w:before="120" w:after="120"/>
        <w:ind w:firstLine="284"/>
        <w:jc w:val="thaiDistribute"/>
        <w:rPr>
          <w:sz w:val="28"/>
          <w:szCs w:val="28"/>
        </w:rPr>
      </w:pPr>
      <w:r w:rsidRPr="00307F91">
        <w:rPr>
          <w:sz w:val="28"/>
          <w:szCs w:val="28"/>
          <w:cs/>
        </w:rPr>
        <w:t xml:space="preserve">2.4 ศูนย์อนามัยที่ 12 ร่วมกับหน่วยงานที่เกี่ยวข้องสร้างความเข้าใจเกี่ยวกับความสำคัญของการรับวัคซีนป้องกันโรคในเด็ก </w:t>
      </w:r>
    </w:p>
    <w:p w14:paraId="11AD2220" w14:textId="77777777" w:rsidR="00307F91" w:rsidRPr="00307F91" w:rsidRDefault="00307F91" w:rsidP="00307F91">
      <w:pPr>
        <w:spacing w:before="240" w:after="120"/>
        <w:rPr>
          <w:rFonts w:eastAsiaTheme="minorEastAsia"/>
          <w:b/>
          <w:bCs/>
          <w:color w:val="000000" w:themeColor="text1"/>
        </w:rPr>
      </w:pPr>
      <w:r w:rsidRPr="00307F91">
        <w:rPr>
          <w:rFonts w:eastAsiaTheme="minorEastAsia"/>
          <w:b/>
          <w:bCs/>
          <w:color w:val="000000" w:themeColor="text1"/>
          <w:cs/>
        </w:rPr>
        <w:t xml:space="preserve">3. การดำเนินการของ กสม. </w:t>
      </w:r>
    </w:p>
    <w:p w14:paraId="3A02E5EA" w14:textId="77777777" w:rsidR="00307F91" w:rsidRPr="00307F91" w:rsidRDefault="00307F91" w:rsidP="00307F91">
      <w:pPr>
        <w:spacing w:before="120" w:after="120"/>
        <w:ind w:firstLine="284"/>
        <w:jc w:val="thaiDistribute"/>
        <w:rPr>
          <w:b/>
          <w:bCs/>
          <w:sz w:val="28"/>
          <w:szCs w:val="28"/>
          <w:cs/>
        </w:rPr>
      </w:pPr>
      <w:bookmarkStart w:id="14" w:name="_Hlk160100656"/>
      <w:r w:rsidRPr="00307F91">
        <w:rPr>
          <w:sz w:val="28"/>
          <w:szCs w:val="28"/>
          <w:cs/>
        </w:rPr>
        <w:t>จากเหตุการณ์ความรุนแรงที่ส่งผลกระทบให้มีผู้เสียชีวิตและได้รับบาดเจ็บจำนวนมาก</w:t>
      </w:r>
      <w:r w:rsidRPr="00307F91">
        <w:rPr>
          <w:b/>
          <w:bCs/>
          <w:sz w:val="28"/>
          <w:szCs w:val="28"/>
          <w:cs/>
        </w:rPr>
        <w:t xml:space="preserve"> </w:t>
      </w:r>
      <w:r w:rsidRPr="00307F91">
        <w:rPr>
          <w:sz w:val="28"/>
          <w:szCs w:val="28"/>
          <w:cs/>
        </w:rPr>
        <w:t>กสม. ได้ออกแถลงการณ์ 2 ฉบับ ดังนี้ 1) กรณีลอบวางระเบิดแบบแสวงเครื่องในรถยนต์ บริเวณ สภ.บันนังสตา โดยให้รัฐบาลและหน่วยงานที่เกี่ยวข้องเร่งรัดให้ความช่วยเหลือเยียวยาครอบครัวของผู้ได้รับผลกระทบอย่างทั่วถึง สืบสวนสอบสวนข้อเท็จจริงอย่างระมัดระวัง รอบด้าน เพื่อให้ทุกฝ่ายเข้าถึงความยุติธรรมได้อย่างมีประสิทธิภาพ รวมถึงเพิ่มมาตรการคุ้มครองความปลอดภัยให้แก่ประชาชนในพื้นที่</w:t>
      </w:r>
      <w:r w:rsidRPr="00307F91">
        <w:rPr>
          <w:b/>
          <w:bCs/>
          <w:sz w:val="28"/>
          <w:szCs w:val="28"/>
          <w:cs/>
        </w:rPr>
        <w:t xml:space="preserve"> </w:t>
      </w:r>
      <w:r w:rsidRPr="00307F91">
        <w:rPr>
          <w:sz w:val="28"/>
          <w:szCs w:val="28"/>
          <w:cs/>
        </w:rPr>
        <w:t>และ 2) กรณีขอให้รัฐบาลเร่งแก้ไขเยียวยาการละเมิดสิทธิมนุษยชนอย่างร้ายแรงกรณีการสลายการชุมนุมที่ตากใบ โดยให้เร่งนำตัวผู้ต้องหาทุกรายเข้าสู่กระบวนการยุติธรรม ให้การเยียวยาความเสียหาย ซึ่งรวมถึงการทำความจริงให้ประจักษ์ โดยญาติและครอบครัวของผู้เสียชีวิตและผู้เสียหายต้องได้รับทราบข้อเท็จจริงอย่างสมบูรณ์และครบถ้วน และผลักดันแก้ไขกฎหมายให้คดีที่เจ้าหน้าที่ของรัฐกระทำการละเมิดสิทธิมนุษยชนอย่างร้ายแรงจนเป็นเหตุให้ประชาชนจำนวนมากเสียชีวิตเป็นคดีที่ไม่มีอายุความ</w:t>
      </w:r>
    </w:p>
    <w:p w14:paraId="4AFCDD0C" w14:textId="77777777" w:rsidR="00D5279B" w:rsidRDefault="00307F91" w:rsidP="00307F91">
      <w:pPr>
        <w:rPr>
          <w:sz w:val="28"/>
          <w:szCs w:val="28"/>
          <w:cs/>
        </w:rPr>
      </w:pPr>
      <w:r w:rsidRPr="00307F91">
        <w:rPr>
          <w:sz w:val="28"/>
          <w:szCs w:val="28"/>
          <w:cs/>
        </w:rPr>
        <w:t xml:space="preserve">นอกจากนี้ ปี 2567 กสม. ได้รับเรื่องร้องเรียนในประเด็นที่เกี่ยวข้องกับสถานการณ์ในจังหวัดชายแดนภาคใต้ไว้ตรวจสอบ </w:t>
      </w:r>
      <w:r w:rsidRPr="00307F91">
        <w:rPr>
          <w:sz w:val="28"/>
          <w:szCs w:val="28"/>
        </w:rPr>
        <w:t xml:space="preserve">   5</w:t>
      </w:r>
      <w:r w:rsidRPr="00307F91">
        <w:rPr>
          <w:sz w:val="28"/>
          <w:szCs w:val="28"/>
          <w:cs/>
        </w:rPr>
        <w:t xml:space="preserve"> คำร้อง ได้แก่ กรณีนักปกป้องสิทธิมนุษยชนในจังหวัดชายแดนภาคใต้ถูกฟ้องร้องดำเนินคดี </w:t>
      </w:r>
      <w:r w:rsidRPr="00307F91">
        <w:rPr>
          <w:sz w:val="28"/>
          <w:szCs w:val="28"/>
        </w:rPr>
        <w:t>SLAPP</w:t>
      </w:r>
      <w:r w:rsidRPr="00307F91">
        <w:rPr>
          <w:sz w:val="28"/>
          <w:szCs w:val="28"/>
          <w:cs/>
        </w:rPr>
        <w:t xml:space="preserve"> จากการจัดหรือมีส่วนร่วมทำกิจกรรมในพื้นที่</w:t>
      </w:r>
      <w:bookmarkEnd w:id="14"/>
      <w:r w:rsidRPr="00307F91">
        <w:rPr>
          <w:sz w:val="28"/>
          <w:szCs w:val="28"/>
        </w:rPr>
        <w:t xml:space="preserve"> </w:t>
      </w:r>
      <w:r w:rsidRPr="00307F91">
        <w:rPr>
          <w:sz w:val="28"/>
          <w:szCs w:val="28"/>
          <w:cs/>
        </w:rPr>
        <w:t xml:space="preserve">กรณีบิดาถูกบังคับให้สูญหายหลังจากถูกควบคุมตัวโดยเจ้าหน้าที่ตำรวจ กรณีการกระทำทรมานในระหว่างการควบคุมตัว และกรณีการดำเนินคดีสลายการชุมนุมที่หน้า สภ.ตากใบ ล่าช้า รวมถึงได้ประสานการคุ้มครองสิทธิมนุษยชนและให้การช่วยเหลือเพื่อแก้ไขปัญหา อาทิ กรณีเจ้าหน้าที่ความมั่นคงตรวจเก็บ </w:t>
      </w:r>
      <w:r w:rsidRPr="00307F91">
        <w:rPr>
          <w:sz w:val="28"/>
          <w:szCs w:val="28"/>
        </w:rPr>
        <w:t xml:space="preserve">DNA </w:t>
      </w:r>
      <w:r w:rsidRPr="00307F91">
        <w:rPr>
          <w:sz w:val="28"/>
          <w:szCs w:val="28"/>
          <w:cs/>
        </w:rPr>
        <w:t>ประชาชน</w:t>
      </w:r>
      <w:r w:rsidRPr="00307F91">
        <w:rPr>
          <w:sz w:val="28"/>
          <w:szCs w:val="28"/>
        </w:rPr>
        <w:t xml:space="preserve"> </w:t>
      </w:r>
      <w:r w:rsidRPr="00307F91">
        <w:rPr>
          <w:sz w:val="28"/>
          <w:szCs w:val="28"/>
          <w:cs/>
        </w:rPr>
        <w:t>กรณีขอให้เจ้าหน้าที่ความมั่นคง</w:t>
      </w:r>
      <w:r w:rsidRPr="00307F91">
        <w:rPr>
          <w:sz w:val="28"/>
          <w:szCs w:val="28"/>
        </w:rPr>
        <w:t xml:space="preserve">   </w:t>
      </w:r>
      <w:r w:rsidRPr="00307F91">
        <w:rPr>
          <w:sz w:val="28"/>
          <w:szCs w:val="28"/>
          <w:cs/>
        </w:rPr>
        <w:t>ยุติการตรวจเยี่ยมบ้านโดยไม่มีเหตุอันควร กรณีการประกาศ</w:t>
      </w:r>
      <w:r w:rsidR="00D5279B">
        <w:rPr>
          <w:sz w:val="28"/>
          <w:szCs w:val="28"/>
          <w:cs/>
        </w:rPr>
        <w:br w:type="page"/>
      </w:r>
    </w:p>
    <w:p w14:paraId="6532A100" w14:textId="11696A6C" w:rsidR="00307F91" w:rsidRPr="00307F91" w:rsidRDefault="00307F91" w:rsidP="00D5279B">
      <w:pPr>
        <w:rPr>
          <w:b/>
          <w:bCs/>
          <w:sz w:val="27"/>
          <w:szCs w:val="27"/>
        </w:rPr>
      </w:pPr>
      <w:r w:rsidRPr="00307F91">
        <w:rPr>
          <w:sz w:val="28"/>
          <w:szCs w:val="28"/>
          <w:cs/>
        </w:rPr>
        <w:lastRenderedPageBreak/>
        <w:t>เขต</w:t>
      </w:r>
      <w:r w:rsidRPr="00307F91">
        <w:rPr>
          <w:sz w:val="27"/>
          <w:szCs w:val="27"/>
          <w:cs/>
        </w:rPr>
        <w:t>อุทยานแห่งชาติน้ำตกซีโป จ. นราธิวาส กระทบวิถีชีวิตและการใช้ประโยชน์จากทรัพยากรธรรมชาติและสิ่งแวดล้อมของประชาชน และขาดการมีส่วนร่วมอย่างทั่วถึง กรณีช่วยเหลือให้เด็กเข้าถึงสิทธิในการศึกษาและมีคุณภาพชีวิตที่ดี</w:t>
      </w:r>
      <w:r w:rsidRPr="00307F91">
        <w:rPr>
          <w:sz w:val="27"/>
          <w:szCs w:val="27"/>
        </w:rPr>
        <w:t xml:space="preserve"> </w:t>
      </w:r>
      <w:r w:rsidRPr="00307F91">
        <w:rPr>
          <w:sz w:val="27"/>
          <w:szCs w:val="27"/>
          <w:cs/>
        </w:rPr>
        <w:t>และกรณีขอให้ติดตามผลการดำเนินการจากหน่วยงานที่เกี่ยวข้องกรณีการเสียชีวิตของนักปกป้องสิทธิมนุษยชนในพื้นที่จังหวัดชายแดนภาคใต้ สำหรับกรณีการติดตามผลการดำเนินคดีต่อนักกิจกรรมในการแสดงออกผ่านการแต่งกายชุดมลายูเมื่อปี 2565 กสม. ได้ส่งข้อเท็จจริงและความคิดเห็นจากพยานบุคคลไปยัง อส. เพื่อประกอบการพิจารณาคดี</w:t>
      </w:r>
      <w:r w:rsidRPr="00307F91">
        <w:rPr>
          <w:sz w:val="27"/>
          <w:szCs w:val="27"/>
          <w:vertAlign w:val="superscript"/>
          <w:cs/>
        </w:rPr>
        <w:footnoteReference w:customMarkFollows="1" w:id="461"/>
        <w:t>461</w:t>
      </w:r>
      <w:r w:rsidRPr="00307F91">
        <w:rPr>
          <w:sz w:val="27"/>
          <w:szCs w:val="27"/>
          <w:cs/>
        </w:rPr>
        <w:t xml:space="preserve"> อีกทั้งมีรายงานผลการตรวจสอบการละเมิดสิทธิมนุษยชนที่สำคัญ เช่น </w:t>
      </w:r>
    </w:p>
    <w:p w14:paraId="625765F9" w14:textId="2B247496" w:rsidR="00307F91" w:rsidRPr="00307F91" w:rsidRDefault="00307F91" w:rsidP="00307F91">
      <w:pPr>
        <w:spacing w:before="120" w:after="120"/>
        <w:ind w:firstLine="284"/>
        <w:jc w:val="thaiDistribute"/>
        <w:rPr>
          <w:sz w:val="27"/>
          <w:szCs w:val="27"/>
        </w:rPr>
      </w:pPr>
      <w:r w:rsidRPr="00307F91">
        <w:rPr>
          <w:sz w:val="27"/>
          <w:szCs w:val="27"/>
          <w:cs/>
        </w:rPr>
        <w:t>1) กรณีโครงการขุดลอกอ่าวปัตตานีกระทบต่อสิทธิชุมชน</w:t>
      </w:r>
      <w:r w:rsidRPr="00307F91">
        <w:rPr>
          <w:sz w:val="27"/>
          <w:szCs w:val="27"/>
        </w:rPr>
        <w:t xml:space="preserve"> </w:t>
      </w:r>
      <w:r w:rsidRPr="00307F91">
        <w:rPr>
          <w:sz w:val="27"/>
          <w:szCs w:val="27"/>
          <w:cs/>
        </w:rPr>
        <w:t>โดย กสม. เห็นว่าเป็นการละเมิดสิทธิมนุษยชนและมีข้อเสนอแนะต่อหน่วยงานที่เกี่ยวข้องให้งดเว้นการดำเนินโครงการที่จะมีผลกระทบรบกวนระบบนิเวศและสิ่งแวดล้อมในอ่าวปัตตาน</w:t>
      </w:r>
      <w:r w:rsidRPr="00307F91">
        <w:rPr>
          <w:rFonts w:hint="cs"/>
          <w:sz w:val="27"/>
          <w:szCs w:val="27"/>
          <w:cs/>
        </w:rPr>
        <w:t>ี</w:t>
      </w:r>
      <w:r w:rsidRPr="00307F91">
        <w:rPr>
          <w:sz w:val="27"/>
          <w:szCs w:val="27"/>
          <w:cs/>
        </w:rPr>
        <w:t>เป็นระยะเวลา 3 - 5 ปี และให้สำรวจ ศึกษาปัญหา ผลกระทบ การฟื้นฟูและรักษาทรัพยากรธรรมชาติและสิ่งแวดล้อม โดยการมีส่วนร่วมของประชาชนอย่างแท้จริง รวมทั้งให้ อว. ศึกษาการขุดลอกในพื้นที่ระบบนิเวศแบบทะเลโดยใช้กระบวนการมีส่วนร่วมจากทุกภาคส่วน</w:t>
      </w:r>
      <w:r w:rsidRPr="00307F91">
        <w:rPr>
          <w:sz w:val="27"/>
          <w:szCs w:val="27"/>
          <w:vertAlign w:val="superscript"/>
          <w:cs/>
        </w:rPr>
        <w:footnoteReference w:customMarkFollows="1" w:id="462"/>
        <w:t>462</w:t>
      </w:r>
      <w:r w:rsidRPr="00307F91">
        <w:rPr>
          <w:sz w:val="27"/>
          <w:szCs w:val="27"/>
          <w:cs/>
        </w:rPr>
        <w:t xml:space="preserve"> </w:t>
      </w:r>
      <w:r w:rsidRPr="00307F91">
        <w:rPr>
          <w:b/>
          <w:bCs/>
          <w:sz w:val="27"/>
          <w:szCs w:val="27"/>
          <w:cs/>
        </w:rPr>
        <w:t xml:space="preserve"> </w:t>
      </w:r>
    </w:p>
    <w:p w14:paraId="4DEFEDA7" w14:textId="41B2CC99" w:rsidR="00307F91" w:rsidRPr="00307F91" w:rsidRDefault="00307F91" w:rsidP="00307F91">
      <w:pPr>
        <w:spacing w:before="120" w:after="120"/>
        <w:ind w:firstLine="284"/>
        <w:jc w:val="thaiDistribute"/>
        <w:rPr>
          <w:b/>
          <w:bCs/>
          <w:sz w:val="27"/>
          <w:szCs w:val="27"/>
        </w:rPr>
      </w:pPr>
      <w:r w:rsidRPr="00307F91">
        <w:rPr>
          <w:sz w:val="27"/>
          <w:szCs w:val="27"/>
          <w:cs/>
        </w:rPr>
        <w:t>2) กรณีศูนย์บำบัดยาเสพติดใน จ. ปัตตานี ลงโทษผู้เข้ารับการบำบัดยาเสพติดด้วยการใช้โซ่ตรวน</w:t>
      </w:r>
      <w:r w:rsidRPr="00307F91">
        <w:rPr>
          <w:rFonts w:hint="cs"/>
          <w:sz w:val="27"/>
          <w:szCs w:val="27"/>
          <w:cs/>
        </w:rPr>
        <w:t>ต่อ</w:t>
      </w:r>
      <w:r w:rsidRPr="00307F91">
        <w:rPr>
          <w:sz w:val="27"/>
          <w:szCs w:val="27"/>
          <w:cs/>
        </w:rPr>
        <w:t>ผู้เข้ารับการบำบัด</w:t>
      </w:r>
      <w:r w:rsidRPr="00307F91">
        <w:rPr>
          <w:sz w:val="27"/>
          <w:szCs w:val="27"/>
        </w:rPr>
        <w:t xml:space="preserve">       </w:t>
      </w:r>
      <w:r w:rsidRPr="00307F91">
        <w:rPr>
          <w:sz w:val="27"/>
          <w:szCs w:val="27"/>
          <w:cs/>
        </w:rPr>
        <w:t>ที่มีอาการทางจิต โดย กสม. เห็นว่าเป็นการละเมิดสิทธิมนุษยชน รวมถึงหน่วยงานของรัฐยังไม่ได้ทำหน้าที่อย่างครบถ้วน</w:t>
      </w:r>
      <w:r w:rsidRPr="00307F91">
        <w:rPr>
          <w:sz w:val="27"/>
          <w:szCs w:val="27"/>
        </w:rPr>
        <w:t xml:space="preserve">      </w:t>
      </w:r>
      <w:r w:rsidRPr="00307F91">
        <w:rPr>
          <w:sz w:val="27"/>
          <w:szCs w:val="27"/>
          <w:cs/>
        </w:rPr>
        <w:t>และถูกต้อง ทำให้การบำบัดและฟื้นฟูสมรรถภาพผู้ติดยาเสพติดของศูนย์บำบัดฯ ไม่เป็นไปตามมาตรฐานที่กำหนดไว้ในกฎหมาย จึงมีข้อเสนอแนะให้ศูนย์บำบัดฯ ยกเลิกการใช้โซ่ตรวนต่อผู้เข้ารับการบำบัดและให้ดำเนินการเพื่อเป็นสถานฟื้นฟูสมรรถภาพผู้ติดยาเสพติด</w:t>
      </w:r>
      <w:r w:rsidRPr="00307F91">
        <w:rPr>
          <w:b/>
          <w:bCs/>
          <w:sz w:val="27"/>
          <w:szCs w:val="27"/>
          <w:vertAlign w:val="superscript"/>
        </w:rPr>
        <w:footnoteReference w:customMarkFollows="1" w:id="463"/>
        <w:t>463</w:t>
      </w:r>
    </w:p>
    <w:p w14:paraId="3F262EC2" w14:textId="035FD68A" w:rsidR="00307F91" w:rsidRPr="00307F91" w:rsidRDefault="00307F91" w:rsidP="00307F91">
      <w:pPr>
        <w:spacing w:before="120" w:after="120"/>
        <w:ind w:firstLine="284"/>
        <w:jc w:val="thaiDistribute"/>
        <w:rPr>
          <w:sz w:val="28"/>
          <w:szCs w:val="28"/>
        </w:rPr>
      </w:pPr>
      <w:r w:rsidRPr="00307F91">
        <w:rPr>
          <w:sz w:val="27"/>
          <w:szCs w:val="27"/>
          <w:cs/>
        </w:rPr>
        <w:t>สำหรับงานด้านการส่งเสริมสิทธิมนุษยชนในพื้นที่จังหวัดชายแดนภาคใต้ กสม. ดำเนินการอย่างต่อเนื่องในการขับเคลื่อน</w:t>
      </w:r>
      <w:r w:rsidRPr="00307F91">
        <w:rPr>
          <w:rFonts w:hint="cs"/>
          <w:sz w:val="27"/>
          <w:szCs w:val="27"/>
          <w:cs/>
        </w:rPr>
        <w:t xml:space="preserve"> </w:t>
      </w:r>
      <w:r w:rsidRPr="00307F91">
        <w:rPr>
          <w:sz w:val="27"/>
          <w:szCs w:val="27"/>
          <w:cs/>
        </w:rPr>
        <w:t>ด้านการคุ้มครอง ส่งเสริม และเฝ้าระวังสถานการณ์สิทธิมนุษยชน อาทิ การให้ความรู้ด้านสิทธิมนุษยชนแก่เจ้าหน้าที่หน่วยงานรัฐ การจัดสัมมนาเพื่อทบทวนการบังคับใช้กฎหมายความมั่นคงในพื้นที่จังหวัดชายแดนภาคใต้ รวมถึงการจัดประชุมเพื่อรับฟังความคิดเห็นในประเด็นสิทธิมนุษยชนในพื้นที่จังหวัดชายแดนภาคใต้จากภาคส่วนต่าง ๆ ที่เกี่ยวข้อง</w:t>
      </w:r>
    </w:p>
    <w:p w14:paraId="36DCA5C3" w14:textId="77777777" w:rsidR="00307F91" w:rsidRPr="00307F91" w:rsidRDefault="00307F91" w:rsidP="00307F91">
      <w:pPr>
        <w:spacing w:before="240" w:after="120"/>
        <w:rPr>
          <w:rFonts w:eastAsiaTheme="minorEastAsia"/>
          <w:b/>
          <w:bCs/>
          <w:color w:val="000000" w:themeColor="text1"/>
        </w:rPr>
      </w:pPr>
      <w:r w:rsidRPr="00307F91">
        <w:rPr>
          <w:rFonts w:eastAsiaTheme="minorEastAsia"/>
          <w:b/>
          <w:bCs/>
          <w:color w:val="000000" w:themeColor="text1"/>
        </w:rPr>
        <w:t xml:space="preserve">4. </w:t>
      </w:r>
      <w:r w:rsidRPr="00307F91">
        <w:rPr>
          <w:rFonts w:eastAsiaTheme="minorEastAsia"/>
          <w:b/>
          <w:bCs/>
          <w:color w:val="000000" w:themeColor="text1"/>
          <w:cs/>
        </w:rPr>
        <w:t>การประเมินสถานการณ์สิทธิมนุษยชน</w:t>
      </w:r>
      <w:r w:rsidRPr="00307F91">
        <w:rPr>
          <w:rFonts w:eastAsiaTheme="minorEastAsia"/>
          <w:b/>
          <w:bCs/>
          <w:color w:val="000000" w:themeColor="text1"/>
        </w:rPr>
        <w:t xml:space="preserve"> </w:t>
      </w:r>
    </w:p>
    <w:p w14:paraId="49D00926" w14:textId="77777777" w:rsidR="00307F91" w:rsidRPr="00307F91" w:rsidRDefault="00307F91" w:rsidP="00307F91">
      <w:pPr>
        <w:spacing w:before="120" w:after="120"/>
        <w:ind w:firstLine="284"/>
        <w:rPr>
          <w:b/>
          <w:bCs/>
          <w:color w:val="000000" w:themeColor="text1"/>
          <w:lang w:val="en-AU"/>
        </w:rPr>
      </w:pPr>
      <w:r w:rsidRPr="00307F91">
        <w:rPr>
          <w:b/>
          <w:bCs/>
          <w:color w:val="000000" w:themeColor="text1"/>
          <w:cs/>
          <w:lang w:val="en-AU"/>
        </w:rPr>
        <w:t>พัฒนาการหรือความก้าวหน้า</w:t>
      </w:r>
      <w:r w:rsidRPr="00307F91">
        <w:rPr>
          <w:b/>
          <w:bCs/>
          <w:color w:val="000000" w:themeColor="text1"/>
          <w:lang w:val="en-AU"/>
        </w:rPr>
        <w:t xml:space="preserve"> </w:t>
      </w:r>
    </w:p>
    <w:p w14:paraId="31DAE355" w14:textId="55A54FDB" w:rsidR="00D5279B" w:rsidRDefault="00307F91" w:rsidP="00307F91">
      <w:pPr>
        <w:ind w:firstLine="284"/>
        <w:rPr>
          <w:sz w:val="27"/>
          <w:szCs w:val="27"/>
        </w:rPr>
      </w:pPr>
      <w:r w:rsidRPr="00307F91">
        <w:rPr>
          <w:sz w:val="27"/>
          <w:szCs w:val="27"/>
          <w:cs/>
        </w:rPr>
        <w:t>ปี 2567 รัฐได้ดำเนินการแก้ไขสถานการณ์ความรุนแรงในพื้นที่จังหวัดชายแดนภาคใต้ผ่านมาตรการดูแลความปลอดภัยในชีวิตและร่างกายของประชาชนและการดำเนินกระบวนการพูดคุยสันติสุขเพื่อแก้ไขปัญหาร่วมกับภาคส่วนต่าง ๆ ที่เกี่ยวข้อง</w:t>
      </w:r>
      <w:r w:rsidRPr="00307F91">
        <w:rPr>
          <w:rFonts w:hint="cs"/>
          <w:sz w:val="27"/>
          <w:szCs w:val="27"/>
          <w:cs/>
        </w:rPr>
        <w:t xml:space="preserve"> </w:t>
      </w:r>
      <w:r w:rsidRPr="00307F91">
        <w:rPr>
          <w:sz w:val="27"/>
          <w:szCs w:val="27"/>
          <w:cs/>
        </w:rPr>
        <w:t xml:space="preserve">รวมถึงส่งเสริมและคุ้มครองสิทธิมนุษยชนสอดคล้องตามข้อเสนอแนะของ กสม. หลายประการ อาทิ การปรับลดพื้นทีประกาศใช้ พ.ร.ก. การบริหารราชการในสถานการณ์ฉุกเฉิน พ.ศ. </w:t>
      </w:r>
      <w:r w:rsidRPr="00307F91">
        <w:rPr>
          <w:sz w:val="27"/>
          <w:szCs w:val="27"/>
        </w:rPr>
        <w:t xml:space="preserve">2548 </w:t>
      </w:r>
      <w:r w:rsidRPr="00307F91">
        <w:rPr>
          <w:sz w:val="27"/>
          <w:szCs w:val="27"/>
          <w:cs/>
        </w:rPr>
        <w:t>ซึ่ง</w:t>
      </w:r>
      <w:r w:rsidRPr="00307F91">
        <w:rPr>
          <w:sz w:val="27"/>
          <w:szCs w:val="27"/>
        </w:rPr>
        <w:t xml:space="preserve"> </w:t>
      </w:r>
      <w:r w:rsidRPr="00307F91">
        <w:rPr>
          <w:sz w:val="27"/>
          <w:szCs w:val="27"/>
          <w:cs/>
        </w:rPr>
        <w:t xml:space="preserve">กสม. สนับสนุนให้รัฐประเมินความจำเป็นในการบังคับใช้กฎหมายอย่างต่อเนื่องเพื่อนำไปสู่การยกเลิกประกาศใช้ พ.ร.ก. การบริหารราชการในสถานการณ์ฉุกเฉิน พ.ศ. </w:t>
      </w:r>
      <w:r w:rsidRPr="00307F91">
        <w:rPr>
          <w:sz w:val="27"/>
          <w:szCs w:val="27"/>
        </w:rPr>
        <w:t>2548</w:t>
      </w:r>
      <w:r w:rsidRPr="00307F91">
        <w:rPr>
          <w:sz w:val="27"/>
          <w:szCs w:val="27"/>
          <w:cs/>
        </w:rPr>
        <w:t xml:space="preserve"> ทุกพื้นที่ภายในปี 2570 ตามแผนยุทธศาสตร์ชาติประเด็นความมั่นคงและแผนปฏิบัติการด้านการบริหารและพัฒนาจังหวัดชายแดนภาคใต้ระยะที่ 2 พ.ศ. 2566 </w:t>
      </w:r>
      <w:r w:rsidRPr="00307F91">
        <w:rPr>
          <w:sz w:val="27"/>
          <w:szCs w:val="27"/>
        </w:rPr>
        <w:t>-</w:t>
      </w:r>
      <w:r w:rsidRPr="00307F91">
        <w:rPr>
          <w:sz w:val="27"/>
          <w:szCs w:val="27"/>
          <w:cs/>
        </w:rPr>
        <w:t xml:space="preserve"> 2570 ในขณะที่จำนวนเรื่องร้องเรียนกรณีการกระทำทรมานในระหว่างการควบคุมตัวของ</w:t>
      </w:r>
      <w:r w:rsidR="00D5279B">
        <w:rPr>
          <w:sz w:val="27"/>
          <w:szCs w:val="27"/>
        </w:rPr>
        <w:br w:type="page"/>
      </w:r>
    </w:p>
    <w:p w14:paraId="201A8790" w14:textId="55E7FF8B" w:rsidR="009D4BCC" w:rsidRDefault="009D4BCC" w:rsidP="00D5279B">
      <w:pPr>
        <w:spacing w:before="120" w:after="120"/>
        <w:jc w:val="thaiDistribute"/>
        <w:rPr>
          <w:sz w:val="28"/>
          <w:szCs w:val="28"/>
        </w:rPr>
      </w:pPr>
      <w:r w:rsidRPr="001C1601">
        <w:rPr>
          <w:sz w:val="28"/>
          <w:szCs w:val="28"/>
          <w:cs/>
        </w:rPr>
        <w:lastRenderedPageBreak/>
        <w:t xml:space="preserve">เจ้าหน้าที่ความมั่นคงมีแนวโน้มลดลงหลังจาก พ.ร.บ. ป้องกันและปราบปรามการทรมานฯ มีผลบังคับใช้ และการช่วยเหลือเยียวยาผู้ได้รับผลกระทบที่มีความครอบคลุมมากขึ้น มีการพัฒนาระเบียบเพื่อให้ผู้ได้รับผลกระทบทุกกลุ่มเข้าถึงการช่วยเหลือเยียวยาได้อย่างมีประสิทธิภาพสอดคล้องตามรัฐธรรมนูญ มาตรา 25 และกติกา </w:t>
      </w:r>
      <w:r w:rsidRPr="001C1601">
        <w:rPr>
          <w:sz w:val="28"/>
          <w:szCs w:val="28"/>
        </w:rPr>
        <w:t xml:space="preserve">ICCPR </w:t>
      </w:r>
      <w:r w:rsidRPr="001C1601">
        <w:rPr>
          <w:sz w:val="28"/>
          <w:szCs w:val="28"/>
          <w:cs/>
        </w:rPr>
        <w:t>ข้อ 2 นอกจากนี้ หน่วยงานของรัฐได้ให้ความสำคัญในการแก้ไขปัญหา</w:t>
      </w:r>
      <w:r w:rsidRPr="001C1601">
        <w:rPr>
          <w:rFonts w:hint="cs"/>
          <w:sz w:val="28"/>
          <w:szCs w:val="28"/>
          <w:cs/>
        </w:rPr>
        <w:t>ภาวะ</w:t>
      </w:r>
      <w:r w:rsidRPr="001C1601">
        <w:rPr>
          <w:sz w:val="28"/>
          <w:szCs w:val="28"/>
          <w:cs/>
        </w:rPr>
        <w:t>ทุพโภชนาการและส่งเสริมให้ผู้ปกครองนำเด็กเข้ารับวัคซีน ซึ่งเป็นการส่งเสริมสิทธิด้านสุขภาพของเด็กเล็กเพื่อให้ได้รับการดูแลและพัฒนาร่างกาย จิตใจ วินัย อารมณ์ สังคม และสติปัญญา และได้รับมาตรฐานสาธารณสุขที่สูงที่สุดตามรัฐธรรมนูญ</w:t>
      </w:r>
      <w:r w:rsidRPr="001C1601">
        <w:rPr>
          <w:rFonts w:hint="cs"/>
          <w:sz w:val="28"/>
          <w:szCs w:val="28"/>
          <w:cs/>
        </w:rPr>
        <w:t xml:space="preserve"> </w:t>
      </w:r>
      <w:r w:rsidRPr="001C1601">
        <w:rPr>
          <w:sz w:val="28"/>
          <w:szCs w:val="28"/>
          <w:cs/>
        </w:rPr>
        <w:t xml:space="preserve">มาตรา 54 กติกา </w:t>
      </w:r>
      <w:r w:rsidRPr="001C1601">
        <w:rPr>
          <w:sz w:val="28"/>
          <w:szCs w:val="28"/>
        </w:rPr>
        <w:t xml:space="preserve">ICESCR </w:t>
      </w:r>
      <w:r w:rsidRPr="001C1601">
        <w:rPr>
          <w:sz w:val="28"/>
          <w:szCs w:val="28"/>
          <w:cs/>
        </w:rPr>
        <w:t xml:space="preserve">ข้อ 11 ข้อ 12 และอนุสัญญา </w:t>
      </w:r>
      <w:r w:rsidRPr="001C1601">
        <w:rPr>
          <w:sz w:val="28"/>
          <w:szCs w:val="28"/>
        </w:rPr>
        <w:t xml:space="preserve">CRC </w:t>
      </w:r>
      <w:r w:rsidRPr="001C1601">
        <w:rPr>
          <w:sz w:val="28"/>
          <w:szCs w:val="28"/>
          <w:cs/>
        </w:rPr>
        <w:t xml:space="preserve">ข้อ 24 </w:t>
      </w:r>
    </w:p>
    <w:p w14:paraId="34CF544A" w14:textId="77777777" w:rsidR="009D4BCC" w:rsidRPr="001C1601" w:rsidRDefault="009D4BCC" w:rsidP="009D4BCC">
      <w:pPr>
        <w:spacing w:before="120" w:after="120"/>
        <w:ind w:firstLine="284"/>
        <w:jc w:val="thaiDistribute"/>
        <w:rPr>
          <w:sz w:val="28"/>
          <w:szCs w:val="28"/>
        </w:rPr>
      </w:pPr>
    </w:p>
    <w:p w14:paraId="10E15E79" w14:textId="77777777" w:rsidR="009D4BCC" w:rsidRPr="00185E0E" w:rsidRDefault="009D4BCC" w:rsidP="009D4BCC">
      <w:pPr>
        <w:spacing w:before="120" w:after="120"/>
        <w:ind w:firstLine="284"/>
        <w:jc w:val="thaiDistribute"/>
        <w:rPr>
          <w:rStyle w:val="af1"/>
          <w:color w:val="000000" w:themeColor="text1"/>
        </w:rPr>
      </w:pPr>
      <w:r w:rsidRPr="00185E0E">
        <w:rPr>
          <w:rStyle w:val="af1"/>
          <w:color w:val="000000" w:themeColor="text1"/>
          <w:cs/>
        </w:rPr>
        <w:t>ปัญหาหรืออุปสรรค</w:t>
      </w:r>
      <w:r w:rsidRPr="00185E0E">
        <w:rPr>
          <w:rStyle w:val="af1"/>
          <w:color w:val="000000" w:themeColor="text1"/>
        </w:rPr>
        <w:t xml:space="preserve"> </w:t>
      </w:r>
    </w:p>
    <w:p w14:paraId="30F1F54A" w14:textId="77777777" w:rsidR="009D4BCC" w:rsidRDefault="009D4BCC" w:rsidP="009D4BCC">
      <w:pPr>
        <w:spacing w:before="120" w:after="120"/>
        <w:ind w:firstLine="284"/>
        <w:jc w:val="thaiDistribute"/>
        <w:rPr>
          <w:sz w:val="28"/>
          <w:szCs w:val="28"/>
        </w:rPr>
      </w:pPr>
      <w:r>
        <w:rPr>
          <w:sz w:val="28"/>
          <w:szCs w:val="28"/>
        </w:rPr>
        <w:t xml:space="preserve"> </w:t>
      </w:r>
      <w:r w:rsidRPr="001C1601">
        <w:rPr>
          <w:sz w:val="28"/>
          <w:szCs w:val="28"/>
          <w:cs/>
        </w:rPr>
        <w:t>สถานการณ์ความรุนแรงที่ยังคงเกิดอย่างต่อเนื่องและมีแนวโน้มเพิ่มขึ้น สะท้อนให้เห็นว่ามาตรการดูแลความปลอดภัยและการบังคับใช้กฎหมายที่เข้มข้นของรัฐยังไม่สามารถป้องกันและแก้ไขสถานการณ์ให้คลี่คลายอย่างต่อเนื่องได้ ทั้งนี้ จากเหตุการณ์ความรุนแรงที่มีจำนวนเพิ่มขึ้น ส่วนหนึ่งอาจเกี่ยวเนื่องจากเหตุการณ์การสลายการชุมนุมที่บริเวณ สภ. ตากใบ ซึ่ง</w:t>
      </w:r>
    </w:p>
    <w:p w14:paraId="4D5BED9A" w14:textId="77777777" w:rsidR="009D4BCC" w:rsidRDefault="009D4BCC" w:rsidP="009D4BCC">
      <w:pPr>
        <w:spacing w:before="120" w:after="120"/>
        <w:ind w:firstLine="284"/>
        <w:jc w:val="thaiDistribute"/>
        <w:rPr>
          <w:sz w:val="28"/>
          <w:szCs w:val="28"/>
        </w:rPr>
      </w:pPr>
    </w:p>
    <w:p w14:paraId="5AB6FEFE" w14:textId="77777777" w:rsidR="009D4BCC" w:rsidRDefault="009D4BCC" w:rsidP="009D4BCC">
      <w:pPr>
        <w:spacing w:before="120" w:after="120"/>
        <w:jc w:val="thaiDistribute"/>
        <w:rPr>
          <w:b/>
          <w:bCs/>
          <w:sz w:val="28"/>
          <w:szCs w:val="28"/>
        </w:rPr>
      </w:pPr>
      <w:r w:rsidRPr="00185E0E">
        <w:rPr>
          <w:b/>
          <w:bCs/>
          <w:sz w:val="28"/>
          <w:szCs w:val="28"/>
        </w:rPr>
        <w:t>“</w:t>
      </w:r>
      <w:r w:rsidRPr="00185E0E">
        <w:rPr>
          <w:b/>
          <w:bCs/>
          <w:sz w:val="28"/>
          <w:szCs w:val="28"/>
          <w:cs/>
        </w:rPr>
        <w:t xml:space="preserve">รัฐไม่สามารถนำผู้กระทำผิดเข้าสู่กระบวนการยุติธรรม อันกระทบต่อสิทธิของประชาชนตามกติกา </w:t>
      </w:r>
      <w:r w:rsidRPr="00185E0E">
        <w:rPr>
          <w:b/>
          <w:bCs/>
          <w:sz w:val="28"/>
          <w:szCs w:val="28"/>
        </w:rPr>
        <w:t xml:space="preserve">ICCPR </w:t>
      </w:r>
      <w:r w:rsidRPr="00185E0E">
        <w:rPr>
          <w:b/>
          <w:bCs/>
          <w:sz w:val="28"/>
          <w:szCs w:val="28"/>
          <w:cs/>
        </w:rPr>
        <w:t xml:space="preserve">ข้อ 14 ในการได้รับการพิจารณาคดีโดยไม่ชักช้า เปิดเผยและเป็นธรรม รวมถึงสิทธิในการได้รับการเยียวยาอย่างมีประสิทธิผลตามกติกา </w:t>
      </w:r>
      <w:r w:rsidRPr="00185E0E">
        <w:rPr>
          <w:b/>
          <w:bCs/>
          <w:sz w:val="28"/>
          <w:szCs w:val="28"/>
        </w:rPr>
        <w:t xml:space="preserve">ICCPR </w:t>
      </w:r>
      <w:r w:rsidRPr="00185E0E">
        <w:rPr>
          <w:b/>
          <w:bCs/>
          <w:sz w:val="28"/>
          <w:szCs w:val="28"/>
          <w:cs/>
        </w:rPr>
        <w:t xml:space="preserve">ข้อ 2 และอนุสัญญา </w:t>
      </w:r>
      <w:r w:rsidRPr="00185E0E">
        <w:rPr>
          <w:b/>
          <w:bCs/>
          <w:sz w:val="28"/>
          <w:szCs w:val="28"/>
        </w:rPr>
        <w:t xml:space="preserve">CAT </w:t>
      </w:r>
      <w:r w:rsidRPr="00185E0E">
        <w:rPr>
          <w:b/>
          <w:bCs/>
          <w:sz w:val="28"/>
          <w:szCs w:val="28"/>
          <w:cs/>
        </w:rPr>
        <w:t>ข้อ 14</w:t>
      </w:r>
      <w:r w:rsidRPr="00185E0E">
        <w:rPr>
          <w:b/>
          <w:bCs/>
          <w:sz w:val="28"/>
          <w:szCs w:val="28"/>
        </w:rPr>
        <w:t>”</w:t>
      </w:r>
      <w:r w:rsidRPr="00185E0E">
        <w:rPr>
          <w:b/>
          <w:bCs/>
          <w:sz w:val="28"/>
          <w:szCs w:val="28"/>
          <w:cs/>
        </w:rPr>
        <w:t xml:space="preserve"> </w:t>
      </w:r>
    </w:p>
    <w:p w14:paraId="39612C24" w14:textId="77777777" w:rsidR="009D4BCC" w:rsidRPr="00185E0E" w:rsidRDefault="009D4BCC" w:rsidP="009D4BCC">
      <w:pPr>
        <w:spacing w:before="120" w:after="120"/>
        <w:jc w:val="thaiDistribute"/>
        <w:rPr>
          <w:b/>
          <w:bCs/>
          <w:sz w:val="28"/>
          <w:szCs w:val="28"/>
        </w:rPr>
      </w:pPr>
    </w:p>
    <w:p w14:paraId="5FE7410F" w14:textId="77777777" w:rsidR="009D4BCC" w:rsidRPr="001C1601" w:rsidRDefault="009D4BCC" w:rsidP="009D4BCC">
      <w:pPr>
        <w:spacing w:before="120" w:after="120"/>
        <w:jc w:val="thaiDistribute"/>
        <w:rPr>
          <w:sz w:val="28"/>
          <w:szCs w:val="28"/>
        </w:rPr>
      </w:pPr>
      <w:r w:rsidRPr="001C1601">
        <w:rPr>
          <w:sz w:val="28"/>
          <w:szCs w:val="28"/>
          <w:cs/>
        </w:rPr>
        <w:t>ที่ต้องครอบคลุมถึงการทำให้กลับคืนสู่สภาพเดิม การชดเชย การฟื้นฟู การทำให้พึงพอใจ เช่น การขอโทษต่อสาธารณะ การให้หลักประกันว่าจะไม่มีการกระทำผิดซ้ำและการนำตัวผู้กระทำความผิดเข้าสู่กระบวนการยุติธรรม</w:t>
      </w:r>
      <w:r w:rsidRPr="001C1601">
        <w:rPr>
          <w:sz w:val="28"/>
          <w:szCs w:val="28"/>
        </w:rPr>
        <w:t xml:space="preserve"> </w:t>
      </w:r>
    </w:p>
    <w:p w14:paraId="45B7D070" w14:textId="77777777" w:rsidR="009D4BCC" w:rsidRPr="001C1601" w:rsidRDefault="009D4BCC" w:rsidP="009D4BCC">
      <w:pPr>
        <w:spacing w:before="120" w:after="120"/>
        <w:ind w:firstLine="284"/>
        <w:jc w:val="thaiDistribute"/>
        <w:rPr>
          <w:sz w:val="28"/>
          <w:szCs w:val="28"/>
          <w:cs/>
        </w:rPr>
      </w:pPr>
      <w:r w:rsidRPr="001C1601">
        <w:rPr>
          <w:sz w:val="28"/>
          <w:szCs w:val="28"/>
          <w:cs/>
        </w:rPr>
        <w:t>ในการบังคับใช้กฎหมายพิเศษด้านความมั่นคง ยังคงมีเรื่องร้องเรียนเกี่ยวกับการปฏิบัติงานของเจ้าหน้าที่ความมั่นคงที่กระทบต่อสิทธิและเสรีภาพของประชาชนอยู่เป็นระยะ ซึ่ง กสม. ได้มีข้อเสนอแนะและหารือเพื่อทำความเข้าใจกับหน่วยงานด้านความมั่นคงในพื้นที่มาโดยตลอด แม้ว่าการใช้สิทธิและเสรีภาพบางประการอาจถูกจำกัดได้ภายใต้เงื่อนไขด้านความมั่นคงของรัฐ แต่ในประเด็นที่มีความซับซ้อนและอ่อนไหว การบังคับใช้กฎหมายอาจกระทบต่อสาระสำคัญของสิทธิและสร้างความหวาดกลัวในการใช้เสรีภาพของประชาชน รวมถึงยังมีข้อห่วงกังวลต่อสถานการณ์ด้านสุขภาพจิตของผู้ที่เคยถูกควบคุมตัวตามกฎหมายพิเศษด้านความมั่นคง ซึ่งจำเป็นต้องได้รับการบำบัดฟื้นฟูอย่างเหมาะสม เพื่อให้สามารถใช้ชีวิตในสังคมได้อย่างปกติ</w:t>
      </w:r>
    </w:p>
    <w:p w14:paraId="37C4396C" w14:textId="77777777" w:rsidR="009D4BCC" w:rsidRPr="001C1601" w:rsidRDefault="009D4BCC" w:rsidP="009D4BCC">
      <w:pPr>
        <w:spacing w:before="120" w:after="120"/>
        <w:ind w:firstLine="284"/>
        <w:jc w:val="thaiDistribute"/>
        <w:rPr>
          <w:sz w:val="28"/>
          <w:szCs w:val="28"/>
        </w:rPr>
      </w:pPr>
      <w:r w:rsidRPr="001C1601">
        <w:rPr>
          <w:sz w:val="28"/>
          <w:szCs w:val="28"/>
          <w:cs/>
        </w:rPr>
        <w:t>ในส่วนของสถานการณ์ด้านสุขภาพเด็กและสตรีในพื้นที่จังหวัดชายแดนภาคใต้ ซึ่งพบการเจ็บป่วยด้วยโรคที่สามารถป้องกันได้ด้วยวัคซีนมีแนวโน้มรุนแรงขึ้นและมีเด็กเสียชีวิต การได้รับวัคซีนพื้นฐานตามเกณฑ์ยังอยู่ในระดับต่ำและสถานการณ์การเสียชีวิตของมารดาหลังคลอด</w:t>
      </w:r>
      <w:r w:rsidRPr="001C1601">
        <w:rPr>
          <w:rFonts w:hint="cs"/>
          <w:sz w:val="28"/>
          <w:szCs w:val="28"/>
          <w:cs/>
        </w:rPr>
        <w:t>มีจำนวนสูง</w:t>
      </w:r>
      <w:r w:rsidRPr="001C1601">
        <w:rPr>
          <w:sz w:val="28"/>
          <w:szCs w:val="28"/>
          <w:cs/>
        </w:rPr>
        <w:t xml:space="preserve"> ยังเป็นข้อท้าทายการทำหน้าที่ของรัฐเพื่อส่งเสริมให้เด็กได้รับมาตรฐานสาธารณสุขสูงสุด</w:t>
      </w:r>
      <w:r w:rsidRPr="001C1601">
        <w:rPr>
          <w:sz w:val="28"/>
          <w:szCs w:val="28"/>
        </w:rPr>
        <w:t xml:space="preserve"> </w:t>
      </w:r>
      <w:r w:rsidRPr="001C1601">
        <w:rPr>
          <w:sz w:val="28"/>
          <w:szCs w:val="28"/>
          <w:cs/>
        </w:rPr>
        <w:t>การคุ้มครองสิทธิและประกันโอกาสของสตรีในการได้รับการบริการรักษาสุขภาพ</w:t>
      </w:r>
      <w:r w:rsidRPr="001C1601">
        <w:rPr>
          <w:sz w:val="28"/>
          <w:szCs w:val="28"/>
        </w:rPr>
        <w:t xml:space="preserve"> </w:t>
      </w:r>
      <w:r w:rsidRPr="001C1601">
        <w:rPr>
          <w:sz w:val="28"/>
          <w:szCs w:val="28"/>
          <w:cs/>
        </w:rPr>
        <w:t>บริการเกี่ยวกับการวางแผนครอบครัว</w:t>
      </w:r>
      <w:r w:rsidRPr="001C1601">
        <w:rPr>
          <w:sz w:val="28"/>
          <w:szCs w:val="28"/>
        </w:rPr>
        <w:t xml:space="preserve"> </w:t>
      </w:r>
      <w:r w:rsidRPr="001C1601">
        <w:rPr>
          <w:sz w:val="28"/>
          <w:szCs w:val="28"/>
          <w:cs/>
        </w:rPr>
        <w:t xml:space="preserve">รวมถึงบริการที่เหมาะสมทั้งระหว่างตั้งครรภ์และหลังคลอดบุตรให้สอดคล้องตามรัฐธรรมนูญ อนุสัญญา </w:t>
      </w:r>
      <w:r w:rsidRPr="001C1601">
        <w:rPr>
          <w:sz w:val="28"/>
          <w:szCs w:val="28"/>
        </w:rPr>
        <w:t xml:space="preserve">CRC </w:t>
      </w:r>
      <w:r w:rsidRPr="001C1601">
        <w:rPr>
          <w:sz w:val="28"/>
          <w:szCs w:val="28"/>
          <w:cs/>
        </w:rPr>
        <w:t xml:space="preserve">และอนุสัญญา </w:t>
      </w:r>
      <w:r w:rsidRPr="001C1601">
        <w:rPr>
          <w:sz w:val="28"/>
          <w:szCs w:val="28"/>
        </w:rPr>
        <w:t xml:space="preserve">CEDAW </w:t>
      </w:r>
    </w:p>
    <w:p w14:paraId="7DDBAAD0" w14:textId="77777777" w:rsidR="009D4BCC" w:rsidRDefault="009D4BCC" w:rsidP="009D4BCC">
      <w:pPr>
        <w:spacing w:before="120" w:after="120"/>
        <w:ind w:firstLine="284"/>
        <w:jc w:val="thaiDistribute"/>
        <w:rPr>
          <w:sz w:val="28"/>
          <w:szCs w:val="28"/>
        </w:rPr>
      </w:pPr>
      <w:r w:rsidRPr="001C1601">
        <w:rPr>
          <w:sz w:val="28"/>
          <w:szCs w:val="28"/>
          <w:cs/>
        </w:rPr>
        <w:t xml:space="preserve">สำหรับสถานการณ์การจัดการทรัพยากรธรรมชาติในพื้นที่ ซึ่งยังมีรายงานกรณีประชาชนออกมาเรียกร้องสิทธิในการมีส่วนร่วมต่อการดำเนินโครงการพัฒนาของรัฐและการบริหารจัดการทรัพยากรธรรมชาติอยู่เป็นระยะ สะท้อนให้เห็นข้อท้าทายสำคัญของรัฐในการจัดการและใช้ประโยชน์ทรัพยากรผ่านกระบวนการมีส่วนร่วมของประชาชนในพื้นที่อย่างแท้จริง </w:t>
      </w:r>
    </w:p>
    <w:p w14:paraId="35E3C038" w14:textId="04FE340E" w:rsidR="001F0E7B" w:rsidRDefault="001F0E7B" w:rsidP="006B0571">
      <w:pPr>
        <w:rPr>
          <w:sz w:val="28"/>
          <w:szCs w:val="28"/>
        </w:rPr>
      </w:pPr>
      <w:r>
        <w:rPr>
          <w:sz w:val="28"/>
          <w:szCs w:val="28"/>
        </w:rPr>
        <w:br w:type="page"/>
      </w:r>
    </w:p>
    <w:p w14:paraId="346F5919" w14:textId="77777777" w:rsidR="00E172BB" w:rsidRPr="00E172BB" w:rsidRDefault="00E172BB" w:rsidP="00E172BB">
      <w:pPr>
        <w:spacing w:before="240" w:after="120"/>
        <w:rPr>
          <w:rFonts w:eastAsiaTheme="minorEastAsia"/>
          <w:b/>
          <w:bCs/>
          <w:color w:val="000000" w:themeColor="text1"/>
        </w:rPr>
      </w:pPr>
      <w:r w:rsidRPr="00E172BB">
        <w:rPr>
          <w:rFonts w:eastAsiaTheme="minorEastAsia"/>
          <w:b/>
          <w:bCs/>
          <w:color w:val="000000" w:themeColor="text1"/>
          <w:cs/>
        </w:rPr>
        <w:lastRenderedPageBreak/>
        <w:t>5. ข้อเสนอแนะในการส่งเสริมและคุ้มครองสิทธิมนุษยชน</w:t>
      </w:r>
    </w:p>
    <w:p w14:paraId="2EB9EFA5" w14:textId="77777777" w:rsidR="00E172BB" w:rsidRPr="00E172BB" w:rsidRDefault="00E172BB" w:rsidP="00E172BB">
      <w:pPr>
        <w:spacing w:before="120" w:after="120"/>
        <w:ind w:firstLine="284"/>
        <w:jc w:val="thaiDistribute"/>
        <w:rPr>
          <w:sz w:val="28"/>
          <w:szCs w:val="28"/>
        </w:rPr>
      </w:pPr>
      <w:r w:rsidRPr="00E172BB">
        <w:rPr>
          <w:sz w:val="28"/>
          <w:szCs w:val="28"/>
          <w:cs/>
        </w:rPr>
        <w:t>5.1 รัฐบาล โดย กอ.รมน</w:t>
      </w:r>
      <w:r w:rsidRPr="00E172BB">
        <w:rPr>
          <w:sz w:val="28"/>
          <w:szCs w:val="28"/>
        </w:rPr>
        <w:t xml:space="preserve">. </w:t>
      </w:r>
      <w:r w:rsidRPr="00E172BB">
        <w:rPr>
          <w:sz w:val="28"/>
          <w:szCs w:val="28"/>
          <w:cs/>
        </w:rPr>
        <w:t>ภาค 4 สน. ควรทบทวนการบังคับใช้กฎหมาย</w:t>
      </w:r>
      <w:r w:rsidRPr="00E172BB">
        <w:rPr>
          <w:rFonts w:hint="cs"/>
          <w:sz w:val="28"/>
          <w:szCs w:val="28"/>
          <w:cs/>
        </w:rPr>
        <w:t>พิเศษด้าน</w:t>
      </w:r>
      <w:r w:rsidRPr="00E172BB">
        <w:rPr>
          <w:sz w:val="28"/>
          <w:szCs w:val="28"/>
          <w:cs/>
        </w:rPr>
        <w:t>ความมั่นคงในพื้นที่จังหวัดชายแดนภาคใต้เป็นระยะตามสถานการณ์และยกเลิกกฎหมายดังกล่าวในพื้นที่ที่หมดความจำเป็น ในระหว่างที่ยังไม่ได้ยกเลิกกฎหมายดังกล่าว ควรกำชับเจ้าหน้าที่ฝ่ายความมั่นคงในพื้นที่ให้ตระหนักและระมัดระวังการดำเนินการต่อการใช้เสรีภาพในการแสดงออกที่มีความอ่อนไหวทางอัตลักษณ์ ศาสนาและวัฒนธรรมของประชาชนในพื้นที่ เพื่อป้องกันไม่ให้เป็นเงื่อนไขไปสู่ความขัดแย้งและความรุนแรงเพิ่มเติม</w:t>
      </w:r>
    </w:p>
    <w:p w14:paraId="51DF1AA8" w14:textId="77777777" w:rsidR="00E172BB" w:rsidRPr="00E172BB" w:rsidRDefault="00E172BB" w:rsidP="002C70E2">
      <w:pPr>
        <w:spacing w:before="120" w:after="120"/>
        <w:ind w:firstLine="284"/>
        <w:jc w:val="thaiDistribute"/>
        <w:rPr>
          <w:sz w:val="28"/>
          <w:szCs w:val="28"/>
        </w:rPr>
      </w:pPr>
      <w:r w:rsidRPr="00E172BB">
        <w:rPr>
          <w:sz w:val="28"/>
          <w:szCs w:val="28"/>
          <w:cs/>
        </w:rPr>
        <w:t>5.2 รัฐบาล โดย ศอ.บต. ในฐานะเลขานุการคณะกรรมการยุทธศาสตร์ด้านการพัฒนาจังหวัดชายแดนภาคใต้ควรเร่งรัด</w:t>
      </w:r>
      <w:r w:rsidRPr="00E172BB">
        <w:rPr>
          <w:sz w:val="28"/>
          <w:szCs w:val="28"/>
        </w:rPr>
        <w:t xml:space="preserve">     </w:t>
      </w:r>
      <w:r w:rsidRPr="00E172BB">
        <w:rPr>
          <w:sz w:val="28"/>
          <w:szCs w:val="28"/>
          <w:cs/>
        </w:rPr>
        <w:t>การจัดทำร่างระเบียบในการให้ความช่วยเหลือเยียวยาผู้ได้รับผลกระทบจากสถานการณ์ความไม่สงบและขับเคลื่อนให้มีผลบังคับใช้โดยเร็ว รวมถึงดำเนินการอย่างต่อเนื่องในการสร้างความไว้วางใจต่อกลุ่มผู้ได้รับผลกระทบจากการบังคับใช้กฎหมายพิเศษเพื่อให้ได้รับการดูแล พัฒนาคุณภาพชีวิต และการบำบัดฟื้นฟูจิตใจอย่างเหมาะสม</w:t>
      </w:r>
    </w:p>
    <w:p w14:paraId="00CCD9DC" w14:textId="10EBC249" w:rsidR="00E172BB" w:rsidRPr="00E172BB" w:rsidRDefault="00E172BB" w:rsidP="002C70E2">
      <w:pPr>
        <w:spacing w:before="120" w:after="120"/>
        <w:ind w:firstLine="284"/>
        <w:jc w:val="thaiDistribute"/>
        <w:rPr>
          <w:sz w:val="28"/>
          <w:szCs w:val="28"/>
        </w:rPr>
      </w:pPr>
      <w:r w:rsidRPr="00E172BB">
        <w:rPr>
          <w:sz w:val="28"/>
          <w:szCs w:val="28"/>
          <w:cs/>
        </w:rPr>
        <w:t>5.3 รัฐบาล โดย สธ. ร่วมกับหน่วยงานที่เกี่ยวข้องควรพิจารณาแนวทางส่งเสริมการเข้ารับวัคซีนที่เหมาะสมกับบริบทในพื้นที่จังหวัดชายแดนภาคใต้ อาทิ การจัดหาวัคซีนทางเลือกเพื่อลดผลกระทบอาการเจ็บป่วยภายหลังรับวัคซีน และการเพิ่มช่องทางให้บริการฉีดวัคซีน</w:t>
      </w:r>
      <w:r w:rsidRPr="00E172BB">
        <w:rPr>
          <w:sz w:val="28"/>
          <w:szCs w:val="28"/>
        </w:rPr>
        <w:t xml:space="preserve"> </w:t>
      </w:r>
      <w:r w:rsidRPr="00E172BB">
        <w:rPr>
          <w:sz w:val="28"/>
          <w:szCs w:val="28"/>
          <w:cs/>
        </w:rPr>
        <w:t xml:space="preserve">ควบคู่กับการสร้างความตระหนักรู้ต่อประชาชนและชุมชนอย่างต่อเนื่องเกี่ยวกับความสำคัญของการนำเด็กเข้ารับวัคซีน การฝากครรภ์ การดูแลหญิงตั้งครรภ์และหญิงหลังคลอด รวมถึงการจัดสรรบุคลากร เครื่องมือ และอุปกรณ์ทางการแพทย์ในพื้นที่อย่างเพียงพอ  </w:t>
      </w:r>
    </w:p>
    <w:p w14:paraId="07CA0797" w14:textId="77777777" w:rsidR="00E172BB" w:rsidRPr="00E172BB" w:rsidRDefault="00E172BB" w:rsidP="002C70E2">
      <w:pPr>
        <w:spacing w:before="120" w:after="120"/>
        <w:ind w:firstLine="284"/>
        <w:jc w:val="thaiDistribute"/>
        <w:rPr>
          <w:sz w:val="28"/>
          <w:szCs w:val="28"/>
        </w:rPr>
      </w:pPr>
      <w:r w:rsidRPr="00E172BB">
        <w:rPr>
          <w:sz w:val="28"/>
          <w:szCs w:val="28"/>
          <w:cs/>
        </w:rPr>
        <w:t>5.4 รัฐบาล โดย ศอ.บต. และ ทส. ควรเน้นย้ำให้ผู้ปฏิบัติงานให้ความสำคัญกับการมีส่วนร่วมและนำความคิดเห็น</w:t>
      </w:r>
      <w:r w:rsidRPr="00E172BB">
        <w:rPr>
          <w:sz w:val="28"/>
          <w:szCs w:val="28"/>
        </w:rPr>
        <w:t xml:space="preserve">           </w:t>
      </w:r>
      <w:r w:rsidRPr="00E172BB">
        <w:rPr>
          <w:sz w:val="28"/>
          <w:szCs w:val="28"/>
          <w:cs/>
        </w:rPr>
        <w:t>ของประชาชนไปประกอบการดำเนินโครงการและบริหารจัดการทรัพยากรธรรมชาติในพื้นที่ รวมถึงการชดเชยเยียวยา</w:t>
      </w:r>
      <w:r w:rsidRPr="00E172BB">
        <w:rPr>
          <w:sz w:val="28"/>
          <w:szCs w:val="28"/>
        </w:rPr>
        <w:t xml:space="preserve">        </w:t>
      </w:r>
      <w:r w:rsidRPr="00E172BB">
        <w:rPr>
          <w:sz w:val="28"/>
          <w:szCs w:val="28"/>
          <w:cs/>
        </w:rPr>
        <w:t xml:space="preserve">ให้แก่ประชาชนที่ได้รับผลกระทบอย่างเป็นธรรมตามรัฐธรรมนูญและกติกา </w:t>
      </w:r>
      <w:r w:rsidRPr="00E172BB">
        <w:rPr>
          <w:sz w:val="28"/>
          <w:szCs w:val="28"/>
        </w:rPr>
        <w:t>ICCPR</w:t>
      </w:r>
      <w:r w:rsidRPr="00E172BB">
        <w:rPr>
          <w:sz w:val="28"/>
          <w:szCs w:val="28"/>
          <w:cs/>
        </w:rPr>
        <w:t xml:space="preserve"> </w:t>
      </w:r>
    </w:p>
    <w:p w14:paraId="6FB30B8E" w14:textId="77777777" w:rsidR="001F0E7B" w:rsidRDefault="001F0E7B" w:rsidP="006B0571">
      <w:pPr>
        <w:rPr>
          <w:sz w:val="28"/>
          <w:szCs w:val="28"/>
        </w:rPr>
      </w:pPr>
      <w:r>
        <w:rPr>
          <w:sz w:val="28"/>
          <w:szCs w:val="28"/>
        </w:rPr>
        <w:br w:type="page"/>
      </w:r>
    </w:p>
    <w:p w14:paraId="6A394C28" w14:textId="6EEC061A" w:rsidR="006B0571" w:rsidRPr="00403D28" w:rsidRDefault="006B0571" w:rsidP="006B0571">
      <w:pPr>
        <w:rPr>
          <w:b/>
          <w:bCs/>
          <w:sz w:val="36"/>
          <w:szCs w:val="36"/>
        </w:rPr>
      </w:pPr>
      <w:r w:rsidRPr="00403D28">
        <w:rPr>
          <w:rFonts w:hint="cs"/>
          <w:b/>
          <w:bCs/>
          <w:sz w:val="36"/>
          <w:szCs w:val="36"/>
          <w:cs/>
        </w:rPr>
        <w:lastRenderedPageBreak/>
        <w:t>ภาพประกอบ</w:t>
      </w:r>
    </w:p>
    <w:p w14:paraId="6FEFC1B4" w14:textId="77777777" w:rsidR="001F0E7B" w:rsidRDefault="001F0E7B" w:rsidP="006B0571">
      <w:pPr>
        <w:rPr>
          <w:sz w:val="28"/>
          <w:szCs w:val="28"/>
        </w:rPr>
      </w:pPr>
      <w:r>
        <w:rPr>
          <w:sz w:val="28"/>
          <w:szCs w:val="28"/>
        </w:rPr>
        <w:br w:type="page"/>
      </w:r>
    </w:p>
    <w:p w14:paraId="267D8810" w14:textId="2018BBF7" w:rsidR="006B0571" w:rsidRPr="00403D28" w:rsidRDefault="006B0571" w:rsidP="006B0571">
      <w:pPr>
        <w:rPr>
          <w:b/>
          <w:bCs/>
          <w:sz w:val="36"/>
          <w:szCs w:val="36"/>
        </w:rPr>
      </w:pPr>
      <w:r w:rsidRPr="00403D28">
        <w:rPr>
          <w:b/>
          <w:bCs/>
          <w:sz w:val="36"/>
          <w:szCs w:val="36"/>
          <w:cs/>
        </w:rPr>
        <w:lastRenderedPageBreak/>
        <w:t>บทที่ 6</w:t>
      </w:r>
    </w:p>
    <w:p w14:paraId="38D998D1" w14:textId="77777777" w:rsidR="006B0571" w:rsidRPr="00403D28" w:rsidRDefault="006B0571" w:rsidP="006B0571">
      <w:pPr>
        <w:rPr>
          <w:b/>
          <w:bCs/>
          <w:sz w:val="36"/>
          <w:szCs w:val="36"/>
        </w:rPr>
      </w:pPr>
    </w:p>
    <w:p w14:paraId="3D2A5056" w14:textId="0EC85CF3" w:rsidR="006B0571" w:rsidRPr="00403D28" w:rsidRDefault="006B0571" w:rsidP="006B0571">
      <w:pPr>
        <w:rPr>
          <w:b/>
          <w:bCs/>
          <w:sz w:val="36"/>
          <w:szCs w:val="36"/>
        </w:rPr>
      </w:pPr>
      <w:r w:rsidRPr="00403D28">
        <w:rPr>
          <w:b/>
          <w:bCs/>
          <w:sz w:val="36"/>
          <w:szCs w:val="36"/>
          <w:cs/>
        </w:rPr>
        <w:t>บทสรุป</w:t>
      </w:r>
    </w:p>
    <w:p w14:paraId="73CDBCEB" w14:textId="77777777" w:rsidR="001F0E7B" w:rsidRDefault="001F0E7B" w:rsidP="00403D28">
      <w:pPr>
        <w:rPr>
          <w:b/>
          <w:bCs/>
          <w:sz w:val="36"/>
          <w:szCs w:val="36"/>
        </w:rPr>
      </w:pPr>
      <w:r>
        <w:rPr>
          <w:b/>
          <w:bCs/>
          <w:sz w:val="36"/>
          <w:szCs w:val="36"/>
        </w:rPr>
        <w:br w:type="page"/>
      </w:r>
    </w:p>
    <w:p w14:paraId="1B67EB32" w14:textId="482FFB6F" w:rsidR="00403D28" w:rsidRPr="00403D28" w:rsidRDefault="00403D28" w:rsidP="00403D28">
      <w:pPr>
        <w:rPr>
          <w:b/>
          <w:bCs/>
          <w:color w:val="000000" w:themeColor="text1"/>
          <w:sz w:val="40"/>
          <w:szCs w:val="40"/>
        </w:rPr>
      </w:pPr>
      <w:r w:rsidRPr="00403D28">
        <w:rPr>
          <w:b/>
          <w:bCs/>
          <w:color w:val="000000" w:themeColor="text1"/>
          <w:sz w:val="40"/>
          <w:szCs w:val="40"/>
          <w:cs/>
        </w:rPr>
        <w:lastRenderedPageBreak/>
        <w:t>บทสรุป</w:t>
      </w:r>
    </w:p>
    <w:p w14:paraId="08CAEABC" w14:textId="7EB4914F" w:rsidR="00403D28" w:rsidRPr="00403D28" w:rsidRDefault="00403D28" w:rsidP="00403D28">
      <w:pPr>
        <w:spacing w:before="120" w:after="120"/>
        <w:ind w:firstLine="284"/>
        <w:jc w:val="thaiDistribute"/>
        <w:rPr>
          <w:sz w:val="28"/>
          <w:szCs w:val="28"/>
        </w:rPr>
      </w:pPr>
      <w:r w:rsidRPr="00403D28">
        <w:rPr>
          <w:sz w:val="28"/>
          <w:szCs w:val="28"/>
          <w:cs/>
        </w:rPr>
        <w:t>การจัดทำรายงานผลการประเมินสถานการณ์ด้านสิทธิมนุษยชนของประเทศไทยเป็นการดำเนินการตามหน้าที่</w:t>
      </w:r>
      <w:r w:rsidRPr="00403D28">
        <w:rPr>
          <w:rFonts w:hint="cs"/>
          <w:sz w:val="28"/>
          <w:szCs w:val="28"/>
          <w:cs/>
        </w:rPr>
        <w:t xml:space="preserve"> </w:t>
      </w:r>
      <w:r w:rsidRPr="00403D28">
        <w:rPr>
          <w:sz w:val="28"/>
          <w:szCs w:val="28"/>
          <w:cs/>
        </w:rPr>
        <w:t>และอำนาจของ กสม.</w:t>
      </w:r>
      <w:r w:rsidRPr="00403D28">
        <w:rPr>
          <w:sz w:val="28"/>
          <w:szCs w:val="28"/>
        </w:rPr>
        <w:t xml:space="preserve"> </w:t>
      </w:r>
      <w:r w:rsidRPr="00403D28">
        <w:rPr>
          <w:sz w:val="28"/>
          <w:szCs w:val="28"/>
          <w:cs/>
        </w:rPr>
        <w:t>ซึ่งได้เฝ้าระวังและติดตามสถานการณ์สิทธิมนุษยชนของประเทศไทยในปี 2567 รวมทั้งติดตามผลการดำเนินงานตามข้อเสนอแนะในรายงานผลการประเมินสถานการณ์ด้านสิทธิมนุษยชนของประเทศไทยปี 2566 แล้วนำมาวิเคราะห์และประเมินสถานการณ์ด้านสิทธิมนุษยชน ถึงแม้ว่ารัฐจะดำเนินการก้าวหน้าในหลายด้าน แต่ด้วยข้อจำกัดทางกฎหมายหรือการดำเนินการของรัฐที่ยังไม่ทั่วถึงส่งผลให้ประชาชนยังประสบปัญหาหรืออุปสรรคเข้าไม่ถึงสิทธิในด้านต่าง ๆ  กสม. จึงมีข้อเสนอแนะในการส่งเสริมและคุ้มครองสิทธิมนุษยชนต่อรัฐบาลเพื่อพัฒนาและปรับปรุงแก้ไขให้ประชาชนได้เข้าถึงสิทธิมนุษยชนอันสอดคล้องกับรัฐธรรมนูญและพันธกรณีระหว่างประเทศด้านสิทธิมนุษยชนที่ประเทศไทยเป็นภาคี</w:t>
      </w:r>
      <w:r w:rsidRPr="00403D28">
        <w:rPr>
          <w:rFonts w:hint="cs"/>
          <w:sz w:val="28"/>
          <w:szCs w:val="28"/>
          <w:cs/>
        </w:rPr>
        <w:t xml:space="preserve"> </w:t>
      </w:r>
      <w:r w:rsidRPr="00403D28">
        <w:rPr>
          <w:sz w:val="28"/>
          <w:szCs w:val="28"/>
          <w:cs/>
        </w:rPr>
        <w:t xml:space="preserve">ดังมีสาระสำคัญโดยสรุป ดังนี้  </w:t>
      </w:r>
    </w:p>
    <w:p w14:paraId="6B9BE080" w14:textId="77777777" w:rsidR="00403D28" w:rsidRPr="00403D28" w:rsidRDefault="00403D28" w:rsidP="00403D28">
      <w:pPr>
        <w:spacing w:before="240" w:after="120"/>
        <w:rPr>
          <w:rFonts w:eastAsiaTheme="minorEastAsia"/>
          <w:b/>
          <w:bCs/>
          <w:color w:val="000000" w:themeColor="text1"/>
        </w:rPr>
      </w:pPr>
      <w:r w:rsidRPr="00403D28">
        <w:rPr>
          <w:rFonts w:eastAsiaTheme="minorEastAsia"/>
          <w:b/>
          <w:bCs/>
          <w:color w:val="000000" w:themeColor="text1"/>
        </w:rPr>
        <w:t xml:space="preserve">1. </w:t>
      </w:r>
      <w:r w:rsidRPr="00403D28">
        <w:rPr>
          <w:rFonts w:eastAsiaTheme="minorEastAsia"/>
          <w:b/>
          <w:bCs/>
          <w:color w:val="000000" w:themeColor="text1"/>
          <w:cs/>
        </w:rPr>
        <w:t>การติดตามความก้าวหน้าผลการดำเนินงานตามข้อเสนอแนะของ กสม.</w:t>
      </w:r>
    </w:p>
    <w:p w14:paraId="6A6713A0" w14:textId="7E5A1BAF" w:rsidR="00403D28" w:rsidRPr="00403D28" w:rsidRDefault="00403D28" w:rsidP="00403D28">
      <w:pPr>
        <w:spacing w:before="120" w:after="120"/>
        <w:ind w:firstLine="284"/>
        <w:jc w:val="thaiDistribute"/>
        <w:rPr>
          <w:rFonts w:eastAsia="Calibri"/>
          <w:sz w:val="28"/>
          <w:szCs w:val="28"/>
        </w:rPr>
      </w:pPr>
      <w:r w:rsidRPr="00403D28">
        <w:rPr>
          <w:rFonts w:eastAsia="Calibri"/>
          <w:sz w:val="28"/>
          <w:szCs w:val="28"/>
          <w:cs/>
        </w:rPr>
        <w:t xml:space="preserve">จากรายงานผลการประเมินสถานการณ์ด้านสิทธิมนุษยชนของประเทศไทย ปี  2566 กสม. มีข้อเสนอแนะ </w:t>
      </w:r>
      <w:r w:rsidRPr="00403D28">
        <w:rPr>
          <w:rFonts w:eastAsia="Calibri"/>
          <w:sz w:val="28"/>
          <w:szCs w:val="28"/>
        </w:rPr>
        <w:t xml:space="preserve">74 </w:t>
      </w:r>
      <w:r w:rsidRPr="00403D28">
        <w:rPr>
          <w:rFonts w:eastAsia="Calibri"/>
          <w:sz w:val="28"/>
          <w:szCs w:val="28"/>
          <w:cs/>
        </w:rPr>
        <w:t>ข้อ</w:t>
      </w:r>
      <w:r w:rsidRPr="00403D28">
        <w:rPr>
          <w:rFonts w:eastAsia="Calibri" w:hint="cs"/>
          <w:sz w:val="28"/>
          <w:szCs w:val="28"/>
          <w:cs/>
        </w:rPr>
        <w:t xml:space="preserve">              </w:t>
      </w:r>
      <w:r w:rsidRPr="00403D28">
        <w:rPr>
          <w:rFonts w:eastAsia="Calibri"/>
          <w:sz w:val="28"/>
          <w:szCs w:val="28"/>
          <w:cs/>
        </w:rPr>
        <w:t xml:space="preserve">มีหน่วยงานตอบกลับ </w:t>
      </w:r>
      <w:r w:rsidRPr="00403D28">
        <w:rPr>
          <w:rFonts w:eastAsia="Calibri"/>
          <w:sz w:val="28"/>
          <w:szCs w:val="28"/>
        </w:rPr>
        <w:t>32</w:t>
      </w:r>
      <w:r w:rsidRPr="00403D28">
        <w:rPr>
          <w:rFonts w:eastAsia="Calibri"/>
          <w:sz w:val="28"/>
          <w:szCs w:val="28"/>
          <w:cs/>
        </w:rPr>
        <w:t xml:space="preserve"> หน่วยงาน  โดยในภาพรวมหน่วยงานเห็นว่ารายงานฯ ได้สะท้อนสถานการณ์สิทธิมนุษยชนที่เกิดขึ้นและข้อเสนอแนะเป็นประโยชน์ต่อการส่งเสริมสิทธิมนุษยชนของประเทศไทย รวมทั้งไม่ขัดข้องต่อการดำเนินการ</w:t>
      </w:r>
      <w:r w:rsidRPr="00403D28">
        <w:rPr>
          <w:rFonts w:eastAsia="Calibri" w:hint="cs"/>
          <w:sz w:val="28"/>
          <w:szCs w:val="28"/>
          <w:cs/>
        </w:rPr>
        <w:t xml:space="preserve">                 </w:t>
      </w:r>
      <w:r w:rsidRPr="00403D28">
        <w:rPr>
          <w:rFonts w:eastAsia="Calibri"/>
          <w:sz w:val="28"/>
          <w:szCs w:val="28"/>
          <w:cs/>
        </w:rPr>
        <w:t>ตามข้อเสนอแนะของ กสม. แต่ข้อเสนอแนะบางส่วน เช่น การพัฒนากฎหมาย หรือการปรับปรุงนโยบายหน่วยงานของรัฐอาจจะใช้เวลาในการดำเนินการเพื่อบรรลุตามข้อเสนอแนะ โดยมีความก้าวหน้าที่สำคัญ ดังนี้</w:t>
      </w:r>
    </w:p>
    <w:p w14:paraId="0F68DC03" w14:textId="77777777" w:rsidR="00403D28" w:rsidRPr="00403D28" w:rsidRDefault="00403D28" w:rsidP="00403D28">
      <w:pPr>
        <w:rPr>
          <w:b/>
          <w:bCs/>
          <w:sz w:val="28"/>
          <w:szCs w:val="28"/>
        </w:rPr>
      </w:pPr>
      <w:r w:rsidRPr="00403D28">
        <w:rPr>
          <w:b/>
          <w:bCs/>
          <w:sz w:val="28"/>
          <w:szCs w:val="28"/>
          <w:cs/>
        </w:rPr>
        <w:t>สถานการณ์ด้านสิทธิพลเมืองและสิทธิทางการเมือง</w:t>
      </w:r>
    </w:p>
    <w:p w14:paraId="09AD1D98" w14:textId="61E4F3F2" w:rsidR="00403D28" w:rsidRPr="00403D28" w:rsidRDefault="00403D28" w:rsidP="00403D28">
      <w:pPr>
        <w:spacing w:before="120" w:after="120"/>
        <w:ind w:firstLine="284"/>
        <w:jc w:val="thaiDistribute"/>
        <w:rPr>
          <w:sz w:val="28"/>
          <w:szCs w:val="28"/>
        </w:rPr>
      </w:pPr>
      <w:r w:rsidRPr="00403D28">
        <w:rPr>
          <w:sz w:val="28"/>
          <w:szCs w:val="28"/>
          <w:cs/>
        </w:rPr>
        <w:t xml:space="preserve">ประเทศไทยได้เข้าเป็นภาคีอนุสัญญา </w:t>
      </w:r>
      <w:r w:rsidRPr="00403D28">
        <w:rPr>
          <w:sz w:val="28"/>
          <w:szCs w:val="28"/>
        </w:rPr>
        <w:t xml:space="preserve">CPED </w:t>
      </w:r>
      <w:r w:rsidRPr="00403D28">
        <w:rPr>
          <w:sz w:val="28"/>
          <w:szCs w:val="28"/>
          <w:cs/>
        </w:rPr>
        <w:t>เพื่อคุ้มครองบุคคลจากการถูกบังคับให้สูญหายโดยเจ้าหน้าที่รัฐ พร้อมทั้งขับเคลื่อนและจัดทำระเบียบที่เกี่ยวข้องตาม พ.ร.บ. ป้องกันและปราบปรามการทรมานฯ รวมถึงพัฒนากรอบกฎหมาย</w:t>
      </w:r>
      <w:r w:rsidRPr="00403D28">
        <w:rPr>
          <w:rFonts w:hint="cs"/>
          <w:sz w:val="28"/>
          <w:szCs w:val="28"/>
          <w:cs/>
        </w:rPr>
        <w:t xml:space="preserve">          </w:t>
      </w:r>
      <w:r w:rsidRPr="00403D28">
        <w:rPr>
          <w:sz w:val="28"/>
          <w:szCs w:val="28"/>
          <w:cs/>
        </w:rPr>
        <w:t xml:space="preserve">และมาตรการป้องกันการดำเนินคดี </w:t>
      </w:r>
      <w:r w:rsidRPr="00403D28">
        <w:rPr>
          <w:sz w:val="28"/>
          <w:szCs w:val="28"/>
        </w:rPr>
        <w:t xml:space="preserve">SLAPP </w:t>
      </w:r>
      <w:r w:rsidRPr="00403D28">
        <w:rPr>
          <w:sz w:val="28"/>
          <w:szCs w:val="28"/>
          <w:cs/>
        </w:rPr>
        <w:t>ต่อนักปกป้องสิทธิมนุษยชน และบรรจุประเด็นหลักสิทธิดิจิทัล (</w:t>
      </w:r>
      <w:r w:rsidRPr="00403D28">
        <w:rPr>
          <w:sz w:val="28"/>
          <w:szCs w:val="28"/>
        </w:rPr>
        <w:t>digital rights)</w:t>
      </w:r>
      <w:r w:rsidRPr="00403D28">
        <w:rPr>
          <w:sz w:val="28"/>
          <w:szCs w:val="28"/>
          <w:cs/>
        </w:rPr>
        <w:t xml:space="preserve"> ไว้ในแผนระดับชาติว่าด้วยการพัฒนาดิจิทัลเพื่อเศรษฐกิจและสังคม ในด้านการอำนวยความยุติธรรมให้แก่ประชาชน มีคณะทำงานตรวจสอบและเร่งรัดการดำเนินคดีกับผู้ต้องหาที่ถูกอายัดโดยพนักงานสอบสวน อีกทั้งได้จัดพื้นที่สำหรับการควบคุมผู้ต้องขังระหว่างพิจารณาคดี และพัฒนาเรือนจำต้นแบบตามข้อกำหนดแมนเดลา</w:t>
      </w:r>
    </w:p>
    <w:p w14:paraId="515503D8" w14:textId="77777777" w:rsidR="00403D28" w:rsidRPr="00403D28" w:rsidRDefault="00403D28" w:rsidP="00403D28">
      <w:pPr>
        <w:rPr>
          <w:b/>
          <w:bCs/>
          <w:sz w:val="28"/>
          <w:szCs w:val="28"/>
        </w:rPr>
      </w:pPr>
      <w:r w:rsidRPr="00403D28">
        <w:rPr>
          <w:b/>
          <w:bCs/>
          <w:sz w:val="28"/>
          <w:szCs w:val="28"/>
          <w:cs/>
        </w:rPr>
        <w:t>สถานการณ์ด้านสิทธิทางเศรษฐกิจ สังคมและวัฒนธรรม</w:t>
      </w:r>
    </w:p>
    <w:p w14:paraId="0C969D8A" w14:textId="45815514" w:rsidR="006B0571" w:rsidRDefault="00403D28" w:rsidP="0053011C">
      <w:pPr>
        <w:ind w:firstLine="284"/>
        <w:rPr>
          <w:sz w:val="28"/>
          <w:szCs w:val="28"/>
        </w:rPr>
      </w:pPr>
      <w:r w:rsidRPr="00403D28">
        <w:rPr>
          <w:sz w:val="28"/>
          <w:szCs w:val="28"/>
          <w:cs/>
        </w:rPr>
        <w:t>รัฐได้แก้ไขกฎหมายเพื่อคุ้มครองแรงงาน การขึ้นทะเบียนแรงงานข้ามชาติที่ไม่มีสถานะถูกต้องและการขยายเวลาหานายจ้างใหม่ พร้อมทั้งเฝ้าระวังการโฆษณาหลอกลวงในสื่อออนไลน์เพื่อป้องกันการหลอกลวงแรงงานที่จะไปทำงานต่างประเทศ การเร่งผลิตและพัฒนากำลังคนให้เพียงพอพร้อมรักษาบุคลากรให้คงอยู่ในระบบบริการสาธารณสุข และเพิ่มช่องทางดูแลสุขภาพจิตผ่านแอปพลิเคชัน การปรับปรุงแนวทางการจัดทำทำเนียบการปลดปล่อยและเคลื่อนย้ายมลพิษ (</w:t>
      </w:r>
      <w:r w:rsidRPr="00403D28">
        <w:rPr>
          <w:sz w:val="28"/>
          <w:szCs w:val="28"/>
        </w:rPr>
        <w:t>PRTR)</w:t>
      </w:r>
      <w:r w:rsidRPr="00403D28">
        <w:rPr>
          <w:sz w:val="28"/>
          <w:szCs w:val="28"/>
          <w:cs/>
        </w:rPr>
        <w:t xml:space="preserve"> การกำหนดมาตรการควบคุมโครงการโดยเฉพาะการจัดทำ </w:t>
      </w:r>
      <w:r w:rsidRPr="00403D28">
        <w:rPr>
          <w:sz w:val="28"/>
          <w:szCs w:val="28"/>
        </w:rPr>
        <w:t xml:space="preserve">EIA </w:t>
      </w:r>
      <w:r w:rsidRPr="00403D28">
        <w:rPr>
          <w:sz w:val="28"/>
          <w:szCs w:val="28"/>
          <w:cs/>
        </w:rPr>
        <w:t>ให้เป็นไปตาม</w:t>
      </w:r>
    </w:p>
    <w:p w14:paraId="222530BA" w14:textId="77777777" w:rsidR="006B0571" w:rsidRDefault="006B0571" w:rsidP="006B0571">
      <w:pPr>
        <w:rPr>
          <w:sz w:val="28"/>
          <w:szCs w:val="28"/>
        </w:rPr>
      </w:pPr>
    </w:p>
    <w:p w14:paraId="1223F654" w14:textId="586E2236" w:rsidR="006B0571" w:rsidRPr="0053011C" w:rsidRDefault="0053011C" w:rsidP="006B0571">
      <w:pPr>
        <w:rPr>
          <w:b/>
          <w:bCs/>
          <w:sz w:val="28"/>
          <w:szCs w:val="28"/>
        </w:rPr>
      </w:pPr>
      <w:bookmarkStart w:id="15" w:name="_Hlk193248632"/>
      <w:r w:rsidRPr="0053011C">
        <w:rPr>
          <w:rFonts w:hint="cs"/>
          <w:b/>
          <w:bCs/>
          <w:sz w:val="28"/>
          <w:szCs w:val="28"/>
          <w:cs/>
        </w:rPr>
        <w:t>ภาพประกอบ</w:t>
      </w:r>
    </w:p>
    <w:p w14:paraId="286EC08D" w14:textId="576D5D09" w:rsidR="0053011C" w:rsidRPr="0053011C" w:rsidRDefault="0053011C" w:rsidP="006B0571">
      <w:pPr>
        <w:rPr>
          <w:b/>
          <w:bCs/>
          <w:sz w:val="28"/>
          <w:szCs w:val="28"/>
          <w:cs/>
        </w:rPr>
      </w:pPr>
      <w:r w:rsidRPr="0053011C">
        <w:rPr>
          <w:rFonts w:hint="cs"/>
          <w:b/>
          <w:bCs/>
          <w:sz w:val="28"/>
          <w:szCs w:val="28"/>
          <w:cs/>
        </w:rPr>
        <w:t xml:space="preserve">ที่มา </w:t>
      </w:r>
      <w:r w:rsidRPr="0053011C">
        <w:rPr>
          <w:b/>
          <w:bCs/>
          <w:sz w:val="28"/>
          <w:szCs w:val="28"/>
        </w:rPr>
        <w:t>: Freepik</w:t>
      </w:r>
    </w:p>
    <w:bookmarkEnd w:id="15"/>
    <w:p w14:paraId="60318358" w14:textId="77777777" w:rsidR="001F0E7B" w:rsidRDefault="001F0E7B" w:rsidP="001F0E7B">
      <w:pPr>
        <w:spacing w:before="120" w:after="120"/>
        <w:jc w:val="thaiDistribute"/>
        <w:rPr>
          <w:sz w:val="28"/>
          <w:szCs w:val="28"/>
          <w:cs/>
        </w:rPr>
      </w:pPr>
      <w:r>
        <w:rPr>
          <w:sz w:val="28"/>
          <w:szCs w:val="28"/>
          <w:cs/>
        </w:rPr>
        <w:br w:type="page"/>
      </w:r>
    </w:p>
    <w:p w14:paraId="4EE80D56" w14:textId="35994F90" w:rsidR="0053011C" w:rsidRPr="0053011C" w:rsidRDefault="001F0E7B" w:rsidP="001F0E7B">
      <w:pPr>
        <w:spacing w:before="120" w:after="120"/>
        <w:jc w:val="thaiDistribute"/>
        <w:rPr>
          <w:sz w:val="28"/>
          <w:szCs w:val="28"/>
        </w:rPr>
      </w:pPr>
      <w:r>
        <w:rPr>
          <w:rFonts w:hint="cs"/>
          <w:sz w:val="28"/>
          <w:szCs w:val="28"/>
          <w:cs/>
        </w:rPr>
        <w:lastRenderedPageBreak/>
        <w:t xml:space="preserve">กฎหมาย และความพยายามในการแก้ไขปัญหา </w:t>
      </w:r>
      <w:r>
        <w:rPr>
          <w:sz w:val="28"/>
          <w:szCs w:val="28"/>
        </w:rPr>
        <w:t xml:space="preserve">PM2.5 </w:t>
      </w:r>
      <w:r>
        <w:rPr>
          <w:rFonts w:hint="cs"/>
          <w:sz w:val="28"/>
          <w:szCs w:val="28"/>
          <w:cs/>
        </w:rPr>
        <w:t>นอกจากนี้ยังได้บูรณาการ</w:t>
      </w:r>
      <w:r w:rsidR="0053011C" w:rsidRPr="0053011C">
        <w:rPr>
          <w:sz w:val="28"/>
          <w:szCs w:val="28"/>
          <w:cs/>
        </w:rPr>
        <w:t xml:space="preserve">ระบบติดตามข้อมูลเพื่อช่วยเหลือเด็กนอกระบบการศึกษา การเร่งจัดสรรที่ดินโดยคำนึงถึงการมีส่วนร่วมของประชาชนมีการสำรวจความพร้อมสำหรับภาคธุรกิจในการจัดทำ </w:t>
      </w:r>
      <w:r w:rsidR="0053011C" w:rsidRPr="0053011C">
        <w:rPr>
          <w:sz w:val="28"/>
          <w:szCs w:val="28"/>
        </w:rPr>
        <w:t xml:space="preserve">HRDD </w:t>
      </w:r>
      <w:r w:rsidR="0053011C" w:rsidRPr="0053011C">
        <w:rPr>
          <w:sz w:val="28"/>
          <w:szCs w:val="28"/>
          <w:cs/>
        </w:rPr>
        <w:t xml:space="preserve">และสร้างความรู้ความเข้าใจเกี่ยวกับแผน </w:t>
      </w:r>
      <w:r w:rsidR="0053011C" w:rsidRPr="0053011C">
        <w:rPr>
          <w:sz w:val="28"/>
          <w:szCs w:val="28"/>
        </w:rPr>
        <w:t>NAP</w:t>
      </w:r>
    </w:p>
    <w:p w14:paraId="375477F5" w14:textId="77777777" w:rsidR="0053011C" w:rsidRPr="0053011C" w:rsidRDefault="0053011C" w:rsidP="0053011C">
      <w:pPr>
        <w:rPr>
          <w:b/>
          <w:bCs/>
          <w:sz w:val="28"/>
          <w:szCs w:val="28"/>
        </w:rPr>
      </w:pPr>
      <w:r w:rsidRPr="0053011C">
        <w:rPr>
          <w:b/>
          <w:bCs/>
          <w:sz w:val="28"/>
          <w:szCs w:val="28"/>
          <w:cs/>
        </w:rPr>
        <w:t>สถานการณ์สิทธิมนุษยชนของกลุ่มบุคคล</w:t>
      </w:r>
    </w:p>
    <w:p w14:paraId="3E8AB211" w14:textId="77777777" w:rsidR="0053011C" w:rsidRPr="0053011C" w:rsidRDefault="0053011C" w:rsidP="0053011C">
      <w:pPr>
        <w:spacing w:before="120" w:after="120"/>
        <w:ind w:firstLine="284"/>
        <w:jc w:val="thaiDistribute"/>
        <w:rPr>
          <w:sz w:val="28"/>
          <w:szCs w:val="28"/>
        </w:rPr>
      </w:pPr>
      <w:r w:rsidRPr="0053011C">
        <w:rPr>
          <w:sz w:val="28"/>
          <w:szCs w:val="28"/>
          <w:cs/>
        </w:rPr>
        <w:t xml:space="preserve">รัฐได้ถอนข้อสงวนข้อ 22 ของอนุสัญญา </w:t>
      </w:r>
      <w:r w:rsidRPr="0053011C">
        <w:rPr>
          <w:sz w:val="28"/>
          <w:szCs w:val="28"/>
        </w:rPr>
        <w:t xml:space="preserve">CRC </w:t>
      </w:r>
      <w:r w:rsidRPr="0053011C">
        <w:rPr>
          <w:sz w:val="28"/>
          <w:szCs w:val="28"/>
          <w:cs/>
        </w:rPr>
        <w:t xml:space="preserve">เพื่อให้ความคุ้มครองสิทธิเด็กผู้ลี้ภัยและผู้แสวงหาที่พักพิงอย่างครอบคลุม </w:t>
      </w:r>
      <w:r w:rsidRPr="0053011C">
        <w:rPr>
          <w:rFonts w:hint="cs"/>
          <w:sz w:val="28"/>
          <w:szCs w:val="28"/>
          <w:cs/>
        </w:rPr>
        <w:t xml:space="preserve">  </w:t>
      </w:r>
      <w:r w:rsidRPr="0053011C">
        <w:rPr>
          <w:sz w:val="28"/>
          <w:szCs w:val="28"/>
          <w:cs/>
        </w:rPr>
        <w:t xml:space="preserve">การปรับปรุงกฎหมายเพื่อรับรองสิทธิการสมรสของผู้มีความหลากหลายทางเพศ และการยกร่างกฎหมายเพื่อคุ้มครองวิถีชีวิตกลุ่มชาติพันธุ์ ซึ่งสะท้อนความพยายามในการสร้างความเท่าเทียมในสังคม ในด้านนโยบายได้เพิ่มเบี้ยยังชีพผู้สูงอายุและคนพิการ การปรับปรุงหลักเกณฑ์แก้ปัญหาเพื่อให้สัญชาติและสถานะบุคคลแก่บุคคลที่อยู่ในราชอาณาจักรเป็นเวลานาน รวมถึงการกำหนดนโยบายด้านการศึกษาที่ปลอดภัย นอกจากนี้ยังมีการจัดทำแผนระดับชาติเพื่อแก้ไขปัญหาคนไร้รัฐและการบริหารจัดการผู้หลบหนีเข้าเมือง พร้อมทั้งแก้ไขปัญหาที่อยู่อาศัยให้แก่คนจนเมือง </w:t>
      </w:r>
    </w:p>
    <w:p w14:paraId="08D6C715" w14:textId="77777777" w:rsidR="0053011C" w:rsidRPr="0053011C" w:rsidRDefault="0053011C" w:rsidP="0053011C">
      <w:pPr>
        <w:rPr>
          <w:b/>
          <w:bCs/>
          <w:sz w:val="28"/>
          <w:szCs w:val="28"/>
        </w:rPr>
      </w:pPr>
      <w:r w:rsidRPr="0053011C">
        <w:rPr>
          <w:b/>
          <w:bCs/>
          <w:sz w:val="28"/>
          <w:szCs w:val="28"/>
          <w:cs/>
        </w:rPr>
        <w:t>สถานการณ์สิทธิมนุษยชนในจังหวัดภาคใต้</w:t>
      </w:r>
    </w:p>
    <w:p w14:paraId="32A03112" w14:textId="77777777" w:rsidR="0053011C" w:rsidRPr="0053011C" w:rsidRDefault="0053011C" w:rsidP="0053011C">
      <w:pPr>
        <w:spacing w:before="120" w:after="120"/>
        <w:ind w:firstLine="284"/>
        <w:jc w:val="thaiDistribute"/>
        <w:rPr>
          <w:sz w:val="28"/>
          <w:szCs w:val="28"/>
        </w:rPr>
      </w:pPr>
      <w:r w:rsidRPr="0053011C">
        <w:rPr>
          <w:sz w:val="28"/>
          <w:szCs w:val="28"/>
          <w:cs/>
        </w:rPr>
        <w:t xml:space="preserve">รัฐได้ปรับลดพื้นที่ประกาศใช้ </w:t>
      </w:r>
      <w:bookmarkStart w:id="16" w:name="_Hlk186114930"/>
      <w:r w:rsidRPr="0053011C">
        <w:rPr>
          <w:sz w:val="28"/>
          <w:szCs w:val="28"/>
          <w:cs/>
        </w:rPr>
        <w:t xml:space="preserve">พ.ร.ก. การบริหารราชการในสถานการณ์ฉุกเฉิน พ.ศ. 2548 </w:t>
      </w:r>
      <w:bookmarkEnd w:id="16"/>
      <w:r w:rsidRPr="0053011C">
        <w:rPr>
          <w:sz w:val="28"/>
          <w:szCs w:val="28"/>
          <w:cs/>
        </w:rPr>
        <w:t>เพิ่มเติม และมีมาตรการดูแลความปลอดภัยผู้เจรจาเกลี้ยกล่อมในระหว่างเหตุการณ์การปิดล้อมตรวจค้น การพัฒนาคุณภาพชีวิตกลุ่มผู้ได้รับผลกระทบ</w:t>
      </w:r>
      <w:r w:rsidRPr="0053011C">
        <w:rPr>
          <w:rFonts w:hint="cs"/>
          <w:sz w:val="28"/>
          <w:szCs w:val="28"/>
          <w:cs/>
        </w:rPr>
        <w:t xml:space="preserve">     </w:t>
      </w:r>
      <w:r w:rsidRPr="0053011C">
        <w:rPr>
          <w:sz w:val="28"/>
          <w:szCs w:val="28"/>
          <w:cs/>
        </w:rPr>
        <w:t>จากการบังคับใช้กฎหมายพิเศษ การสนับสนุน</w:t>
      </w:r>
      <w:r w:rsidRPr="0053011C">
        <w:rPr>
          <w:rFonts w:hint="cs"/>
          <w:sz w:val="28"/>
          <w:szCs w:val="28"/>
          <w:cs/>
        </w:rPr>
        <w:t>ค่า</w:t>
      </w:r>
      <w:r w:rsidRPr="0053011C">
        <w:rPr>
          <w:sz w:val="28"/>
          <w:szCs w:val="28"/>
          <w:cs/>
        </w:rPr>
        <w:t>อาหารกลางวันแก่นักเรียนในศูนย์ศึกษาอิสลามประจำมัสยิด (ตาดีกา) และ</w:t>
      </w:r>
      <w:r w:rsidRPr="0053011C">
        <w:rPr>
          <w:rFonts w:hint="cs"/>
          <w:sz w:val="28"/>
          <w:szCs w:val="28"/>
          <w:cs/>
        </w:rPr>
        <w:t xml:space="preserve">   </w:t>
      </w:r>
      <w:r w:rsidRPr="0053011C">
        <w:rPr>
          <w:sz w:val="28"/>
          <w:szCs w:val="28"/>
          <w:cs/>
        </w:rPr>
        <w:t xml:space="preserve">การส่งเสริมให้ผู้ปกครองนำเด็กเข้ารับวัคซีนตามมาตรฐาน </w:t>
      </w:r>
    </w:p>
    <w:p w14:paraId="4CF36428" w14:textId="77777777" w:rsidR="0053011C" w:rsidRPr="0053011C" w:rsidRDefault="0053011C" w:rsidP="0053011C">
      <w:pPr>
        <w:spacing w:before="240" w:after="120"/>
        <w:rPr>
          <w:rFonts w:eastAsiaTheme="minorEastAsia"/>
          <w:b/>
          <w:bCs/>
          <w:color w:val="000000" w:themeColor="text1"/>
        </w:rPr>
      </w:pPr>
      <w:r w:rsidRPr="0053011C">
        <w:rPr>
          <w:rFonts w:eastAsiaTheme="minorEastAsia"/>
          <w:b/>
          <w:bCs/>
          <w:color w:val="000000" w:themeColor="text1"/>
        </w:rPr>
        <w:t xml:space="preserve">2. </w:t>
      </w:r>
      <w:r w:rsidRPr="0053011C">
        <w:rPr>
          <w:rFonts w:eastAsiaTheme="minorEastAsia"/>
          <w:b/>
          <w:bCs/>
          <w:color w:val="000000" w:themeColor="text1"/>
          <w:cs/>
        </w:rPr>
        <w:t xml:space="preserve">การจัดทำรายงานผลการประเมินสถานการณ์ด้านสิทธิมนุษยชนของปี </w:t>
      </w:r>
      <w:r w:rsidRPr="0053011C">
        <w:rPr>
          <w:rFonts w:eastAsiaTheme="minorEastAsia"/>
          <w:b/>
          <w:bCs/>
          <w:color w:val="000000" w:themeColor="text1"/>
        </w:rPr>
        <w:t xml:space="preserve">2567 </w:t>
      </w:r>
    </w:p>
    <w:p w14:paraId="772A3093" w14:textId="516E5708" w:rsidR="0053011C" w:rsidRPr="0053011C" w:rsidRDefault="0053011C" w:rsidP="0053011C">
      <w:pPr>
        <w:spacing w:before="120" w:after="120"/>
        <w:ind w:firstLine="284"/>
        <w:jc w:val="thaiDistribute"/>
        <w:rPr>
          <w:color w:val="000000" w:themeColor="text1"/>
          <w:sz w:val="28"/>
          <w:szCs w:val="28"/>
        </w:rPr>
      </w:pPr>
      <w:r w:rsidRPr="0053011C">
        <w:rPr>
          <w:color w:val="000000" w:themeColor="text1"/>
          <w:sz w:val="28"/>
          <w:szCs w:val="28"/>
          <w:cs/>
        </w:rPr>
        <w:t>กสม. ได้ติดตามสถานการณ์ รวบรวมข้อมูลที่เกี่ยวข้องและจัดทำโดยสรุป ประกอบไปด้วยสถานการณ์ การติดตามความก้าวหน้าผลการดำเนินงานตามข้อเสนอแนะ และการดำเนินการของ กสม. การประเมินสถานการณ์เพื่อแสดงให้เห็นถึงพัฒนาการและความก้าวหน้าของรัฐ</w:t>
      </w:r>
      <w:r w:rsidRPr="0053011C">
        <w:rPr>
          <w:rFonts w:hint="cs"/>
          <w:color w:val="000000" w:themeColor="text1"/>
          <w:sz w:val="28"/>
          <w:szCs w:val="28"/>
          <w:cs/>
        </w:rPr>
        <w:t>รวมถึง</w:t>
      </w:r>
      <w:r w:rsidRPr="0053011C">
        <w:rPr>
          <w:color w:val="000000" w:themeColor="text1"/>
          <w:sz w:val="28"/>
          <w:szCs w:val="28"/>
          <w:cs/>
        </w:rPr>
        <w:t>สะท้อนปัญหาและอุปสรรคที่ยังคงเกิดขึ้นอยู่ เพื่อเสนอแนะต่อรัฐบาลให้มอบหมายหน่วยงานที่เกี่ยวข้องดำเนินการส่งเสริมและคุ้มครองสิทธิมนุษยชน</w:t>
      </w:r>
      <w:r w:rsidRPr="0053011C">
        <w:rPr>
          <w:color w:val="000000" w:themeColor="text1"/>
          <w:sz w:val="28"/>
          <w:szCs w:val="28"/>
        </w:rPr>
        <w:t xml:space="preserve"> </w:t>
      </w:r>
      <w:r w:rsidRPr="0053011C">
        <w:rPr>
          <w:color w:val="000000" w:themeColor="text1"/>
          <w:sz w:val="28"/>
          <w:szCs w:val="28"/>
          <w:cs/>
        </w:rPr>
        <w:t>โดยแบ่งออกเป็นการประเมินสถานการณ์ด้านสิทธิพลเมืองและสิทธิทางการเมือง ด้านสิทธิทางเศรษฐกิจ สังคม และวัฒนธรรม ด้านสิทธิมนุษยชนของกลุ่มบุคคล และสถานการณ์</w:t>
      </w:r>
      <w:r w:rsidRPr="0053011C">
        <w:rPr>
          <w:rFonts w:hint="cs"/>
          <w:color w:val="000000" w:themeColor="text1"/>
          <w:sz w:val="28"/>
          <w:szCs w:val="28"/>
          <w:cs/>
        </w:rPr>
        <w:t xml:space="preserve">       </w:t>
      </w:r>
      <w:r w:rsidRPr="0053011C">
        <w:rPr>
          <w:color w:val="000000" w:themeColor="text1"/>
          <w:sz w:val="28"/>
          <w:szCs w:val="28"/>
          <w:cs/>
        </w:rPr>
        <w:t>สิทธิมนุษยชนในจังหวัดชายแดนภาคใต้ ดังมีสาระสำคัญโดยสรุป ดังนี้</w:t>
      </w:r>
    </w:p>
    <w:p w14:paraId="28966CD1" w14:textId="77777777" w:rsidR="0053011C" w:rsidRPr="0053011C" w:rsidRDefault="0053011C" w:rsidP="0053011C">
      <w:pPr>
        <w:rPr>
          <w:b/>
          <w:bCs/>
          <w:sz w:val="28"/>
          <w:szCs w:val="28"/>
        </w:rPr>
      </w:pPr>
      <w:r w:rsidRPr="0053011C">
        <w:rPr>
          <w:b/>
          <w:bCs/>
          <w:sz w:val="28"/>
          <w:szCs w:val="28"/>
        </w:rPr>
        <w:t xml:space="preserve">2.1 </w:t>
      </w:r>
      <w:r w:rsidRPr="0053011C">
        <w:rPr>
          <w:b/>
          <w:bCs/>
          <w:sz w:val="28"/>
          <w:szCs w:val="28"/>
          <w:cs/>
        </w:rPr>
        <w:t>สถานการณ์ด้านสิทธิพลเมืองและสิทธิทางการเมือง</w:t>
      </w:r>
    </w:p>
    <w:p w14:paraId="76CD7FE0" w14:textId="6689503B" w:rsidR="00D357EE" w:rsidRDefault="0053011C" w:rsidP="0053011C">
      <w:pPr>
        <w:ind w:firstLine="284"/>
        <w:rPr>
          <w:sz w:val="28"/>
          <w:szCs w:val="28"/>
        </w:rPr>
      </w:pPr>
      <w:r w:rsidRPr="0053011C">
        <w:rPr>
          <w:color w:val="000000" w:themeColor="text1"/>
          <w:sz w:val="28"/>
          <w:szCs w:val="28"/>
          <w:cs/>
        </w:rPr>
        <w:t xml:space="preserve">ปี 2567 รัฐแสดงให้เห็นพัฒนาการสำคัญในการคุ้มครองสิทธิมนุษยชน ได้แก่ การเข้าเป็นภาคีอนุสัญญา </w:t>
      </w:r>
      <w:r w:rsidRPr="0053011C">
        <w:rPr>
          <w:color w:val="000000" w:themeColor="text1"/>
          <w:sz w:val="28"/>
          <w:szCs w:val="28"/>
        </w:rPr>
        <w:t xml:space="preserve">CPED </w:t>
      </w:r>
      <w:r w:rsidRPr="0053011C">
        <w:rPr>
          <w:color w:val="000000" w:themeColor="text1"/>
          <w:sz w:val="28"/>
          <w:szCs w:val="28"/>
          <w:cs/>
        </w:rPr>
        <w:t xml:space="preserve">และความพยายามในการผลักดันกฎหมายและนโยบาย อาทิ การพัฒนากฎหมายเพื่อคุ้มครองนักปกป้องสิทธิมนุษยชนและป้องกันการดำเนินคดี </w:t>
      </w:r>
      <w:r w:rsidRPr="0053011C">
        <w:rPr>
          <w:color w:val="000000" w:themeColor="text1"/>
          <w:sz w:val="28"/>
          <w:szCs w:val="28"/>
        </w:rPr>
        <w:t xml:space="preserve">SLAPP </w:t>
      </w:r>
      <w:r w:rsidRPr="0053011C">
        <w:rPr>
          <w:color w:val="000000" w:themeColor="text1"/>
          <w:sz w:val="28"/>
          <w:szCs w:val="28"/>
          <w:cs/>
        </w:rPr>
        <w:t xml:space="preserve">การปรับปรุงนโยบายและแผนระดับชาติเพื่อให้ครอบคลุมการคุ้มครองสิทธิทางดิจิทัลของประชาชน รวมถึงการริเริ่มจำแนกผู้ต้องขังระหว่างการพิจารณาคดีกับผู้ต้องขังเด็ดขาด การเปิดศูนย์คัดแยกและส่งต่อผู้เสียหายจากการค้ามนุษย์ตามกลไก </w:t>
      </w:r>
      <w:r w:rsidRPr="0053011C">
        <w:rPr>
          <w:color w:val="000000" w:themeColor="text1"/>
          <w:sz w:val="28"/>
          <w:szCs w:val="28"/>
        </w:rPr>
        <w:t xml:space="preserve">NRM </w:t>
      </w:r>
      <w:r w:rsidRPr="0053011C">
        <w:rPr>
          <w:color w:val="000000" w:themeColor="text1"/>
          <w:sz w:val="28"/>
          <w:szCs w:val="28"/>
          <w:cs/>
        </w:rPr>
        <w:t>และการปรับปรุงมาตรฐานการปฏิบัติงานในกระบวนการคัดแยกผู้เสียหายจากการค้ามนุษย์ให้มีประสิทธิภาพมากยิ่งขึ้น นอกจากนี้ มีผลการดำเนินการของรัฐเยียวยาผู้ได้รับผลกระทบจากเหตุการณ์การชุมนุมทางการเมืองเมื่อปี 2553 รวมถึง</w:t>
      </w:r>
      <w:r w:rsidR="00D357EE">
        <w:rPr>
          <w:sz w:val="28"/>
          <w:szCs w:val="28"/>
        </w:rPr>
        <w:br w:type="page"/>
      </w:r>
    </w:p>
    <w:p w14:paraId="24D8FADE" w14:textId="77777777" w:rsidR="0016750B" w:rsidRPr="001C1601" w:rsidRDefault="0016750B" w:rsidP="00D357EE">
      <w:pPr>
        <w:tabs>
          <w:tab w:val="left" w:pos="993"/>
        </w:tabs>
        <w:spacing w:before="120" w:after="120"/>
        <w:jc w:val="thaiDistribute"/>
        <w:rPr>
          <w:color w:val="000000" w:themeColor="text1"/>
          <w:sz w:val="28"/>
          <w:szCs w:val="28"/>
        </w:rPr>
      </w:pPr>
      <w:r w:rsidRPr="001C1601">
        <w:rPr>
          <w:color w:val="000000" w:themeColor="text1"/>
          <w:sz w:val="28"/>
          <w:szCs w:val="28"/>
          <w:cs/>
        </w:rPr>
        <w:lastRenderedPageBreak/>
        <w:t>มีคำพิพากษาลงโทษผู้กระทำผิดกรณีการทำร้ายร่างกายทหารรับใช้ให้ได้รับอันตรายสาหัสและให้ชดเชยเยียวยาต่อผู้เสียหาย</w:t>
      </w:r>
    </w:p>
    <w:p w14:paraId="331CE09B" w14:textId="77777777" w:rsidR="0016750B" w:rsidRPr="001C1601"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อย่างไรก็ตาม การเข้าถึงด้านสิทธิพลเมืองและสิทธิทางการเมืองของประชาชนควรปรับปรุงแก้ไขกฎหมายให้สอดคล้องกับพันธกรณีระหว่างประเทศด้านสิทธิมนุษยชน เช่น กฎหมายลำดับรองเพื่อสนับสนุนการปฏิบัติตาม</w:t>
      </w:r>
      <w:r w:rsidRPr="001C1601">
        <w:rPr>
          <w:rFonts w:hint="cs"/>
          <w:color w:val="000000" w:themeColor="text1"/>
          <w:sz w:val="28"/>
          <w:szCs w:val="28"/>
          <w:cs/>
        </w:rPr>
        <w:t xml:space="preserve"> พ.ร.บ. </w:t>
      </w:r>
      <w:r w:rsidRPr="001C1601">
        <w:rPr>
          <w:color w:val="000000" w:themeColor="text1"/>
          <w:sz w:val="28"/>
          <w:szCs w:val="28"/>
          <w:cs/>
        </w:rPr>
        <w:t xml:space="preserve">ป้องกันและปราบปรามการค้ามนุษย์ พ.ศ. </w:t>
      </w:r>
      <w:r w:rsidRPr="001C1601">
        <w:rPr>
          <w:rFonts w:hint="cs"/>
          <w:color w:val="000000" w:themeColor="text1"/>
          <w:sz w:val="28"/>
          <w:szCs w:val="28"/>
          <w:cs/>
        </w:rPr>
        <w:t xml:space="preserve">2551 </w:t>
      </w:r>
      <w:r w:rsidRPr="001C1601">
        <w:rPr>
          <w:color w:val="000000" w:themeColor="text1"/>
          <w:sz w:val="28"/>
          <w:szCs w:val="28"/>
          <w:cs/>
        </w:rPr>
        <w:t>และกฎหมายว่าด้วยการชุมนุมที่อาจเป็นอุปสรรคต่อประชาชนในการใช้เสรีภาพในการชุมนุมโดยสงบ รวมถึงการเข้าเป็นภาคี</w:t>
      </w:r>
      <w:r w:rsidRPr="001C1601">
        <w:rPr>
          <w:color w:val="000000" w:themeColor="text1"/>
          <w:sz w:val="28"/>
          <w:szCs w:val="28"/>
        </w:rPr>
        <w:t xml:space="preserve"> OPCAT </w:t>
      </w:r>
    </w:p>
    <w:p w14:paraId="75E1587F" w14:textId="77777777" w:rsidR="0016750B" w:rsidRPr="001C1601"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ในขณะที่การดำเนินการของรัฐบางกรณีเป็นอุปสรรคต่อการเข้าถึงสิทธิด้านพลเมืองและสิทธิทางการเมืองของประชาชน โดยยังพบปัญหาในขั้นตอนการร้องทุกข์และการดำเนินคดีอาญาล่าช้า หน่วยงานของรัฐยังไม่ได้จัดให้มีระบบเทคโนโลยีสารสนเทศเพื่อให้สามารถตรวจสอบความคืบหน้าได้ การขาดแคลนล่ามที่มีความหลากหลายทางภาษาและความเชี่ยวชาญเฉพาะด้าน ประชาชนยังมีความเสี่ยงต่อการ</w:t>
      </w:r>
      <w:r w:rsidRPr="001C1601">
        <w:rPr>
          <w:rFonts w:hint="cs"/>
          <w:color w:val="000000" w:themeColor="text1"/>
          <w:sz w:val="28"/>
          <w:szCs w:val="28"/>
          <w:cs/>
        </w:rPr>
        <w:t>ถูก</w:t>
      </w:r>
      <w:r w:rsidRPr="001C1601">
        <w:rPr>
          <w:color w:val="000000" w:themeColor="text1"/>
          <w:sz w:val="28"/>
          <w:szCs w:val="28"/>
          <w:cs/>
        </w:rPr>
        <w:t>ละเมิดสิทธิมนุษยชนจากการเคลื่อนย้ายแรงงานข้ามชาติผิดกฎหมายและอาชญากรรมออนไลน์ที่เพิ่มขึ้น รวมถึงปัญหาการทุจริตของเจ้าหน้าที่รัฐยังเป็นอุปสรรคต่อการปราบปรามการค้ามนุษย์</w:t>
      </w:r>
      <w:r>
        <w:rPr>
          <w:rFonts w:hint="cs"/>
          <w:color w:val="000000" w:themeColor="text1"/>
          <w:sz w:val="28"/>
          <w:szCs w:val="28"/>
          <w:cs/>
        </w:rPr>
        <w:t xml:space="preserve"> </w:t>
      </w:r>
      <w:r w:rsidRPr="001C1601">
        <w:rPr>
          <w:color w:val="000000" w:themeColor="text1"/>
          <w:sz w:val="28"/>
          <w:szCs w:val="28"/>
          <w:cs/>
        </w:rPr>
        <w:t>อีกทั้งพบอุปสรรค</w:t>
      </w:r>
      <w:r>
        <w:rPr>
          <w:rFonts w:hint="cs"/>
          <w:color w:val="000000" w:themeColor="text1"/>
          <w:sz w:val="28"/>
          <w:szCs w:val="28"/>
          <w:cs/>
        </w:rPr>
        <w:t xml:space="preserve">   </w:t>
      </w:r>
      <w:r w:rsidRPr="001C1601">
        <w:rPr>
          <w:color w:val="000000" w:themeColor="text1"/>
          <w:sz w:val="28"/>
          <w:szCs w:val="28"/>
          <w:cs/>
        </w:rPr>
        <w:t xml:space="preserve">ในกระบวนการใช้สิทธิในการมีส่วนร่วมทางการเมืองกรณีการเลือก สว. </w:t>
      </w:r>
    </w:p>
    <w:p w14:paraId="610CF732" w14:textId="77777777" w:rsidR="0016750B"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 xml:space="preserve">นอกจากนี้ ในการติดตามการดำเนินงานของหน่วยงานรัฐ เพื่อให้ประชาชนเข้าถึงสิทธิบางประการที่อาจไม่บรรลุผลเท่าที่ควร อาทิ กสม. ยังได้รับเรื่องร้องเรียนการดำเนินคดีอาญาล่าช้าและกรณีการกระทำทรมาน ซึ่งบางกรณีตรวจสอบแล้วพบว่าเป็นการละเมิดสิทธิมนุษยชน ผู้เสียหายจากการค้ามนุษย์บางส่วนไม่ได้รับการชดเชยเยียวยา เนื่องจากข้อจำกัดทางกฎหมายของประเทศไทยและประเทศต้นทาง นักปกป้องสิทธิมนุษยชนยังตกเป็นเป้าหมายของการถูกข่มขู่ คุกคาม ทั้งทางกายภาพและทางออนไลน์ การทำร้ายร่างกายจนบางรายถึงขั้นเสียชีวิต รวมถึงตกเป็นเป้าหมายของการดำเนินคดี </w:t>
      </w:r>
      <w:r w:rsidRPr="001C1601">
        <w:rPr>
          <w:color w:val="000000" w:themeColor="text1"/>
          <w:sz w:val="28"/>
          <w:szCs w:val="28"/>
        </w:rPr>
        <w:t xml:space="preserve">SLAPP </w:t>
      </w:r>
      <w:r w:rsidRPr="001C1601">
        <w:rPr>
          <w:color w:val="000000" w:themeColor="text1"/>
          <w:sz w:val="28"/>
          <w:szCs w:val="28"/>
          <w:cs/>
        </w:rPr>
        <w:t xml:space="preserve">ในขณะที่การรับรู้บทบาทและการทำหน้าที่ของนักปกป้องสิทธิมนุษยชนของเจ้าหน้าที่รัฐและประชาชนยังคงเป็นข้อท้าทายสำคัญ ผู้ชุมนุมจำนวนมากยังถูกดำเนินคดีจากการเข้าร่วมการชุมนุมเมื่อปีก่อนหน้าและบางส่วนไม่ได้รับสิทธิในการปล่อยชั่วคราวในระหว่างการพิจารณาคดี </w:t>
      </w:r>
      <w:r>
        <w:rPr>
          <w:rFonts w:hint="cs"/>
          <w:color w:val="000000" w:themeColor="text1"/>
          <w:sz w:val="28"/>
          <w:szCs w:val="28"/>
          <w:cs/>
        </w:rPr>
        <w:t xml:space="preserve">   </w:t>
      </w:r>
      <w:r w:rsidRPr="001C1601">
        <w:rPr>
          <w:color w:val="000000" w:themeColor="text1"/>
          <w:sz w:val="28"/>
          <w:szCs w:val="28"/>
          <w:cs/>
        </w:rPr>
        <w:t>อีกทั้งนักกิจกรรมทางการเมืองและประชาชนถูกดำเนินคดีจากการแสดงความคิดเห็นหรือแสดงออกทางการเมืองในบางประเด็น</w:t>
      </w:r>
      <w:r w:rsidRPr="001C1601">
        <w:rPr>
          <w:rFonts w:hint="cs"/>
          <w:color w:val="000000" w:themeColor="text1"/>
          <w:sz w:val="28"/>
          <w:szCs w:val="28"/>
          <w:cs/>
        </w:rPr>
        <w:t xml:space="preserve"> รวมถึงการดำเนินคดีต่อสื่อมวลชนที่รายงานข่าวดังกล่าว</w:t>
      </w:r>
    </w:p>
    <w:p w14:paraId="5260C367" w14:textId="58381104" w:rsidR="0016750B" w:rsidRPr="0016750B" w:rsidRDefault="0016750B" w:rsidP="0016750B">
      <w:pPr>
        <w:tabs>
          <w:tab w:val="left" w:pos="993"/>
        </w:tabs>
        <w:spacing w:before="120" w:after="120"/>
        <w:jc w:val="thaiDistribute"/>
        <w:rPr>
          <w:b/>
          <w:bCs/>
          <w:color w:val="000000" w:themeColor="text1"/>
          <w:sz w:val="28"/>
          <w:szCs w:val="28"/>
        </w:rPr>
      </w:pPr>
      <w:r w:rsidRPr="0016750B">
        <w:rPr>
          <w:rFonts w:hint="cs"/>
          <w:b/>
          <w:bCs/>
          <w:color w:val="000000" w:themeColor="text1"/>
          <w:sz w:val="28"/>
          <w:szCs w:val="28"/>
          <w:cs/>
        </w:rPr>
        <w:t>ภาพประกอบ</w:t>
      </w:r>
    </w:p>
    <w:p w14:paraId="484E3002" w14:textId="0542C5A3" w:rsidR="0016750B" w:rsidRPr="0016750B" w:rsidRDefault="0016750B" w:rsidP="0016750B">
      <w:pPr>
        <w:tabs>
          <w:tab w:val="left" w:pos="993"/>
        </w:tabs>
        <w:spacing w:before="120" w:after="120"/>
        <w:jc w:val="thaiDistribute"/>
        <w:rPr>
          <w:b/>
          <w:bCs/>
          <w:color w:val="000000" w:themeColor="text1"/>
          <w:sz w:val="28"/>
          <w:szCs w:val="28"/>
          <w:cs/>
        </w:rPr>
      </w:pPr>
      <w:r w:rsidRPr="0016750B">
        <w:rPr>
          <w:rFonts w:hint="cs"/>
          <w:b/>
          <w:bCs/>
          <w:color w:val="000000" w:themeColor="text1"/>
          <w:sz w:val="28"/>
          <w:szCs w:val="28"/>
          <w:cs/>
        </w:rPr>
        <w:t xml:space="preserve">ที่มา </w:t>
      </w:r>
      <w:r w:rsidRPr="0016750B">
        <w:rPr>
          <w:b/>
          <w:bCs/>
          <w:color w:val="000000" w:themeColor="text1"/>
          <w:sz w:val="28"/>
          <w:szCs w:val="28"/>
        </w:rPr>
        <w:t xml:space="preserve">: </w:t>
      </w:r>
      <w:r w:rsidRPr="0016750B">
        <w:rPr>
          <w:rFonts w:hint="cs"/>
          <w:b/>
          <w:bCs/>
          <w:color w:val="000000" w:themeColor="text1"/>
          <w:sz w:val="28"/>
          <w:szCs w:val="28"/>
          <w:cs/>
        </w:rPr>
        <w:t>สำนักข่าวอินโฟเควสท์</w:t>
      </w:r>
    </w:p>
    <w:p w14:paraId="49742B21" w14:textId="74204E7A" w:rsidR="0016750B" w:rsidRPr="001C1601" w:rsidRDefault="0016750B" w:rsidP="0016750B">
      <w:pPr>
        <w:tabs>
          <w:tab w:val="left" w:pos="993"/>
        </w:tabs>
        <w:spacing w:before="120" w:after="120"/>
        <w:ind w:firstLine="284"/>
        <w:jc w:val="thaiDistribute"/>
        <w:rPr>
          <w:color w:val="000000" w:themeColor="text1"/>
          <w:sz w:val="28"/>
          <w:szCs w:val="28"/>
        </w:rPr>
      </w:pPr>
      <w:r w:rsidRPr="001C1601">
        <w:rPr>
          <w:color w:val="000000" w:themeColor="text1"/>
          <w:sz w:val="28"/>
          <w:szCs w:val="28"/>
          <w:cs/>
        </w:rPr>
        <w:t>กสม. เห็นว่า เพื่อยกระดับการคุ้มครองและส่งเสริมสิทธิพลเมืองและสิทธิทางการเมือง รัฐจึงควรเร่งดำเนินการให้ครอบคลุมในด้านต่าง ๆ  ได้แก่ การเพิ่มประสิทธิภาพในการบังคับใช้และพัฒนากฎหมาย อาทิ การป้องกัน</w:t>
      </w:r>
      <w:r w:rsidRPr="001C1601">
        <w:rPr>
          <w:rFonts w:hint="cs"/>
          <w:color w:val="000000" w:themeColor="text1"/>
          <w:sz w:val="28"/>
          <w:szCs w:val="28"/>
          <w:cs/>
        </w:rPr>
        <w:t>การ</w:t>
      </w:r>
      <w:r w:rsidRPr="001C1601">
        <w:rPr>
          <w:color w:val="000000" w:themeColor="text1"/>
          <w:sz w:val="28"/>
          <w:szCs w:val="28"/>
          <w:cs/>
        </w:rPr>
        <w:t xml:space="preserve">ดำเนินคดี </w:t>
      </w:r>
      <w:r w:rsidRPr="001C1601">
        <w:rPr>
          <w:color w:val="000000" w:themeColor="text1"/>
          <w:sz w:val="28"/>
          <w:szCs w:val="28"/>
        </w:rPr>
        <w:t xml:space="preserve">SLAPP </w:t>
      </w:r>
      <w:r w:rsidRPr="001C1601">
        <w:rPr>
          <w:color w:val="000000" w:themeColor="text1"/>
          <w:sz w:val="28"/>
          <w:szCs w:val="28"/>
          <w:cs/>
        </w:rPr>
        <w:t>การปรับปรุงกฎหมายว่าด้วยการชุมนุมสาธารณะ การเร่งรัดจัดทำร่างระเบียบคณะกรรมการป้องกันและปราบปรามการทรมานฯ ที่อยู่ระหว่างการพิจารณา รวมถึงการดำเนินการเพื่อเข้าเป็นภาคี</w:t>
      </w:r>
      <w:r w:rsidRPr="001C1601">
        <w:rPr>
          <w:color w:val="000000" w:themeColor="text1"/>
          <w:sz w:val="28"/>
          <w:szCs w:val="28"/>
        </w:rPr>
        <w:t xml:space="preserve"> OPCAT</w:t>
      </w:r>
    </w:p>
    <w:p w14:paraId="5785F107" w14:textId="52365A30" w:rsidR="00D357EE" w:rsidRDefault="0016750B" w:rsidP="0016750B">
      <w:pPr>
        <w:ind w:firstLine="284"/>
        <w:rPr>
          <w:color w:val="000000" w:themeColor="text1"/>
          <w:sz w:val="28"/>
          <w:szCs w:val="28"/>
          <w:cs/>
        </w:rPr>
      </w:pPr>
      <w:r w:rsidRPr="001C1601">
        <w:rPr>
          <w:color w:val="000000" w:themeColor="text1"/>
          <w:sz w:val="28"/>
          <w:szCs w:val="28"/>
          <w:cs/>
        </w:rPr>
        <w:t xml:space="preserve">สำหรับการพัฒนาประสิทธิภาพการดำเนินงานในกระบวนการยุติธรรม รัฐควรฝึกอบรมล่ามให้มีความเชี่ยวชาญเฉพาะด้าน กำหนดมาตรการที่เหมาะสมในการป้องกันอันตรายต่อชีวิตและร่างกายของผู้เข้ารับการฝึกในหลักสูตรต่าง ๆ ของเจ้าหน้าที่ </w:t>
      </w:r>
      <w:r>
        <w:rPr>
          <w:rFonts w:hint="cs"/>
          <w:color w:val="000000" w:themeColor="text1"/>
          <w:sz w:val="28"/>
          <w:szCs w:val="28"/>
          <w:cs/>
        </w:rPr>
        <w:t xml:space="preserve">  </w:t>
      </w:r>
      <w:r w:rsidRPr="001C1601">
        <w:rPr>
          <w:color w:val="000000" w:themeColor="text1"/>
          <w:sz w:val="28"/>
          <w:szCs w:val="28"/>
          <w:cs/>
        </w:rPr>
        <w:t>สร้างความตระหนักแก่เจ้าหน้าที่ผู้ปฏิบัติงานโดยยึดหลักสิทธิมนุษยชนและการห้ามทรมานหรือการปฏิบัติที่ย่ำยีศักดิ์ศรีความเป็นมนุษย์ ยกระดับมาตรการคุ้มครองผู้เสียหายจากการค้ามนุษย์ที่คำนึงถึงมิติเพศภาวะและกลุ่มเปราะบาง ในด้านการใช้เสรีภาพของประชาชนเสนอให้รัฐอบรมความรู้แก่เจ้าหน้าที่รัฐและภาคธุรกิจเกี่ยวกับบทบาท</w:t>
      </w:r>
      <w:r w:rsidR="00D357EE">
        <w:rPr>
          <w:color w:val="000000" w:themeColor="text1"/>
          <w:sz w:val="28"/>
          <w:szCs w:val="28"/>
          <w:cs/>
        </w:rPr>
        <w:br w:type="page"/>
      </w:r>
    </w:p>
    <w:p w14:paraId="4B315420" w14:textId="71A2ED97" w:rsidR="0016750B" w:rsidRPr="001C1601" w:rsidRDefault="0016750B" w:rsidP="00D357EE">
      <w:pPr>
        <w:tabs>
          <w:tab w:val="left" w:pos="993"/>
        </w:tabs>
        <w:spacing w:before="120" w:after="120"/>
        <w:jc w:val="thaiDistribute"/>
        <w:rPr>
          <w:color w:val="000000" w:themeColor="text1"/>
          <w:sz w:val="28"/>
          <w:szCs w:val="28"/>
        </w:rPr>
      </w:pPr>
      <w:r w:rsidRPr="001C1601">
        <w:rPr>
          <w:color w:val="000000" w:themeColor="text1"/>
          <w:sz w:val="28"/>
          <w:szCs w:val="28"/>
          <w:cs/>
        </w:rPr>
        <w:lastRenderedPageBreak/>
        <w:t xml:space="preserve">ของนักปกป้องสิทธิมนุษยชน และระมัดระวังการบังคับใช้กฎหมายที่จำกัดเสรีภาพในการแสดงความคิดเห็นและการแสดงออกของประชาชน </w:t>
      </w:r>
    </w:p>
    <w:p w14:paraId="3E753408" w14:textId="77777777" w:rsidR="0016750B" w:rsidRPr="00857D0B" w:rsidRDefault="0016750B" w:rsidP="0016750B">
      <w:pPr>
        <w:rPr>
          <w:b/>
          <w:bCs/>
          <w:sz w:val="28"/>
          <w:szCs w:val="28"/>
        </w:rPr>
      </w:pPr>
      <w:r w:rsidRPr="00857D0B">
        <w:rPr>
          <w:b/>
          <w:bCs/>
          <w:sz w:val="28"/>
          <w:szCs w:val="28"/>
          <w:cs/>
        </w:rPr>
        <w:t>2.2 สถานการณ์ด้าน</w:t>
      </w:r>
      <w:bookmarkStart w:id="17" w:name="_Hlk154648279"/>
      <w:r w:rsidRPr="00857D0B">
        <w:rPr>
          <w:b/>
          <w:bCs/>
          <w:sz w:val="28"/>
          <w:szCs w:val="28"/>
          <w:cs/>
        </w:rPr>
        <w:t xml:space="preserve">สิทธิทางเศรษฐกิจ สังคม และวัฒนธรรม </w:t>
      </w:r>
      <w:bookmarkEnd w:id="17"/>
    </w:p>
    <w:p w14:paraId="3159D9AB" w14:textId="77777777" w:rsidR="0016750B" w:rsidRPr="001C1601" w:rsidRDefault="0016750B" w:rsidP="0016750B">
      <w:pPr>
        <w:spacing w:before="120" w:after="120"/>
        <w:ind w:firstLine="284"/>
        <w:jc w:val="thaiDistribute"/>
        <w:rPr>
          <w:sz w:val="28"/>
          <w:szCs w:val="28"/>
          <w:cs/>
        </w:rPr>
      </w:pPr>
      <w:r w:rsidRPr="001C1601">
        <w:rPr>
          <w:sz w:val="28"/>
          <w:szCs w:val="28"/>
          <w:cs/>
        </w:rPr>
        <w:t>ปี 2567 มีพัฒนาการที่แสดงถึงความตั้งใจและเจตจำนงของรัฐในการคุ้มครองและส่งเสริมการเข้าถึงสิทธิในด้านต่าง ๆ โดยจัดทำเป็นเป็นกฎหมาย เช่น การเพิ่มการคุ้มครองให้แก่ลูกจ้างทำงานบ้าน การจัดทำร่างกฎหมายเพื่อเพิ่มวันในการลาคลอดและให้ลูกจ้างชายมีสิทธิลาเพื่อช่วยภรรยา</w:t>
      </w:r>
      <w:r>
        <w:rPr>
          <w:rFonts w:hint="cs"/>
          <w:sz w:val="28"/>
          <w:szCs w:val="28"/>
          <w:cs/>
        </w:rPr>
        <w:t>ดูแลบุตรหลังคลอด</w:t>
      </w:r>
      <w:r w:rsidRPr="001C1601">
        <w:rPr>
          <w:sz w:val="28"/>
          <w:szCs w:val="28"/>
          <w:cs/>
        </w:rPr>
        <w:t xml:space="preserve"> รวมทั้งกฎหมายว่าด้วยการขจัดการเลือกปฏิบัติในทุกรูปแบบต่อบุคคลซึ่งมีส่วนส่งเสริมและคุ้มครองสิทธิแรงงานมากขึ้น การจัดทำร่างกฎหมายอากาศสะอาดอันจะมีส่วนให้ประชาชนเข้าถึงสิทธิในสิ่งแวดล้อมที่ดี รวมถึงมีกระบวนการจัดทำกฎหมายนิรโทษกรรมแก่ราษฎรซึ่งได้รับความเสียหายหรือได้รับผลกระทบจากนโยบายของรัฐ</w:t>
      </w:r>
      <w:r w:rsidRPr="001C1601">
        <w:rPr>
          <w:b/>
          <w:bCs/>
          <w:sz w:val="28"/>
          <w:szCs w:val="28"/>
        </w:rPr>
        <w:t xml:space="preserve"> </w:t>
      </w:r>
    </w:p>
    <w:p w14:paraId="151F2AF5" w14:textId="77777777" w:rsidR="0016750B" w:rsidRDefault="0016750B" w:rsidP="0016750B">
      <w:pPr>
        <w:spacing w:before="120" w:after="120"/>
        <w:ind w:firstLine="284"/>
        <w:jc w:val="thaiDistribute"/>
        <w:rPr>
          <w:sz w:val="28"/>
          <w:szCs w:val="28"/>
        </w:rPr>
      </w:pPr>
      <w:r w:rsidRPr="001C1601">
        <w:rPr>
          <w:sz w:val="28"/>
          <w:szCs w:val="28"/>
          <w:cs/>
        </w:rPr>
        <w:t>รัฐได</w:t>
      </w:r>
      <w:r w:rsidRPr="001C1601">
        <w:rPr>
          <w:rFonts w:hint="cs"/>
          <w:sz w:val="28"/>
          <w:szCs w:val="28"/>
          <w:cs/>
        </w:rPr>
        <w:t>้พยายามส่งเสริมและคุ้มครองสิทธิมนุษยชน</w:t>
      </w:r>
      <w:r w:rsidRPr="001C1601">
        <w:rPr>
          <w:sz w:val="28"/>
          <w:szCs w:val="28"/>
          <w:cs/>
        </w:rPr>
        <w:t>ในหลายด้าน อาทิ การปรับอัตราค่าจ้างขั้นต่ำเป็นวันละ 400 บาท</w:t>
      </w:r>
      <w:r>
        <w:rPr>
          <w:rFonts w:hint="cs"/>
          <w:sz w:val="28"/>
          <w:szCs w:val="28"/>
          <w:cs/>
        </w:rPr>
        <w:t xml:space="preserve">           </w:t>
      </w:r>
      <w:r w:rsidRPr="001C1601">
        <w:rPr>
          <w:sz w:val="28"/>
          <w:szCs w:val="28"/>
          <w:cs/>
        </w:rPr>
        <w:t xml:space="preserve">ในบางพื้นที่ ขยายนโยบาย 30 บาทรักษาทุกที่ ด้วยบัตรประชาชนใบเดียว การหารือกับประเทศเพื่อนบ้านเพื่อลดขั้นตอนและค่าธรรมเนียมในการนำเข้าแรงงานข้ามชาติ สำหรับการแก้ไขปัญหาฝุ่นละออง </w:t>
      </w:r>
      <w:r w:rsidRPr="001C1601">
        <w:rPr>
          <w:sz w:val="28"/>
          <w:szCs w:val="28"/>
        </w:rPr>
        <w:t>PM</w:t>
      </w:r>
      <w:r w:rsidRPr="001C1601">
        <w:rPr>
          <w:sz w:val="28"/>
          <w:szCs w:val="28"/>
          <w:cs/>
        </w:rPr>
        <w:t>2.5 เน้นย้ำทุกหน่วยงานลดจุดความร้อน</w:t>
      </w:r>
      <w:r>
        <w:rPr>
          <w:rFonts w:hint="cs"/>
          <w:sz w:val="28"/>
          <w:szCs w:val="28"/>
          <w:cs/>
        </w:rPr>
        <w:t xml:space="preserve">     </w:t>
      </w:r>
      <w:r w:rsidRPr="001C1601">
        <w:rPr>
          <w:sz w:val="28"/>
          <w:szCs w:val="28"/>
          <w:cs/>
        </w:rPr>
        <w:t>ให้ครอบคลุม</w:t>
      </w:r>
    </w:p>
    <w:p w14:paraId="58905968" w14:textId="77777777" w:rsidR="0016750B" w:rsidRPr="0053011C" w:rsidRDefault="0016750B" w:rsidP="0016750B">
      <w:pPr>
        <w:rPr>
          <w:b/>
          <w:bCs/>
          <w:sz w:val="28"/>
          <w:szCs w:val="28"/>
        </w:rPr>
      </w:pPr>
      <w:r w:rsidRPr="0053011C">
        <w:rPr>
          <w:rFonts w:hint="cs"/>
          <w:b/>
          <w:bCs/>
          <w:sz w:val="28"/>
          <w:szCs w:val="28"/>
          <w:cs/>
        </w:rPr>
        <w:t>ภาพประกอบ</w:t>
      </w:r>
    </w:p>
    <w:p w14:paraId="42D2339E" w14:textId="3392A4AB" w:rsidR="0016750B" w:rsidRPr="0016750B" w:rsidRDefault="0016750B" w:rsidP="0016750B">
      <w:pPr>
        <w:rPr>
          <w:b/>
          <w:bCs/>
          <w:sz w:val="28"/>
          <w:szCs w:val="28"/>
        </w:rPr>
      </w:pPr>
      <w:r w:rsidRPr="0053011C">
        <w:rPr>
          <w:rFonts w:hint="cs"/>
          <w:b/>
          <w:bCs/>
          <w:sz w:val="28"/>
          <w:szCs w:val="28"/>
          <w:cs/>
        </w:rPr>
        <w:t xml:space="preserve">ที่มา </w:t>
      </w:r>
      <w:r w:rsidRPr="0053011C">
        <w:rPr>
          <w:b/>
          <w:bCs/>
          <w:sz w:val="28"/>
          <w:szCs w:val="28"/>
        </w:rPr>
        <w:t>: Freepik</w:t>
      </w:r>
    </w:p>
    <w:p w14:paraId="5F0048E4" w14:textId="1BC4141B" w:rsidR="0016750B" w:rsidRPr="001C1601" w:rsidRDefault="0016750B" w:rsidP="0016750B">
      <w:pPr>
        <w:spacing w:before="120" w:after="120"/>
        <w:jc w:val="thaiDistribute"/>
        <w:rPr>
          <w:b/>
          <w:bCs/>
          <w:sz w:val="28"/>
          <w:szCs w:val="28"/>
        </w:rPr>
      </w:pPr>
      <w:r w:rsidRPr="001C1601">
        <w:rPr>
          <w:sz w:val="28"/>
          <w:szCs w:val="28"/>
          <w:cs/>
        </w:rPr>
        <w:t>พื้นที่เกษตรกรรม และพื้นที่ป่า รวมทั้งสร้างความร่วมมือเพื่อแก้ไขปัญหาหมอกควันข้ามแดน นอกจากนี้รัฐให้ความสำคัญในการติดตามเด็กหลุดออกจากระบบการศึกษาและมีมาตรการเพื่อแก้ปัญหาเด็กและเยาวชนนอกระบบการศึกษาให้กลายเป็นศูนย์ (</w:t>
      </w:r>
      <w:r w:rsidRPr="001C1601">
        <w:rPr>
          <w:sz w:val="28"/>
          <w:szCs w:val="28"/>
        </w:rPr>
        <w:t>Thailand zero dropout)</w:t>
      </w:r>
      <w:r w:rsidRPr="001C1601">
        <w:rPr>
          <w:sz w:val="28"/>
          <w:szCs w:val="28"/>
          <w:cs/>
        </w:rPr>
        <w:t xml:space="preserve"> และการจัดสรรทุนเสมอภาค เพื่อเพิ่มโอกาสเข้าถึงการศึกษา สำหรับการขับเคลื่อนแผน </w:t>
      </w:r>
      <w:r w:rsidRPr="001C1601">
        <w:rPr>
          <w:sz w:val="28"/>
          <w:szCs w:val="28"/>
        </w:rPr>
        <w:t>NAP</w:t>
      </w:r>
      <w:r w:rsidRPr="001C1601">
        <w:rPr>
          <w:sz w:val="28"/>
          <w:szCs w:val="28"/>
          <w:cs/>
        </w:rPr>
        <w:t xml:space="preserve"> ระยะที่ 2 มุ่งพัฒนาและเสริมสร้างความเข้าใจให้ภาคธุรกิจคำนึงถึงเรื่องสิทธิมนุษยชนให้ดียิ่งขึ้น</w:t>
      </w:r>
    </w:p>
    <w:p w14:paraId="28F92F84" w14:textId="77777777" w:rsidR="0016750B" w:rsidRPr="001C1601" w:rsidRDefault="0016750B" w:rsidP="0016750B">
      <w:pPr>
        <w:spacing w:before="120" w:after="120"/>
        <w:ind w:firstLine="284"/>
        <w:jc w:val="thaiDistribute"/>
        <w:rPr>
          <w:b/>
          <w:bCs/>
          <w:color w:val="000000" w:themeColor="text1"/>
          <w:sz w:val="28"/>
          <w:szCs w:val="28"/>
        </w:rPr>
      </w:pPr>
      <w:r w:rsidRPr="001C1601">
        <w:rPr>
          <w:sz w:val="28"/>
          <w:szCs w:val="28"/>
          <w:cs/>
        </w:rPr>
        <w:t>ในส่วนที่รัฐได้ดำเนินการเพื่อให้ประชาชนเข้าถึงสิทธิอย่างแท้จริง ในปี 2567 พบว่า</w:t>
      </w:r>
      <w:r w:rsidRPr="001C1601">
        <w:rPr>
          <w:b/>
          <w:bCs/>
          <w:sz w:val="28"/>
          <w:szCs w:val="28"/>
          <w:cs/>
        </w:rPr>
        <w:t xml:space="preserve"> </w:t>
      </w:r>
      <w:r w:rsidRPr="001C1601">
        <w:rPr>
          <w:sz w:val="28"/>
          <w:szCs w:val="28"/>
          <w:cs/>
        </w:rPr>
        <w:t>ครม. มีมติให้แรงงานข้ามชาติ</w:t>
      </w:r>
      <w:r>
        <w:rPr>
          <w:rFonts w:hint="cs"/>
          <w:sz w:val="28"/>
          <w:szCs w:val="28"/>
          <w:cs/>
        </w:rPr>
        <w:t xml:space="preserve">           </w:t>
      </w:r>
      <w:r w:rsidRPr="001C1601">
        <w:rPr>
          <w:sz w:val="28"/>
          <w:szCs w:val="28"/>
          <w:cs/>
        </w:rPr>
        <w:t xml:space="preserve">ขึ้นทะเบียนตามกฎหมาย รวมถึงลดค่าธรรมเนียมเพื่ออยู่ในราชอาณาจักรเป็นการชั่วคราว ด้านการดูแลสุขภาพอนามัย รัฐขยายโอกาสให้ประชาชนเข้าถึงบริการได้สะดวกและรวดเร็วมากขึ้น โดยสามารถรับบริการได้ทั้งร้านขายยาใกล้บ้านหรือผ่านบริการการแพทย์ทางไกลออนไลน์ ด้านการจัดการที่ดินและทรัพยากรธรรมชาติ มีความคืบหน้าในการจัดสรรที่ดินของ คทช. </w:t>
      </w:r>
      <w:r>
        <w:rPr>
          <w:rFonts w:hint="cs"/>
          <w:sz w:val="28"/>
          <w:szCs w:val="28"/>
          <w:cs/>
        </w:rPr>
        <w:t xml:space="preserve">         </w:t>
      </w:r>
      <w:r w:rsidRPr="001C1601">
        <w:rPr>
          <w:sz w:val="28"/>
          <w:szCs w:val="28"/>
          <w:cs/>
        </w:rPr>
        <w:t xml:space="preserve">อย่างต่อเนื่อง  ขณะเดียวกัน ครม. เห็นชอบผลการปรับปรุงแผนที่แนวเขต </w:t>
      </w:r>
      <w:r w:rsidRPr="001C1601">
        <w:rPr>
          <w:sz w:val="28"/>
          <w:szCs w:val="28"/>
        </w:rPr>
        <w:t xml:space="preserve">One Map </w:t>
      </w:r>
      <w:r w:rsidRPr="001C1601">
        <w:rPr>
          <w:sz w:val="28"/>
          <w:szCs w:val="28"/>
          <w:cs/>
        </w:rPr>
        <w:t>ไปแล้ว 4 กลุ่มจังหวัด และมีแผนงาน</w:t>
      </w:r>
      <w:r>
        <w:rPr>
          <w:rFonts w:hint="cs"/>
          <w:sz w:val="28"/>
          <w:szCs w:val="28"/>
          <w:cs/>
        </w:rPr>
        <w:t xml:space="preserve">    </w:t>
      </w:r>
      <w:r w:rsidRPr="001C1601">
        <w:rPr>
          <w:sz w:val="28"/>
          <w:szCs w:val="28"/>
          <w:cs/>
        </w:rPr>
        <w:t xml:space="preserve">ในส่วนที่เหลืออีก 3 กลุ่มจังหวัดทั่วประเทศ ซึ่งจะมีส่วนในการแก้ไขปัญหาที่ดินทับซ้อนระหว่างที่ดินของรัฐและประชาชน </w:t>
      </w:r>
    </w:p>
    <w:p w14:paraId="7AA0A8E0" w14:textId="77777777" w:rsidR="0016750B" w:rsidRPr="001C1601" w:rsidRDefault="0016750B" w:rsidP="0016750B">
      <w:pPr>
        <w:tabs>
          <w:tab w:val="left" w:pos="993"/>
        </w:tabs>
        <w:spacing w:before="120" w:after="120"/>
        <w:ind w:firstLine="284"/>
        <w:jc w:val="thaiDistribute"/>
        <w:rPr>
          <w:sz w:val="28"/>
          <w:szCs w:val="28"/>
        </w:rPr>
      </w:pPr>
      <w:r w:rsidRPr="001C1601">
        <w:rPr>
          <w:sz w:val="28"/>
          <w:szCs w:val="28"/>
          <w:cs/>
        </w:rPr>
        <w:t>อย่างไรก็ตาม รัฐควรพัฒนากฎหมายให้สอดคล้องกับพันธกรณีระหว่างประเทศด้านสิทธิมนุษยชนเพื่อเติมเต็มสิทธิ</w:t>
      </w:r>
      <w:r>
        <w:rPr>
          <w:rFonts w:hint="cs"/>
          <w:sz w:val="28"/>
          <w:szCs w:val="28"/>
          <w:cs/>
        </w:rPr>
        <w:t xml:space="preserve">           </w:t>
      </w:r>
      <w:r w:rsidRPr="001C1601">
        <w:rPr>
          <w:sz w:val="28"/>
          <w:szCs w:val="28"/>
          <w:cs/>
        </w:rPr>
        <w:t>ของประชาชนให้ได้รับการคุ้มครองเพิ่มมากขึ้นซึ่งยังไม่มีกฎหมายเพื่อให้การคุ้มครองแรงงานจากการถูก</w:t>
      </w:r>
      <w:r w:rsidRPr="001C1601">
        <w:rPr>
          <w:rFonts w:eastAsia="THSarabunNew"/>
          <w:sz w:val="28"/>
          <w:szCs w:val="28"/>
          <w:cs/>
        </w:rPr>
        <w:t>เลือกปฏิบัติ</w:t>
      </w:r>
      <w:r>
        <w:rPr>
          <w:rFonts w:eastAsia="THSarabunNew" w:hint="cs"/>
          <w:sz w:val="28"/>
          <w:szCs w:val="28"/>
          <w:cs/>
        </w:rPr>
        <w:t xml:space="preserve">            </w:t>
      </w:r>
      <w:r w:rsidRPr="001C1601">
        <w:rPr>
          <w:sz w:val="28"/>
          <w:szCs w:val="28"/>
          <w:cs/>
        </w:rPr>
        <w:t>และกลุ่มแรงงานนอกระบบที่มีประสิทธิภาพ ในขณะที่การจัดทำกฎหมายเกี่ยวกับควบคุมการใช้กัญชาในกลุ่มเด็กและเยาวชน</w:t>
      </w:r>
      <w:r>
        <w:rPr>
          <w:rFonts w:hint="cs"/>
          <w:sz w:val="28"/>
          <w:szCs w:val="28"/>
          <w:cs/>
        </w:rPr>
        <w:t xml:space="preserve">      </w:t>
      </w:r>
      <w:r w:rsidRPr="001C1601">
        <w:rPr>
          <w:sz w:val="28"/>
          <w:szCs w:val="28"/>
          <w:cs/>
        </w:rPr>
        <w:t xml:space="preserve">และกฎหมายอากาศสะอาดยังอยู่ระหว่างการพิจารณา </w:t>
      </w:r>
    </w:p>
    <w:p w14:paraId="0AE1176E" w14:textId="5F45C44C" w:rsidR="00D357EE" w:rsidRDefault="0016750B" w:rsidP="0016750B">
      <w:pPr>
        <w:ind w:firstLine="284"/>
        <w:rPr>
          <w:sz w:val="28"/>
          <w:szCs w:val="28"/>
        </w:rPr>
      </w:pPr>
      <w:r w:rsidRPr="001C1601">
        <w:rPr>
          <w:sz w:val="28"/>
          <w:szCs w:val="28"/>
          <w:cs/>
        </w:rPr>
        <w:t>กสม. ได้เสนอแนะมาตรการสำคัญต่อรัฐบาลเพื่อยกระดับการคุ้มครองสิทธิมนุษยชน โดยเฉพาะประเด็นด้านแรงงาน</w:t>
      </w:r>
      <w:r>
        <w:rPr>
          <w:rFonts w:hint="cs"/>
          <w:sz w:val="28"/>
          <w:szCs w:val="28"/>
          <w:cs/>
        </w:rPr>
        <w:t xml:space="preserve">          </w:t>
      </w:r>
      <w:r w:rsidRPr="001C1601">
        <w:rPr>
          <w:sz w:val="28"/>
          <w:szCs w:val="28"/>
          <w:cs/>
        </w:rPr>
        <w:t>ที่ต้องการปรับปรุงอย่างเร่งด่วน ทั้งการจัดตั้งกองทุนประกันความเสี่ยงกรณีนายจ้างเลิกจ้างโดยไม่จ่ายค่าชดเชย การแก้ไขกฎหมายให้ลูกจ้างรายเดือนได้รับค่าล่วงเวลา และการขยายความคุ้มครองประกันสังคม</w:t>
      </w:r>
      <w:r w:rsidRPr="001C1601">
        <w:rPr>
          <w:sz w:val="28"/>
          <w:szCs w:val="28"/>
        </w:rPr>
        <w:t xml:space="preserve"> </w:t>
      </w:r>
      <w:r w:rsidRPr="001C1601">
        <w:rPr>
          <w:sz w:val="28"/>
          <w:szCs w:val="28"/>
          <w:cs/>
        </w:rPr>
        <w:t>ให้ครอบคลุมแรงงานกลุ่มต่าง ๆ เช่น แรงงานประมง เกษตร และลูกจ้างทำงานบ้าน นอกจากนี้ ให้ภาครัฐปรับเปลี่ยนการจ้างเหมาบริการเป็นการจ้างงานที่มั่นคง กำหนดมาตรการคุ้มครองแรงงานแพลตฟอร์ม และ</w:t>
      </w:r>
      <w:r w:rsidR="00D357EE">
        <w:rPr>
          <w:sz w:val="28"/>
          <w:szCs w:val="28"/>
        </w:rPr>
        <w:br w:type="page"/>
      </w:r>
    </w:p>
    <w:p w14:paraId="01F9898D" w14:textId="1FD1B4A4" w:rsidR="0016750B" w:rsidRPr="001C1601" w:rsidRDefault="0016750B" w:rsidP="00D357EE">
      <w:pPr>
        <w:spacing w:before="120" w:after="120"/>
        <w:rPr>
          <w:sz w:val="28"/>
          <w:szCs w:val="28"/>
        </w:rPr>
      </w:pPr>
      <w:r w:rsidRPr="001C1601">
        <w:rPr>
          <w:sz w:val="28"/>
          <w:szCs w:val="28"/>
          <w:cs/>
        </w:rPr>
        <w:lastRenderedPageBreak/>
        <w:t>พัฒนาระบบฐานข้อมูลแรงงานข้ามชาติให้เป็นเอกภาพ สำหรับแรงงานที่ไปทำงานเก็บผลไม้ในต่างประเทศควรดำเนินการในรูปแบบความร่วมมือระหว่างรัฐ</w:t>
      </w:r>
    </w:p>
    <w:p w14:paraId="5D1E9FC4" w14:textId="19B715F2" w:rsidR="0016750B" w:rsidRDefault="0016750B" w:rsidP="0016750B">
      <w:pPr>
        <w:spacing w:before="120" w:after="120"/>
        <w:ind w:firstLine="284"/>
        <w:jc w:val="thaiDistribute"/>
        <w:rPr>
          <w:sz w:val="28"/>
          <w:szCs w:val="28"/>
        </w:rPr>
      </w:pPr>
      <w:r w:rsidRPr="001C1601">
        <w:rPr>
          <w:sz w:val="28"/>
          <w:szCs w:val="28"/>
          <w:cs/>
        </w:rPr>
        <w:t>ในด้านสาธารณสุขและสิ่งแวดล้อมเน้นย้ำให้รัฐให้ความสำคัญการบังคับใช้กฎหมายอย่างเข้มงวดในเรื่องการห้ามสูบกัญชา</w:t>
      </w:r>
      <w:r>
        <w:rPr>
          <w:rFonts w:hint="cs"/>
          <w:sz w:val="28"/>
          <w:szCs w:val="28"/>
          <w:cs/>
        </w:rPr>
        <w:t xml:space="preserve">      </w:t>
      </w:r>
      <w:r w:rsidRPr="001C1601">
        <w:rPr>
          <w:sz w:val="28"/>
          <w:szCs w:val="28"/>
          <w:cs/>
        </w:rPr>
        <w:t>ในที่สาธารณะและการซื้อขายบุหรี่ไฟฟ้า รวมถึงการผลักดันกฎหมายอากาศสะอาดและมาตรการแจ้งเตือนค่าฝุ่น</w:t>
      </w:r>
      <w:r w:rsidRPr="001C1601">
        <w:rPr>
          <w:rFonts w:hint="cs"/>
          <w:sz w:val="28"/>
          <w:szCs w:val="28"/>
          <w:cs/>
        </w:rPr>
        <w:t>ละออง</w:t>
      </w:r>
      <w:r w:rsidRPr="001C1601">
        <w:rPr>
          <w:sz w:val="28"/>
          <w:szCs w:val="28"/>
          <w:cs/>
        </w:rPr>
        <w:t xml:space="preserve"> </w:t>
      </w:r>
      <w:r w:rsidRPr="001C1601">
        <w:rPr>
          <w:sz w:val="28"/>
          <w:szCs w:val="28"/>
        </w:rPr>
        <w:t>PM2.5</w:t>
      </w:r>
      <w:r w:rsidRPr="001C1601">
        <w:rPr>
          <w:sz w:val="28"/>
          <w:szCs w:val="28"/>
          <w:cs/>
        </w:rPr>
        <w:t xml:space="preserve"> การทบทวนกฎหมายลำดับรองเกี่ยวกับอุทยานแห่งชาติที่อาจกระทบต่อวิถีชีวิตกลุ่มชาติพันธุ์ ปัญหาที่ดินทับซ้อน และผลกระทบจากโครงการพัฒนาต่าง ๆ รวมถึงการกำกับดูแลการดำเนินธุรกิจให้เคารพสิทธิมนุษยชน ทั้งด้านแรงงาน สิ่งแวดล้อม และการลงทุนข้ามพรมแดน</w:t>
      </w:r>
    </w:p>
    <w:p w14:paraId="1A28F991" w14:textId="77777777" w:rsidR="0016750B" w:rsidRPr="00857D0B" w:rsidRDefault="0016750B" w:rsidP="0016750B">
      <w:pPr>
        <w:rPr>
          <w:b/>
          <w:bCs/>
          <w:sz w:val="28"/>
          <w:szCs w:val="28"/>
        </w:rPr>
      </w:pPr>
      <w:r w:rsidRPr="00857D0B">
        <w:rPr>
          <w:b/>
          <w:bCs/>
          <w:sz w:val="28"/>
          <w:szCs w:val="28"/>
          <w:cs/>
        </w:rPr>
        <w:t xml:space="preserve"> 2.3 สถานการณ์สิทธิมนุษยชนของกลุ่มบุคคล</w:t>
      </w:r>
    </w:p>
    <w:p w14:paraId="30FAECE5" w14:textId="5BD4CAAB" w:rsidR="0016750B" w:rsidRPr="0016750B" w:rsidRDefault="0016750B" w:rsidP="0016750B">
      <w:pPr>
        <w:spacing w:before="120" w:after="120"/>
        <w:ind w:firstLine="426"/>
        <w:jc w:val="thaiDistribute"/>
        <w:rPr>
          <w:sz w:val="27"/>
          <w:szCs w:val="27"/>
        </w:rPr>
      </w:pPr>
      <w:r w:rsidRPr="0016750B">
        <w:rPr>
          <w:sz w:val="27"/>
          <w:szCs w:val="27"/>
          <w:cs/>
        </w:rPr>
        <w:t xml:space="preserve">ปี </w:t>
      </w:r>
      <w:r w:rsidRPr="0016750B">
        <w:rPr>
          <w:sz w:val="27"/>
          <w:szCs w:val="27"/>
        </w:rPr>
        <w:t xml:space="preserve">2567 </w:t>
      </w:r>
      <w:r w:rsidRPr="0016750B">
        <w:rPr>
          <w:sz w:val="27"/>
          <w:szCs w:val="27"/>
          <w:cs/>
        </w:rPr>
        <w:t xml:space="preserve">แสดงให้เห็นพัฒนาการสำคัญในการคุ้มครองสิทธิมนุษยชน ด้านกฎหมายและนโยบาย โดยเฉพาะการถอนข้อสงวนข้อ </w:t>
      </w:r>
      <w:r w:rsidRPr="0016750B">
        <w:rPr>
          <w:sz w:val="27"/>
          <w:szCs w:val="27"/>
        </w:rPr>
        <w:t xml:space="preserve">22 </w:t>
      </w:r>
      <w:r w:rsidRPr="0016750B">
        <w:rPr>
          <w:sz w:val="27"/>
          <w:szCs w:val="27"/>
          <w:cs/>
        </w:rPr>
        <w:t>ของอนุสัญญา</w:t>
      </w:r>
      <w:r w:rsidRPr="0016750B">
        <w:rPr>
          <w:sz w:val="27"/>
          <w:szCs w:val="27"/>
        </w:rPr>
        <w:t xml:space="preserve"> CRC  </w:t>
      </w:r>
      <w:r w:rsidRPr="0016750B">
        <w:rPr>
          <w:sz w:val="27"/>
          <w:szCs w:val="27"/>
          <w:cs/>
        </w:rPr>
        <w:t>เป็นความก้าวหน้าที่สำคัญในการคุ้มครองเด็กที่ร้องขอสถานะผู้ลี้ภัยหรือได้รับการพิจารณาเป็นผู้ลี้ภัย นอกจากนี้ การแก้ไขกฎหมายเพื่อรับรองสิทธิการสมรสและการสร้างครอบครัวของกลุ่ม</w:t>
      </w:r>
      <w:r w:rsidR="00321BA0">
        <w:rPr>
          <w:rFonts w:hint="cs"/>
          <w:sz w:val="27"/>
          <w:szCs w:val="27"/>
          <w:cs/>
        </w:rPr>
        <w:t>บุคคล</w:t>
      </w:r>
      <w:r w:rsidRPr="0016750B">
        <w:rPr>
          <w:sz w:val="27"/>
          <w:szCs w:val="27"/>
          <w:cs/>
        </w:rPr>
        <w:t xml:space="preserve">ผู้มีความหลากหลายทางเพศ อีกทั้งห้ามมิให้ผู้ปกครองลงโทษด้วยวิธีที่โหดร้ายรุนแรงต่อทั้งร่างกายและจิตใจที่ผ่านความเห็นชอบจากรัฐสภาแล้ว นอกจากนี้รัฐอยู่ระหว่างการปรับปรุงแก้ไข/ยกร่างกฎหมายเพื่อเพิ่มการคุ้มครอง สำหรับผู้ถูกกระทำด้วยความรุนแรงในครอบครัว เด็กและกลุ่มชาติพันธุ์ รวมถึง ครม. มีมติเห็นชอบปรับเพิ่มเบี้ยความพิการและผู้สูงอายุ อีกทั้งขยายโครงการเงินอุดหนุนเด็กแรกเกิดให้ครอบคลุมตั้งแต่ทารกในครรภ์ </w:t>
      </w:r>
      <w:r w:rsidRPr="0016750B">
        <w:rPr>
          <w:sz w:val="27"/>
          <w:szCs w:val="27"/>
        </w:rPr>
        <w:t xml:space="preserve">4 </w:t>
      </w:r>
      <w:r w:rsidRPr="0016750B">
        <w:rPr>
          <w:sz w:val="27"/>
          <w:szCs w:val="27"/>
          <w:cs/>
        </w:rPr>
        <w:t xml:space="preserve">เดือนจนถึงอายุ </w:t>
      </w:r>
      <w:r w:rsidRPr="0016750B">
        <w:rPr>
          <w:sz w:val="27"/>
          <w:szCs w:val="27"/>
        </w:rPr>
        <w:t xml:space="preserve">6 </w:t>
      </w:r>
      <w:r w:rsidRPr="0016750B">
        <w:rPr>
          <w:sz w:val="27"/>
          <w:szCs w:val="27"/>
          <w:cs/>
        </w:rPr>
        <w:t xml:space="preserve">ปี และเร่งรัดการแก้ไขปัญหาสัญชาติและสถานะบุคคล </w:t>
      </w:r>
    </w:p>
    <w:p w14:paraId="255ED008" w14:textId="501F1E73" w:rsidR="0016750B" w:rsidRPr="0016750B" w:rsidRDefault="0016750B" w:rsidP="0016750B">
      <w:pPr>
        <w:spacing w:before="120" w:after="120"/>
        <w:ind w:firstLine="426"/>
        <w:jc w:val="thaiDistribute"/>
        <w:rPr>
          <w:sz w:val="27"/>
          <w:szCs w:val="27"/>
        </w:rPr>
      </w:pPr>
      <w:r w:rsidRPr="0016750B">
        <w:rPr>
          <w:sz w:val="27"/>
          <w:szCs w:val="27"/>
          <w:cs/>
        </w:rPr>
        <w:t>ในขณะที่รัฐได้ส่งเสริมการเข้าถึงสิทธิมนุษยชนและคุณภาพชีวิตให้แก่กลุ่มบุคคลในหลายด้าน อาทิ โครงการส่งเสริมการดูแลผู้สูงอายุ การจัดตั้งศูนย์ปฏิบัติการแก้ไขปัญหาอาชญากรรรมออนไลน์และการให้ความรู้เพื่อป้องกันการหลอกหลวงออนไลน์สำหรับผู้สูงอายุ การให้บริการศูนย์รวมแอปพลิเคชันสำหรับคนพิการ และพัฒนาการออกเอกสารรับรองความพิการ</w:t>
      </w:r>
      <w:r w:rsidRPr="0016750B">
        <w:rPr>
          <w:rFonts w:hint="cs"/>
          <w:sz w:val="27"/>
          <w:szCs w:val="27"/>
          <w:cs/>
        </w:rPr>
        <w:t xml:space="preserve"> </w:t>
      </w:r>
      <w:r w:rsidRPr="0016750B">
        <w:rPr>
          <w:sz w:val="27"/>
          <w:szCs w:val="27"/>
          <w:cs/>
        </w:rPr>
        <w:t>แบบอิเล็กทรอนิกส์ การเริ่มปฏิบัติตามกลไกคัดกรองระดับชาติที่มีผู้ยื่นเรื่องเพื่อขอให้พิจารณาจำแนกผู้ลี้ภัยและผู้แสวงหาที่ลี้ภัย</w:t>
      </w:r>
      <w:r w:rsidRPr="0016750B">
        <w:rPr>
          <w:sz w:val="27"/>
          <w:szCs w:val="27"/>
        </w:rPr>
        <w:t xml:space="preserve"> </w:t>
      </w:r>
      <w:r w:rsidRPr="0016750B">
        <w:rPr>
          <w:sz w:val="27"/>
          <w:szCs w:val="27"/>
          <w:cs/>
        </w:rPr>
        <w:t>การพัฒนาระบบประกันสุขภาพสำหรับบุคคลที่มีปัญหาสถานะและบุคคลที่ไม่มีสัญชาติไทยเพื่อเพิ่มการเข้าถึงบริการสาธารณสุขและความต่อเนื่องของโครงการบ้านมั่นคงสำหรับคนจนเมือง</w:t>
      </w:r>
    </w:p>
    <w:p w14:paraId="415F7748" w14:textId="0F3FCB2C" w:rsidR="0016750B" w:rsidRPr="0016750B" w:rsidRDefault="0016750B" w:rsidP="0016750B">
      <w:pPr>
        <w:spacing w:before="120" w:after="120"/>
        <w:ind w:firstLine="426"/>
        <w:jc w:val="thaiDistribute"/>
        <w:rPr>
          <w:sz w:val="27"/>
          <w:szCs w:val="27"/>
        </w:rPr>
      </w:pPr>
      <w:r w:rsidRPr="0016750B">
        <w:rPr>
          <w:sz w:val="27"/>
          <w:szCs w:val="27"/>
          <w:cs/>
        </w:rPr>
        <w:t>อย่างไรก็ตาม ปี 2567 มีสถานการณ์ที่ส่งผลต่อสิทธิในชีวิตและร่างกาย เช่น ความปลอดภัยในชีวิตของเด็กและเยาวชน</w:t>
      </w:r>
      <w:r w:rsidRPr="0016750B">
        <w:rPr>
          <w:rFonts w:hint="cs"/>
          <w:sz w:val="27"/>
          <w:szCs w:val="27"/>
          <w:cs/>
        </w:rPr>
        <w:t xml:space="preserve">    </w:t>
      </w:r>
      <w:r w:rsidRPr="0016750B">
        <w:rPr>
          <w:sz w:val="27"/>
          <w:szCs w:val="27"/>
          <w:cs/>
        </w:rPr>
        <w:t xml:space="preserve">ในกรณีอุบัติเหตุทางถนนที่มีผู้เสียชีวิตและบาดเจ็บเป็นจำนวนมาก  และกลุ่มบุคคลยังคงประสบปัญหาและอุปสรรคการเข้าถึงสิทธิและเสรีภาพได้อย่างเต็มศักยภาพ โดยเฉพาะความล่าช้าในการปรับปรุงกฎหมายคุ้มครองผู้ถูกกระทำความรุนแรงในครอบครัวจึงยังไม่สามารถนำมาใช้เพื่อคุ้มครองได้อย่างมีประสิทธิภาพ รวมถึงปัญหาความรุนแรงต่อเด็ก ผู้หญิง และกลุ่มบุคคลผู้มีความหลากหลายทางเพศยังคงเพิ่มสูงขึ้น โดยผู้ถูกกระทำยังเข้าไม่ถึงการแจ้งเหตุหรือขอรับความช่วยเหลือ อีกทั้งยังไม่ครอบคลุมการคุกคามทางเพศรูปแบบใหม่ทางออนไลน์ </w:t>
      </w:r>
    </w:p>
    <w:p w14:paraId="6B4B9877" w14:textId="1D62066B" w:rsidR="006B0571" w:rsidRPr="0016750B" w:rsidRDefault="0016750B" w:rsidP="0016750B">
      <w:pPr>
        <w:ind w:firstLine="426"/>
        <w:rPr>
          <w:sz w:val="27"/>
          <w:szCs w:val="27"/>
        </w:rPr>
      </w:pPr>
      <w:r w:rsidRPr="0016750B">
        <w:rPr>
          <w:sz w:val="27"/>
          <w:szCs w:val="27"/>
          <w:cs/>
        </w:rPr>
        <w:t>ด้านการเข้าถึงบริการของรัฐแม้ว่าจะมีการพัฒนาระบบสวัสดิการต่าง ๆ สำหรับกลุ่มบุคคล แต่งบประมาณที่จัดสรรยังคงไม่สอดคล้องกับสถานการณ์เศรษฐกิจและสังคมในปัจจุบันส่งผลให้กลุ่มบุคคล เช่น คนพิการ ผู้สูงอายุ ตกในสถานะเสี่ยงต่อภาวะความยากจน อีกทั้งยังมีข้อจำกัดบางประการ เช่น การขาดล่ามแปลภาษาและล่ามภาษามือสำหรับคนพิการ รวมถึงความรู้</w:t>
      </w:r>
      <w:r w:rsidRPr="0016750B">
        <w:rPr>
          <w:rFonts w:hint="cs"/>
          <w:sz w:val="27"/>
          <w:szCs w:val="27"/>
          <w:cs/>
        </w:rPr>
        <w:t xml:space="preserve">   </w:t>
      </w:r>
      <w:r w:rsidRPr="0016750B">
        <w:rPr>
          <w:sz w:val="27"/>
          <w:szCs w:val="27"/>
          <w:cs/>
        </w:rPr>
        <w:t>ความเข้าใจในกฎหมายและทัศนคติของเจ้าหน้าที่ที่ขาดความละเอียดอ่อนต่อมิติเพศภาวะและความครอบคลุมทางสังคม นอกจากนี้ ยังพบปัญหาการเลือกปฏิบัติในการจ้างงานต่อคนพิการและผู้สูงอายุ และปัญหาการเข้าถึงสิทธิที่ดินทำกินของกลุ่มชาติพันธุ์ยังอยู่ระหว่างการพิจารณาแก้ไขของหน่วยงาน</w:t>
      </w:r>
    </w:p>
    <w:p w14:paraId="39B94214" w14:textId="77777777" w:rsidR="00017675" w:rsidRPr="0016750B" w:rsidRDefault="00017675" w:rsidP="00017675">
      <w:pPr>
        <w:rPr>
          <w:sz w:val="27"/>
          <w:szCs w:val="27"/>
        </w:rPr>
      </w:pPr>
    </w:p>
    <w:p w14:paraId="1D3DC6C1" w14:textId="0F50EF65" w:rsidR="00017675" w:rsidRPr="0016750B" w:rsidRDefault="00017675" w:rsidP="00017675">
      <w:pPr>
        <w:rPr>
          <w:b/>
          <w:bCs/>
          <w:sz w:val="28"/>
          <w:szCs w:val="28"/>
        </w:rPr>
      </w:pPr>
      <w:r w:rsidRPr="0016750B">
        <w:rPr>
          <w:rFonts w:hint="cs"/>
          <w:b/>
          <w:bCs/>
          <w:sz w:val="28"/>
          <w:szCs w:val="28"/>
          <w:cs/>
        </w:rPr>
        <w:t>ภาพประกอบ</w:t>
      </w:r>
    </w:p>
    <w:p w14:paraId="30654C1A" w14:textId="7B13FA64" w:rsidR="00017675" w:rsidRPr="0016750B" w:rsidRDefault="00017675" w:rsidP="00017675">
      <w:pPr>
        <w:rPr>
          <w:b/>
          <w:bCs/>
          <w:sz w:val="28"/>
          <w:szCs w:val="28"/>
        </w:rPr>
      </w:pPr>
      <w:r w:rsidRPr="0016750B">
        <w:rPr>
          <w:rFonts w:hint="cs"/>
          <w:b/>
          <w:bCs/>
          <w:sz w:val="28"/>
          <w:szCs w:val="28"/>
          <w:cs/>
        </w:rPr>
        <w:t xml:space="preserve">ที่มา </w:t>
      </w:r>
      <w:r w:rsidRPr="0016750B">
        <w:rPr>
          <w:b/>
          <w:bCs/>
          <w:sz w:val="28"/>
          <w:szCs w:val="28"/>
        </w:rPr>
        <w:t>: The Coverage</w:t>
      </w:r>
    </w:p>
    <w:p w14:paraId="513465E4" w14:textId="77777777" w:rsidR="00EA501E" w:rsidRDefault="00EA501E" w:rsidP="00621925">
      <w:pPr>
        <w:spacing w:before="120" w:after="120"/>
        <w:ind w:firstLine="284"/>
        <w:jc w:val="thaiDistribute"/>
        <w:rPr>
          <w:sz w:val="28"/>
          <w:szCs w:val="28"/>
          <w:cs/>
        </w:rPr>
      </w:pPr>
      <w:r>
        <w:rPr>
          <w:sz w:val="28"/>
          <w:szCs w:val="28"/>
          <w:cs/>
        </w:rPr>
        <w:br w:type="page"/>
      </w:r>
    </w:p>
    <w:p w14:paraId="3778E7D0" w14:textId="47598AF3" w:rsidR="00621925" w:rsidRPr="001C1601" w:rsidRDefault="00621925" w:rsidP="00621925">
      <w:pPr>
        <w:spacing w:before="120" w:after="120"/>
        <w:ind w:firstLine="284"/>
        <w:jc w:val="thaiDistribute"/>
        <w:rPr>
          <w:sz w:val="28"/>
          <w:szCs w:val="28"/>
        </w:rPr>
      </w:pPr>
      <w:r w:rsidRPr="001C1601">
        <w:rPr>
          <w:sz w:val="28"/>
          <w:szCs w:val="28"/>
          <w:cs/>
        </w:rPr>
        <w:lastRenderedPageBreak/>
        <w:t>กสม. เห็นว่า เพื่อยกระดับการคุ้มครองสิทธิมนุษยชนและส่งเสริมสิทธิของกลุ่มบุคคล รัฐควรเร่งดำเนินการให้ครอบคลุม</w:t>
      </w:r>
      <w:r>
        <w:rPr>
          <w:rFonts w:hint="cs"/>
          <w:sz w:val="28"/>
          <w:szCs w:val="28"/>
          <w:cs/>
        </w:rPr>
        <w:t xml:space="preserve">  </w:t>
      </w:r>
      <w:r w:rsidRPr="001C1601">
        <w:rPr>
          <w:sz w:val="28"/>
          <w:szCs w:val="28"/>
          <w:cs/>
        </w:rPr>
        <w:t>ในด้านต่าง ๆ  ได้แก่ ด้านกฎหมายควรเร่งผลักดันกฎหมายสำคัญเพื่อคุ้มครองผู้ได้รับผลกระทบ โดยเฉพาะผู้ถูกกระทำรุนแรง</w:t>
      </w:r>
      <w:r>
        <w:rPr>
          <w:rFonts w:hint="cs"/>
          <w:sz w:val="28"/>
          <w:szCs w:val="28"/>
          <w:cs/>
        </w:rPr>
        <w:t xml:space="preserve">  </w:t>
      </w:r>
      <w:r w:rsidRPr="001C1601">
        <w:rPr>
          <w:sz w:val="28"/>
          <w:szCs w:val="28"/>
          <w:cs/>
        </w:rPr>
        <w:t xml:space="preserve">ในครอบครัว เด็ก และกลุ่มชาติพันธุ์ รวมถึงการนิรโทษกรรมแก่ผู้ได้รับความเสียหายจากนโยบายป่าไม้และที่ดินของรัฐ </w:t>
      </w:r>
    </w:p>
    <w:p w14:paraId="3461DFEB" w14:textId="77777777" w:rsidR="00621925" w:rsidRPr="001C1601" w:rsidRDefault="00621925" w:rsidP="00621925">
      <w:pPr>
        <w:spacing w:before="120" w:after="120"/>
        <w:ind w:firstLine="284"/>
        <w:jc w:val="thaiDistribute"/>
        <w:rPr>
          <w:spacing w:val="-4"/>
          <w:sz w:val="28"/>
          <w:szCs w:val="28"/>
        </w:rPr>
      </w:pPr>
      <w:r w:rsidRPr="001C1601">
        <w:rPr>
          <w:spacing w:val="-4"/>
          <w:sz w:val="28"/>
          <w:szCs w:val="28"/>
          <w:cs/>
        </w:rPr>
        <w:t>สำหรับด้านนโยบายเสนอให้รัฐพัฒนาระบบการออมภาคบังคับสำหรับแรงงานนอกระบบ เตรียมความพร้อมด้านความมั่นคงทางรายได้ให้ผู้สูงอายุ การกำหนดนโยบายความปลอดภัยรถโดยสารนักเรียนให้เป็นรูปธรรม ในส่วนของการพัฒนาเครื่องมือและศักยภาพบุคลากร ควรจัดทำคู่มือการออกแบบสภาพแวดล้อมและที่อยู่อาศัยสำหรับคนพิการและผู้สูงอายุ พร้อมทั้งขยายการทำงานเชิงรุก เช่น การจัดหน่วยเคลื่อนที่จัดทำทะเบียนคนพิการและบริการแบบจุดเดียวเบ็ดเสร็จ นอกจากนี้ต้องให้ความสำคัญการจ้างงานคนพิการในหน่วยงานรัฐ การรณรงค์ต่อต้านการคุกคามทางเพศในการทำงาน และการแก้ไขปัญหาที่ดินทับซ้อน</w:t>
      </w:r>
    </w:p>
    <w:p w14:paraId="1DB3A8F3" w14:textId="5BC9EF1F" w:rsidR="00621925" w:rsidRDefault="00621925" w:rsidP="00621925">
      <w:pPr>
        <w:spacing w:before="120" w:after="120"/>
        <w:ind w:firstLine="284"/>
        <w:jc w:val="thaiDistribute"/>
        <w:rPr>
          <w:sz w:val="28"/>
          <w:szCs w:val="28"/>
        </w:rPr>
      </w:pPr>
      <w:r w:rsidRPr="001C1601">
        <w:rPr>
          <w:sz w:val="28"/>
          <w:szCs w:val="28"/>
          <w:cs/>
        </w:rPr>
        <w:t>ส่วนสุดท้ายคือระบบฐานข้อมูล กสม. เน้นย้ำความสำคัญของการเชื่อมโยงฐานข้อมูลสุขภาพกับฐานข้อมูลคนพิการ</w:t>
      </w:r>
      <w:r>
        <w:rPr>
          <w:rFonts w:hint="cs"/>
          <w:sz w:val="28"/>
          <w:szCs w:val="28"/>
          <w:cs/>
        </w:rPr>
        <w:t xml:space="preserve">        </w:t>
      </w:r>
      <w:r w:rsidRPr="001C1601">
        <w:rPr>
          <w:sz w:val="28"/>
          <w:szCs w:val="28"/>
          <w:cs/>
        </w:rPr>
        <w:t>ให้ครอบคลุมทั่วประเทศ การจัดทำระบบฐานข้อมูลกลางเกี่ยวกับความรุนแรงต่อสตรีและในครอบครัว รวมถึงฐานข้อมูลศูนย์</w:t>
      </w:r>
      <w:r>
        <w:rPr>
          <w:rFonts w:hint="cs"/>
          <w:sz w:val="28"/>
          <w:szCs w:val="28"/>
          <w:cs/>
        </w:rPr>
        <w:t xml:space="preserve">  </w:t>
      </w:r>
      <w:r w:rsidRPr="001C1601">
        <w:rPr>
          <w:sz w:val="28"/>
          <w:szCs w:val="28"/>
          <w:cs/>
        </w:rPr>
        <w:t>การเรียนรู้เด็กข้ามชาติเพื่อประโยชน์ในการวางแผนนโยบาย ทั้งหมดนี้มุ่งหวังให้การคุ้มครองสิทธิมนุษยชนมีประสิทธิภาพ</w:t>
      </w:r>
      <w:r>
        <w:rPr>
          <w:rFonts w:hint="cs"/>
          <w:sz w:val="28"/>
          <w:szCs w:val="28"/>
          <w:cs/>
        </w:rPr>
        <w:t xml:space="preserve">    </w:t>
      </w:r>
      <w:r w:rsidRPr="001C1601">
        <w:rPr>
          <w:sz w:val="28"/>
          <w:szCs w:val="28"/>
          <w:cs/>
        </w:rPr>
        <w:t xml:space="preserve">และครอบคลุมทุกกลุ่มเป้าหมาย </w:t>
      </w:r>
    </w:p>
    <w:p w14:paraId="10652753" w14:textId="77777777" w:rsidR="00621925" w:rsidRPr="00775200" w:rsidRDefault="00621925" w:rsidP="00621925">
      <w:pPr>
        <w:rPr>
          <w:b/>
          <w:bCs/>
          <w:sz w:val="28"/>
          <w:szCs w:val="28"/>
        </w:rPr>
      </w:pPr>
      <w:r w:rsidRPr="00775200">
        <w:rPr>
          <w:b/>
          <w:bCs/>
          <w:sz w:val="28"/>
          <w:szCs w:val="28"/>
          <w:cs/>
        </w:rPr>
        <w:t>2.4 สถานการณ์สิทธิมนุษยชนในจังหวัดชายแดนภาคใต้</w:t>
      </w:r>
    </w:p>
    <w:p w14:paraId="13A25E11" w14:textId="77777777" w:rsidR="00621925" w:rsidRPr="00621925" w:rsidRDefault="00621925" w:rsidP="00621925">
      <w:pPr>
        <w:spacing w:before="120" w:after="120"/>
        <w:ind w:firstLine="284"/>
        <w:jc w:val="thaiDistribute"/>
        <w:rPr>
          <w:sz w:val="27"/>
          <w:szCs w:val="27"/>
          <w:cs/>
        </w:rPr>
      </w:pPr>
      <w:r w:rsidRPr="00621925">
        <w:rPr>
          <w:rFonts w:hint="cs"/>
          <w:sz w:val="27"/>
          <w:szCs w:val="27"/>
          <w:cs/>
        </w:rPr>
        <w:t xml:space="preserve"> </w:t>
      </w:r>
      <w:r w:rsidRPr="00621925">
        <w:rPr>
          <w:sz w:val="27"/>
          <w:szCs w:val="27"/>
          <w:cs/>
        </w:rPr>
        <w:t xml:space="preserve">ปี </w:t>
      </w:r>
      <w:r w:rsidRPr="00621925">
        <w:rPr>
          <w:sz w:val="27"/>
          <w:szCs w:val="27"/>
        </w:rPr>
        <w:t>2567</w:t>
      </w:r>
      <w:r w:rsidRPr="00621925">
        <w:rPr>
          <w:sz w:val="27"/>
          <w:szCs w:val="27"/>
          <w:cs/>
        </w:rPr>
        <w:t xml:space="preserve"> รัฐดำเนินมาตรการเพื่อแก้ไขสถานการณ์ความรุนแรงในพื้นที่จังหวัดชายแดนภาคใต้ โดยมุ่งเน้นด้านการคุ้มครองความปลอดภัยในชีวิตและร่างกายของประชาชน การดำเนินกระบวนการพูดคุยสันติสุข รวมถึงการดำเนินงานเพื่อส่งเสริมและคุ้มครองสิทธิมนุษยชนตามข้อเสนอแนะของ กสม. อาทิ การลดพื้นที่ประกาศใช้ พ.ร.ก. </w:t>
      </w:r>
      <w:r w:rsidRPr="00621925">
        <w:rPr>
          <w:rFonts w:hint="cs"/>
          <w:sz w:val="27"/>
          <w:szCs w:val="27"/>
          <w:cs/>
        </w:rPr>
        <w:t>การบริหารราชการในสถานการณ์</w:t>
      </w:r>
      <w:r w:rsidRPr="00621925">
        <w:rPr>
          <w:sz w:val="27"/>
          <w:szCs w:val="27"/>
          <w:cs/>
        </w:rPr>
        <w:t>ฉุกเฉิน</w:t>
      </w:r>
      <w:r w:rsidRPr="00621925">
        <w:rPr>
          <w:rFonts w:hint="cs"/>
          <w:sz w:val="27"/>
          <w:szCs w:val="27"/>
          <w:cs/>
        </w:rPr>
        <w:t>ฯ</w:t>
      </w:r>
      <w:r w:rsidRPr="00621925">
        <w:rPr>
          <w:sz w:val="27"/>
          <w:szCs w:val="27"/>
          <w:cs/>
        </w:rPr>
        <w:t xml:space="preserve"> การปฏิบัติตาม พ.ร.บ. ป้องกัน</w:t>
      </w:r>
      <w:r w:rsidRPr="00621925">
        <w:rPr>
          <w:rFonts w:hint="cs"/>
          <w:sz w:val="27"/>
          <w:szCs w:val="27"/>
          <w:cs/>
        </w:rPr>
        <w:t>และปราบปราม</w:t>
      </w:r>
      <w:r w:rsidRPr="00621925">
        <w:rPr>
          <w:sz w:val="27"/>
          <w:szCs w:val="27"/>
          <w:cs/>
        </w:rPr>
        <w:t>การทรมานฯ การเยียวยาผู้ได้รับผลกระทบจากความรุนแรง และการส่งเสริมสุขภาพของเด็กในพื้นที่ โดยเฉพาะการสนับสนุนอาหารกลางวันและการส่งเสริมให้เด็กเข้ารับวัคซีนตามมาตรฐานสาธารณสุข</w:t>
      </w:r>
    </w:p>
    <w:p w14:paraId="56FF6D85" w14:textId="48D8A2A2" w:rsidR="00621925" w:rsidRPr="00621925" w:rsidRDefault="00621925" w:rsidP="00621925">
      <w:pPr>
        <w:spacing w:before="120" w:after="120"/>
        <w:ind w:firstLine="284"/>
        <w:jc w:val="thaiDistribute"/>
        <w:rPr>
          <w:sz w:val="27"/>
          <w:szCs w:val="27"/>
        </w:rPr>
      </w:pPr>
      <w:r w:rsidRPr="00621925">
        <w:rPr>
          <w:rFonts w:hint="cs"/>
          <w:sz w:val="27"/>
          <w:szCs w:val="27"/>
          <w:cs/>
        </w:rPr>
        <w:t xml:space="preserve"> </w:t>
      </w:r>
      <w:r w:rsidRPr="00621925">
        <w:rPr>
          <w:sz w:val="27"/>
          <w:szCs w:val="27"/>
          <w:cs/>
        </w:rPr>
        <w:t>อย่างไรก็ดี ยังมีปัญหาและอุปสรรคที่อาจส่งผลกระทบต่อการคุ้มครองสิทธิมนุษยชนของประชาชน อาทิ เหตุการณ์ความรุนแรงที่ยังคงเกิดขึ้นและมีแนวโน้มเพิ่มขึ้นที่จะกระทบต่อสิทธิในชีวิตและร่างกาย รัฐยังคง</w:t>
      </w:r>
      <w:r w:rsidRPr="00621925">
        <w:rPr>
          <w:rFonts w:hint="cs"/>
          <w:sz w:val="27"/>
          <w:szCs w:val="27"/>
          <w:cs/>
        </w:rPr>
        <w:t>บังคับ</w:t>
      </w:r>
      <w:r w:rsidRPr="00621925">
        <w:rPr>
          <w:sz w:val="27"/>
          <w:szCs w:val="27"/>
          <w:cs/>
        </w:rPr>
        <w:t>ใช้กฎหมายพิเศษด้านความมั่นคงที่กระทบต่อสิทธิและเสรีภาพของประชาชน ปัญหาการบังคับใช้กฎหมายอย่างมีประสิทธิภาพ โดยเฉพาะกรณีการนำตัวผู้กระทำผิดในคดีการสลายการชุมนุมที่บริเวณ สภ. ตากใบ เข้าสู่กระบวนการยุติธรรมได้ภายในอายุความ ในกลุ่มเด็กและสตรี</w:t>
      </w:r>
      <w:r w:rsidR="000A5FDD">
        <w:rPr>
          <w:rFonts w:hint="cs"/>
          <w:sz w:val="27"/>
          <w:szCs w:val="27"/>
          <w:cs/>
        </w:rPr>
        <w:t xml:space="preserve"> </w:t>
      </w:r>
      <w:r w:rsidRPr="00621925">
        <w:rPr>
          <w:sz w:val="27"/>
          <w:szCs w:val="27"/>
          <w:cs/>
        </w:rPr>
        <w:t xml:space="preserve">ในพื้นที่ยังประสบปัญหาด้านสุขภาพ มีเด็กเสียชีวิตจากโรคที่สามารถป้องกันได้ด้วยวัคซีนและมารดาที่เสียชีวิตหลังคลอดมีจำนวนสูง รวมถึงประชาชนในพื้นที่ยังมีข้อเรียกร้องสิทธิในการมีส่วนร่วมต่อการดำเนินโครงการพัฒนาของรัฐและการบริหารจัดการทรัพยากรธรรมชาติ </w:t>
      </w:r>
    </w:p>
    <w:p w14:paraId="07E21685" w14:textId="6CE76B93" w:rsidR="00621925" w:rsidRPr="00621925" w:rsidRDefault="00621925" w:rsidP="00621925">
      <w:pPr>
        <w:spacing w:before="120" w:after="120"/>
        <w:ind w:firstLine="284"/>
        <w:jc w:val="thaiDistribute"/>
        <w:rPr>
          <w:sz w:val="27"/>
          <w:szCs w:val="27"/>
        </w:rPr>
      </w:pPr>
      <w:r w:rsidRPr="00621925">
        <w:rPr>
          <w:rFonts w:hint="cs"/>
          <w:sz w:val="27"/>
          <w:szCs w:val="27"/>
          <w:cs/>
        </w:rPr>
        <w:t xml:space="preserve"> </w:t>
      </w:r>
      <w:r w:rsidRPr="00621925">
        <w:rPr>
          <w:sz w:val="27"/>
          <w:szCs w:val="27"/>
          <w:cs/>
        </w:rPr>
        <w:t>กสม. ได้เน้นย้ำให้รัฐทบทวนการบังคับใช้กฎหมายพิเศษด้านความมั่นคงในพื้นที่จังหวัดชายแดนภาคใต้และยกเลิกกฎหมายดังกล่าวในพื้นที่ที่หมดความจำเป็น กำชับเจ้าหน้าที่ฝ่ายความมั่นคงให้ตระหนักและระมัดระวังการดำเนินการต่อการใช้เสรีภาพในการแสดงออกที่มีความอ่อนไหวทางอัตลักษณ์ ศาสนา และวัฒนธรรมของประชาชนในพื้นที่ เร่งรัดจัดทำร่างระเบียบในการให้ความช่วยเหลือเยียวยาผู้ได้รับผลกระทบจากสถานการณ์ความไม่สงบและขับเคลื่อนให้มีผลบังคับใช้โดยเร็ว และส่งเสริมการนำเด็กเข้ารับวัคซีนควบคู่กับการสร้างความตระหนักรู้ให้แก่ประชาชนและชุมชนอย่างต่อเนื่อง รวมถึงให้ความสำคัญกับการมีส่วนร่วมของประชาชนในการดำเนินโครงการและบริหารจัดการทรัพยากรธรรมชาติในพื้นที่</w:t>
      </w:r>
    </w:p>
    <w:p w14:paraId="07869528" w14:textId="037839C1" w:rsidR="00621925" w:rsidRPr="00775200" w:rsidRDefault="00621925" w:rsidP="00621925">
      <w:pPr>
        <w:spacing w:before="120" w:after="120"/>
        <w:ind w:firstLine="284"/>
        <w:jc w:val="thaiDistribute"/>
        <w:rPr>
          <w:b/>
          <w:bCs/>
          <w:sz w:val="28"/>
          <w:szCs w:val="28"/>
        </w:rPr>
      </w:pPr>
      <w:r w:rsidRPr="00775200">
        <w:rPr>
          <w:b/>
          <w:bCs/>
          <w:sz w:val="28"/>
          <w:szCs w:val="28"/>
          <w:cs/>
        </w:rPr>
        <w:t>ทั้งนี้ การดำเนินการตามข้อเสนอแนะของ กสม. ในแต่ละส่วนข้างต้น หน่วยงานที่มีหน้าที่จำเป็นต้องได้รับการสนับสนุนทรัพยากรในด้านต่าง ๆ ทั้งบุคลากรและงบประมาณที่เพียงพอและความร่วมมือจากทุกภาคส่วน เพื่อให้การส่งเสริมและคุ้มครองสิทธิมนุษยชนในประเทศไทยมีประสิทธิภาพและเกิดผลอย่างเป็นรูปธรรม นำไปสู่การพัฒนาคุณภาพชีวิตของประชาชนทุกกลุ่มอย่างยั่งยืน</w:t>
      </w:r>
    </w:p>
    <w:p w14:paraId="64CFB993" w14:textId="77777777" w:rsidR="00EA501E" w:rsidRDefault="00EA501E" w:rsidP="00017675">
      <w:pPr>
        <w:ind w:firstLine="720"/>
        <w:rPr>
          <w:b/>
          <w:bCs/>
          <w:sz w:val="36"/>
          <w:szCs w:val="36"/>
          <w:cs/>
        </w:rPr>
      </w:pPr>
      <w:r>
        <w:rPr>
          <w:b/>
          <w:bCs/>
          <w:sz w:val="36"/>
          <w:szCs w:val="36"/>
          <w:cs/>
        </w:rPr>
        <w:br w:type="page"/>
      </w:r>
    </w:p>
    <w:p w14:paraId="4398BD18" w14:textId="42EBA2C2" w:rsidR="00017675" w:rsidRPr="00EC7FC1" w:rsidRDefault="00017675" w:rsidP="00017675">
      <w:pPr>
        <w:ind w:firstLine="720"/>
        <w:rPr>
          <w:b/>
          <w:bCs/>
          <w:sz w:val="36"/>
          <w:szCs w:val="36"/>
        </w:rPr>
      </w:pPr>
      <w:r w:rsidRPr="00EC7FC1">
        <w:rPr>
          <w:rFonts w:hint="cs"/>
          <w:b/>
          <w:bCs/>
          <w:sz w:val="36"/>
          <w:szCs w:val="36"/>
          <w:cs/>
        </w:rPr>
        <w:lastRenderedPageBreak/>
        <w:t>ภาพประกอบ</w:t>
      </w:r>
    </w:p>
    <w:p w14:paraId="09800E94" w14:textId="076B8BFD" w:rsidR="00017675" w:rsidRPr="00EC7FC1" w:rsidRDefault="00017675" w:rsidP="00017675">
      <w:pPr>
        <w:ind w:firstLine="720"/>
        <w:rPr>
          <w:b/>
          <w:bCs/>
          <w:sz w:val="36"/>
          <w:szCs w:val="36"/>
        </w:rPr>
      </w:pPr>
      <w:r w:rsidRPr="00EC7FC1">
        <w:rPr>
          <w:b/>
          <w:bCs/>
          <w:sz w:val="36"/>
          <w:szCs w:val="36"/>
        </w:rPr>
        <w:t>HUMAN</w:t>
      </w:r>
    </w:p>
    <w:p w14:paraId="314120B7" w14:textId="77777777" w:rsidR="00EA501E" w:rsidRDefault="00EA501E" w:rsidP="00017675">
      <w:pPr>
        <w:ind w:firstLine="720"/>
        <w:rPr>
          <w:sz w:val="28"/>
          <w:szCs w:val="28"/>
        </w:rPr>
      </w:pPr>
      <w:r>
        <w:rPr>
          <w:sz w:val="28"/>
          <w:szCs w:val="28"/>
        </w:rPr>
        <w:br w:type="page"/>
      </w:r>
    </w:p>
    <w:p w14:paraId="77E9C813" w14:textId="330DBE0F" w:rsidR="00017675" w:rsidRPr="00EC7FC1" w:rsidRDefault="00017675" w:rsidP="00017675">
      <w:pPr>
        <w:ind w:firstLine="720"/>
        <w:rPr>
          <w:b/>
          <w:bCs/>
          <w:sz w:val="36"/>
          <w:szCs w:val="36"/>
        </w:rPr>
      </w:pPr>
      <w:r w:rsidRPr="00EC7FC1">
        <w:rPr>
          <w:rFonts w:hint="cs"/>
          <w:b/>
          <w:bCs/>
          <w:sz w:val="36"/>
          <w:szCs w:val="36"/>
          <w:cs/>
        </w:rPr>
        <w:lastRenderedPageBreak/>
        <w:t>ภาคผนวก</w:t>
      </w:r>
    </w:p>
    <w:p w14:paraId="6D7D39A6" w14:textId="22B909A1" w:rsidR="00017675" w:rsidRPr="00EC7FC1" w:rsidRDefault="00017675" w:rsidP="00017675">
      <w:pPr>
        <w:ind w:firstLine="720"/>
        <w:rPr>
          <w:b/>
          <w:bCs/>
          <w:sz w:val="36"/>
          <w:szCs w:val="36"/>
        </w:rPr>
      </w:pPr>
      <w:r w:rsidRPr="00EC7FC1">
        <w:rPr>
          <w:b/>
          <w:bCs/>
          <w:sz w:val="36"/>
          <w:szCs w:val="36"/>
        </w:rPr>
        <w:t>RIGHTS</w:t>
      </w:r>
    </w:p>
    <w:p w14:paraId="609D6114" w14:textId="77777777" w:rsidR="00017675" w:rsidRDefault="00017675" w:rsidP="00017675">
      <w:pPr>
        <w:ind w:firstLine="720"/>
        <w:rPr>
          <w:sz w:val="28"/>
          <w:szCs w:val="28"/>
        </w:rPr>
      </w:pPr>
    </w:p>
    <w:p w14:paraId="06B93B69" w14:textId="48276740" w:rsidR="00017675" w:rsidRPr="00EC7FC1" w:rsidRDefault="00017675" w:rsidP="00017675">
      <w:pPr>
        <w:ind w:firstLine="720"/>
        <w:rPr>
          <w:b/>
          <w:bCs/>
          <w:sz w:val="28"/>
          <w:szCs w:val="28"/>
        </w:rPr>
      </w:pPr>
      <w:r w:rsidRPr="00EC7FC1">
        <w:rPr>
          <w:b/>
          <w:bCs/>
          <w:sz w:val="28"/>
          <w:szCs w:val="28"/>
          <w:cs/>
        </w:rPr>
        <w:t xml:space="preserve">ประกาศแต่งตั้งประธานกรรมการและกรรมการสิทธิมนุษยชนแห่งชาติ ชุดที่ </w:t>
      </w:r>
      <w:r w:rsidRPr="00EC7FC1">
        <w:rPr>
          <w:b/>
          <w:bCs/>
          <w:sz w:val="28"/>
          <w:szCs w:val="28"/>
        </w:rPr>
        <w:t>4</w:t>
      </w:r>
      <w:r w:rsidRPr="00EC7FC1">
        <w:rPr>
          <w:b/>
          <w:bCs/>
          <w:sz w:val="28"/>
          <w:szCs w:val="28"/>
        </w:rPr>
        <w:tab/>
      </w:r>
      <w:r w:rsidRPr="00EC7FC1">
        <w:rPr>
          <w:b/>
          <w:bCs/>
          <w:sz w:val="28"/>
          <w:szCs w:val="28"/>
        </w:rPr>
        <w:tab/>
        <w:t>190</w:t>
      </w:r>
    </w:p>
    <w:p w14:paraId="0B28DD0D" w14:textId="6B9A6368" w:rsidR="00017675" w:rsidRPr="00EC7FC1" w:rsidRDefault="00017675" w:rsidP="00017675">
      <w:pPr>
        <w:ind w:firstLine="720"/>
        <w:rPr>
          <w:b/>
          <w:bCs/>
          <w:sz w:val="28"/>
          <w:szCs w:val="28"/>
        </w:rPr>
      </w:pPr>
      <w:r w:rsidRPr="00EC7FC1">
        <w:rPr>
          <w:b/>
          <w:bCs/>
          <w:sz w:val="28"/>
          <w:szCs w:val="28"/>
          <w:cs/>
        </w:rPr>
        <w:t xml:space="preserve">คณะกรรมการสิทธิมนุษยชนแห่งชาติ ชุดที่ </w:t>
      </w:r>
      <w:r w:rsidRPr="00EC7FC1">
        <w:rPr>
          <w:b/>
          <w:bCs/>
          <w:sz w:val="28"/>
          <w:szCs w:val="28"/>
        </w:rPr>
        <w:t>4</w:t>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00EC7FC1">
        <w:rPr>
          <w:b/>
          <w:bCs/>
          <w:sz w:val="28"/>
          <w:szCs w:val="28"/>
          <w:cs/>
        </w:rPr>
        <w:tab/>
      </w:r>
      <w:r w:rsidRPr="00EC7FC1">
        <w:rPr>
          <w:b/>
          <w:bCs/>
          <w:sz w:val="28"/>
          <w:szCs w:val="28"/>
        </w:rPr>
        <w:t>193</w:t>
      </w:r>
    </w:p>
    <w:p w14:paraId="39B4EE26" w14:textId="1CE471B6" w:rsidR="00017675" w:rsidRPr="00EC7FC1" w:rsidRDefault="00017675" w:rsidP="00017675">
      <w:pPr>
        <w:ind w:firstLine="720"/>
        <w:rPr>
          <w:b/>
          <w:bCs/>
          <w:sz w:val="28"/>
          <w:szCs w:val="28"/>
        </w:rPr>
      </w:pPr>
      <w:r w:rsidRPr="00EC7FC1">
        <w:rPr>
          <w:b/>
          <w:bCs/>
          <w:sz w:val="28"/>
          <w:szCs w:val="28"/>
          <w:cs/>
        </w:rPr>
        <w:t>ภาพเครื่องหมายราชการของสำนักงานคณะกรรมการสิทธิมนุษยชนแห่งชาติ</w:t>
      </w:r>
      <w:r w:rsidRPr="00EC7FC1">
        <w:rPr>
          <w:b/>
          <w:bCs/>
          <w:sz w:val="28"/>
          <w:szCs w:val="28"/>
          <w:cs/>
        </w:rPr>
        <w:tab/>
      </w:r>
      <w:r w:rsidRPr="00EC7FC1">
        <w:rPr>
          <w:b/>
          <w:bCs/>
          <w:sz w:val="28"/>
          <w:szCs w:val="28"/>
        </w:rPr>
        <w:tab/>
      </w:r>
      <w:r w:rsidR="00EC7FC1">
        <w:rPr>
          <w:b/>
          <w:bCs/>
          <w:sz w:val="28"/>
          <w:szCs w:val="28"/>
          <w:cs/>
        </w:rPr>
        <w:tab/>
      </w:r>
      <w:r w:rsidRPr="00EC7FC1">
        <w:rPr>
          <w:b/>
          <w:bCs/>
          <w:sz w:val="28"/>
          <w:szCs w:val="28"/>
        </w:rPr>
        <w:t>194</w:t>
      </w:r>
    </w:p>
    <w:p w14:paraId="6D210B02" w14:textId="02EB205F" w:rsidR="00017675" w:rsidRPr="00EC7FC1" w:rsidRDefault="00017675" w:rsidP="00017675">
      <w:pPr>
        <w:ind w:firstLine="720"/>
        <w:rPr>
          <w:b/>
          <w:bCs/>
          <w:sz w:val="28"/>
          <w:szCs w:val="28"/>
        </w:rPr>
      </w:pPr>
      <w:r w:rsidRPr="00EC7FC1">
        <w:rPr>
          <w:b/>
          <w:bCs/>
          <w:sz w:val="28"/>
          <w:szCs w:val="28"/>
          <w:cs/>
        </w:rPr>
        <w:t>อักษรย่อและความหมาย</w:t>
      </w:r>
      <w:r w:rsidRPr="00EC7FC1">
        <w:rPr>
          <w:b/>
          <w:bCs/>
          <w:sz w:val="28"/>
          <w:szCs w:val="28"/>
          <w:cs/>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00EC7FC1">
        <w:rPr>
          <w:b/>
          <w:bCs/>
          <w:sz w:val="28"/>
          <w:szCs w:val="28"/>
          <w:cs/>
        </w:rPr>
        <w:tab/>
      </w:r>
      <w:r w:rsidRPr="00EC7FC1">
        <w:rPr>
          <w:b/>
          <w:bCs/>
          <w:sz w:val="28"/>
          <w:szCs w:val="28"/>
        </w:rPr>
        <w:t>195</w:t>
      </w:r>
    </w:p>
    <w:p w14:paraId="39D44654" w14:textId="11459A68" w:rsidR="00017675" w:rsidRPr="00EC7FC1" w:rsidRDefault="00017675" w:rsidP="00017675">
      <w:pPr>
        <w:ind w:firstLine="720"/>
        <w:rPr>
          <w:b/>
          <w:bCs/>
          <w:sz w:val="28"/>
          <w:szCs w:val="28"/>
        </w:rPr>
      </w:pPr>
      <w:r w:rsidRPr="00EC7FC1">
        <w:rPr>
          <w:b/>
          <w:bCs/>
          <w:sz w:val="28"/>
          <w:szCs w:val="28"/>
          <w:cs/>
        </w:rPr>
        <w:t>เอกสารอ้างอิง</w:t>
      </w:r>
      <w:r w:rsidRPr="00EC7FC1">
        <w:rPr>
          <w:b/>
          <w:bCs/>
          <w:sz w:val="28"/>
          <w:szCs w:val="28"/>
          <w:cs/>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Pr="00EC7FC1">
        <w:rPr>
          <w:b/>
          <w:bCs/>
          <w:sz w:val="28"/>
          <w:szCs w:val="28"/>
        </w:rPr>
        <w:tab/>
      </w:r>
      <w:r w:rsidR="00EC7FC1">
        <w:rPr>
          <w:b/>
          <w:bCs/>
          <w:sz w:val="28"/>
          <w:szCs w:val="28"/>
          <w:cs/>
        </w:rPr>
        <w:tab/>
      </w:r>
      <w:r w:rsidRPr="00EC7FC1">
        <w:rPr>
          <w:b/>
          <w:bCs/>
          <w:sz w:val="28"/>
          <w:szCs w:val="28"/>
        </w:rPr>
        <w:t>200</w:t>
      </w:r>
    </w:p>
    <w:p w14:paraId="0E196A05" w14:textId="77777777" w:rsidR="008C0645" w:rsidRDefault="008C0645" w:rsidP="00017675">
      <w:pPr>
        <w:ind w:firstLine="720"/>
        <w:jc w:val="center"/>
        <w:rPr>
          <w:b/>
          <w:bCs/>
          <w:sz w:val="28"/>
          <w:szCs w:val="28"/>
        </w:rPr>
      </w:pPr>
      <w:r>
        <w:rPr>
          <w:b/>
          <w:bCs/>
          <w:sz w:val="28"/>
          <w:szCs w:val="28"/>
        </w:rPr>
        <w:br w:type="page"/>
      </w:r>
    </w:p>
    <w:p w14:paraId="080E7E0F" w14:textId="40977968" w:rsidR="00017675" w:rsidRPr="00017675" w:rsidRDefault="00017675" w:rsidP="00017675">
      <w:pPr>
        <w:ind w:firstLine="720"/>
        <w:jc w:val="center"/>
        <w:rPr>
          <w:b/>
          <w:bCs/>
        </w:rPr>
      </w:pPr>
      <w:r w:rsidRPr="00017675">
        <w:rPr>
          <w:b/>
          <w:bCs/>
          <w:cs/>
        </w:rPr>
        <w:lastRenderedPageBreak/>
        <w:t>ประกาศแต่งตั้งประธานกรรมการ</w:t>
      </w:r>
    </w:p>
    <w:p w14:paraId="7822913E" w14:textId="2F06B16F" w:rsidR="00017675" w:rsidRPr="00017675" w:rsidRDefault="00017675" w:rsidP="00017675">
      <w:pPr>
        <w:ind w:firstLine="720"/>
        <w:jc w:val="center"/>
        <w:rPr>
          <w:b/>
          <w:bCs/>
        </w:rPr>
      </w:pPr>
      <w:r w:rsidRPr="00017675">
        <w:rPr>
          <w:b/>
          <w:bCs/>
          <w:cs/>
        </w:rPr>
        <w:t xml:space="preserve">และกรรมการสิทธิมนุษยชนแห่งชาติ ชุดที่ </w:t>
      </w:r>
      <w:r w:rsidRPr="00017675">
        <w:rPr>
          <w:b/>
          <w:bCs/>
        </w:rPr>
        <w:t>4</w:t>
      </w:r>
    </w:p>
    <w:p w14:paraId="6AB98B6C" w14:textId="77777777" w:rsidR="00017675" w:rsidRDefault="00017675" w:rsidP="00017675">
      <w:pPr>
        <w:ind w:firstLine="720"/>
        <w:rPr>
          <w:sz w:val="28"/>
          <w:szCs w:val="28"/>
        </w:rPr>
      </w:pPr>
    </w:p>
    <w:p w14:paraId="41A0A2AB" w14:textId="77777777" w:rsidR="00017675" w:rsidRDefault="00017675" w:rsidP="00017675">
      <w:pPr>
        <w:ind w:firstLine="720"/>
        <w:rPr>
          <w:sz w:val="28"/>
          <w:szCs w:val="28"/>
        </w:rPr>
      </w:pPr>
    </w:p>
    <w:p w14:paraId="4B8D9CD1" w14:textId="07E502B0" w:rsidR="00017675" w:rsidRDefault="00017675" w:rsidP="00017675">
      <w:pPr>
        <w:jc w:val="center"/>
        <w:rPr>
          <w:sz w:val="28"/>
          <w:szCs w:val="28"/>
        </w:rPr>
      </w:pPr>
      <w:r>
        <w:rPr>
          <w:noProof/>
          <w:sz w:val="28"/>
          <w:szCs w:val="28"/>
        </w:rPr>
        <w:drawing>
          <wp:inline distT="0" distB="0" distL="0" distR="0" wp14:anchorId="7A1913E7" wp14:editId="3EBA6D92">
            <wp:extent cx="5293736" cy="6419850"/>
            <wp:effectExtent l="0" t="0" r="0" b="0"/>
            <wp:docPr id="205912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98900" cy="6426113"/>
                    </a:xfrm>
                    <a:prstGeom prst="rect">
                      <a:avLst/>
                    </a:prstGeom>
                    <a:noFill/>
                  </pic:spPr>
                </pic:pic>
              </a:graphicData>
            </a:graphic>
          </wp:inline>
        </w:drawing>
      </w:r>
    </w:p>
    <w:p w14:paraId="46CABF33" w14:textId="77777777" w:rsidR="00017675" w:rsidRDefault="00017675" w:rsidP="00017675">
      <w:pPr>
        <w:ind w:firstLine="720"/>
        <w:rPr>
          <w:sz w:val="28"/>
          <w:szCs w:val="28"/>
        </w:rPr>
      </w:pPr>
    </w:p>
    <w:p w14:paraId="409C0E85" w14:textId="77777777" w:rsidR="00017675" w:rsidRDefault="00017675" w:rsidP="00017675">
      <w:pPr>
        <w:ind w:firstLine="720"/>
        <w:rPr>
          <w:sz w:val="28"/>
          <w:szCs w:val="28"/>
        </w:rPr>
      </w:pPr>
    </w:p>
    <w:p w14:paraId="36CD731A" w14:textId="77777777" w:rsidR="00017675" w:rsidRDefault="00017675" w:rsidP="00017675">
      <w:pPr>
        <w:ind w:firstLine="720"/>
        <w:rPr>
          <w:sz w:val="28"/>
          <w:szCs w:val="28"/>
        </w:rPr>
      </w:pPr>
    </w:p>
    <w:p w14:paraId="6B59573F" w14:textId="77777777" w:rsidR="00017675" w:rsidRDefault="00017675" w:rsidP="00017675">
      <w:pPr>
        <w:ind w:firstLine="720"/>
        <w:rPr>
          <w:sz w:val="28"/>
          <w:szCs w:val="28"/>
        </w:rPr>
      </w:pPr>
    </w:p>
    <w:p w14:paraId="7A5BC1DF" w14:textId="587CB8D7" w:rsidR="008C0645" w:rsidRDefault="008C0645" w:rsidP="00017675">
      <w:pPr>
        <w:rPr>
          <w:sz w:val="28"/>
          <w:szCs w:val="28"/>
          <w:cs/>
        </w:rPr>
      </w:pPr>
      <w:r>
        <w:rPr>
          <w:sz w:val="28"/>
          <w:szCs w:val="28"/>
          <w:cs/>
        </w:rPr>
        <w:br w:type="page"/>
      </w:r>
    </w:p>
    <w:p w14:paraId="43CBF94E" w14:textId="77777777" w:rsidR="00017675" w:rsidRDefault="00017675" w:rsidP="00017675">
      <w:pPr>
        <w:rPr>
          <w:sz w:val="28"/>
          <w:szCs w:val="28"/>
        </w:rPr>
      </w:pPr>
    </w:p>
    <w:p w14:paraId="097E5ECF" w14:textId="77777777" w:rsidR="00017675" w:rsidRPr="00017675" w:rsidRDefault="00017675" w:rsidP="00017675">
      <w:pPr>
        <w:ind w:firstLine="720"/>
        <w:jc w:val="center"/>
        <w:rPr>
          <w:b/>
          <w:bCs/>
        </w:rPr>
      </w:pPr>
      <w:r w:rsidRPr="00017675">
        <w:rPr>
          <w:b/>
          <w:bCs/>
          <w:cs/>
        </w:rPr>
        <w:t>ประกาศแต่งตั้งประธานกรรมการ</w:t>
      </w:r>
    </w:p>
    <w:p w14:paraId="2DCB92C3" w14:textId="5007ECD6" w:rsidR="00017675" w:rsidRDefault="00017675" w:rsidP="00017675">
      <w:pPr>
        <w:ind w:firstLine="720"/>
        <w:jc w:val="center"/>
        <w:rPr>
          <w:b/>
          <w:bCs/>
        </w:rPr>
      </w:pPr>
      <w:r w:rsidRPr="00017675">
        <w:rPr>
          <w:b/>
          <w:bCs/>
          <w:cs/>
        </w:rPr>
        <w:t xml:space="preserve">และกรรมการสิทธิมนุษยชนแห่งชาติ ชุดที่ </w:t>
      </w:r>
      <w:r w:rsidRPr="00017675">
        <w:rPr>
          <w:b/>
          <w:bCs/>
        </w:rPr>
        <w:t>4</w:t>
      </w:r>
    </w:p>
    <w:p w14:paraId="299324C9" w14:textId="77777777" w:rsidR="00017675" w:rsidRDefault="00017675" w:rsidP="00017675">
      <w:pPr>
        <w:ind w:firstLine="720"/>
        <w:jc w:val="center"/>
        <w:rPr>
          <w:b/>
          <w:bCs/>
        </w:rPr>
      </w:pPr>
    </w:p>
    <w:p w14:paraId="784E5849" w14:textId="5DFC74F9" w:rsidR="00017675" w:rsidRPr="00017675" w:rsidRDefault="00017675" w:rsidP="00017675">
      <w:pPr>
        <w:jc w:val="center"/>
        <w:rPr>
          <w:b/>
          <w:bCs/>
        </w:rPr>
      </w:pPr>
      <w:r>
        <w:rPr>
          <w:b/>
          <w:bCs/>
          <w:noProof/>
        </w:rPr>
        <w:drawing>
          <wp:inline distT="0" distB="0" distL="0" distR="0" wp14:anchorId="15B27A2C" wp14:editId="032282B1">
            <wp:extent cx="5962650" cy="7035165"/>
            <wp:effectExtent l="0" t="0" r="0" b="0"/>
            <wp:docPr id="2061929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62650" cy="7035165"/>
                    </a:xfrm>
                    <a:prstGeom prst="rect">
                      <a:avLst/>
                    </a:prstGeom>
                    <a:noFill/>
                  </pic:spPr>
                </pic:pic>
              </a:graphicData>
            </a:graphic>
          </wp:inline>
        </w:drawing>
      </w:r>
    </w:p>
    <w:p w14:paraId="60E9E85D" w14:textId="77777777" w:rsidR="00017675" w:rsidRDefault="00017675" w:rsidP="00017675">
      <w:pPr>
        <w:ind w:firstLine="720"/>
        <w:rPr>
          <w:sz w:val="28"/>
          <w:szCs w:val="28"/>
        </w:rPr>
      </w:pPr>
    </w:p>
    <w:p w14:paraId="4E1233E2" w14:textId="77777777" w:rsidR="00017675" w:rsidRDefault="00017675" w:rsidP="00017675">
      <w:pPr>
        <w:ind w:firstLine="720"/>
        <w:rPr>
          <w:sz w:val="28"/>
          <w:szCs w:val="28"/>
        </w:rPr>
      </w:pPr>
    </w:p>
    <w:p w14:paraId="32BA7B6E" w14:textId="77777777" w:rsidR="00017675" w:rsidRDefault="00017675" w:rsidP="00017675">
      <w:pPr>
        <w:ind w:firstLine="720"/>
        <w:rPr>
          <w:sz w:val="28"/>
          <w:szCs w:val="28"/>
        </w:rPr>
      </w:pPr>
    </w:p>
    <w:p w14:paraId="1F7A21AD" w14:textId="77777777" w:rsidR="00017675" w:rsidRDefault="00017675" w:rsidP="00017675">
      <w:pPr>
        <w:ind w:firstLine="720"/>
        <w:rPr>
          <w:sz w:val="28"/>
          <w:szCs w:val="28"/>
        </w:rPr>
      </w:pPr>
    </w:p>
    <w:p w14:paraId="215098FC" w14:textId="2E1CBC8C" w:rsidR="00017675" w:rsidRPr="00017675" w:rsidRDefault="00017675" w:rsidP="00017675">
      <w:pPr>
        <w:ind w:firstLine="720"/>
        <w:jc w:val="center"/>
        <w:rPr>
          <w:b/>
          <w:bCs/>
        </w:rPr>
      </w:pPr>
      <w:r w:rsidRPr="00017675">
        <w:rPr>
          <w:b/>
          <w:bCs/>
          <w:cs/>
        </w:rPr>
        <w:lastRenderedPageBreak/>
        <w:t>ประกาศแต่งตั้งประธานกรรมการ</w:t>
      </w:r>
    </w:p>
    <w:p w14:paraId="27A61B9F" w14:textId="2C09CA09" w:rsidR="00017675" w:rsidRDefault="00017675" w:rsidP="00017675">
      <w:pPr>
        <w:ind w:firstLine="720"/>
        <w:jc w:val="center"/>
        <w:rPr>
          <w:b/>
          <w:bCs/>
        </w:rPr>
      </w:pPr>
      <w:r w:rsidRPr="00017675">
        <w:rPr>
          <w:b/>
          <w:bCs/>
          <w:cs/>
        </w:rPr>
        <w:t xml:space="preserve">และกรรมการสิทธิมนุษยชนแห่งชาติ ชุดที่ </w:t>
      </w:r>
      <w:r w:rsidRPr="00017675">
        <w:rPr>
          <w:b/>
          <w:bCs/>
        </w:rPr>
        <w:t>4</w:t>
      </w:r>
    </w:p>
    <w:p w14:paraId="0FA82256" w14:textId="77777777" w:rsidR="00017675" w:rsidRDefault="00017675" w:rsidP="00017675">
      <w:pPr>
        <w:ind w:firstLine="720"/>
        <w:jc w:val="center"/>
        <w:rPr>
          <w:b/>
          <w:bCs/>
        </w:rPr>
      </w:pPr>
    </w:p>
    <w:p w14:paraId="0D38AD76" w14:textId="753F8910" w:rsidR="00017675" w:rsidRPr="00017675" w:rsidRDefault="00766B24" w:rsidP="00766B24">
      <w:pPr>
        <w:jc w:val="center"/>
        <w:rPr>
          <w:b/>
          <w:bCs/>
        </w:rPr>
      </w:pPr>
      <w:r>
        <w:rPr>
          <w:b/>
          <w:bCs/>
          <w:noProof/>
        </w:rPr>
        <w:drawing>
          <wp:inline distT="0" distB="0" distL="0" distR="0" wp14:anchorId="1E8F60C9" wp14:editId="4FDD3B7A">
            <wp:extent cx="6047740" cy="7059930"/>
            <wp:effectExtent l="0" t="0" r="0" b="0"/>
            <wp:docPr id="1215908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47740" cy="7059930"/>
                    </a:xfrm>
                    <a:prstGeom prst="rect">
                      <a:avLst/>
                    </a:prstGeom>
                    <a:noFill/>
                  </pic:spPr>
                </pic:pic>
              </a:graphicData>
            </a:graphic>
          </wp:inline>
        </w:drawing>
      </w:r>
    </w:p>
    <w:p w14:paraId="0D48842C" w14:textId="77777777" w:rsidR="00017675" w:rsidRPr="00017675" w:rsidRDefault="00017675" w:rsidP="00017675">
      <w:pPr>
        <w:ind w:firstLine="720"/>
        <w:jc w:val="center"/>
        <w:rPr>
          <w:b/>
          <w:bCs/>
        </w:rPr>
      </w:pPr>
    </w:p>
    <w:p w14:paraId="42E6E51F" w14:textId="77777777" w:rsidR="00017675" w:rsidRDefault="00017675" w:rsidP="00017675">
      <w:pPr>
        <w:ind w:firstLine="720"/>
        <w:rPr>
          <w:sz w:val="28"/>
          <w:szCs w:val="28"/>
        </w:rPr>
      </w:pPr>
    </w:p>
    <w:p w14:paraId="24E9E365" w14:textId="32AB798B" w:rsidR="008C0645" w:rsidRDefault="008C0645" w:rsidP="00EC7FC1">
      <w:pPr>
        <w:rPr>
          <w:sz w:val="28"/>
          <w:szCs w:val="28"/>
          <w:cs/>
        </w:rPr>
      </w:pPr>
      <w:r>
        <w:rPr>
          <w:sz w:val="28"/>
          <w:szCs w:val="28"/>
          <w:cs/>
        </w:rPr>
        <w:br w:type="page"/>
      </w:r>
    </w:p>
    <w:p w14:paraId="77629CAA" w14:textId="77777777" w:rsidR="00766B24" w:rsidRDefault="00766B24" w:rsidP="00EC7FC1">
      <w:pPr>
        <w:rPr>
          <w:sz w:val="28"/>
          <w:szCs w:val="28"/>
        </w:rPr>
      </w:pPr>
    </w:p>
    <w:p w14:paraId="30F4268E" w14:textId="63BF3398" w:rsidR="00017675" w:rsidRPr="00766B24" w:rsidRDefault="00E31974" w:rsidP="00766B24">
      <w:pPr>
        <w:ind w:firstLine="720"/>
        <w:jc w:val="center"/>
        <w:rPr>
          <w:b/>
          <w:bCs/>
        </w:rPr>
      </w:pPr>
      <w:r>
        <w:rPr>
          <w:rFonts w:hint="cs"/>
          <w:b/>
          <w:bCs/>
          <w:cs/>
        </w:rPr>
        <w:t>คณะ</w:t>
      </w:r>
      <w:r w:rsidR="00017675" w:rsidRPr="00766B24">
        <w:rPr>
          <w:b/>
          <w:bCs/>
          <w:cs/>
        </w:rPr>
        <w:t xml:space="preserve">กรรมการสิทธิมนุษยชนแห่งชาติ ชุดที่ </w:t>
      </w:r>
      <w:r w:rsidR="00017675" w:rsidRPr="00766B24">
        <w:rPr>
          <w:b/>
          <w:bCs/>
        </w:rPr>
        <w:t>4</w:t>
      </w:r>
    </w:p>
    <w:p w14:paraId="545F8B3E" w14:textId="77777777" w:rsidR="00017675" w:rsidRDefault="00017675" w:rsidP="00017675">
      <w:pPr>
        <w:ind w:firstLine="720"/>
        <w:rPr>
          <w:sz w:val="28"/>
          <w:szCs w:val="28"/>
        </w:rPr>
      </w:pPr>
    </w:p>
    <w:p w14:paraId="41FA1878" w14:textId="77777777" w:rsidR="00017675" w:rsidRPr="00EC7FC1" w:rsidRDefault="00017675" w:rsidP="00017675">
      <w:pPr>
        <w:ind w:firstLine="720"/>
        <w:rPr>
          <w:b/>
          <w:bCs/>
          <w:sz w:val="28"/>
          <w:szCs w:val="28"/>
        </w:rPr>
      </w:pPr>
      <w:r w:rsidRPr="00EC7FC1">
        <w:rPr>
          <w:b/>
          <w:bCs/>
          <w:sz w:val="28"/>
          <w:szCs w:val="28"/>
          <w:cs/>
        </w:rPr>
        <w:t>นางสาวพรประไพ กาญจนรินทร์</w:t>
      </w:r>
    </w:p>
    <w:p w14:paraId="32898D0F" w14:textId="77777777" w:rsidR="00017675" w:rsidRPr="00017675" w:rsidRDefault="00017675" w:rsidP="00017675">
      <w:pPr>
        <w:ind w:firstLine="720"/>
        <w:rPr>
          <w:sz w:val="28"/>
          <w:szCs w:val="28"/>
        </w:rPr>
      </w:pPr>
      <w:r w:rsidRPr="00017675">
        <w:rPr>
          <w:sz w:val="28"/>
          <w:szCs w:val="28"/>
          <w:cs/>
        </w:rPr>
        <w:t>ประธานกรรมการสิทธิมนุษยชนแห่งชาติ</w:t>
      </w:r>
    </w:p>
    <w:p w14:paraId="61F54DA4" w14:textId="77777777" w:rsidR="00017675" w:rsidRPr="00017675" w:rsidRDefault="00017675" w:rsidP="00017675">
      <w:pPr>
        <w:ind w:firstLine="720"/>
        <w:rPr>
          <w:sz w:val="28"/>
          <w:szCs w:val="28"/>
        </w:rPr>
      </w:pPr>
    </w:p>
    <w:p w14:paraId="1AB07A93" w14:textId="77777777" w:rsidR="00017675" w:rsidRPr="00EC7FC1" w:rsidRDefault="00017675" w:rsidP="00017675">
      <w:pPr>
        <w:ind w:firstLine="720"/>
        <w:rPr>
          <w:b/>
          <w:bCs/>
          <w:sz w:val="28"/>
          <w:szCs w:val="28"/>
        </w:rPr>
      </w:pPr>
      <w:r w:rsidRPr="00EC7FC1">
        <w:rPr>
          <w:b/>
          <w:bCs/>
          <w:sz w:val="28"/>
          <w:szCs w:val="28"/>
          <w:cs/>
        </w:rPr>
        <w:t>นางปรีดา คงแป้น</w:t>
      </w:r>
    </w:p>
    <w:p w14:paraId="7F5B25C0"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66C43A79" w14:textId="77777777" w:rsidR="00017675" w:rsidRPr="00017675" w:rsidRDefault="00017675" w:rsidP="00017675">
      <w:pPr>
        <w:ind w:firstLine="720"/>
        <w:rPr>
          <w:sz w:val="28"/>
          <w:szCs w:val="28"/>
        </w:rPr>
      </w:pPr>
    </w:p>
    <w:p w14:paraId="11041A63" w14:textId="77777777" w:rsidR="00017675" w:rsidRPr="00EC7FC1" w:rsidRDefault="00017675" w:rsidP="00017675">
      <w:pPr>
        <w:ind w:firstLine="720"/>
        <w:rPr>
          <w:b/>
          <w:bCs/>
          <w:sz w:val="28"/>
          <w:szCs w:val="28"/>
        </w:rPr>
      </w:pPr>
      <w:r w:rsidRPr="00EC7FC1">
        <w:rPr>
          <w:b/>
          <w:bCs/>
          <w:sz w:val="28"/>
          <w:szCs w:val="28"/>
          <w:cs/>
        </w:rPr>
        <w:t>ผู้ช่วยศาสตราจารย์สุชาติ เศรษฐมาลินี</w:t>
      </w:r>
    </w:p>
    <w:p w14:paraId="6575070D"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559C7BAD" w14:textId="77777777" w:rsidR="00017675" w:rsidRPr="00017675" w:rsidRDefault="00017675" w:rsidP="00017675">
      <w:pPr>
        <w:ind w:firstLine="720"/>
        <w:rPr>
          <w:sz w:val="28"/>
          <w:szCs w:val="28"/>
        </w:rPr>
      </w:pPr>
    </w:p>
    <w:p w14:paraId="6F4182A6" w14:textId="77777777" w:rsidR="00017675" w:rsidRPr="00EC7FC1" w:rsidRDefault="00017675" w:rsidP="00017675">
      <w:pPr>
        <w:ind w:firstLine="720"/>
        <w:rPr>
          <w:b/>
          <w:bCs/>
          <w:sz w:val="28"/>
          <w:szCs w:val="28"/>
        </w:rPr>
      </w:pPr>
      <w:r w:rsidRPr="00EC7FC1">
        <w:rPr>
          <w:b/>
          <w:bCs/>
          <w:sz w:val="28"/>
          <w:szCs w:val="28"/>
          <w:cs/>
        </w:rPr>
        <w:t>นางสาวศยามล ไกยูรวงศ์</w:t>
      </w:r>
    </w:p>
    <w:p w14:paraId="3F3DFC3D"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48027339" w14:textId="77777777" w:rsidR="00017675" w:rsidRPr="00017675" w:rsidRDefault="00017675" w:rsidP="00017675">
      <w:pPr>
        <w:ind w:firstLine="720"/>
        <w:rPr>
          <w:sz w:val="28"/>
          <w:szCs w:val="28"/>
        </w:rPr>
      </w:pPr>
    </w:p>
    <w:p w14:paraId="210B1AFD" w14:textId="77777777" w:rsidR="00017675" w:rsidRPr="00EC7FC1" w:rsidRDefault="00017675" w:rsidP="00017675">
      <w:pPr>
        <w:ind w:firstLine="720"/>
        <w:rPr>
          <w:b/>
          <w:bCs/>
          <w:sz w:val="28"/>
          <w:szCs w:val="28"/>
        </w:rPr>
      </w:pPr>
      <w:r w:rsidRPr="00EC7FC1">
        <w:rPr>
          <w:b/>
          <w:bCs/>
          <w:sz w:val="28"/>
          <w:szCs w:val="28"/>
          <w:cs/>
        </w:rPr>
        <w:t>นางสาวปิติกาญจน์ สิทธิเดช</w:t>
      </w:r>
    </w:p>
    <w:p w14:paraId="4217281D"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0D6AAFF6" w14:textId="77777777" w:rsidR="00017675" w:rsidRPr="00017675" w:rsidRDefault="00017675" w:rsidP="00017675">
      <w:pPr>
        <w:ind w:firstLine="720"/>
        <w:rPr>
          <w:sz w:val="28"/>
          <w:szCs w:val="28"/>
        </w:rPr>
      </w:pPr>
    </w:p>
    <w:p w14:paraId="50ED3886" w14:textId="77777777" w:rsidR="00017675" w:rsidRPr="00EC7FC1" w:rsidRDefault="00017675" w:rsidP="00017675">
      <w:pPr>
        <w:ind w:firstLine="720"/>
        <w:rPr>
          <w:b/>
          <w:bCs/>
          <w:sz w:val="28"/>
          <w:szCs w:val="28"/>
        </w:rPr>
      </w:pPr>
      <w:r w:rsidRPr="00EC7FC1">
        <w:rPr>
          <w:b/>
          <w:bCs/>
          <w:sz w:val="28"/>
          <w:szCs w:val="28"/>
          <w:cs/>
        </w:rPr>
        <w:t>นายวสันต์ ภัยหลีกลี้</w:t>
      </w:r>
    </w:p>
    <w:p w14:paraId="379E4373" w14:textId="77777777" w:rsidR="00017675" w:rsidRPr="00017675" w:rsidRDefault="00017675" w:rsidP="00017675">
      <w:pPr>
        <w:ind w:firstLine="720"/>
        <w:rPr>
          <w:sz w:val="28"/>
          <w:szCs w:val="28"/>
        </w:rPr>
      </w:pPr>
      <w:r w:rsidRPr="00017675">
        <w:rPr>
          <w:sz w:val="28"/>
          <w:szCs w:val="28"/>
          <w:cs/>
        </w:rPr>
        <w:t>กรรมการสิทธิมนุษยชนแห่งชาติ</w:t>
      </w:r>
    </w:p>
    <w:p w14:paraId="4D8E534A" w14:textId="77777777" w:rsidR="00017675" w:rsidRPr="00017675" w:rsidRDefault="00017675" w:rsidP="00017675">
      <w:pPr>
        <w:ind w:firstLine="720"/>
        <w:rPr>
          <w:sz w:val="28"/>
          <w:szCs w:val="28"/>
        </w:rPr>
      </w:pPr>
    </w:p>
    <w:p w14:paraId="681E26C8" w14:textId="77777777" w:rsidR="00017675" w:rsidRPr="00EC7FC1" w:rsidRDefault="00017675" w:rsidP="00017675">
      <w:pPr>
        <w:ind w:firstLine="720"/>
        <w:rPr>
          <w:b/>
          <w:bCs/>
          <w:sz w:val="28"/>
          <w:szCs w:val="28"/>
        </w:rPr>
      </w:pPr>
      <w:r w:rsidRPr="00EC7FC1">
        <w:rPr>
          <w:b/>
          <w:bCs/>
          <w:sz w:val="28"/>
          <w:szCs w:val="28"/>
          <w:cs/>
        </w:rPr>
        <w:t>นางสาวสุภัทรา นาคะผิว</w:t>
      </w:r>
    </w:p>
    <w:p w14:paraId="3A126D98" w14:textId="67C2ABE2" w:rsidR="00017675" w:rsidRDefault="00017675" w:rsidP="00017675">
      <w:pPr>
        <w:ind w:firstLine="720"/>
        <w:rPr>
          <w:sz w:val="28"/>
          <w:szCs w:val="28"/>
        </w:rPr>
      </w:pPr>
      <w:r w:rsidRPr="00017675">
        <w:rPr>
          <w:sz w:val="28"/>
          <w:szCs w:val="28"/>
          <w:cs/>
        </w:rPr>
        <w:t>กรรมการสิทธิมนุษยชนแห่งชาติ</w:t>
      </w:r>
    </w:p>
    <w:p w14:paraId="7B80B6AA" w14:textId="77777777" w:rsidR="008C0645" w:rsidRDefault="008C0645" w:rsidP="00766B24">
      <w:pPr>
        <w:ind w:firstLine="720"/>
        <w:jc w:val="center"/>
        <w:rPr>
          <w:sz w:val="28"/>
          <w:szCs w:val="28"/>
        </w:rPr>
      </w:pPr>
      <w:r>
        <w:rPr>
          <w:sz w:val="28"/>
          <w:szCs w:val="28"/>
        </w:rPr>
        <w:br w:type="page"/>
      </w:r>
    </w:p>
    <w:p w14:paraId="1BFDAEBB" w14:textId="1CFEF16D" w:rsidR="00017675" w:rsidRPr="00766B24" w:rsidRDefault="00017675" w:rsidP="00766B24">
      <w:pPr>
        <w:ind w:firstLine="720"/>
        <w:jc w:val="center"/>
        <w:rPr>
          <w:b/>
          <w:bCs/>
        </w:rPr>
      </w:pPr>
      <w:r w:rsidRPr="00766B24">
        <w:rPr>
          <w:b/>
          <w:bCs/>
          <w:cs/>
        </w:rPr>
        <w:lastRenderedPageBreak/>
        <w:t>ภาพเครื่องหมายราชการ</w:t>
      </w:r>
    </w:p>
    <w:p w14:paraId="00DF56BB" w14:textId="6E24F806" w:rsidR="00017675" w:rsidRPr="00766B24" w:rsidRDefault="00017675" w:rsidP="00766B24">
      <w:pPr>
        <w:ind w:firstLine="720"/>
        <w:jc w:val="center"/>
        <w:rPr>
          <w:b/>
          <w:bCs/>
        </w:rPr>
      </w:pPr>
      <w:r w:rsidRPr="00766B24">
        <w:rPr>
          <w:b/>
          <w:bCs/>
          <w:cs/>
        </w:rPr>
        <w:t>ของสำนักงานคณะกรรมการสิทธิมนุษยชนแห่งชาติ</w:t>
      </w:r>
    </w:p>
    <w:p w14:paraId="1DB7DF11" w14:textId="77777777" w:rsidR="00766B24" w:rsidRDefault="00766B24" w:rsidP="00017675">
      <w:pPr>
        <w:ind w:firstLine="720"/>
        <w:rPr>
          <w:sz w:val="28"/>
          <w:szCs w:val="28"/>
        </w:rPr>
      </w:pPr>
    </w:p>
    <w:p w14:paraId="2D212344" w14:textId="60F8483D" w:rsidR="00766B24" w:rsidRDefault="00766B24" w:rsidP="00766B24">
      <w:pPr>
        <w:ind w:firstLine="720"/>
        <w:jc w:val="center"/>
        <w:rPr>
          <w:sz w:val="28"/>
          <w:szCs w:val="28"/>
        </w:rPr>
      </w:pPr>
      <w:r>
        <w:rPr>
          <w:noProof/>
          <w:sz w:val="28"/>
          <w:szCs w:val="28"/>
        </w:rPr>
        <w:drawing>
          <wp:inline distT="0" distB="0" distL="0" distR="0" wp14:anchorId="0952724B" wp14:editId="1ED4B389">
            <wp:extent cx="1591310" cy="1542415"/>
            <wp:effectExtent l="0" t="0" r="8890" b="635"/>
            <wp:docPr id="373166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91310" cy="1542415"/>
                    </a:xfrm>
                    <a:prstGeom prst="rect">
                      <a:avLst/>
                    </a:prstGeom>
                    <a:noFill/>
                  </pic:spPr>
                </pic:pic>
              </a:graphicData>
            </a:graphic>
          </wp:inline>
        </w:drawing>
      </w:r>
    </w:p>
    <w:p w14:paraId="763045E7" w14:textId="77777777" w:rsidR="00766B24" w:rsidRDefault="00766B24" w:rsidP="00766B24">
      <w:pPr>
        <w:ind w:firstLine="720"/>
        <w:jc w:val="center"/>
        <w:rPr>
          <w:sz w:val="28"/>
          <w:szCs w:val="28"/>
        </w:rPr>
      </w:pPr>
    </w:p>
    <w:p w14:paraId="744A8538" w14:textId="77777777" w:rsidR="00766B24" w:rsidRDefault="00766B24" w:rsidP="00766B24">
      <w:pPr>
        <w:ind w:firstLine="720"/>
        <w:jc w:val="center"/>
        <w:rPr>
          <w:sz w:val="28"/>
          <w:szCs w:val="28"/>
        </w:rPr>
      </w:pPr>
    </w:p>
    <w:p w14:paraId="265DE0AF" w14:textId="77777777" w:rsidR="00766B24" w:rsidRPr="00766B24" w:rsidRDefault="00766B24" w:rsidP="00766B24">
      <w:pPr>
        <w:ind w:firstLine="720"/>
        <w:jc w:val="center"/>
        <w:rPr>
          <w:b/>
          <w:bCs/>
        </w:rPr>
      </w:pPr>
      <w:r w:rsidRPr="00766B24">
        <w:rPr>
          <w:b/>
          <w:bCs/>
          <w:cs/>
        </w:rPr>
        <w:t>รูปทรงดอกบัว</w:t>
      </w:r>
    </w:p>
    <w:p w14:paraId="7A8158F6" w14:textId="77777777" w:rsidR="00766B24" w:rsidRPr="00766B24" w:rsidRDefault="00766B24" w:rsidP="00766B24">
      <w:pPr>
        <w:ind w:firstLine="720"/>
        <w:jc w:val="center"/>
        <w:rPr>
          <w:sz w:val="28"/>
          <w:szCs w:val="28"/>
        </w:rPr>
      </w:pPr>
      <w:r w:rsidRPr="00766B24">
        <w:rPr>
          <w:sz w:val="28"/>
          <w:szCs w:val="28"/>
          <w:cs/>
        </w:rPr>
        <w:t>คือ ความมีคุณธรรม</w:t>
      </w:r>
    </w:p>
    <w:p w14:paraId="4F3EC8D5" w14:textId="77777777" w:rsidR="00766B24" w:rsidRPr="00766B24" w:rsidRDefault="00766B24" w:rsidP="00766B24">
      <w:pPr>
        <w:ind w:firstLine="720"/>
        <w:jc w:val="center"/>
        <w:rPr>
          <w:sz w:val="28"/>
          <w:szCs w:val="28"/>
        </w:rPr>
      </w:pPr>
      <w:r w:rsidRPr="00766B24">
        <w:rPr>
          <w:sz w:val="28"/>
          <w:szCs w:val="28"/>
          <w:cs/>
        </w:rPr>
        <w:t>ความเอื้ออาทร</w:t>
      </w:r>
    </w:p>
    <w:p w14:paraId="36AB69C6" w14:textId="77777777" w:rsidR="00766B24" w:rsidRPr="00766B24" w:rsidRDefault="00766B24" w:rsidP="00766B24">
      <w:pPr>
        <w:ind w:firstLine="720"/>
        <w:jc w:val="center"/>
        <w:rPr>
          <w:sz w:val="28"/>
          <w:szCs w:val="28"/>
        </w:rPr>
      </w:pPr>
      <w:r w:rsidRPr="00766B24">
        <w:rPr>
          <w:sz w:val="28"/>
          <w:szCs w:val="28"/>
          <w:cs/>
        </w:rPr>
        <w:t>ระหว่างเพื่อนมนุษย์</w:t>
      </w:r>
    </w:p>
    <w:p w14:paraId="690594F6" w14:textId="77777777" w:rsidR="00766B24" w:rsidRPr="00766B24" w:rsidRDefault="00766B24" w:rsidP="00766B24">
      <w:pPr>
        <w:ind w:firstLine="720"/>
        <w:jc w:val="center"/>
        <w:rPr>
          <w:sz w:val="28"/>
          <w:szCs w:val="28"/>
        </w:rPr>
      </w:pPr>
    </w:p>
    <w:p w14:paraId="16309EE0" w14:textId="77777777" w:rsidR="00766B24" w:rsidRPr="00766B24" w:rsidRDefault="00766B24" w:rsidP="00766B24">
      <w:pPr>
        <w:ind w:firstLine="720"/>
        <w:jc w:val="center"/>
        <w:rPr>
          <w:b/>
          <w:bCs/>
        </w:rPr>
      </w:pPr>
      <w:r w:rsidRPr="00766B24">
        <w:rPr>
          <w:b/>
          <w:bCs/>
          <w:cs/>
        </w:rPr>
        <w:t>รูปคนล้อมเป็นวงกลม</w:t>
      </w:r>
    </w:p>
    <w:p w14:paraId="624BB45D" w14:textId="77777777" w:rsidR="00766B24" w:rsidRPr="00766B24" w:rsidRDefault="00766B24" w:rsidP="00766B24">
      <w:pPr>
        <w:ind w:firstLine="720"/>
        <w:jc w:val="center"/>
        <w:rPr>
          <w:sz w:val="28"/>
          <w:szCs w:val="28"/>
        </w:rPr>
      </w:pPr>
      <w:r w:rsidRPr="00766B24">
        <w:rPr>
          <w:sz w:val="28"/>
          <w:szCs w:val="28"/>
          <w:cs/>
        </w:rPr>
        <w:t>คือ ความร่วมมือกันของทุกภาคส่วน</w:t>
      </w:r>
    </w:p>
    <w:p w14:paraId="0D534E72" w14:textId="77777777" w:rsidR="00766B24" w:rsidRPr="00766B24" w:rsidRDefault="00766B24" w:rsidP="00766B24">
      <w:pPr>
        <w:ind w:firstLine="720"/>
        <w:jc w:val="center"/>
        <w:rPr>
          <w:sz w:val="28"/>
          <w:szCs w:val="28"/>
        </w:rPr>
      </w:pPr>
      <w:r w:rsidRPr="00766B24">
        <w:rPr>
          <w:sz w:val="28"/>
          <w:szCs w:val="28"/>
          <w:cs/>
        </w:rPr>
        <w:t>ในสังคมเพื่อให้เกิดพลัง</w:t>
      </w:r>
    </w:p>
    <w:p w14:paraId="4FF52C27" w14:textId="77777777" w:rsidR="00766B24" w:rsidRPr="00766B24" w:rsidRDefault="00766B24" w:rsidP="00766B24">
      <w:pPr>
        <w:ind w:firstLine="720"/>
        <w:jc w:val="center"/>
        <w:rPr>
          <w:sz w:val="28"/>
          <w:szCs w:val="28"/>
        </w:rPr>
      </w:pPr>
      <w:r w:rsidRPr="00766B24">
        <w:rPr>
          <w:sz w:val="28"/>
          <w:szCs w:val="28"/>
          <w:cs/>
        </w:rPr>
        <w:t>ในการเสริมสร้างวัฒนธรรม</w:t>
      </w:r>
    </w:p>
    <w:p w14:paraId="0BABAB9D" w14:textId="77777777" w:rsidR="00766B24" w:rsidRPr="00766B24" w:rsidRDefault="00766B24" w:rsidP="00766B24">
      <w:pPr>
        <w:ind w:firstLine="720"/>
        <w:jc w:val="center"/>
        <w:rPr>
          <w:sz w:val="28"/>
          <w:szCs w:val="28"/>
        </w:rPr>
      </w:pPr>
      <w:r w:rsidRPr="00766B24">
        <w:rPr>
          <w:sz w:val="28"/>
          <w:szCs w:val="28"/>
          <w:cs/>
        </w:rPr>
        <w:t>สิทธิมนุษยชนให้เป็นส่วนสำคัญ</w:t>
      </w:r>
    </w:p>
    <w:p w14:paraId="53E35889" w14:textId="77777777" w:rsidR="00766B24" w:rsidRPr="00766B24" w:rsidRDefault="00766B24" w:rsidP="00766B24">
      <w:pPr>
        <w:ind w:firstLine="720"/>
        <w:jc w:val="center"/>
        <w:rPr>
          <w:sz w:val="28"/>
          <w:szCs w:val="28"/>
        </w:rPr>
      </w:pPr>
      <w:r w:rsidRPr="00766B24">
        <w:rPr>
          <w:sz w:val="28"/>
          <w:szCs w:val="28"/>
          <w:cs/>
        </w:rPr>
        <w:t>ในกระบวนการพัฒนาประเทศ</w:t>
      </w:r>
    </w:p>
    <w:p w14:paraId="53C869F1" w14:textId="77777777" w:rsidR="00766B24" w:rsidRPr="00766B24" w:rsidRDefault="00766B24" w:rsidP="00766B24">
      <w:pPr>
        <w:ind w:firstLine="720"/>
        <w:jc w:val="center"/>
        <w:rPr>
          <w:sz w:val="28"/>
          <w:szCs w:val="28"/>
        </w:rPr>
      </w:pPr>
    </w:p>
    <w:p w14:paraId="4A952B26" w14:textId="77777777" w:rsidR="00766B24" w:rsidRPr="00766B24" w:rsidRDefault="00766B24" w:rsidP="00766B24">
      <w:pPr>
        <w:ind w:firstLine="720"/>
        <w:jc w:val="center"/>
        <w:rPr>
          <w:b/>
          <w:bCs/>
        </w:rPr>
      </w:pPr>
      <w:r w:rsidRPr="00766B24">
        <w:rPr>
          <w:b/>
          <w:bCs/>
          <w:cs/>
        </w:rPr>
        <w:t>รูปมือ</w:t>
      </w:r>
    </w:p>
    <w:p w14:paraId="57A54086" w14:textId="77777777" w:rsidR="00766B24" w:rsidRPr="00766B24" w:rsidRDefault="00766B24" w:rsidP="00766B24">
      <w:pPr>
        <w:ind w:firstLine="720"/>
        <w:jc w:val="center"/>
        <w:rPr>
          <w:sz w:val="28"/>
          <w:szCs w:val="28"/>
        </w:rPr>
      </w:pPr>
      <w:r w:rsidRPr="00766B24">
        <w:rPr>
          <w:sz w:val="28"/>
          <w:szCs w:val="28"/>
          <w:cs/>
        </w:rPr>
        <w:t>คือ การโอบอุ้มคุ้มครองศักดิ์ศรีความเป็นมนุษย์</w:t>
      </w:r>
    </w:p>
    <w:p w14:paraId="79A927D9" w14:textId="77777777" w:rsidR="00766B24" w:rsidRPr="00766B24" w:rsidRDefault="00766B24" w:rsidP="00766B24">
      <w:pPr>
        <w:ind w:firstLine="720"/>
        <w:jc w:val="center"/>
        <w:rPr>
          <w:sz w:val="28"/>
          <w:szCs w:val="28"/>
        </w:rPr>
      </w:pPr>
      <w:r w:rsidRPr="00766B24">
        <w:rPr>
          <w:sz w:val="28"/>
          <w:szCs w:val="28"/>
          <w:cs/>
        </w:rPr>
        <w:t>สิทธิและเสรีภาพของทุกภาคส่วนของสังคม</w:t>
      </w:r>
    </w:p>
    <w:p w14:paraId="696AA17F" w14:textId="77777777" w:rsidR="00766B24" w:rsidRPr="00766B24" w:rsidRDefault="00766B24" w:rsidP="00766B24">
      <w:pPr>
        <w:ind w:firstLine="720"/>
        <w:jc w:val="center"/>
        <w:rPr>
          <w:sz w:val="28"/>
          <w:szCs w:val="28"/>
        </w:rPr>
      </w:pPr>
      <w:r w:rsidRPr="00766B24">
        <w:rPr>
          <w:sz w:val="28"/>
          <w:szCs w:val="28"/>
          <w:cs/>
        </w:rPr>
        <w:t>ทั้งในระดับประเทศและระหว่างประเทศ</w:t>
      </w:r>
    </w:p>
    <w:p w14:paraId="3AC2741B" w14:textId="77777777" w:rsidR="00766B24" w:rsidRPr="00766B24" w:rsidRDefault="00766B24" w:rsidP="00766B24">
      <w:pPr>
        <w:ind w:firstLine="720"/>
        <w:jc w:val="center"/>
        <w:rPr>
          <w:sz w:val="28"/>
          <w:szCs w:val="28"/>
        </w:rPr>
      </w:pPr>
      <w:r w:rsidRPr="00766B24">
        <w:rPr>
          <w:sz w:val="28"/>
          <w:szCs w:val="28"/>
          <w:cs/>
        </w:rPr>
        <w:t>ด้วยหลักแห่งความเสมอภาคและภราดรภาพ</w:t>
      </w:r>
    </w:p>
    <w:p w14:paraId="50ED0A06" w14:textId="77777777" w:rsidR="00766B24" w:rsidRPr="00766B24" w:rsidRDefault="00766B24" w:rsidP="00766B24">
      <w:pPr>
        <w:ind w:firstLine="720"/>
        <w:jc w:val="center"/>
        <w:rPr>
          <w:sz w:val="28"/>
          <w:szCs w:val="28"/>
        </w:rPr>
      </w:pPr>
    </w:p>
    <w:p w14:paraId="30A65655" w14:textId="77777777" w:rsidR="00766B24" w:rsidRPr="00766B24" w:rsidRDefault="00766B24" w:rsidP="00766B24">
      <w:pPr>
        <w:ind w:firstLine="720"/>
        <w:jc w:val="center"/>
        <w:rPr>
          <w:b/>
          <w:bCs/>
        </w:rPr>
      </w:pPr>
      <w:r w:rsidRPr="00766B24">
        <w:rPr>
          <w:b/>
          <w:bCs/>
          <w:cs/>
        </w:rPr>
        <w:t>สีน้ำเงิน</w:t>
      </w:r>
    </w:p>
    <w:p w14:paraId="784ABFA9" w14:textId="77777777" w:rsidR="00766B24" w:rsidRPr="00766B24" w:rsidRDefault="00766B24" w:rsidP="00766B24">
      <w:pPr>
        <w:ind w:firstLine="720"/>
        <w:jc w:val="center"/>
        <w:rPr>
          <w:sz w:val="28"/>
          <w:szCs w:val="28"/>
        </w:rPr>
      </w:pPr>
      <w:r w:rsidRPr="00766B24">
        <w:rPr>
          <w:sz w:val="28"/>
          <w:szCs w:val="28"/>
          <w:cs/>
        </w:rPr>
        <w:t>คือ ความมุ่งมั่นอดทนในการทำงาน</w:t>
      </w:r>
    </w:p>
    <w:p w14:paraId="66A7ACDB" w14:textId="77777777" w:rsidR="00766B24" w:rsidRPr="00766B24" w:rsidRDefault="00766B24" w:rsidP="00766B24">
      <w:pPr>
        <w:ind w:firstLine="720"/>
        <w:jc w:val="center"/>
        <w:rPr>
          <w:sz w:val="28"/>
          <w:szCs w:val="28"/>
        </w:rPr>
      </w:pPr>
      <w:r w:rsidRPr="00766B24">
        <w:rPr>
          <w:sz w:val="28"/>
          <w:szCs w:val="28"/>
          <w:cs/>
        </w:rPr>
        <w:t>เพื่อสร้างความสามัคคีและการประสาน</w:t>
      </w:r>
    </w:p>
    <w:p w14:paraId="499F2E24" w14:textId="77777777" w:rsidR="00766B24" w:rsidRPr="00766B24" w:rsidRDefault="00766B24" w:rsidP="00766B24">
      <w:pPr>
        <w:ind w:firstLine="720"/>
        <w:jc w:val="center"/>
        <w:rPr>
          <w:sz w:val="28"/>
          <w:szCs w:val="28"/>
        </w:rPr>
      </w:pPr>
      <w:r w:rsidRPr="00766B24">
        <w:rPr>
          <w:sz w:val="28"/>
          <w:szCs w:val="28"/>
          <w:cs/>
        </w:rPr>
        <w:t>พลังจากทุกภาคส่วนของสังคม</w:t>
      </w:r>
    </w:p>
    <w:p w14:paraId="7AB9FA15" w14:textId="77777777" w:rsidR="00766B24" w:rsidRPr="00766B24" w:rsidRDefault="00766B24" w:rsidP="00766B24">
      <w:pPr>
        <w:ind w:firstLine="720"/>
        <w:jc w:val="center"/>
        <w:rPr>
          <w:sz w:val="28"/>
          <w:szCs w:val="28"/>
        </w:rPr>
      </w:pPr>
      <w:r w:rsidRPr="00766B24">
        <w:rPr>
          <w:sz w:val="28"/>
          <w:szCs w:val="28"/>
          <w:cs/>
        </w:rPr>
        <w:t>ในการเสริมสร้างวัฒนธรรม</w:t>
      </w:r>
    </w:p>
    <w:p w14:paraId="4BBC041E" w14:textId="77777777" w:rsidR="00766B24" w:rsidRPr="00766B24" w:rsidRDefault="00766B24" w:rsidP="00766B24">
      <w:pPr>
        <w:ind w:firstLine="720"/>
        <w:jc w:val="center"/>
        <w:rPr>
          <w:sz w:val="28"/>
          <w:szCs w:val="28"/>
        </w:rPr>
      </w:pPr>
      <w:r w:rsidRPr="00766B24">
        <w:rPr>
          <w:sz w:val="28"/>
          <w:szCs w:val="28"/>
          <w:cs/>
        </w:rPr>
        <w:t>สิทธิมนุษยชนในสังคมไทย</w:t>
      </w:r>
    </w:p>
    <w:p w14:paraId="65472A0B" w14:textId="77777777" w:rsidR="008C0645" w:rsidRDefault="008C0645" w:rsidP="00766B24">
      <w:pPr>
        <w:ind w:firstLine="720"/>
        <w:rPr>
          <w:b/>
          <w:bCs/>
          <w:cs/>
        </w:rPr>
      </w:pPr>
      <w:r>
        <w:rPr>
          <w:b/>
          <w:bCs/>
          <w:cs/>
        </w:rPr>
        <w:br w:type="page"/>
      </w:r>
    </w:p>
    <w:p w14:paraId="46115624" w14:textId="7569574D" w:rsidR="00766B24" w:rsidRPr="005035FD" w:rsidRDefault="00766B24" w:rsidP="00766B24">
      <w:pPr>
        <w:ind w:firstLine="720"/>
        <w:rPr>
          <w:b/>
          <w:bCs/>
        </w:rPr>
      </w:pPr>
      <w:r w:rsidRPr="005035FD">
        <w:rPr>
          <w:b/>
          <w:bCs/>
          <w:cs/>
        </w:rPr>
        <w:lastRenderedPageBreak/>
        <w:t>อักษรย่อและความหมาย</w:t>
      </w:r>
    </w:p>
    <w:p w14:paraId="22228576" w14:textId="77777777" w:rsidR="00766B24" w:rsidRDefault="00766B24" w:rsidP="00766B24">
      <w:pPr>
        <w:ind w:firstLine="720"/>
        <w:rPr>
          <w:b/>
          <w:bCs/>
        </w:rPr>
      </w:pPr>
      <w:r w:rsidRPr="005035FD">
        <w:rPr>
          <w:b/>
          <w:bCs/>
        </w:rPr>
        <w:t>(</w:t>
      </w:r>
      <w:r w:rsidRPr="005035FD">
        <w:rPr>
          <w:b/>
          <w:bCs/>
          <w:cs/>
        </w:rPr>
        <w:t>เรียงตามตัวอักษรนำจากภาษาไทยและภาษาอังกฤษ)</w:t>
      </w:r>
    </w:p>
    <w:p w14:paraId="44996BE1" w14:textId="77777777" w:rsidR="005035FD" w:rsidRPr="005035FD" w:rsidRDefault="005035FD" w:rsidP="00766B24">
      <w:pPr>
        <w:ind w:firstLine="720"/>
        <w:rPr>
          <w:b/>
          <w:bCs/>
        </w:rPr>
      </w:pPr>
    </w:p>
    <w:p w14:paraId="2166C64D" w14:textId="77777777" w:rsidR="00766B24" w:rsidRPr="00766B24" w:rsidRDefault="00766B24" w:rsidP="00766B24">
      <w:pPr>
        <w:ind w:firstLine="720"/>
        <w:rPr>
          <w:sz w:val="28"/>
          <w:szCs w:val="28"/>
        </w:rPr>
      </w:pPr>
    </w:p>
    <w:p w14:paraId="7ED247EB" w14:textId="7D97F412" w:rsidR="00766B24" w:rsidRPr="005035FD" w:rsidRDefault="00766B24" w:rsidP="005035FD">
      <w:pPr>
        <w:spacing w:line="276" w:lineRule="auto"/>
        <w:ind w:firstLine="720"/>
        <w:rPr>
          <w:b/>
          <w:bCs/>
          <w:sz w:val="28"/>
          <w:szCs w:val="28"/>
        </w:rPr>
      </w:pPr>
      <w:r w:rsidRPr="005035FD">
        <w:rPr>
          <w:b/>
          <w:bCs/>
          <w:sz w:val="28"/>
          <w:szCs w:val="28"/>
          <w:cs/>
        </w:rPr>
        <w:t>ก.ตร.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สำนักงานคณะกรรมการข้าราชการตำรวจ</w:t>
      </w:r>
    </w:p>
    <w:p w14:paraId="641DFB4E" w14:textId="339F33EE" w:rsidR="00766B24" w:rsidRPr="005035FD" w:rsidRDefault="00766B24" w:rsidP="005035FD">
      <w:pPr>
        <w:spacing w:line="276" w:lineRule="auto"/>
        <w:ind w:firstLine="720"/>
        <w:rPr>
          <w:b/>
          <w:bCs/>
          <w:sz w:val="28"/>
          <w:szCs w:val="28"/>
        </w:rPr>
      </w:pPr>
      <w:r w:rsidRPr="005035FD">
        <w:rPr>
          <w:b/>
          <w:bCs/>
          <w:sz w:val="28"/>
          <w:szCs w:val="28"/>
          <w:cs/>
        </w:rPr>
        <w:t>ก.ล.ต.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คณะกรรมการกำกับหลักทรัพย์และตลาดหลักทรัพย์</w:t>
      </w:r>
    </w:p>
    <w:p w14:paraId="6D3EBFC4" w14:textId="3BEF3707" w:rsidR="00766B24" w:rsidRPr="005035FD" w:rsidRDefault="00766B24" w:rsidP="005035FD">
      <w:pPr>
        <w:spacing w:line="276" w:lineRule="auto"/>
        <w:ind w:firstLine="720"/>
        <w:rPr>
          <w:b/>
          <w:bCs/>
          <w:sz w:val="28"/>
          <w:szCs w:val="28"/>
        </w:rPr>
      </w:pPr>
      <w:r w:rsidRPr="005035FD">
        <w:rPr>
          <w:b/>
          <w:bCs/>
          <w:sz w:val="28"/>
          <w:szCs w:val="28"/>
          <w:cs/>
        </w:rPr>
        <w:t>กกต.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คณะกรรมการการเลือกตั้ง</w:t>
      </w:r>
    </w:p>
    <w:p w14:paraId="1B4FB9A4" w14:textId="631EE760" w:rsidR="00766B24" w:rsidRPr="005035FD" w:rsidRDefault="00766B24" w:rsidP="005035FD">
      <w:pPr>
        <w:spacing w:line="276" w:lineRule="auto"/>
        <w:ind w:firstLine="720"/>
        <w:rPr>
          <w:b/>
          <w:bCs/>
          <w:sz w:val="28"/>
          <w:szCs w:val="28"/>
        </w:rPr>
      </w:pPr>
      <w:r w:rsidRPr="005035FD">
        <w:rPr>
          <w:b/>
          <w:bCs/>
          <w:sz w:val="28"/>
          <w:szCs w:val="28"/>
          <w:cs/>
        </w:rPr>
        <w:t>กค.</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กระทรวงการคลัง</w:t>
      </w:r>
    </w:p>
    <w:p w14:paraId="5C9190BC" w14:textId="503C7F5F" w:rsidR="00766B24" w:rsidRPr="005035FD" w:rsidRDefault="00766B24" w:rsidP="005035FD">
      <w:pPr>
        <w:spacing w:line="276" w:lineRule="auto"/>
        <w:ind w:firstLine="720"/>
        <w:rPr>
          <w:b/>
          <w:bCs/>
          <w:sz w:val="28"/>
          <w:szCs w:val="28"/>
        </w:rPr>
      </w:pPr>
      <w:r w:rsidRPr="005035FD">
        <w:rPr>
          <w:b/>
          <w:bCs/>
          <w:sz w:val="28"/>
          <w:szCs w:val="28"/>
          <w:cs/>
        </w:rPr>
        <w:t>กต.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กระทรวงการต่างประเทศ</w:t>
      </w:r>
    </w:p>
    <w:p w14:paraId="576A5310" w14:textId="53CF3BF8" w:rsidR="00766B24" w:rsidRPr="005035FD" w:rsidRDefault="00766B24" w:rsidP="005035FD">
      <w:pPr>
        <w:spacing w:line="276" w:lineRule="auto"/>
        <w:ind w:firstLine="720"/>
        <w:rPr>
          <w:b/>
          <w:bCs/>
          <w:sz w:val="28"/>
          <w:szCs w:val="28"/>
        </w:rPr>
      </w:pPr>
      <w:r w:rsidRPr="005035FD">
        <w:rPr>
          <w:b/>
          <w:bCs/>
          <w:sz w:val="28"/>
          <w:szCs w:val="28"/>
          <w:cs/>
        </w:rPr>
        <w:t>กทม.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กรุงเทพมหานคร</w:t>
      </w:r>
    </w:p>
    <w:p w14:paraId="250173B1" w14:textId="58CD374C" w:rsidR="00766B24" w:rsidRPr="005035FD" w:rsidRDefault="00766B24" w:rsidP="005035FD">
      <w:pPr>
        <w:spacing w:line="276" w:lineRule="auto"/>
        <w:ind w:firstLine="720"/>
        <w:rPr>
          <w:b/>
          <w:bCs/>
          <w:sz w:val="28"/>
          <w:szCs w:val="28"/>
        </w:rPr>
      </w:pPr>
      <w:r w:rsidRPr="005035FD">
        <w:rPr>
          <w:b/>
          <w:bCs/>
          <w:sz w:val="28"/>
          <w:szCs w:val="28"/>
          <w:cs/>
        </w:rPr>
        <w:t>กยศ.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กองทุนเงินให้กู้ยืมเพื่อการศึกษา</w:t>
      </w:r>
    </w:p>
    <w:p w14:paraId="43C00FD6" w14:textId="2A2B439A" w:rsidR="00766B24" w:rsidRPr="005035FD" w:rsidRDefault="00766B24" w:rsidP="005035FD">
      <w:pPr>
        <w:spacing w:line="276" w:lineRule="auto"/>
        <w:ind w:left="2880" w:hanging="2160"/>
        <w:rPr>
          <w:b/>
          <w:bCs/>
          <w:sz w:val="28"/>
          <w:szCs w:val="28"/>
        </w:rPr>
      </w:pPr>
      <w:r w:rsidRPr="005035FD">
        <w:rPr>
          <w:b/>
          <w:bCs/>
          <w:sz w:val="28"/>
          <w:szCs w:val="28"/>
          <w:cs/>
        </w:rPr>
        <w:t>กสทช.</w:t>
      </w:r>
      <w:r w:rsidRPr="005035FD">
        <w:rPr>
          <w:b/>
          <w:bCs/>
          <w:sz w:val="28"/>
          <w:szCs w:val="28"/>
          <w:cs/>
        </w:rPr>
        <w:tab/>
        <w:t xml:space="preserve">สำนักงานคณะกรรมการกิจการกระจายเสียง กิจการโทรทัศน์ </w:t>
      </w:r>
      <w:r w:rsidR="005035FD" w:rsidRPr="005035FD">
        <w:rPr>
          <w:b/>
          <w:bCs/>
          <w:sz w:val="28"/>
          <w:szCs w:val="28"/>
          <w:cs/>
        </w:rPr>
        <w:tab/>
      </w:r>
      <w:r w:rsidR="005035FD" w:rsidRPr="005035FD">
        <w:rPr>
          <w:b/>
          <w:bCs/>
          <w:sz w:val="28"/>
          <w:szCs w:val="28"/>
          <w:cs/>
        </w:rPr>
        <w:tab/>
      </w:r>
      <w:r w:rsidR="005035FD" w:rsidRPr="005035FD">
        <w:rPr>
          <w:rFonts w:hint="cs"/>
          <w:b/>
          <w:bCs/>
          <w:sz w:val="28"/>
          <w:szCs w:val="28"/>
          <w:cs/>
        </w:rPr>
        <w:t xml:space="preserve">   </w:t>
      </w:r>
      <w:r w:rsidRPr="005035FD">
        <w:rPr>
          <w:b/>
          <w:bCs/>
          <w:sz w:val="28"/>
          <w:szCs w:val="28"/>
          <w:cs/>
        </w:rPr>
        <w:t>และกิจการโทรคมนาคมแห่งชาติ</w:t>
      </w:r>
    </w:p>
    <w:p w14:paraId="3A2C69F9" w14:textId="69A62665" w:rsidR="00766B24" w:rsidRPr="005035FD" w:rsidRDefault="00766B24" w:rsidP="005035FD">
      <w:pPr>
        <w:spacing w:line="276" w:lineRule="auto"/>
        <w:ind w:firstLine="720"/>
        <w:rPr>
          <w:b/>
          <w:bCs/>
          <w:sz w:val="28"/>
          <w:szCs w:val="28"/>
        </w:rPr>
      </w:pPr>
      <w:r w:rsidRPr="005035FD">
        <w:rPr>
          <w:b/>
          <w:bCs/>
          <w:sz w:val="28"/>
          <w:szCs w:val="28"/>
          <w:cs/>
        </w:rPr>
        <w:t>กสม.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คณะกรรมการสิทธิมนุษยชนแห่งชาติ</w:t>
      </w:r>
    </w:p>
    <w:p w14:paraId="54EA3824" w14:textId="6D72D6C5" w:rsidR="00766B24" w:rsidRPr="005035FD" w:rsidRDefault="00766B24" w:rsidP="005035FD">
      <w:pPr>
        <w:spacing w:line="276" w:lineRule="auto"/>
        <w:ind w:firstLine="720"/>
        <w:rPr>
          <w:b/>
          <w:bCs/>
          <w:sz w:val="28"/>
          <w:szCs w:val="28"/>
        </w:rPr>
      </w:pPr>
      <w:r w:rsidRPr="005035FD">
        <w:rPr>
          <w:b/>
          <w:bCs/>
          <w:sz w:val="28"/>
          <w:szCs w:val="28"/>
          <w:cs/>
        </w:rPr>
        <w:t>กสศ.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กองทุนเพื่อความเสมอภาคทางการศึกษา</w:t>
      </w:r>
    </w:p>
    <w:p w14:paraId="3878B03E" w14:textId="52A70B8C" w:rsidR="00766B24" w:rsidRPr="005035FD" w:rsidRDefault="00766B24" w:rsidP="005035FD">
      <w:pPr>
        <w:spacing w:line="276" w:lineRule="auto"/>
        <w:ind w:firstLine="720"/>
        <w:rPr>
          <w:b/>
          <w:bCs/>
          <w:sz w:val="28"/>
          <w:szCs w:val="28"/>
        </w:rPr>
      </w:pPr>
      <w:r w:rsidRPr="005035FD">
        <w:rPr>
          <w:b/>
          <w:bCs/>
          <w:sz w:val="28"/>
          <w:szCs w:val="28"/>
          <w:cs/>
        </w:rPr>
        <w:t>กห.</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กระทรวงกลาโหม</w:t>
      </w:r>
    </w:p>
    <w:p w14:paraId="090E1B56" w14:textId="4D22FF40" w:rsidR="00766B24" w:rsidRPr="005035FD" w:rsidRDefault="00766B24" w:rsidP="005035FD">
      <w:pPr>
        <w:spacing w:line="276" w:lineRule="auto"/>
        <w:ind w:firstLine="720"/>
        <w:rPr>
          <w:b/>
          <w:bCs/>
          <w:sz w:val="28"/>
          <w:szCs w:val="28"/>
        </w:rPr>
      </w:pPr>
      <w:r w:rsidRPr="005035FD">
        <w:rPr>
          <w:b/>
          <w:bCs/>
          <w:sz w:val="28"/>
          <w:szCs w:val="28"/>
          <w:cs/>
        </w:rPr>
        <w:t>กอ.รมน.</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กองอำนวยการรักษาความมั่นคงภายในราชอาณาจักร</w:t>
      </w:r>
    </w:p>
    <w:p w14:paraId="7D3B596D" w14:textId="77777777" w:rsidR="00766B24" w:rsidRPr="005035FD" w:rsidRDefault="00766B24" w:rsidP="005035FD">
      <w:pPr>
        <w:spacing w:line="276" w:lineRule="auto"/>
        <w:ind w:firstLine="720"/>
        <w:rPr>
          <w:b/>
          <w:bCs/>
          <w:sz w:val="28"/>
          <w:szCs w:val="28"/>
        </w:rPr>
      </w:pPr>
      <w:r w:rsidRPr="005035FD">
        <w:rPr>
          <w:b/>
          <w:bCs/>
          <w:sz w:val="28"/>
          <w:szCs w:val="28"/>
          <w:cs/>
        </w:rPr>
        <w:t xml:space="preserve">กอ.รมน. ภาค </w:t>
      </w:r>
      <w:r w:rsidRPr="005035FD">
        <w:rPr>
          <w:b/>
          <w:bCs/>
          <w:sz w:val="28"/>
          <w:szCs w:val="28"/>
        </w:rPr>
        <w:t>4</w:t>
      </w:r>
      <w:r w:rsidRPr="005035FD">
        <w:rPr>
          <w:b/>
          <w:bCs/>
          <w:sz w:val="28"/>
          <w:szCs w:val="28"/>
          <w:cs/>
        </w:rPr>
        <w:t xml:space="preserve"> สน.</w:t>
      </w:r>
      <w:r w:rsidRPr="005035FD">
        <w:rPr>
          <w:b/>
          <w:bCs/>
          <w:sz w:val="28"/>
          <w:szCs w:val="28"/>
          <w:cs/>
        </w:rPr>
        <w:tab/>
        <w:t xml:space="preserve">กองอำนวยการรักษาความมั่นคงภายในภาค </w:t>
      </w:r>
      <w:r w:rsidRPr="005035FD">
        <w:rPr>
          <w:b/>
          <w:bCs/>
          <w:sz w:val="28"/>
          <w:szCs w:val="28"/>
        </w:rPr>
        <w:t>4</w:t>
      </w:r>
      <w:r w:rsidRPr="005035FD">
        <w:rPr>
          <w:b/>
          <w:bCs/>
          <w:sz w:val="28"/>
          <w:szCs w:val="28"/>
          <w:cs/>
        </w:rPr>
        <w:t xml:space="preserve"> ส่วนหน้า</w:t>
      </w:r>
    </w:p>
    <w:p w14:paraId="68E2AAB9" w14:textId="18BC0B3A" w:rsidR="00766B24" w:rsidRPr="005035FD" w:rsidRDefault="00766B24" w:rsidP="005035FD">
      <w:pPr>
        <w:spacing w:line="276" w:lineRule="auto"/>
        <w:ind w:firstLine="720"/>
        <w:rPr>
          <w:b/>
          <w:bCs/>
          <w:sz w:val="28"/>
          <w:szCs w:val="28"/>
        </w:rPr>
      </w:pPr>
      <w:r w:rsidRPr="005035FD">
        <w:rPr>
          <w:b/>
          <w:bCs/>
          <w:sz w:val="28"/>
          <w:szCs w:val="28"/>
          <w:cs/>
        </w:rPr>
        <w:t>กอช.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กองทุนการออมแห่งชาติ</w:t>
      </w:r>
    </w:p>
    <w:p w14:paraId="5ABC6C6C" w14:textId="175CB72D" w:rsidR="00766B24" w:rsidRPr="005035FD" w:rsidRDefault="00766B24" w:rsidP="005035FD">
      <w:pPr>
        <w:spacing w:line="276" w:lineRule="auto"/>
        <w:ind w:firstLine="720"/>
        <w:rPr>
          <w:b/>
          <w:bCs/>
          <w:sz w:val="28"/>
          <w:szCs w:val="28"/>
        </w:rPr>
      </w:pPr>
      <w:r w:rsidRPr="005035FD">
        <w:rPr>
          <w:b/>
          <w:bCs/>
          <w:sz w:val="28"/>
          <w:szCs w:val="28"/>
          <w:cs/>
        </w:rPr>
        <w:t>ขปส.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กลุ่มขบวนการประชาชนเพื่อสังคมที่เป็นธรรม</w:t>
      </w:r>
    </w:p>
    <w:p w14:paraId="099856AF" w14:textId="28BB0E63" w:rsidR="00766B24" w:rsidRPr="005035FD" w:rsidRDefault="00766B24" w:rsidP="005035FD">
      <w:pPr>
        <w:spacing w:line="276" w:lineRule="auto"/>
        <w:ind w:firstLine="720"/>
        <w:rPr>
          <w:b/>
          <w:bCs/>
          <w:sz w:val="28"/>
          <w:szCs w:val="28"/>
        </w:rPr>
      </w:pPr>
      <w:r w:rsidRPr="005035FD">
        <w:rPr>
          <w:b/>
          <w:bCs/>
          <w:sz w:val="28"/>
          <w:szCs w:val="28"/>
          <w:cs/>
        </w:rPr>
        <w:t>คค.</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กระทรวงคมนาคม</w:t>
      </w:r>
    </w:p>
    <w:p w14:paraId="34423D2F" w14:textId="77777777" w:rsidR="00766B24" w:rsidRPr="005035FD" w:rsidRDefault="00766B24" w:rsidP="005035FD">
      <w:pPr>
        <w:spacing w:line="276" w:lineRule="auto"/>
        <w:ind w:firstLine="720"/>
        <w:rPr>
          <w:b/>
          <w:bCs/>
          <w:sz w:val="28"/>
          <w:szCs w:val="28"/>
        </w:rPr>
      </w:pPr>
      <w:r w:rsidRPr="005035FD">
        <w:rPr>
          <w:b/>
          <w:bCs/>
          <w:sz w:val="28"/>
          <w:szCs w:val="28"/>
          <w:cs/>
        </w:rPr>
        <w:t>คณะกรรมการ วลพ.</w:t>
      </w:r>
      <w:r w:rsidRPr="005035FD">
        <w:rPr>
          <w:b/>
          <w:bCs/>
          <w:sz w:val="28"/>
          <w:szCs w:val="28"/>
          <w:cs/>
        </w:rPr>
        <w:tab/>
        <w:t>คณะกรรมการวินิจฉัยการเลือกปฏิบัติโดยไม่เป็นธรรมระหว่างเพศ</w:t>
      </w:r>
    </w:p>
    <w:p w14:paraId="6C320418" w14:textId="13B380AE" w:rsidR="00766B24" w:rsidRPr="005035FD" w:rsidRDefault="00766B24" w:rsidP="005035FD">
      <w:pPr>
        <w:spacing w:line="276" w:lineRule="auto"/>
        <w:ind w:firstLine="720"/>
        <w:rPr>
          <w:b/>
          <w:bCs/>
          <w:sz w:val="28"/>
          <w:szCs w:val="28"/>
        </w:rPr>
      </w:pPr>
      <w:r w:rsidRPr="005035FD">
        <w:rPr>
          <w:b/>
          <w:bCs/>
          <w:sz w:val="28"/>
          <w:szCs w:val="28"/>
          <w:cs/>
        </w:rPr>
        <w:t>คทช.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คณะกรรมการนโยบายที่ดินแห่งชาติ</w:t>
      </w:r>
    </w:p>
    <w:p w14:paraId="55D40C9F" w14:textId="365B87C2" w:rsidR="00766B24" w:rsidRPr="005035FD" w:rsidRDefault="00766B24" w:rsidP="005035FD">
      <w:pPr>
        <w:spacing w:line="276" w:lineRule="auto"/>
        <w:ind w:firstLine="720"/>
        <w:rPr>
          <w:b/>
          <w:bCs/>
          <w:sz w:val="28"/>
          <w:szCs w:val="28"/>
        </w:rPr>
      </w:pPr>
      <w:r w:rsidRPr="005035FD">
        <w:rPr>
          <w:b/>
          <w:bCs/>
          <w:sz w:val="28"/>
          <w:szCs w:val="28"/>
          <w:cs/>
        </w:rPr>
        <w:t>ครม.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คณะรัฐมนตรี</w:t>
      </w:r>
    </w:p>
    <w:p w14:paraId="42F50C00" w14:textId="2A7C6044" w:rsidR="00766B24" w:rsidRPr="005035FD" w:rsidRDefault="00766B24" w:rsidP="005035FD">
      <w:pPr>
        <w:spacing w:line="276" w:lineRule="auto"/>
        <w:ind w:firstLine="720"/>
        <w:rPr>
          <w:b/>
          <w:bCs/>
          <w:sz w:val="28"/>
          <w:szCs w:val="28"/>
        </w:rPr>
      </w:pPr>
      <w:r w:rsidRPr="005035FD">
        <w:rPr>
          <w:b/>
          <w:bCs/>
          <w:sz w:val="28"/>
          <w:szCs w:val="28"/>
          <w:cs/>
        </w:rPr>
        <w:t>ดศ.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กระทรวงดิจิทัลเพื่อเศรษฐกิจและสังคม</w:t>
      </w:r>
    </w:p>
    <w:p w14:paraId="4DDA267A" w14:textId="292B0EB5" w:rsidR="00766B24" w:rsidRPr="005035FD" w:rsidRDefault="00766B24" w:rsidP="005035FD">
      <w:pPr>
        <w:spacing w:line="276" w:lineRule="auto"/>
        <w:ind w:firstLine="720"/>
        <w:rPr>
          <w:b/>
          <w:bCs/>
          <w:sz w:val="28"/>
          <w:szCs w:val="28"/>
        </w:rPr>
      </w:pPr>
      <w:r w:rsidRPr="005035FD">
        <w:rPr>
          <w:b/>
          <w:bCs/>
          <w:sz w:val="28"/>
          <w:szCs w:val="28"/>
          <w:cs/>
        </w:rPr>
        <w:t>ตร.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สำนักงานตำรวจแห่งชาติ</w:t>
      </w:r>
    </w:p>
    <w:p w14:paraId="4503054A" w14:textId="75C31764" w:rsidR="00766B24" w:rsidRPr="005035FD" w:rsidRDefault="00766B24" w:rsidP="005035FD">
      <w:pPr>
        <w:spacing w:line="276" w:lineRule="auto"/>
        <w:ind w:firstLine="720"/>
        <w:rPr>
          <w:b/>
          <w:bCs/>
          <w:sz w:val="28"/>
          <w:szCs w:val="28"/>
        </w:rPr>
      </w:pPr>
      <w:r w:rsidRPr="005035FD">
        <w:rPr>
          <w:b/>
          <w:bCs/>
          <w:sz w:val="28"/>
          <w:szCs w:val="28"/>
          <w:cs/>
        </w:rPr>
        <w:t>ทส.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กระทรวงทรัพยากรธรรมชาติและสิ่งแวดล้อม</w:t>
      </w:r>
    </w:p>
    <w:p w14:paraId="1FEEC219" w14:textId="3F3E37CC" w:rsidR="00766B24" w:rsidRPr="005035FD" w:rsidRDefault="00766B24" w:rsidP="005035FD">
      <w:pPr>
        <w:spacing w:line="276" w:lineRule="auto"/>
        <w:ind w:firstLine="720"/>
        <w:rPr>
          <w:b/>
          <w:bCs/>
          <w:sz w:val="28"/>
          <w:szCs w:val="28"/>
        </w:rPr>
      </w:pPr>
      <w:r w:rsidRPr="005035FD">
        <w:rPr>
          <w:b/>
          <w:bCs/>
          <w:sz w:val="28"/>
          <w:szCs w:val="28"/>
          <w:cs/>
        </w:rPr>
        <w:t>ธปท.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ธนาคารแห่งประเทศไทย</w:t>
      </w:r>
    </w:p>
    <w:p w14:paraId="2599073C" w14:textId="09EBB9DC" w:rsidR="00766B24" w:rsidRPr="005035FD" w:rsidRDefault="00766B24" w:rsidP="005035FD">
      <w:pPr>
        <w:spacing w:line="276" w:lineRule="auto"/>
        <w:ind w:firstLine="720"/>
        <w:rPr>
          <w:b/>
          <w:bCs/>
          <w:sz w:val="28"/>
          <w:szCs w:val="28"/>
        </w:rPr>
      </w:pPr>
      <w:r w:rsidRPr="005035FD">
        <w:rPr>
          <w:b/>
          <w:bCs/>
          <w:sz w:val="28"/>
          <w:szCs w:val="28"/>
          <w:cs/>
        </w:rPr>
        <w:t>ธร.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กรมธนารักษ์</w:t>
      </w:r>
    </w:p>
    <w:p w14:paraId="7AB74D94" w14:textId="1BE68D69" w:rsidR="00766B24" w:rsidRDefault="00766B24" w:rsidP="005035FD">
      <w:pPr>
        <w:spacing w:line="276" w:lineRule="auto"/>
        <w:ind w:firstLine="720"/>
        <w:rPr>
          <w:b/>
          <w:bCs/>
          <w:sz w:val="28"/>
          <w:szCs w:val="28"/>
        </w:rPr>
      </w:pPr>
      <w:r w:rsidRPr="005035FD">
        <w:rPr>
          <w:b/>
          <w:bCs/>
          <w:sz w:val="28"/>
          <w:szCs w:val="28"/>
          <w:cs/>
        </w:rPr>
        <w:t>ป.ป.ช.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ป้องกันและปราบปรามการทุจริตแห่งชาติ</w:t>
      </w:r>
    </w:p>
    <w:p w14:paraId="57169152" w14:textId="7E96D918" w:rsidR="008C0645" w:rsidRDefault="008C0645" w:rsidP="005035FD">
      <w:pPr>
        <w:spacing w:line="276" w:lineRule="auto"/>
        <w:ind w:firstLine="720"/>
        <w:rPr>
          <w:b/>
          <w:bCs/>
          <w:sz w:val="28"/>
          <w:szCs w:val="28"/>
          <w:cs/>
        </w:rPr>
      </w:pPr>
      <w:r>
        <w:rPr>
          <w:b/>
          <w:bCs/>
          <w:sz w:val="28"/>
          <w:szCs w:val="28"/>
          <w:cs/>
        </w:rPr>
        <w:br w:type="page"/>
      </w:r>
    </w:p>
    <w:p w14:paraId="65281D3A" w14:textId="27BC618E" w:rsidR="00766B24" w:rsidRPr="005035FD" w:rsidRDefault="00766B24" w:rsidP="005035FD">
      <w:pPr>
        <w:spacing w:line="276" w:lineRule="auto"/>
        <w:ind w:left="720"/>
        <w:rPr>
          <w:b/>
          <w:bCs/>
          <w:sz w:val="28"/>
          <w:szCs w:val="28"/>
        </w:rPr>
      </w:pPr>
      <w:r w:rsidRPr="005035FD">
        <w:rPr>
          <w:b/>
          <w:bCs/>
          <w:sz w:val="28"/>
          <w:szCs w:val="28"/>
          <w:cs/>
        </w:rPr>
        <w:lastRenderedPageBreak/>
        <w:t>ปวช.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การศึกษาระดับประกาศนียบัตรวิชาชีพ</w:t>
      </w:r>
    </w:p>
    <w:p w14:paraId="4EF61AA7" w14:textId="29EBEFEE" w:rsidR="00766B24" w:rsidRPr="005035FD" w:rsidRDefault="00766B24" w:rsidP="005035FD">
      <w:pPr>
        <w:spacing w:line="276" w:lineRule="auto"/>
        <w:ind w:firstLine="720"/>
        <w:rPr>
          <w:b/>
          <w:bCs/>
          <w:sz w:val="28"/>
          <w:szCs w:val="28"/>
        </w:rPr>
      </w:pPr>
      <w:r w:rsidRPr="005035FD">
        <w:rPr>
          <w:b/>
          <w:bCs/>
          <w:sz w:val="28"/>
          <w:szCs w:val="28"/>
          <w:cs/>
        </w:rPr>
        <w:t>ปวส.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การศึกษาระดับประกาศนียบัตรวิชาชีพชั้นสูง</w:t>
      </w:r>
    </w:p>
    <w:p w14:paraId="526957AD" w14:textId="18BA50E4" w:rsidR="00766B24" w:rsidRPr="005035FD" w:rsidRDefault="00766B24" w:rsidP="005035FD">
      <w:pPr>
        <w:spacing w:line="276" w:lineRule="auto"/>
        <w:ind w:firstLine="720"/>
        <w:rPr>
          <w:b/>
          <w:bCs/>
          <w:sz w:val="28"/>
          <w:szCs w:val="28"/>
        </w:rPr>
      </w:pPr>
      <w:r w:rsidRPr="005035FD">
        <w:rPr>
          <w:b/>
          <w:bCs/>
          <w:sz w:val="28"/>
          <w:szCs w:val="28"/>
          <w:cs/>
        </w:rPr>
        <w:t>ผภร.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ผู้หนีภัยการสู้รบจากประเทศเมียนมา</w:t>
      </w:r>
    </w:p>
    <w:p w14:paraId="2E556DFA" w14:textId="1AF56F46" w:rsidR="00766B24" w:rsidRPr="005035FD" w:rsidRDefault="00766B24" w:rsidP="005035FD">
      <w:pPr>
        <w:spacing w:line="276" w:lineRule="auto"/>
        <w:ind w:firstLine="720"/>
        <w:rPr>
          <w:b/>
          <w:bCs/>
          <w:sz w:val="28"/>
          <w:szCs w:val="28"/>
        </w:rPr>
      </w:pPr>
      <w:r w:rsidRPr="005035FD">
        <w:rPr>
          <w:b/>
          <w:bCs/>
          <w:sz w:val="28"/>
          <w:szCs w:val="28"/>
          <w:cs/>
        </w:rPr>
        <w:t xml:space="preserve">ผภสม. </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ผู้หนีภัยความไม่สงบในประเทศเมียนมา</w:t>
      </w:r>
    </w:p>
    <w:p w14:paraId="1E68D967" w14:textId="13408300" w:rsidR="00766B24" w:rsidRPr="005035FD" w:rsidRDefault="00766B24" w:rsidP="005035FD">
      <w:pPr>
        <w:spacing w:line="276" w:lineRule="auto"/>
        <w:ind w:firstLine="720"/>
        <w:rPr>
          <w:b/>
          <w:bCs/>
          <w:sz w:val="28"/>
          <w:szCs w:val="28"/>
        </w:rPr>
      </w:pPr>
      <w:r w:rsidRPr="005035FD">
        <w:rPr>
          <w:b/>
          <w:bCs/>
          <w:sz w:val="28"/>
          <w:szCs w:val="28"/>
          <w:cs/>
        </w:rPr>
        <w:t>พ.ร.ก.</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พระราชกำหนด</w:t>
      </w:r>
    </w:p>
    <w:p w14:paraId="37690622" w14:textId="4B0B2EBE" w:rsidR="00766B24" w:rsidRPr="005035FD" w:rsidRDefault="00766B24" w:rsidP="005035FD">
      <w:pPr>
        <w:spacing w:line="276" w:lineRule="auto"/>
        <w:ind w:firstLine="720"/>
        <w:rPr>
          <w:b/>
          <w:bCs/>
          <w:sz w:val="28"/>
          <w:szCs w:val="28"/>
        </w:rPr>
      </w:pPr>
      <w:r w:rsidRPr="005035FD">
        <w:rPr>
          <w:b/>
          <w:bCs/>
          <w:sz w:val="28"/>
          <w:szCs w:val="28"/>
          <w:cs/>
        </w:rPr>
        <w:t>พ.ร.ฎ.</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พระราชกฤษฎีกา</w:t>
      </w:r>
    </w:p>
    <w:p w14:paraId="531D054A" w14:textId="1D589296" w:rsidR="00766B24" w:rsidRPr="005035FD" w:rsidRDefault="00766B24" w:rsidP="005035FD">
      <w:pPr>
        <w:spacing w:line="276" w:lineRule="auto"/>
        <w:ind w:firstLine="720"/>
        <w:rPr>
          <w:b/>
          <w:bCs/>
          <w:sz w:val="28"/>
          <w:szCs w:val="28"/>
        </w:rPr>
      </w:pPr>
      <w:r w:rsidRPr="005035FD">
        <w:rPr>
          <w:b/>
          <w:bCs/>
          <w:sz w:val="28"/>
          <w:szCs w:val="28"/>
          <w:cs/>
        </w:rPr>
        <w:t>พ.ร.บ.</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พระราชบัญญัติ</w:t>
      </w:r>
    </w:p>
    <w:p w14:paraId="1B60D7E7" w14:textId="0BA89A85" w:rsidR="00766B24" w:rsidRPr="005035FD" w:rsidRDefault="00766B24" w:rsidP="005035FD">
      <w:pPr>
        <w:spacing w:line="276" w:lineRule="auto"/>
        <w:ind w:firstLine="720"/>
        <w:rPr>
          <w:b/>
          <w:bCs/>
          <w:sz w:val="28"/>
          <w:szCs w:val="28"/>
        </w:rPr>
      </w:pPr>
      <w:r w:rsidRPr="005035FD">
        <w:rPr>
          <w:b/>
          <w:bCs/>
          <w:sz w:val="28"/>
          <w:szCs w:val="28"/>
          <w:cs/>
        </w:rPr>
        <w:t xml:space="preserve">พณ. </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กระทรวงพาณิชย์</w:t>
      </w:r>
    </w:p>
    <w:p w14:paraId="6D478199" w14:textId="5596FD90" w:rsidR="00766B24" w:rsidRPr="005035FD" w:rsidRDefault="00766B24" w:rsidP="005035FD">
      <w:pPr>
        <w:spacing w:line="276" w:lineRule="auto"/>
        <w:ind w:firstLine="720"/>
        <w:rPr>
          <w:b/>
          <w:bCs/>
          <w:sz w:val="28"/>
          <w:szCs w:val="28"/>
        </w:rPr>
      </w:pPr>
      <w:r w:rsidRPr="005035FD">
        <w:rPr>
          <w:b/>
          <w:bCs/>
          <w:sz w:val="28"/>
          <w:szCs w:val="28"/>
          <w:cs/>
        </w:rPr>
        <w:t>พน.</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กระทรวงพลังงาน</w:t>
      </w:r>
    </w:p>
    <w:p w14:paraId="6B43ABC3" w14:textId="03F05151" w:rsidR="00766B24" w:rsidRPr="005035FD" w:rsidRDefault="00766B24" w:rsidP="005035FD">
      <w:pPr>
        <w:spacing w:line="276" w:lineRule="auto"/>
        <w:ind w:firstLine="720"/>
        <w:rPr>
          <w:b/>
          <w:bCs/>
          <w:sz w:val="28"/>
          <w:szCs w:val="28"/>
        </w:rPr>
      </w:pPr>
      <w:r w:rsidRPr="005035FD">
        <w:rPr>
          <w:b/>
          <w:bCs/>
          <w:sz w:val="28"/>
          <w:szCs w:val="28"/>
          <w:cs/>
        </w:rPr>
        <w:t>พม.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กระทรวงการพัฒนาสังคมและความมั่นคงของมนุษย์</w:t>
      </w:r>
    </w:p>
    <w:p w14:paraId="1E21484F" w14:textId="141FB5FC" w:rsidR="00766B24" w:rsidRPr="005035FD" w:rsidRDefault="00766B24" w:rsidP="005035FD">
      <w:pPr>
        <w:spacing w:line="276" w:lineRule="auto"/>
        <w:ind w:firstLine="720"/>
        <w:rPr>
          <w:b/>
          <w:bCs/>
          <w:sz w:val="28"/>
          <w:szCs w:val="28"/>
        </w:rPr>
      </w:pPr>
      <w:r w:rsidRPr="005035FD">
        <w:rPr>
          <w:b/>
          <w:bCs/>
          <w:sz w:val="28"/>
          <w:szCs w:val="28"/>
          <w:cs/>
        </w:rPr>
        <w:t>พอช.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สถาบันพัฒนาองค์กรชุมชน (องค์การมหาชน)</w:t>
      </w:r>
    </w:p>
    <w:p w14:paraId="7DDFCAE6" w14:textId="3942BEFC" w:rsidR="00766B24" w:rsidRPr="005035FD" w:rsidRDefault="00766B24" w:rsidP="005035FD">
      <w:pPr>
        <w:spacing w:line="276" w:lineRule="auto"/>
        <w:ind w:firstLine="720"/>
        <w:rPr>
          <w:b/>
          <w:bCs/>
          <w:sz w:val="28"/>
          <w:szCs w:val="28"/>
        </w:rPr>
      </w:pPr>
      <w:r w:rsidRPr="005035FD">
        <w:rPr>
          <w:b/>
          <w:bCs/>
          <w:sz w:val="28"/>
          <w:szCs w:val="28"/>
          <w:cs/>
        </w:rPr>
        <w:t>มท.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กระทรวงมหาดไทย</w:t>
      </w:r>
    </w:p>
    <w:p w14:paraId="0D77CF58" w14:textId="7AED5BFE" w:rsidR="00766B24" w:rsidRPr="005035FD" w:rsidRDefault="00766B24" w:rsidP="005035FD">
      <w:pPr>
        <w:spacing w:line="276" w:lineRule="auto"/>
        <w:ind w:firstLine="720"/>
        <w:rPr>
          <w:b/>
          <w:bCs/>
          <w:sz w:val="28"/>
          <w:szCs w:val="28"/>
        </w:rPr>
      </w:pPr>
      <w:r w:rsidRPr="005035FD">
        <w:rPr>
          <w:b/>
          <w:bCs/>
          <w:sz w:val="28"/>
          <w:szCs w:val="28"/>
          <w:cs/>
        </w:rPr>
        <w:t>ยธ.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กระทรวงยุติธรรม</w:t>
      </w:r>
    </w:p>
    <w:p w14:paraId="485A2B20" w14:textId="32FCA6A8" w:rsidR="00766B24" w:rsidRPr="005035FD" w:rsidRDefault="00766B24" w:rsidP="005035FD">
      <w:pPr>
        <w:spacing w:line="276" w:lineRule="auto"/>
        <w:ind w:firstLine="720"/>
        <w:rPr>
          <w:b/>
          <w:bCs/>
          <w:sz w:val="28"/>
          <w:szCs w:val="28"/>
        </w:rPr>
      </w:pPr>
      <w:r w:rsidRPr="005035FD">
        <w:rPr>
          <w:b/>
          <w:bCs/>
          <w:sz w:val="28"/>
          <w:szCs w:val="28"/>
          <w:cs/>
        </w:rPr>
        <w:t>รง.</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กระทรวงแรงงาน</w:t>
      </w:r>
    </w:p>
    <w:p w14:paraId="46354164" w14:textId="04DD4B8D" w:rsidR="00766B24" w:rsidRPr="005035FD" w:rsidRDefault="00766B24" w:rsidP="005035FD">
      <w:pPr>
        <w:spacing w:line="276" w:lineRule="auto"/>
        <w:ind w:firstLine="720"/>
        <w:rPr>
          <w:b/>
          <w:bCs/>
          <w:sz w:val="28"/>
          <w:szCs w:val="28"/>
        </w:rPr>
      </w:pPr>
      <w:r w:rsidRPr="005035FD">
        <w:rPr>
          <w:b/>
          <w:bCs/>
          <w:sz w:val="28"/>
          <w:szCs w:val="28"/>
          <w:cs/>
        </w:rPr>
        <w:t>รฟท.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การรถไฟแห่งประเทศไทย</w:t>
      </w:r>
    </w:p>
    <w:p w14:paraId="041A8035" w14:textId="2319CAED" w:rsidR="00766B24" w:rsidRPr="005035FD" w:rsidRDefault="00766B24" w:rsidP="005035FD">
      <w:pPr>
        <w:spacing w:line="276" w:lineRule="auto"/>
        <w:ind w:firstLine="720"/>
        <w:rPr>
          <w:b/>
          <w:bCs/>
          <w:sz w:val="28"/>
          <w:szCs w:val="28"/>
        </w:rPr>
      </w:pPr>
      <w:r w:rsidRPr="005035FD">
        <w:rPr>
          <w:b/>
          <w:bCs/>
          <w:sz w:val="28"/>
          <w:szCs w:val="28"/>
          <w:cs/>
        </w:rPr>
        <w:t>วธ.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กระทรวงวัฒนธรรม</w:t>
      </w:r>
    </w:p>
    <w:p w14:paraId="07B533CB" w14:textId="752C574F" w:rsidR="00766B24" w:rsidRPr="005035FD" w:rsidRDefault="00766B24" w:rsidP="005035FD">
      <w:pPr>
        <w:spacing w:line="276" w:lineRule="auto"/>
        <w:ind w:firstLine="720"/>
        <w:rPr>
          <w:b/>
          <w:bCs/>
          <w:sz w:val="28"/>
          <w:szCs w:val="28"/>
        </w:rPr>
      </w:pPr>
      <w:r w:rsidRPr="005035FD">
        <w:rPr>
          <w:b/>
          <w:bCs/>
          <w:sz w:val="28"/>
          <w:szCs w:val="28"/>
          <w:cs/>
        </w:rPr>
        <w:t>ศธ.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กระทรวงศึกษาธิการ</w:t>
      </w:r>
    </w:p>
    <w:p w14:paraId="4D90B19C" w14:textId="487D373C" w:rsidR="00766B24" w:rsidRPr="005035FD" w:rsidRDefault="00766B24" w:rsidP="005035FD">
      <w:pPr>
        <w:spacing w:line="276" w:lineRule="auto"/>
        <w:ind w:firstLine="720"/>
        <w:rPr>
          <w:b/>
          <w:bCs/>
          <w:sz w:val="28"/>
          <w:szCs w:val="28"/>
        </w:rPr>
      </w:pPr>
      <w:r w:rsidRPr="005035FD">
        <w:rPr>
          <w:b/>
          <w:bCs/>
          <w:sz w:val="28"/>
          <w:szCs w:val="28"/>
          <w:cs/>
        </w:rPr>
        <w:t>ศอ.บต.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ศูนย์อำนวยการบริหารจังหวัดชายแดนภาคใต้</w:t>
      </w:r>
    </w:p>
    <w:p w14:paraId="42FA96B9" w14:textId="12F27F86" w:rsidR="00766B24" w:rsidRPr="005035FD" w:rsidRDefault="00766B24" w:rsidP="005035FD">
      <w:pPr>
        <w:spacing w:line="276" w:lineRule="auto"/>
        <w:ind w:firstLine="720"/>
        <w:rPr>
          <w:b/>
          <w:bCs/>
          <w:sz w:val="28"/>
          <w:szCs w:val="28"/>
        </w:rPr>
      </w:pPr>
      <w:r w:rsidRPr="005035FD">
        <w:rPr>
          <w:b/>
          <w:bCs/>
          <w:sz w:val="28"/>
          <w:szCs w:val="28"/>
          <w:cs/>
        </w:rPr>
        <w:t>สกธ.</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สำนักงานกิจการยุติธรรม</w:t>
      </w:r>
    </w:p>
    <w:p w14:paraId="22750403" w14:textId="7B9ADD4C" w:rsidR="00766B24" w:rsidRPr="005035FD" w:rsidRDefault="00766B24" w:rsidP="005035FD">
      <w:pPr>
        <w:spacing w:line="276" w:lineRule="auto"/>
        <w:ind w:firstLine="720"/>
        <w:rPr>
          <w:b/>
          <w:bCs/>
          <w:sz w:val="28"/>
          <w:szCs w:val="28"/>
        </w:rPr>
      </w:pPr>
      <w:r w:rsidRPr="005035FD">
        <w:rPr>
          <w:b/>
          <w:bCs/>
          <w:sz w:val="28"/>
          <w:szCs w:val="28"/>
          <w:cs/>
        </w:rPr>
        <w:t>สกร.</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กรมส่งเสริมการเรียนรู้</w:t>
      </w:r>
    </w:p>
    <w:p w14:paraId="7E27A188" w14:textId="54BFCD39" w:rsidR="00766B24" w:rsidRPr="005035FD" w:rsidRDefault="00766B24" w:rsidP="005035FD">
      <w:pPr>
        <w:spacing w:line="276" w:lineRule="auto"/>
        <w:ind w:firstLine="720"/>
        <w:rPr>
          <w:b/>
          <w:bCs/>
          <w:sz w:val="28"/>
          <w:szCs w:val="28"/>
        </w:rPr>
      </w:pPr>
      <w:r w:rsidRPr="005035FD">
        <w:rPr>
          <w:b/>
          <w:bCs/>
          <w:sz w:val="28"/>
          <w:szCs w:val="28"/>
          <w:cs/>
        </w:rPr>
        <w:t>สกศ.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 xml:space="preserve">สำนักงานเลขาธิการสภาการศึกษา </w:t>
      </w:r>
    </w:p>
    <w:p w14:paraId="516CD252" w14:textId="3ACC2633" w:rsidR="00766B24" w:rsidRPr="005035FD" w:rsidRDefault="00766B24" w:rsidP="005035FD">
      <w:pPr>
        <w:spacing w:line="276" w:lineRule="auto"/>
        <w:ind w:firstLine="720"/>
        <w:rPr>
          <w:b/>
          <w:bCs/>
          <w:sz w:val="28"/>
          <w:szCs w:val="28"/>
        </w:rPr>
      </w:pPr>
      <w:r w:rsidRPr="005035FD">
        <w:rPr>
          <w:b/>
          <w:bCs/>
          <w:sz w:val="28"/>
          <w:szCs w:val="28"/>
          <w:cs/>
        </w:rPr>
        <w:t>สดช.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สำนักงานคณะกรรมการดิจิทัลเพื่อเศรษฐกิจและสังคมแห่งชาติ</w:t>
      </w:r>
    </w:p>
    <w:p w14:paraId="56CD6DA1" w14:textId="36B5998C" w:rsidR="00766B24" w:rsidRPr="005035FD" w:rsidRDefault="00766B24" w:rsidP="005035FD">
      <w:pPr>
        <w:spacing w:line="276" w:lineRule="auto"/>
        <w:ind w:firstLine="720"/>
        <w:rPr>
          <w:b/>
          <w:bCs/>
          <w:sz w:val="28"/>
          <w:szCs w:val="28"/>
        </w:rPr>
      </w:pPr>
      <w:r w:rsidRPr="005035FD">
        <w:rPr>
          <w:b/>
          <w:bCs/>
          <w:sz w:val="28"/>
          <w:szCs w:val="28"/>
          <w:cs/>
        </w:rPr>
        <w:t>สตม.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สำนักงานตรวจคนเข้าเมือง</w:t>
      </w:r>
    </w:p>
    <w:p w14:paraId="172E7D49" w14:textId="15B9C7C0" w:rsidR="00766B24" w:rsidRPr="005035FD" w:rsidRDefault="00766B24" w:rsidP="005035FD">
      <w:pPr>
        <w:spacing w:line="276" w:lineRule="auto"/>
        <w:ind w:firstLine="720"/>
        <w:rPr>
          <w:b/>
          <w:bCs/>
          <w:sz w:val="28"/>
          <w:szCs w:val="28"/>
        </w:rPr>
      </w:pPr>
      <w:r w:rsidRPr="005035FD">
        <w:rPr>
          <w:b/>
          <w:bCs/>
          <w:sz w:val="28"/>
          <w:szCs w:val="28"/>
          <w:cs/>
        </w:rPr>
        <w:t>สธนช.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สำนักงานทรัพยากรน้ำแห่งชาติ</w:t>
      </w:r>
    </w:p>
    <w:p w14:paraId="0657D05E" w14:textId="77777777" w:rsidR="005035FD" w:rsidRPr="005035FD" w:rsidRDefault="005035FD" w:rsidP="005035FD">
      <w:pPr>
        <w:spacing w:line="276" w:lineRule="auto"/>
        <w:ind w:firstLine="720"/>
        <w:rPr>
          <w:b/>
          <w:bCs/>
          <w:sz w:val="28"/>
          <w:szCs w:val="28"/>
        </w:rPr>
      </w:pPr>
      <w:r w:rsidRPr="005035FD">
        <w:rPr>
          <w:b/>
          <w:bCs/>
          <w:sz w:val="28"/>
          <w:szCs w:val="28"/>
          <w:cs/>
        </w:rPr>
        <w:t>สธ.</w:t>
      </w:r>
      <w:r w:rsidRPr="005035FD">
        <w:rPr>
          <w:b/>
          <w:bCs/>
          <w:sz w:val="28"/>
          <w:szCs w:val="28"/>
          <w:cs/>
        </w:rPr>
        <w:tab/>
      </w:r>
      <w:r w:rsidRPr="005035FD">
        <w:rPr>
          <w:b/>
          <w:bCs/>
          <w:sz w:val="28"/>
          <w:szCs w:val="28"/>
          <w:cs/>
        </w:rPr>
        <w:tab/>
      </w:r>
      <w:r w:rsidRPr="005035FD">
        <w:rPr>
          <w:b/>
          <w:bCs/>
          <w:sz w:val="28"/>
          <w:szCs w:val="28"/>
          <w:cs/>
        </w:rPr>
        <w:tab/>
        <w:t>กระทรวงสาธารณสุข</w:t>
      </w:r>
    </w:p>
    <w:p w14:paraId="41C69624" w14:textId="6FD022EC" w:rsidR="00766B24" w:rsidRPr="005035FD" w:rsidRDefault="00766B24" w:rsidP="005035FD">
      <w:pPr>
        <w:spacing w:line="276" w:lineRule="auto"/>
        <w:ind w:firstLine="720"/>
        <w:rPr>
          <w:b/>
          <w:bCs/>
          <w:sz w:val="28"/>
          <w:szCs w:val="28"/>
        </w:rPr>
      </w:pPr>
      <w:r w:rsidRPr="005035FD">
        <w:rPr>
          <w:b/>
          <w:bCs/>
          <w:sz w:val="28"/>
          <w:szCs w:val="28"/>
          <w:cs/>
        </w:rPr>
        <w:t>สปป. ลาว</w:t>
      </w:r>
      <w:r w:rsidRPr="005035FD">
        <w:rPr>
          <w:b/>
          <w:bCs/>
          <w:sz w:val="28"/>
          <w:szCs w:val="28"/>
          <w:cs/>
        </w:rPr>
        <w:tab/>
      </w:r>
      <w:r w:rsidR="005035FD" w:rsidRPr="005035FD">
        <w:rPr>
          <w:b/>
          <w:bCs/>
          <w:sz w:val="28"/>
          <w:szCs w:val="28"/>
          <w:cs/>
        </w:rPr>
        <w:tab/>
      </w:r>
      <w:r w:rsidRPr="005035FD">
        <w:rPr>
          <w:b/>
          <w:bCs/>
          <w:sz w:val="28"/>
          <w:szCs w:val="28"/>
          <w:cs/>
        </w:rPr>
        <w:t>สาธารณรัฐประชาธิปไตยประชาชนลาว</w:t>
      </w:r>
    </w:p>
    <w:p w14:paraId="7A7AAF21" w14:textId="1ED89852" w:rsidR="00766B24" w:rsidRPr="005035FD" w:rsidRDefault="00766B24" w:rsidP="005035FD">
      <w:pPr>
        <w:spacing w:line="276" w:lineRule="auto"/>
        <w:ind w:firstLine="720"/>
        <w:rPr>
          <w:b/>
          <w:bCs/>
          <w:sz w:val="28"/>
          <w:szCs w:val="28"/>
        </w:rPr>
      </w:pPr>
      <w:r w:rsidRPr="005035FD">
        <w:rPr>
          <w:b/>
          <w:bCs/>
          <w:sz w:val="28"/>
          <w:szCs w:val="28"/>
          <w:cs/>
        </w:rPr>
        <w:t>สปส.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สำนักงานประกันสังคม</w:t>
      </w:r>
    </w:p>
    <w:p w14:paraId="4F9D6CD7" w14:textId="31C97A53" w:rsidR="00766B24" w:rsidRPr="005035FD" w:rsidRDefault="00766B24" w:rsidP="005035FD">
      <w:pPr>
        <w:spacing w:line="276" w:lineRule="auto"/>
        <w:ind w:firstLine="720"/>
        <w:rPr>
          <w:b/>
          <w:bCs/>
          <w:sz w:val="28"/>
          <w:szCs w:val="28"/>
        </w:rPr>
      </w:pPr>
      <w:r w:rsidRPr="005035FD">
        <w:rPr>
          <w:b/>
          <w:bCs/>
          <w:sz w:val="28"/>
          <w:szCs w:val="28"/>
          <w:cs/>
        </w:rPr>
        <w:t>สปสช.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สำนักงานหลักประกันสุขภาพแห่งชาติ</w:t>
      </w:r>
    </w:p>
    <w:p w14:paraId="656544A7" w14:textId="0D6D5420" w:rsidR="00766B24" w:rsidRPr="005035FD" w:rsidRDefault="00766B24" w:rsidP="005035FD">
      <w:pPr>
        <w:spacing w:line="276" w:lineRule="auto"/>
        <w:ind w:firstLine="720"/>
        <w:rPr>
          <w:b/>
          <w:bCs/>
          <w:sz w:val="28"/>
          <w:szCs w:val="28"/>
        </w:rPr>
      </w:pPr>
      <w:r w:rsidRPr="005035FD">
        <w:rPr>
          <w:b/>
          <w:bCs/>
          <w:sz w:val="28"/>
          <w:szCs w:val="28"/>
          <w:cs/>
        </w:rPr>
        <w:t>สพฐ.</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สำนักงานคณะกรรมการการศึกษาขั้นพื้นฐาน</w:t>
      </w:r>
    </w:p>
    <w:p w14:paraId="79079E9F" w14:textId="78518068" w:rsidR="00766B24" w:rsidRPr="005035FD" w:rsidRDefault="00766B24" w:rsidP="005035FD">
      <w:pPr>
        <w:spacing w:line="276" w:lineRule="auto"/>
        <w:ind w:firstLine="720"/>
        <w:rPr>
          <w:b/>
          <w:bCs/>
          <w:sz w:val="28"/>
          <w:szCs w:val="28"/>
        </w:rPr>
      </w:pPr>
      <w:r w:rsidRPr="005035FD">
        <w:rPr>
          <w:b/>
          <w:bCs/>
          <w:sz w:val="28"/>
          <w:szCs w:val="28"/>
          <w:cs/>
        </w:rPr>
        <w:t>สภ.</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สถานีตำรวจภูธร</w:t>
      </w:r>
    </w:p>
    <w:p w14:paraId="345D1F71" w14:textId="53E5D0AD" w:rsidR="00766B24" w:rsidRPr="005035FD" w:rsidRDefault="00766B24" w:rsidP="005035FD">
      <w:pPr>
        <w:spacing w:line="276" w:lineRule="auto"/>
        <w:ind w:firstLine="720"/>
        <w:rPr>
          <w:b/>
          <w:bCs/>
          <w:sz w:val="28"/>
          <w:szCs w:val="28"/>
        </w:rPr>
      </w:pPr>
      <w:r w:rsidRPr="005035FD">
        <w:rPr>
          <w:b/>
          <w:bCs/>
          <w:sz w:val="28"/>
          <w:szCs w:val="28"/>
          <w:cs/>
        </w:rPr>
        <w:t>สมช.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สำนักงานสภาความมั่นคงแห่งชาติ</w:t>
      </w:r>
    </w:p>
    <w:p w14:paraId="741D0A0C" w14:textId="4FA31C4F" w:rsidR="008C0645" w:rsidRDefault="008C0645" w:rsidP="00766B24">
      <w:pPr>
        <w:ind w:firstLine="720"/>
        <w:rPr>
          <w:sz w:val="28"/>
          <w:szCs w:val="28"/>
          <w:cs/>
        </w:rPr>
      </w:pPr>
      <w:r>
        <w:rPr>
          <w:sz w:val="28"/>
          <w:szCs w:val="28"/>
          <w:cs/>
        </w:rPr>
        <w:br w:type="page"/>
      </w:r>
    </w:p>
    <w:p w14:paraId="738BF841" w14:textId="0A21FC52" w:rsidR="00766B24" w:rsidRPr="005035FD" w:rsidRDefault="00766B24" w:rsidP="008C73CE">
      <w:pPr>
        <w:spacing w:line="276" w:lineRule="auto"/>
        <w:ind w:firstLine="720"/>
        <w:rPr>
          <w:b/>
          <w:bCs/>
          <w:sz w:val="28"/>
          <w:szCs w:val="28"/>
        </w:rPr>
      </w:pPr>
      <w:r w:rsidRPr="005035FD">
        <w:rPr>
          <w:b/>
          <w:bCs/>
          <w:sz w:val="28"/>
          <w:szCs w:val="28"/>
          <w:cs/>
        </w:rPr>
        <w:lastRenderedPageBreak/>
        <w:t>สว.</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สมาชิกวุฒิสภา</w:t>
      </w:r>
    </w:p>
    <w:p w14:paraId="5BBFDD62" w14:textId="39F4F60C" w:rsidR="00766B24" w:rsidRPr="005035FD" w:rsidRDefault="00766B24" w:rsidP="008C73CE">
      <w:pPr>
        <w:spacing w:line="276" w:lineRule="auto"/>
        <w:ind w:firstLine="720"/>
        <w:rPr>
          <w:b/>
          <w:bCs/>
          <w:sz w:val="28"/>
          <w:szCs w:val="28"/>
        </w:rPr>
      </w:pPr>
      <w:r w:rsidRPr="005035FD">
        <w:rPr>
          <w:b/>
          <w:bCs/>
          <w:sz w:val="28"/>
          <w:szCs w:val="28"/>
          <w:cs/>
        </w:rPr>
        <w:t>สศช.</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สภาพัฒนาการเศรษฐกิจและสังคมแห่งชาติ</w:t>
      </w:r>
    </w:p>
    <w:p w14:paraId="6A9CD789" w14:textId="7EA80518" w:rsidR="00766B24" w:rsidRPr="005035FD" w:rsidRDefault="00766B24" w:rsidP="008C73CE">
      <w:pPr>
        <w:spacing w:line="276" w:lineRule="auto"/>
        <w:ind w:firstLine="720"/>
        <w:rPr>
          <w:b/>
          <w:bCs/>
          <w:sz w:val="28"/>
          <w:szCs w:val="28"/>
        </w:rPr>
      </w:pPr>
      <w:r w:rsidRPr="005035FD">
        <w:rPr>
          <w:b/>
          <w:bCs/>
          <w:sz w:val="28"/>
          <w:szCs w:val="28"/>
          <w:cs/>
        </w:rPr>
        <w:t>สศศ.</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สำนักบริหารงานการศึกษาพิเศษ</w:t>
      </w:r>
    </w:p>
    <w:p w14:paraId="1E0581EE" w14:textId="214CFE7F" w:rsidR="00766B24" w:rsidRPr="005035FD" w:rsidRDefault="00766B24" w:rsidP="008C73CE">
      <w:pPr>
        <w:spacing w:line="276" w:lineRule="auto"/>
        <w:ind w:firstLine="720"/>
        <w:rPr>
          <w:b/>
          <w:bCs/>
          <w:sz w:val="28"/>
          <w:szCs w:val="28"/>
        </w:rPr>
      </w:pPr>
      <w:r w:rsidRPr="005035FD">
        <w:rPr>
          <w:b/>
          <w:bCs/>
          <w:sz w:val="28"/>
          <w:szCs w:val="28"/>
          <w:cs/>
        </w:rPr>
        <w:t>สส.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 xml:space="preserve">สมาชิกสภาผู้แทนราษฎร </w:t>
      </w:r>
    </w:p>
    <w:p w14:paraId="54565529" w14:textId="2F9F5992" w:rsidR="00766B24" w:rsidRPr="005035FD" w:rsidRDefault="00766B24" w:rsidP="008C73CE">
      <w:pPr>
        <w:spacing w:line="276" w:lineRule="auto"/>
        <w:ind w:firstLine="720"/>
        <w:rPr>
          <w:b/>
          <w:bCs/>
          <w:sz w:val="28"/>
          <w:szCs w:val="28"/>
        </w:rPr>
      </w:pPr>
      <w:r w:rsidRPr="005035FD">
        <w:rPr>
          <w:b/>
          <w:bCs/>
          <w:sz w:val="28"/>
          <w:szCs w:val="28"/>
          <w:cs/>
        </w:rPr>
        <w:t>สสว.</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สำนักงานส่งเสริมวิสาหกิจขนาดกลางและขนาดย่อม</w:t>
      </w:r>
    </w:p>
    <w:p w14:paraId="0F0DED99" w14:textId="0E7099F5" w:rsidR="00766B24" w:rsidRPr="005035FD" w:rsidRDefault="00766B24" w:rsidP="008C73CE">
      <w:pPr>
        <w:spacing w:line="276" w:lineRule="auto"/>
        <w:ind w:firstLine="720"/>
        <w:rPr>
          <w:b/>
          <w:bCs/>
          <w:sz w:val="28"/>
          <w:szCs w:val="28"/>
        </w:rPr>
      </w:pPr>
      <w:r w:rsidRPr="005035FD">
        <w:rPr>
          <w:b/>
          <w:bCs/>
          <w:sz w:val="28"/>
          <w:szCs w:val="28"/>
          <w:cs/>
        </w:rPr>
        <w:t>สสส.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สำนักงานกองทุนสนับสนุนการสร้างเสริมสุขภาพ</w:t>
      </w:r>
    </w:p>
    <w:p w14:paraId="2460C90C" w14:textId="10CEFD76" w:rsidR="00766B24" w:rsidRPr="005035FD" w:rsidRDefault="00766B24" w:rsidP="008C73CE">
      <w:pPr>
        <w:spacing w:line="276" w:lineRule="auto"/>
        <w:ind w:firstLine="720"/>
        <w:rPr>
          <w:b/>
          <w:bCs/>
          <w:sz w:val="28"/>
          <w:szCs w:val="28"/>
        </w:rPr>
      </w:pPr>
      <w:r w:rsidRPr="005035FD">
        <w:rPr>
          <w:b/>
          <w:bCs/>
          <w:sz w:val="28"/>
          <w:szCs w:val="28"/>
          <w:cs/>
        </w:rPr>
        <w:t>สำนักงาน ก.พ.</w:t>
      </w:r>
      <w:r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สำนักงานคณะกรรมการข้าราชการพลเรือน</w:t>
      </w:r>
    </w:p>
    <w:p w14:paraId="300D8942" w14:textId="6FDE46D8" w:rsidR="00766B24" w:rsidRPr="005035FD" w:rsidRDefault="00766B24" w:rsidP="008C73CE">
      <w:pPr>
        <w:spacing w:line="276" w:lineRule="auto"/>
        <w:ind w:firstLine="720"/>
        <w:rPr>
          <w:b/>
          <w:bCs/>
          <w:sz w:val="28"/>
          <w:szCs w:val="28"/>
        </w:rPr>
      </w:pPr>
      <w:r w:rsidRPr="005035FD">
        <w:rPr>
          <w:b/>
          <w:bCs/>
          <w:sz w:val="28"/>
          <w:szCs w:val="28"/>
          <w:cs/>
        </w:rPr>
        <w:t>สำนักงาน กกต.</w:t>
      </w:r>
      <w:r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สำนักงานคณะกรรมการการเลือกตั้ง</w:t>
      </w:r>
    </w:p>
    <w:p w14:paraId="12576FC9" w14:textId="3D50C867" w:rsidR="00766B24" w:rsidRPr="005035FD" w:rsidRDefault="00766B24" w:rsidP="008C73CE">
      <w:pPr>
        <w:spacing w:line="276" w:lineRule="auto"/>
        <w:ind w:firstLine="720"/>
        <w:rPr>
          <w:b/>
          <w:bCs/>
          <w:sz w:val="28"/>
          <w:szCs w:val="28"/>
        </w:rPr>
      </w:pPr>
      <w:r w:rsidRPr="005035FD">
        <w:rPr>
          <w:b/>
          <w:bCs/>
          <w:sz w:val="28"/>
          <w:szCs w:val="28"/>
          <w:cs/>
        </w:rPr>
        <w:t>สำนักงาน กสม.</w:t>
      </w:r>
      <w:r w:rsidRPr="005035FD">
        <w:rPr>
          <w:b/>
          <w:bCs/>
          <w:sz w:val="28"/>
          <w:szCs w:val="28"/>
          <w:cs/>
        </w:rPr>
        <w:tab/>
      </w:r>
      <w:r w:rsidR="005035FD" w:rsidRPr="005035FD">
        <w:rPr>
          <w:b/>
          <w:bCs/>
          <w:sz w:val="28"/>
          <w:szCs w:val="28"/>
          <w:cs/>
        </w:rPr>
        <w:tab/>
      </w:r>
      <w:r w:rsidRPr="005035FD">
        <w:rPr>
          <w:b/>
          <w:bCs/>
          <w:sz w:val="28"/>
          <w:szCs w:val="28"/>
          <w:cs/>
        </w:rPr>
        <w:t>สำนักงานคณะกรรมการสิทธิมนุษยชนแห่งชาติ</w:t>
      </w:r>
    </w:p>
    <w:p w14:paraId="3F683E72" w14:textId="240C67E5" w:rsidR="00766B24" w:rsidRPr="005035FD" w:rsidRDefault="00766B24" w:rsidP="008C73CE">
      <w:pPr>
        <w:spacing w:line="276" w:lineRule="auto"/>
        <w:ind w:firstLine="720"/>
        <w:rPr>
          <w:b/>
          <w:bCs/>
          <w:sz w:val="28"/>
          <w:szCs w:val="28"/>
        </w:rPr>
      </w:pPr>
      <w:r w:rsidRPr="005035FD">
        <w:rPr>
          <w:b/>
          <w:bCs/>
          <w:sz w:val="28"/>
          <w:szCs w:val="28"/>
          <w:cs/>
        </w:rPr>
        <w:t>อก.</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กระทรวงอุตสาหกรรม</w:t>
      </w:r>
    </w:p>
    <w:p w14:paraId="1D307FBF" w14:textId="49ED477E" w:rsidR="00766B24" w:rsidRPr="005035FD" w:rsidRDefault="00766B24" w:rsidP="008C73CE">
      <w:pPr>
        <w:spacing w:line="276" w:lineRule="auto"/>
        <w:ind w:firstLine="720"/>
        <w:rPr>
          <w:b/>
          <w:bCs/>
          <w:sz w:val="28"/>
          <w:szCs w:val="28"/>
        </w:rPr>
      </w:pPr>
      <w:r w:rsidRPr="005035FD">
        <w:rPr>
          <w:b/>
          <w:bCs/>
          <w:sz w:val="28"/>
          <w:szCs w:val="28"/>
          <w:cs/>
        </w:rPr>
        <w:t>อปท.</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องค์กรปกครองส่วนท้องถิ่น</w:t>
      </w:r>
    </w:p>
    <w:p w14:paraId="68A17E2D" w14:textId="5D8C820D" w:rsidR="00766B24" w:rsidRPr="005035FD" w:rsidRDefault="00766B24" w:rsidP="008C73CE">
      <w:pPr>
        <w:spacing w:line="276" w:lineRule="auto"/>
        <w:ind w:firstLine="720"/>
        <w:rPr>
          <w:b/>
          <w:bCs/>
          <w:sz w:val="28"/>
          <w:szCs w:val="28"/>
        </w:rPr>
      </w:pPr>
      <w:r w:rsidRPr="005035FD">
        <w:rPr>
          <w:b/>
          <w:bCs/>
          <w:sz w:val="28"/>
          <w:szCs w:val="28"/>
          <w:cs/>
        </w:rPr>
        <w:t>อว.</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กระทรวงการอุดมศึกษา วิทยาศาสตร์ วิจัยและนวัตกรรม</w:t>
      </w:r>
    </w:p>
    <w:p w14:paraId="1672829B" w14:textId="4FC8CBF7" w:rsidR="00766B24" w:rsidRPr="005035FD" w:rsidRDefault="00766B24" w:rsidP="008C73CE">
      <w:pPr>
        <w:spacing w:line="276" w:lineRule="auto"/>
        <w:ind w:firstLine="720"/>
        <w:rPr>
          <w:b/>
          <w:bCs/>
          <w:sz w:val="28"/>
          <w:szCs w:val="28"/>
        </w:rPr>
      </w:pPr>
      <w:r w:rsidRPr="005035FD">
        <w:rPr>
          <w:b/>
          <w:bCs/>
          <w:sz w:val="28"/>
          <w:szCs w:val="28"/>
          <w:cs/>
        </w:rPr>
        <w:t>อส.</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สำนักงานอัยการสูงสุด</w:t>
      </w:r>
    </w:p>
    <w:p w14:paraId="42092A42" w14:textId="3C7748FC" w:rsidR="00766B24" w:rsidRPr="005035FD" w:rsidRDefault="00766B24" w:rsidP="008C73CE">
      <w:pPr>
        <w:spacing w:line="276" w:lineRule="auto"/>
        <w:ind w:firstLine="720"/>
        <w:rPr>
          <w:b/>
          <w:bCs/>
          <w:sz w:val="28"/>
          <w:szCs w:val="28"/>
        </w:rPr>
      </w:pPr>
      <w:r w:rsidRPr="005035FD">
        <w:rPr>
          <w:b/>
          <w:bCs/>
          <w:sz w:val="28"/>
          <w:szCs w:val="28"/>
          <w:cs/>
        </w:rPr>
        <w:t>อสต.</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อาสาสมัครสาธารณสุขต่างด้าว</w:t>
      </w:r>
    </w:p>
    <w:p w14:paraId="74A6F76C" w14:textId="4145FC84" w:rsidR="00766B24" w:rsidRPr="005035FD" w:rsidRDefault="00766B24" w:rsidP="008C73CE">
      <w:pPr>
        <w:spacing w:line="276" w:lineRule="auto"/>
        <w:ind w:firstLine="720"/>
        <w:rPr>
          <w:b/>
          <w:bCs/>
          <w:sz w:val="28"/>
          <w:szCs w:val="28"/>
        </w:rPr>
      </w:pPr>
      <w:r w:rsidRPr="005035FD">
        <w:rPr>
          <w:b/>
          <w:bCs/>
          <w:sz w:val="28"/>
          <w:szCs w:val="28"/>
          <w:cs/>
        </w:rPr>
        <w:t>อสม.</w:t>
      </w:r>
      <w:r w:rsidRPr="005035FD">
        <w:rPr>
          <w:b/>
          <w:bCs/>
          <w:sz w:val="28"/>
          <w:szCs w:val="28"/>
          <w:cs/>
        </w:rPr>
        <w:tab/>
      </w:r>
      <w:r w:rsidR="005035FD" w:rsidRPr="005035FD">
        <w:rPr>
          <w:b/>
          <w:bCs/>
          <w:sz w:val="28"/>
          <w:szCs w:val="28"/>
          <w:cs/>
        </w:rPr>
        <w:tab/>
      </w:r>
      <w:r w:rsidR="005035FD" w:rsidRPr="005035FD">
        <w:rPr>
          <w:b/>
          <w:bCs/>
          <w:sz w:val="28"/>
          <w:szCs w:val="28"/>
          <w:cs/>
        </w:rPr>
        <w:tab/>
      </w:r>
      <w:r w:rsidRPr="005035FD">
        <w:rPr>
          <w:b/>
          <w:bCs/>
          <w:sz w:val="28"/>
          <w:szCs w:val="28"/>
          <w:cs/>
        </w:rPr>
        <w:t>อาสาสมัครสาธารณสุขประจำหมู่บ้าน</w:t>
      </w:r>
    </w:p>
    <w:p w14:paraId="446ED515" w14:textId="77777777" w:rsidR="00766B24" w:rsidRPr="005035FD" w:rsidRDefault="00766B24" w:rsidP="008C73CE">
      <w:pPr>
        <w:spacing w:line="276" w:lineRule="auto"/>
        <w:ind w:firstLine="720"/>
        <w:rPr>
          <w:b/>
          <w:bCs/>
          <w:sz w:val="28"/>
          <w:szCs w:val="28"/>
        </w:rPr>
      </w:pPr>
    </w:p>
    <w:p w14:paraId="6AF1615D" w14:textId="3E210874" w:rsidR="00766B24" w:rsidRPr="005035FD" w:rsidRDefault="00766B24" w:rsidP="008C73CE">
      <w:pPr>
        <w:spacing w:line="276" w:lineRule="auto"/>
        <w:ind w:firstLine="720"/>
        <w:rPr>
          <w:b/>
          <w:bCs/>
          <w:sz w:val="28"/>
          <w:szCs w:val="28"/>
        </w:rPr>
      </w:pPr>
      <w:r w:rsidRPr="005035FD">
        <w:rPr>
          <w:b/>
          <w:bCs/>
          <w:sz w:val="28"/>
          <w:szCs w:val="28"/>
        </w:rPr>
        <w:t>CAT</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อนุสัญญาว่าด้วยการต่อต้านการทรมาน และการประติบัติหรือการลงโทษอื่น</w:t>
      </w:r>
    </w:p>
    <w:p w14:paraId="49312BB7" w14:textId="11408E78" w:rsidR="00766B24" w:rsidRPr="005035FD" w:rsidRDefault="00766B24" w:rsidP="008C73CE">
      <w:pPr>
        <w:spacing w:line="276" w:lineRule="auto"/>
        <w:ind w:firstLine="720"/>
        <w:rPr>
          <w:b/>
          <w:bCs/>
          <w:sz w:val="28"/>
          <w:szCs w:val="28"/>
        </w:rPr>
      </w:pP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ที่โหดร้าย ไร้มนุษยธรรม หรือที่ย่ำยีศักดิ์ศรี</w:t>
      </w:r>
    </w:p>
    <w:p w14:paraId="4AC3601E" w14:textId="3420DF5F" w:rsidR="00766B24" w:rsidRPr="005035FD" w:rsidRDefault="00766B24" w:rsidP="008C73CE">
      <w:pPr>
        <w:spacing w:line="276" w:lineRule="auto"/>
        <w:ind w:left="2880"/>
        <w:rPr>
          <w:b/>
          <w:bCs/>
          <w:sz w:val="28"/>
          <w:szCs w:val="28"/>
        </w:rPr>
      </w:pPr>
      <w:r w:rsidRPr="005035FD">
        <w:rPr>
          <w:b/>
          <w:bCs/>
          <w:sz w:val="28"/>
          <w:szCs w:val="28"/>
        </w:rPr>
        <w:t>(Convention Against Torture and Other Cruel, Inhuman or Degrading Treatment or Punishment)</w:t>
      </w:r>
    </w:p>
    <w:p w14:paraId="444B4507" w14:textId="0B59F25F" w:rsidR="00766B24" w:rsidRPr="005035FD" w:rsidRDefault="00766B24" w:rsidP="008C73CE">
      <w:pPr>
        <w:spacing w:line="276" w:lineRule="auto"/>
        <w:ind w:firstLine="720"/>
        <w:rPr>
          <w:b/>
          <w:bCs/>
          <w:sz w:val="28"/>
          <w:szCs w:val="28"/>
        </w:rPr>
      </w:pPr>
      <w:r w:rsidRPr="005035FD">
        <w:rPr>
          <w:b/>
          <w:bCs/>
          <w:sz w:val="28"/>
          <w:szCs w:val="28"/>
        </w:rPr>
        <w:t>CEDAW</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อนุสัญญาว่าด้วยการขจัดการเลือกปฏิบัติต่อสตรีในทุกรูปแบบ</w:t>
      </w:r>
    </w:p>
    <w:p w14:paraId="28E67857" w14:textId="5BC13EDB" w:rsidR="00766B24" w:rsidRPr="005035FD" w:rsidRDefault="00766B24" w:rsidP="008C73CE">
      <w:pPr>
        <w:spacing w:line="276" w:lineRule="auto"/>
        <w:ind w:left="2880"/>
        <w:rPr>
          <w:b/>
          <w:bCs/>
          <w:sz w:val="28"/>
          <w:szCs w:val="28"/>
        </w:rPr>
      </w:pPr>
      <w:r w:rsidRPr="005035FD">
        <w:rPr>
          <w:b/>
          <w:bCs/>
          <w:sz w:val="28"/>
          <w:szCs w:val="28"/>
        </w:rPr>
        <w:t>(Convention on the Elimination of All Forms of Discrimination Against Women)</w:t>
      </w:r>
    </w:p>
    <w:p w14:paraId="2CA3608C" w14:textId="333995A3" w:rsidR="00766B24" w:rsidRPr="005035FD" w:rsidRDefault="00766B24" w:rsidP="008C73CE">
      <w:pPr>
        <w:spacing w:line="276" w:lineRule="auto"/>
        <w:ind w:firstLine="720"/>
        <w:rPr>
          <w:b/>
          <w:bCs/>
          <w:sz w:val="28"/>
          <w:szCs w:val="28"/>
        </w:rPr>
      </w:pPr>
      <w:r w:rsidRPr="005035FD">
        <w:rPr>
          <w:b/>
          <w:bCs/>
          <w:sz w:val="28"/>
          <w:szCs w:val="28"/>
        </w:rPr>
        <w:t>CERD</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อนุสัญญาว่าด้วยการขจัดการเลือกปฏิบัติทางเชื้อชาติในทุกรูปแบบ</w:t>
      </w:r>
    </w:p>
    <w:p w14:paraId="43A324A2" w14:textId="5B705BAC" w:rsidR="00766B24" w:rsidRPr="005035FD" w:rsidRDefault="00766B24" w:rsidP="008C73CE">
      <w:pPr>
        <w:spacing w:line="276" w:lineRule="auto"/>
        <w:ind w:left="2880"/>
        <w:rPr>
          <w:b/>
          <w:bCs/>
          <w:sz w:val="28"/>
          <w:szCs w:val="28"/>
        </w:rPr>
      </w:pPr>
      <w:r w:rsidRPr="005035FD">
        <w:rPr>
          <w:b/>
          <w:bCs/>
          <w:sz w:val="28"/>
          <w:szCs w:val="28"/>
        </w:rPr>
        <w:t>(Convention on the Elimination of All Forms of Racial Discrimination)</w:t>
      </w:r>
    </w:p>
    <w:p w14:paraId="6428EF4C" w14:textId="1AD0B278" w:rsidR="00766B24" w:rsidRPr="005035FD" w:rsidRDefault="00766B24" w:rsidP="008C73CE">
      <w:pPr>
        <w:spacing w:line="276" w:lineRule="auto"/>
        <w:ind w:left="2880" w:hanging="2160"/>
        <w:rPr>
          <w:b/>
          <w:bCs/>
          <w:sz w:val="28"/>
          <w:szCs w:val="28"/>
        </w:rPr>
      </w:pPr>
      <w:r w:rsidRPr="005035FD">
        <w:rPr>
          <w:b/>
          <w:bCs/>
          <w:sz w:val="28"/>
          <w:szCs w:val="28"/>
        </w:rPr>
        <w:t>CPED</w:t>
      </w:r>
      <w:r w:rsidRPr="005035FD">
        <w:rPr>
          <w:b/>
          <w:bCs/>
          <w:sz w:val="28"/>
          <w:szCs w:val="28"/>
        </w:rPr>
        <w:tab/>
      </w:r>
      <w:r w:rsidRPr="005035FD">
        <w:rPr>
          <w:b/>
          <w:bCs/>
          <w:sz w:val="28"/>
          <w:szCs w:val="28"/>
          <w:cs/>
        </w:rPr>
        <w:t>อนุสัญญาระหว่างประเทศว่าด้วยการคุ้มครองบุคคลทุกคนจากการหายสาบสูญ</w:t>
      </w:r>
      <w:r w:rsidR="005035FD" w:rsidRPr="005035FD">
        <w:rPr>
          <w:rFonts w:hint="cs"/>
          <w:b/>
          <w:bCs/>
          <w:sz w:val="28"/>
          <w:szCs w:val="28"/>
          <w:cs/>
        </w:rPr>
        <w:t xml:space="preserve">    </w:t>
      </w:r>
      <w:r w:rsidRPr="005035FD">
        <w:rPr>
          <w:b/>
          <w:bCs/>
          <w:sz w:val="28"/>
          <w:szCs w:val="28"/>
          <w:cs/>
        </w:rPr>
        <w:t>โดยถูกบังคับ</w:t>
      </w:r>
    </w:p>
    <w:p w14:paraId="3C373EEE" w14:textId="1696C208" w:rsidR="00766B24" w:rsidRPr="005035FD" w:rsidRDefault="00766B24" w:rsidP="008C73CE">
      <w:pPr>
        <w:spacing w:line="276" w:lineRule="auto"/>
        <w:ind w:left="2880"/>
        <w:rPr>
          <w:b/>
          <w:bCs/>
          <w:sz w:val="28"/>
          <w:szCs w:val="28"/>
        </w:rPr>
      </w:pPr>
      <w:r w:rsidRPr="005035FD">
        <w:rPr>
          <w:b/>
          <w:bCs/>
          <w:sz w:val="28"/>
          <w:szCs w:val="28"/>
        </w:rPr>
        <w:t>(International Convention for the Protection of All Persons from Enforced Disappearance)</w:t>
      </w:r>
    </w:p>
    <w:p w14:paraId="2E75FC5D" w14:textId="48994D9E" w:rsidR="00766B24" w:rsidRPr="005035FD" w:rsidRDefault="00766B24" w:rsidP="008C73CE">
      <w:pPr>
        <w:spacing w:line="276" w:lineRule="auto"/>
        <w:ind w:firstLine="720"/>
        <w:rPr>
          <w:b/>
          <w:bCs/>
          <w:sz w:val="28"/>
          <w:szCs w:val="28"/>
        </w:rPr>
      </w:pPr>
      <w:r w:rsidRPr="005035FD">
        <w:rPr>
          <w:b/>
          <w:bCs/>
          <w:sz w:val="28"/>
          <w:szCs w:val="28"/>
        </w:rPr>
        <w:t>CRC</w:t>
      </w: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cs/>
        </w:rPr>
        <w:t xml:space="preserve">อนุสัญญาว่าด้วยสิทธิเด็ก </w:t>
      </w:r>
    </w:p>
    <w:p w14:paraId="7F5F55B2" w14:textId="02A74C57" w:rsidR="00766B24" w:rsidRPr="005035FD" w:rsidRDefault="00766B24" w:rsidP="008C73CE">
      <w:pPr>
        <w:spacing w:line="276" w:lineRule="auto"/>
        <w:ind w:firstLine="720"/>
        <w:rPr>
          <w:b/>
          <w:bCs/>
          <w:sz w:val="28"/>
          <w:szCs w:val="28"/>
        </w:rPr>
      </w:pPr>
      <w:r w:rsidRPr="005035FD">
        <w:rPr>
          <w:b/>
          <w:bCs/>
          <w:sz w:val="28"/>
          <w:szCs w:val="28"/>
        </w:rPr>
        <w:tab/>
      </w:r>
      <w:r w:rsidR="005035FD" w:rsidRPr="005035FD">
        <w:rPr>
          <w:b/>
          <w:bCs/>
          <w:sz w:val="28"/>
          <w:szCs w:val="28"/>
          <w:cs/>
        </w:rPr>
        <w:tab/>
      </w:r>
      <w:r w:rsidR="005035FD" w:rsidRPr="005035FD">
        <w:rPr>
          <w:b/>
          <w:bCs/>
          <w:sz w:val="28"/>
          <w:szCs w:val="28"/>
          <w:cs/>
        </w:rPr>
        <w:tab/>
      </w:r>
      <w:r w:rsidRPr="005035FD">
        <w:rPr>
          <w:b/>
          <w:bCs/>
          <w:sz w:val="28"/>
          <w:szCs w:val="28"/>
        </w:rPr>
        <w:t>(Convention on the Rights of the Child)</w:t>
      </w:r>
    </w:p>
    <w:p w14:paraId="3F9CB923" w14:textId="77777777" w:rsidR="008C0645" w:rsidRDefault="008C0645" w:rsidP="008C73CE">
      <w:pPr>
        <w:spacing w:line="276" w:lineRule="auto"/>
        <w:ind w:firstLine="720"/>
        <w:rPr>
          <w:b/>
          <w:bCs/>
          <w:sz w:val="28"/>
          <w:szCs w:val="28"/>
        </w:rPr>
      </w:pPr>
      <w:r>
        <w:rPr>
          <w:b/>
          <w:bCs/>
          <w:sz w:val="28"/>
          <w:szCs w:val="28"/>
        </w:rPr>
        <w:br w:type="page"/>
      </w:r>
    </w:p>
    <w:p w14:paraId="07678CAC" w14:textId="511C23F8" w:rsidR="00766B24" w:rsidRPr="008C73CE" w:rsidRDefault="00766B24" w:rsidP="008C73CE">
      <w:pPr>
        <w:spacing w:line="276" w:lineRule="auto"/>
        <w:ind w:firstLine="720"/>
        <w:rPr>
          <w:b/>
          <w:bCs/>
          <w:sz w:val="28"/>
          <w:szCs w:val="28"/>
        </w:rPr>
      </w:pPr>
      <w:r w:rsidRPr="008C73CE">
        <w:rPr>
          <w:b/>
          <w:bCs/>
          <w:sz w:val="28"/>
          <w:szCs w:val="28"/>
        </w:rPr>
        <w:lastRenderedPageBreak/>
        <w:t>CRPD</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อนุสัญญาว่าด้วยสิทธิของคนพิการ</w:t>
      </w:r>
    </w:p>
    <w:p w14:paraId="2A8C5177" w14:textId="5165A600"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(Convention on the Rights of the Persons with Disabilities)</w:t>
      </w:r>
    </w:p>
    <w:p w14:paraId="641E17CC" w14:textId="27DAF8B7" w:rsidR="00766B24" w:rsidRPr="008C73CE" w:rsidRDefault="00766B24" w:rsidP="008C73CE">
      <w:pPr>
        <w:spacing w:line="276" w:lineRule="auto"/>
        <w:ind w:firstLine="720"/>
        <w:rPr>
          <w:b/>
          <w:bCs/>
          <w:sz w:val="28"/>
          <w:szCs w:val="28"/>
        </w:rPr>
      </w:pPr>
      <w:r w:rsidRPr="008C73CE">
        <w:rPr>
          <w:b/>
          <w:bCs/>
          <w:sz w:val="28"/>
          <w:szCs w:val="28"/>
        </w:rPr>
        <w:t>DNA</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สารพันธุกรรม (</w:t>
      </w:r>
      <w:r w:rsidRPr="008C73CE">
        <w:rPr>
          <w:b/>
          <w:bCs/>
          <w:sz w:val="28"/>
          <w:szCs w:val="28"/>
        </w:rPr>
        <w:t xml:space="preserve">deoxyribonucleic acid) </w:t>
      </w:r>
      <w:r w:rsidRPr="008C73CE">
        <w:rPr>
          <w:b/>
          <w:bCs/>
          <w:sz w:val="28"/>
          <w:szCs w:val="28"/>
          <w:cs/>
        </w:rPr>
        <w:t xml:space="preserve">เป็นกรดนิวคลิอิก </w:t>
      </w:r>
    </w:p>
    <w:p w14:paraId="7183D794" w14:textId="2330E54D"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w:t>
      </w:r>
      <w:proofErr w:type="gramStart"/>
      <w:r w:rsidRPr="008C73CE">
        <w:rPr>
          <w:b/>
          <w:bCs/>
          <w:sz w:val="28"/>
          <w:szCs w:val="28"/>
        </w:rPr>
        <w:t>nucleic</w:t>
      </w:r>
      <w:proofErr w:type="gramEnd"/>
      <w:r w:rsidRPr="008C73CE">
        <w:rPr>
          <w:b/>
          <w:bCs/>
          <w:sz w:val="28"/>
          <w:szCs w:val="28"/>
        </w:rPr>
        <w:t xml:space="preserve"> acid) </w:t>
      </w:r>
      <w:r w:rsidRPr="008C73CE">
        <w:rPr>
          <w:b/>
          <w:bCs/>
          <w:sz w:val="28"/>
          <w:szCs w:val="28"/>
          <w:cs/>
        </w:rPr>
        <w:t>ที่ทำหน้าที่เก็บข้อมูลทางพันธุกรรมของสิ่งมีชีวิต</w:t>
      </w:r>
    </w:p>
    <w:p w14:paraId="69F24D3D" w14:textId="21ED7DC3" w:rsidR="00766B24" w:rsidRPr="008C73CE" w:rsidRDefault="00766B24" w:rsidP="008C73CE">
      <w:pPr>
        <w:spacing w:line="276" w:lineRule="auto"/>
        <w:ind w:firstLine="720"/>
        <w:rPr>
          <w:b/>
          <w:bCs/>
          <w:sz w:val="28"/>
          <w:szCs w:val="28"/>
        </w:rPr>
      </w:pPr>
      <w:r w:rsidRPr="008C73CE">
        <w:rPr>
          <w:b/>
          <w:bCs/>
          <w:sz w:val="28"/>
          <w:szCs w:val="28"/>
        </w:rPr>
        <w:t>EIA</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รายงานการประเมินผลกระทบสิ่งแวดล้อม</w:t>
      </w:r>
    </w:p>
    <w:p w14:paraId="0F89FC66" w14:textId="6F9D04C4"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w:t>
      </w:r>
      <w:proofErr w:type="gramStart"/>
      <w:r w:rsidRPr="008C73CE">
        <w:rPr>
          <w:b/>
          <w:bCs/>
          <w:sz w:val="28"/>
          <w:szCs w:val="28"/>
        </w:rPr>
        <w:t>environmental</w:t>
      </w:r>
      <w:proofErr w:type="gramEnd"/>
      <w:r w:rsidRPr="008C73CE">
        <w:rPr>
          <w:b/>
          <w:bCs/>
          <w:sz w:val="28"/>
          <w:szCs w:val="28"/>
        </w:rPr>
        <w:t xml:space="preserve"> impact assessment)</w:t>
      </w:r>
    </w:p>
    <w:p w14:paraId="3BA4835C" w14:textId="4B81296D" w:rsidR="00766B24" w:rsidRPr="008C73CE" w:rsidRDefault="00766B24" w:rsidP="008C73CE">
      <w:pPr>
        <w:spacing w:line="276" w:lineRule="auto"/>
        <w:ind w:firstLine="720"/>
        <w:rPr>
          <w:b/>
          <w:bCs/>
          <w:sz w:val="28"/>
          <w:szCs w:val="28"/>
        </w:rPr>
      </w:pPr>
      <w:r w:rsidRPr="008C73CE">
        <w:rPr>
          <w:b/>
          <w:bCs/>
          <w:sz w:val="28"/>
          <w:szCs w:val="28"/>
        </w:rPr>
        <w:t>ESG</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 xml:space="preserve">กรอบแนวคิดในการดำเนินธุรกิจอย่างยั่งยืน ประกอบด้วย </w:t>
      </w:r>
      <w:r w:rsidRPr="008C73CE">
        <w:rPr>
          <w:b/>
          <w:bCs/>
          <w:sz w:val="28"/>
          <w:szCs w:val="28"/>
        </w:rPr>
        <w:t>3</w:t>
      </w:r>
      <w:r w:rsidRPr="008C73CE">
        <w:rPr>
          <w:b/>
          <w:bCs/>
          <w:sz w:val="28"/>
          <w:szCs w:val="28"/>
          <w:cs/>
        </w:rPr>
        <w:t xml:space="preserve"> องค์ประกอบ </w:t>
      </w:r>
    </w:p>
    <w:p w14:paraId="0F948845" w14:textId="680D2FF5" w:rsidR="00766B24" w:rsidRPr="008C73CE" w:rsidRDefault="00766B24" w:rsidP="008C73CE">
      <w:pPr>
        <w:spacing w:line="276" w:lineRule="auto"/>
        <w:ind w:left="2880"/>
        <w:rPr>
          <w:b/>
          <w:bCs/>
          <w:sz w:val="28"/>
          <w:szCs w:val="28"/>
        </w:rPr>
      </w:pPr>
      <w:r w:rsidRPr="008C73CE">
        <w:rPr>
          <w:b/>
          <w:bCs/>
          <w:sz w:val="28"/>
          <w:szCs w:val="28"/>
          <w:cs/>
        </w:rPr>
        <w:t>ได้แก่ สิ่งแวดล้อม (</w:t>
      </w:r>
      <w:r w:rsidRPr="008C73CE">
        <w:rPr>
          <w:b/>
          <w:bCs/>
          <w:sz w:val="28"/>
          <w:szCs w:val="28"/>
        </w:rPr>
        <w:t xml:space="preserve">environment: E) </w:t>
      </w:r>
      <w:r w:rsidRPr="008C73CE">
        <w:rPr>
          <w:b/>
          <w:bCs/>
          <w:sz w:val="28"/>
          <w:szCs w:val="28"/>
          <w:cs/>
        </w:rPr>
        <w:t>สังคม (</w:t>
      </w:r>
      <w:r w:rsidRPr="008C73CE">
        <w:rPr>
          <w:b/>
          <w:bCs/>
          <w:sz w:val="28"/>
          <w:szCs w:val="28"/>
        </w:rPr>
        <w:t xml:space="preserve">social: S) </w:t>
      </w:r>
      <w:r w:rsidRPr="008C73CE">
        <w:rPr>
          <w:b/>
          <w:bCs/>
          <w:sz w:val="28"/>
          <w:szCs w:val="28"/>
          <w:cs/>
        </w:rPr>
        <w:t>และการกำกับดูแลกิจการ (</w:t>
      </w:r>
      <w:r w:rsidRPr="008C73CE">
        <w:rPr>
          <w:b/>
          <w:bCs/>
          <w:sz w:val="28"/>
          <w:szCs w:val="28"/>
        </w:rPr>
        <w:t xml:space="preserve">governance: G) </w:t>
      </w:r>
      <w:r w:rsidRPr="008C73CE">
        <w:rPr>
          <w:b/>
          <w:bCs/>
          <w:sz w:val="28"/>
          <w:szCs w:val="28"/>
          <w:cs/>
        </w:rPr>
        <w:t>ที่ผู้ประกอบการทั่วโลกให้ความสำคัญและนำมาปรับใช้อย่างจริงจัง</w:t>
      </w:r>
    </w:p>
    <w:p w14:paraId="503C7158" w14:textId="5A92197D" w:rsidR="00766B24" w:rsidRPr="008C73CE" w:rsidRDefault="00766B24" w:rsidP="008C73CE">
      <w:pPr>
        <w:spacing w:line="276" w:lineRule="auto"/>
        <w:ind w:firstLine="720"/>
        <w:rPr>
          <w:b/>
          <w:bCs/>
          <w:sz w:val="28"/>
          <w:szCs w:val="28"/>
        </w:rPr>
      </w:pPr>
      <w:r w:rsidRPr="008C73CE">
        <w:rPr>
          <w:b/>
          <w:bCs/>
          <w:sz w:val="28"/>
          <w:szCs w:val="28"/>
        </w:rPr>
        <w:t>HRDD</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กระบวนการตรวจสอบสิทธิมนุษยชนอย่างรอบด้าน</w:t>
      </w:r>
    </w:p>
    <w:p w14:paraId="39D5123D" w14:textId="463CC665"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w:t>
      </w:r>
      <w:proofErr w:type="gramStart"/>
      <w:r w:rsidRPr="008C73CE">
        <w:rPr>
          <w:b/>
          <w:bCs/>
          <w:sz w:val="28"/>
          <w:szCs w:val="28"/>
        </w:rPr>
        <w:t>human</w:t>
      </w:r>
      <w:proofErr w:type="gramEnd"/>
      <w:r w:rsidRPr="008C73CE">
        <w:rPr>
          <w:b/>
          <w:bCs/>
          <w:sz w:val="28"/>
          <w:szCs w:val="28"/>
        </w:rPr>
        <w:t xml:space="preserve"> rights due diligence)</w:t>
      </w:r>
    </w:p>
    <w:p w14:paraId="28964947" w14:textId="5AE985F2" w:rsidR="00766B24" w:rsidRPr="008C73CE" w:rsidRDefault="00766B24" w:rsidP="008C73CE">
      <w:pPr>
        <w:spacing w:line="276" w:lineRule="auto"/>
        <w:ind w:firstLine="720"/>
        <w:rPr>
          <w:b/>
          <w:bCs/>
          <w:sz w:val="28"/>
          <w:szCs w:val="28"/>
        </w:rPr>
      </w:pPr>
      <w:r w:rsidRPr="008C73CE">
        <w:rPr>
          <w:b/>
          <w:bCs/>
          <w:sz w:val="28"/>
          <w:szCs w:val="28"/>
        </w:rPr>
        <w:t>ICCPR</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กติการะหว่างประเทศว่าด้วยสิทธิพลเมืองและสิทธิทางการเมือง</w:t>
      </w:r>
    </w:p>
    <w:p w14:paraId="2885E530" w14:textId="4C43B7FB"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(International Covenant on Civil and Political Rights)</w:t>
      </w:r>
    </w:p>
    <w:p w14:paraId="33B62559" w14:textId="61B488F6" w:rsidR="00766B24" w:rsidRPr="008C73CE" w:rsidRDefault="00766B24" w:rsidP="008C73CE">
      <w:pPr>
        <w:spacing w:line="276" w:lineRule="auto"/>
        <w:ind w:firstLine="720"/>
        <w:rPr>
          <w:b/>
          <w:bCs/>
          <w:sz w:val="28"/>
          <w:szCs w:val="28"/>
        </w:rPr>
      </w:pPr>
      <w:r w:rsidRPr="008C73CE">
        <w:rPr>
          <w:b/>
          <w:bCs/>
          <w:sz w:val="28"/>
          <w:szCs w:val="28"/>
        </w:rPr>
        <w:t>ICESCR</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กติการะหว่างประเทศว่าด้วยสิทธิทางเศรษฐกิจ สังคม และวัฒนธรรม</w:t>
      </w:r>
    </w:p>
    <w:p w14:paraId="6DC3A909" w14:textId="599C6A90"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(International Covenant on Economic, Social and Cultural Rights)</w:t>
      </w:r>
    </w:p>
    <w:p w14:paraId="0638B915" w14:textId="02E50CB6" w:rsidR="00766B24" w:rsidRPr="008C73CE" w:rsidRDefault="00766B24" w:rsidP="008C73CE">
      <w:pPr>
        <w:spacing w:line="276" w:lineRule="auto"/>
        <w:ind w:firstLine="720"/>
        <w:rPr>
          <w:b/>
          <w:bCs/>
          <w:sz w:val="28"/>
          <w:szCs w:val="28"/>
        </w:rPr>
      </w:pPr>
      <w:r w:rsidRPr="008C73CE">
        <w:rPr>
          <w:b/>
          <w:bCs/>
          <w:sz w:val="28"/>
          <w:szCs w:val="28"/>
        </w:rPr>
        <w:t>ILO</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องค์การแรงงานระหว่างประเทศ</w:t>
      </w:r>
    </w:p>
    <w:p w14:paraId="49210304" w14:textId="386EBB21"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(International Labour Organization)</w:t>
      </w:r>
    </w:p>
    <w:p w14:paraId="29E49BC2" w14:textId="038B6DD4" w:rsidR="008C73CE" w:rsidRPr="008C73CE" w:rsidRDefault="008C73CE" w:rsidP="008C73CE">
      <w:pPr>
        <w:spacing w:line="276" w:lineRule="auto"/>
        <w:ind w:firstLine="720"/>
        <w:rPr>
          <w:b/>
          <w:bCs/>
          <w:sz w:val="28"/>
          <w:szCs w:val="28"/>
        </w:rPr>
      </w:pPr>
      <w:r w:rsidRPr="008C73CE">
        <w:rPr>
          <w:b/>
          <w:bCs/>
          <w:sz w:val="28"/>
          <w:szCs w:val="28"/>
        </w:rPr>
        <w:t>MOU</w:t>
      </w:r>
      <w:r w:rsidRPr="008C73CE">
        <w:rPr>
          <w:b/>
          <w:bCs/>
          <w:sz w:val="28"/>
          <w:szCs w:val="28"/>
        </w:rPr>
        <w:tab/>
      </w:r>
      <w:r w:rsidRPr="008C73CE">
        <w:rPr>
          <w:b/>
          <w:bCs/>
          <w:sz w:val="28"/>
          <w:szCs w:val="28"/>
        </w:rPr>
        <w:tab/>
      </w:r>
      <w:r w:rsidRPr="008C73CE">
        <w:rPr>
          <w:b/>
          <w:bCs/>
          <w:sz w:val="28"/>
          <w:szCs w:val="28"/>
        </w:rPr>
        <w:tab/>
      </w:r>
      <w:r w:rsidRPr="008C73CE">
        <w:rPr>
          <w:b/>
          <w:bCs/>
          <w:sz w:val="28"/>
          <w:szCs w:val="28"/>
          <w:cs/>
        </w:rPr>
        <w:t>บันทึกข้อตกลงร่วมกัน</w:t>
      </w:r>
    </w:p>
    <w:p w14:paraId="1D9BD0DF" w14:textId="0182126A" w:rsidR="008C73CE" w:rsidRPr="008C73CE" w:rsidRDefault="008C73CE" w:rsidP="008C73CE">
      <w:pPr>
        <w:spacing w:line="276" w:lineRule="auto"/>
        <w:ind w:firstLine="720"/>
        <w:rPr>
          <w:b/>
          <w:bCs/>
          <w:sz w:val="28"/>
          <w:szCs w:val="28"/>
          <w:cs/>
        </w:rPr>
      </w:pPr>
      <w:r w:rsidRPr="008C73CE">
        <w:rPr>
          <w:b/>
          <w:bCs/>
          <w:sz w:val="28"/>
          <w:szCs w:val="28"/>
          <w:cs/>
        </w:rPr>
        <w:tab/>
      </w:r>
      <w:r w:rsidRPr="008C73CE">
        <w:rPr>
          <w:b/>
          <w:bCs/>
          <w:sz w:val="28"/>
          <w:szCs w:val="28"/>
          <w:cs/>
        </w:rPr>
        <w:tab/>
      </w:r>
      <w:r w:rsidRPr="008C73CE">
        <w:rPr>
          <w:b/>
          <w:bCs/>
          <w:sz w:val="28"/>
          <w:szCs w:val="28"/>
          <w:cs/>
        </w:rPr>
        <w:tab/>
        <w:t>(</w:t>
      </w:r>
      <w:r w:rsidRPr="008C73CE">
        <w:rPr>
          <w:b/>
          <w:bCs/>
          <w:sz w:val="28"/>
          <w:szCs w:val="28"/>
        </w:rPr>
        <w:t>Memorandum of Understanding)</w:t>
      </w:r>
    </w:p>
    <w:p w14:paraId="127D86A0" w14:textId="57E8EF09" w:rsidR="00766B24" w:rsidRPr="008C73CE" w:rsidRDefault="00766B24" w:rsidP="008C73CE">
      <w:pPr>
        <w:spacing w:line="276" w:lineRule="auto"/>
        <w:ind w:firstLine="720"/>
        <w:rPr>
          <w:b/>
          <w:bCs/>
          <w:sz w:val="28"/>
          <w:szCs w:val="28"/>
        </w:rPr>
      </w:pPr>
      <w:r w:rsidRPr="008C73CE">
        <w:rPr>
          <w:b/>
          <w:bCs/>
          <w:sz w:val="28"/>
          <w:szCs w:val="28"/>
        </w:rPr>
        <w:t>NAP</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แผนปฏิบัติการระดับชาติว่าด้วยธุรกิจกับสิทธิมนุษยชน</w:t>
      </w:r>
    </w:p>
    <w:p w14:paraId="74A25741" w14:textId="5DF385DF"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(National Action Plan on Business and Human Rights)</w:t>
      </w:r>
    </w:p>
    <w:p w14:paraId="2424BF17" w14:textId="28FCDEDD" w:rsidR="008C73CE" w:rsidRPr="008C73CE" w:rsidRDefault="008C73CE" w:rsidP="008C73CE">
      <w:pPr>
        <w:spacing w:line="276" w:lineRule="auto"/>
        <w:ind w:firstLine="720"/>
        <w:rPr>
          <w:b/>
          <w:bCs/>
          <w:sz w:val="28"/>
          <w:szCs w:val="28"/>
        </w:rPr>
      </w:pPr>
      <w:r w:rsidRPr="008C73CE">
        <w:rPr>
          <w:b/>
          <w:bCs/>
          <w:sz w:val="28"/>
          <w:szCs w:val="28"/>
        </w:rPr>
        <w:t>NCP</w:t>
      </w:r>
      <w:r w:rsidRPr="008C73CE">
        <w:rPr>
          <w:b/>
          <w:bCs/>
          <w:sz w:val="28"/>
          <w:szCs w:val="28"/>
          <w:cs/>
        </w:rPr>
        <w:tab/>
      </w:r>
      <w:r w:rsidRPr="008C73CE">
        <w:rPr>
          <w:b/>
          <w:bCs/>
          <w:sz w:val="28"/>
          <w:szCs w:val="28"/>
          <w:cs/>
        </w:rPr>
        <w:tab/>
      </w:r>
      <w:r w:rsidRPr="008C73CE">
        <w:rPr>
          <w:b/>
          <w:bCs/>
          <w:sz w:val="28"/>
          <w:szCs w:val="28"/>
          <w:cs/>
        </w:rPr>
        <w:tab/>
        <w:t>ศูนย์์ติดต่อประสานงานแห่งชาติด้านการดำเนินธุรกิจที่่มีความรับผิดชอบ</w:t>
      </w:r>
    </w:p>
    <w:p w14:paraId="4AEE86DC" w14:textId="24197876" w:rsidR="008C73CE" w:rsidRPr="008C73CE" w:rsidRDefault="008C73CE" w:rsidP="008C73CE">
      <w:pPr>
        <w:spacing w:line="276" w:lineRule="auto"/>
        <w:ind w:firstLine="720"/>
        <w:rPr>
          <w:b/>
          <w:bCs/>
          <w:sz w:val="28"/>
          <w:szCs w:val="28"/>
        </w:rPr>
      </w:pPr>
      <w:r w:rsidRPr="008C73CE">
        <w:rPr>
          <w:b/>
          <w:bCs/>
          <w:sz w:val="28"/>
          <w:szCs w:val="28"/>
          <w:cs/>
        </w:rPr>
        <w:tab/>
      </w:r>
      <w:r w:rsidRPr="008C73CE">
        <w:rPr>
          <w:b/>
          <w:bCs/>
          <w:sz w:val="28"/>
          <w:szCs w:val="28"/>
          <w:cs/>
        </w:rPr>
        <w:tab/>
      </w:r>
      <w:r w:rsidRPr="008C73CE">
        <w:rPr>
          <w:b/>
          <w:bCs/>
          <w:sz w:val="28"/>
          <w:szCs w:val="28"/>
          <w:cs/>
        </w:rPr>
        <w:tab/>
        <w:t>(</w:t>
      </w:r>
      <w:r w:rsidRPr="008C73CE">
        <w:rPr>
          <w:b/>
          <w:bCs/>
          <w:sz w:val="28"/>
          <w:szCs w:val="28"/>
        </w:rPr>
        <w:t>National Contact Point)</w:t>
      </w:r>
    </w:p>
    <w:p w14:paraId="12FA3C1F" w14:textId="26DF0147" w:rsidR="00766B24" w:rsidRPr="008C73CE" w:rsidRDefault="00766B24" w:rsidP="008C73CE">
      <w:pPr>
        <w:spacing w:line="276" w:lineRule="auto"/>
        <w:ind w:firstLine="720"/>
        <w:rPr>
          <w:b/>
          <w:bCs/>
          <w:sz w:val="28"/>
          <w:szCs w:val="28"/>
        </w:rPr>
      </w:pPr>
      <w:r w:rsidRPr="008C73CE">
        <w:rPr>
          <w:b/>
          <w:bCs/>
          <w:sz w:val="28"/>
          <w:szCs w:val="28"/>
        </w:rPr>
        <w:t>NHRCT</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คณะกรรมการสิทธิมนุษยชนแห่งชาติ</w:t>
      </w:r>
    </w:p>
    <w:p w14:paraId="24E12D22" w14:textId="55896A7F"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(National Human Rights Commission of Thailand)</w:t>
      </w:r>
    </w:p>
    <w:p w14:paraId="0870B214" w14:textId="660AE031" w:rsidR="00766B24" w:rsidRPr="008C73CE" w:rsidRDefault="00766B24" w:rsidP="008C73CE">
      <w:pPr>
        <w:spacing w:line="276" w:lineRule="auto"/>
        <w:ind w:firstLine="720"/>
        <w:rPr>
          <w:b/>
          <w:bCs/>
          <w:sz w:val="28"/>
          <w:szCs w:val="28"/>
        </w:rPr>
      </w:pPr>
      <w:r w:rsidRPr="008C73CE">
        <w:rPr>
          <w:b/>
          <w:bCs/>
          <w:sz w:val="28"/>
          <w:szCs w:val="28"/>
        </w:rPr>
        <w:t>NRM</w:t>
      </w: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cs/>
        </w:rPr>
        <w:t>กลไกการส่งต่อระดับชาติ</w:t>
      </w:r>
    </w:p>
    <w:p w14:paraId="666C7132" w14:textId="3C5F508E" w:rsidR="00766B24" w:rsidRPr="008C73CE" w:rsidRDefault="00766B24" w:rsidP="008C73CE">
      <w:pPr>
        <w:spacing w:line="276" w:lineRule="auto"/>
        <w:ind w:firstLine="720"/>
        <w:rPr>
          <w:b/>
          <w:bCs/>
          <w:sz w:val="28"/>
          <w:szCs w:val="28"/>
        </w:rPr>
      </w:pPr>
      <w:r w:rsidRPr="008C73CE">
        <w:rPr>
          <w:b/>
          <w:bCs/>
          <w:sz w:val="28"/>
          <w:szCs w:val="28"/>
        </w:rPr>
        <w:tab/>
      </w:r>
      <w:r w:rsidR="008C73CE" w:rsidRPr="008C73CE">
        <w:rPr>
          <w:b/>
          <w:bCs/>
          <w:sz w:val="28"/>
          <w:szCs w:val="28"/>
          <w:cs/>
        </w:rPr>
        <w:tab/>
      </w:r>
      <w:r w:rsidR="008C73CE" w:rsidRPr="008C73CE">
        <w:rPr>
          <w:b/>
          <w:bCs/>
          <w:sz w:val="28"/>
          <w:szCs w:val="28"/>
          <w:cs/>
        </w:rPr>
        <w:tab/>
      </w:r>
      <w:r w:rsidRPr="008C73CE">
        <w:rPr>
          <w:b/>
          <w:bCs/>
          <w:sz w:val="28"/>
          <w:szCs w:val="28"/>
        </w:rPr>
        <w:t>(National Referral Mechanism)</w:t>
      </w:r>
    </w:p>
    <w:p w14:paraId="78F65ACE" w14:textId="0FD0C492" w:rsidR="008C73CE" w:rsidRPr="008C73CE" w:rsidRDefault="008C73CE" w:rsidP="008C73CE">
      <w:pPr>
        <w:spacing w:line="276" w:lineRule="auto"/>
        <w:ind w:firstLine="720"/>
        <w:rPr>
          <w:b/>
          <w:bCs/>
          <w:sz w:val="28"/>
          <w:szCs w:val="28"/>
        </w:rPr>
      </w:pPr>
      <w:r w:rsidRPr="008C73CE">
        <w:rPr>
          <w:b/>
          <w:bCs/>
          <w:sz w:val="28"/>
          <w:szCs w:val="28"/>
        </w:rPr>
        <w:t>OECD</w:t>
      </w:r>
      <w:r w:rsidRPr="008C73CE">
        <w:rPr>
          <w:b/>
          <w:bCs/>
          <w:sz w:val="28"/>
          <w:szCs w:val="28"/>
          <w:cs/>
        </w:rPr>
        <w:tab/>
      </w:r>
      <w:r w:rsidRPr="008C73CE">
        <w:rPr>
          <w:b/>
          <w:bCs/>
          <w:sz w:val="28"/>
          <w:szCs w:val="28"/>
          <w:cs/>
        </w:rPr>
        <w:tab/>
      </w:r>
      <w:r w:rsidRPr="008C73CE">
        <w:rPr>
          <w:b/>
          <w:bCs/>
          <w:sz w:val="28"/>
          <w:szCs w:val="28"/>
          <w:cs/>
        </w:rPr>
        <w:tab/>
        <w:t>องค์์การเพื่อความร่วมมือทางเศรษฐกิจและการพัฒนา</w:t>
      </w:r>
    </w:p>
    <w:p w14:paraId="629666FB" w14:textId="073FC9FD" w:rsidR="008C73CE" w:rsidRPr="008C73CE" w:rsidRDefault="008C73CE" w:rsidP="008C73CE">
      <w:pPr>
        <w:spacing w:line="276" w:lineRule="auto"/>
        <w:ind w:firstLine="720"/>
        <w:rPr>
          <w:b/>
          <w:bCs/>
          <w:sz w:val="28"/>
          <w:szCs w:val="28"/>
        </w:rPr>
      </w:pPr>
      <w:r w:rsidRPr="008C73CE">
        <w:rPr>
          <w:b/>
          <w:bCs/>
          <w:sz w:val="28"/>
          <w:szCs w:val="28"/>
          <w:cs/>
        </w:rPr>
        <w:tab/>
      </w:r>
      <w:r w:rsidRPr="008C73CE">
        <w:rPr>
          <w:b/>
          <w:bCs/>
          <w:sz w:val="28"/>
          <w:szCs w:val="28"/>
          <w:cs/>
        </w:rPr>
        <w:tab/>
      </w:r>
      <w:r w:rsidRPr="008C73CE">
        <w:rPr>
          <w:b/>
          <w:bCs/>
          <w:sz w:val="28"/>
          <w:szCs w:val="28"/>
          <w:cs/>
        </w:rPr>
        <w:tab/>
        <w:t>(</w:t>
      </w:r>
      <w:r w:rsidRPr="008C73CE">
        <w:rPr>
          <w:b/>
          <w:bCs/>
          <w:sz w:val="28"/>
          <w:szCs w:val="28"/>
        </w:rPr>
        <w:t>The Organisation for Economic Co-operation and Development)</w:t>
      </w:r>
    </w:p>
    <w:p w14:paraId="40C1F091" w14:textId="4A9CD826" w:rsidR="008C0645" w:rsidRDefault="008C0645" w:rsidP="00766B24">
      <w:pPr>
        <w:ind w:firstLine="720"/>
        <w:rPr>
          <w:sz w:val="28"/>
          <w:szCs w:val="28"/>
        </w:rPr>
      </w:pPr>
      <w:r>
        <w:rPr>
          <w:sz w:val="28"/>
          <w:szCs w:val="28"/>
        </w:rPr>
        <w:br w:type="page"/>
      </w:r>
    </w:p>
    <w:p w14:paraId="5BBB02AA" w14:textId="533CE434" w:rsidR="00766B24" w:rsidRPr="003258B9" w:rsidRDefault="00766B24" w:rsidP="003258B9">
      <w:pPr>
        <w:spacing w:line="276" w:lineRule="auto"/>
        <w:ind w:firstLine="720"/>
        <w:rPr>
          <w:b/>
          <w:bCs/>
          <w:sz w:val="28"/>
          <w:szCs w:val="28"/>
        </w:rPr>
      </w:pPr>
      <w:r w:rsidRPr="003258B9">
        <w:rPr>
          <w:b/>
          <w:bCs/>
          <w:sz w:val="28"/>
          <w:szCs w:val="28"/>
        </w:rPr>
        <w:lastRenderedPageBreak/>
        <w:t>OPCAT</w:t>
      </w: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cs/>
        </w:rPr>
        <w:t>พิธีสารเลือกรับของอนุสัญญาต่อต้านการทรมานและการปฏิบัติ</w:t>
      </w:r>
    </w:p>
    <w:p w14:paraId="3062238D" w14:textId="70EF03E4"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cs/>
        </w:rPr>
        <w:t>หรือการลงโทษอื่นๆ ที่โหดร้าย ไร้มนุษยธรรม หรือที่ย่ำยีศักดิ์ศรี</w:t>
      </w:r>
    </w:p>
    <w:p w14:paraId="3FFAB25D" w14:textId="579B93DD"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(Optional Protocol to the Convention Against Torture and</w:t>
      </w:r>
    </w:p>
    <w:p w14:paraId="0F9960F8" w14:textId="1E08CE65"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Other Cruel, Inhuman or Degrading Treatment or Punishment)</w:t>
      </w:r>
    </w:p>
    <w:p w14:paraId="35DA1EFF" w14:textId="1A3770CF" w:rsidR="008C73CE" w:rsidRPr="003258B9" w:rsidRDefault="008C73CE" w:rsidP="003258B9">
      <w:pPr>
        <w:spacing w:line="276" w:lineRule="auto"/>
        <w:ind w:firstLine="720"/>
        <w:rPr>
          <w:b/>
          <w:bCs/>
          <w:sz w:val="28"/>
          <w:szCs w:val="28"/>
        </w:rPr>
      </w:pPr>
      <w:r w:rsidRPr="003258B9">
        <w:rPr>
          <w:b/>
          <w:bCs/>
          <w:sz w:val="28"/>
          <w:szCs w:val="28"/>
        </w:rPr>
        <w:t>PISA</w:t>
      </w:r>
      <w:r w:rsidRPr="003258B9">
        <w:rPr>
          <w:b/>
          <w:bCs/>
          <w:sz w:val="28"/>
          <w:szCs w:val="28"/>
          <w:cs/>
        </w:rPr>
        <w:tab/>
      </w:r>
      <w:r w:rsidRPr="003258B9">
        <w:rPr>
          <w:b/>
          <w:bCs/>
          <w:sz w:val="28"/>
          <w:szCs w:val="28"/>
          <w:cs/>
        </w:rPr>
        <w:tab/>
      </w:r>
      <w:r w:rsidRPr="003258B9">
        <w:rPr>
          <w:b/>
          <w:bCs/>
          <w:sz w:val="28"/>
          <w:szCs w:val="28"/>
          <w:cs/>
        </w:rPr>
        <w:tab/>
        <w:t>การประเมินสมรรถนะผู้เรียนตามมาตรฐานสากล</w:t>
      </w:r>
    </w:p>
    <w:p w14:paraId="60F5F11F" w14:textId="0BE3EAA4" w:rsidR="008C73CE" w:rsidRPr="003258B9" w:rsidRDefault="008C73CE" w:rsidP="003258B9">
      <w:pPr>
        <w:spacing w:line="276" w:lineRule="auto"/>
        <w:ind w:left="2160" w:firstLine="720"/>
        <w:rPr>
          <w:b/>
          <w:bCs/>
          <w:sz w:val="28"/>
          <w:szCs w:val="28"/>
        </w:rPr>
      </w:pPr>
      <w:r w:rsidRPr="003258B9">
        <w:rPr>
          <w:b/>
          <w:bCs/>
          <w:sz w:val="28"/>
          <w:szCs w:val="28"/>
          <w:cs/>
        </w:rPr>
        <w:t>(</w:t>
      </w:r>
      <w:r w:rsidRPr="003258B9">
        <w:rPr>
          <w:b/>
          <w:bCs/>
          <w:sz w:val="28"/>
          <w:szCs w:val="28"/>
        </w:rPr>
        <w:t>Programme for International Student Assessment)</w:t>
      </w:r>
    </w:p>
    <w:p w14:paraId="6D8A033A" w14:textId="53713D4A" w:rsidR="008C73CE" w:rsidRPr="003258B9" w:rsidRDefault="008C73CE" w:rsidP="003258B9">
      <w:pPr>
        <w:spacing w:line="276" w:lineRule="auto"/>
        <w:rPr>
          <w:b/>
          <w:bCs/>
          <w:sz w:val="28"/>
          <w:szCs w:val="28"/>
        </w:rPr>
      </w:pPr>
      <w:r w:rsidRPr="003258B9">
        <w:rPr>
          <w:b/>
          <w:bCs/>
          <w:sz w:val="28"/>
          <w:szCs w:val="28"/>
          <w:cs/>
        </w:rPr>
        <w:tab/>
      </w:r>
      <w:r w:rsidRPr="003258B9">
        <w:rPr>
          <w:b/>
          <w:bCs/>
          <w:sz w:val="28"/>
          <w:szCs w:val="28"/>
        </w:rPr>
        <w:t>PM</w:t>
      </w:r>
      <w:r w:rsidRPr="003258B9">
        <w:rPr>
          <w:b/>
          <w:bCs/>
          <w:sz w:val="28"/>
          <w:szCs w:val="28"/>
          <w:cs/>
        </w:rPr>
        <w:t xml:space="preserve">2.5 </w:t>
      </w:r>
      <w:r w:rsidRPr="003258B9">
        <w:rPr>
          <w:b/>
          <w:bCs/>
          <w:sz w:val="28"/>
          <w:szCs w:val="28"/>
          <w:cs/>
        </w:rPr>
        <w:tab/>
      </w:r>
      <w:r w:rsidRPr="003258B9">
        <w:rPr>
          <w:b/>
          <w:bCs/>
          <w:sz w:val="28"/>
          <w:szCs w:val="28"/>
          <w:cs/>
        </w:rPr>
        <w:tab/>
      </w:r>
      <w:r w:rsidRPr="003258B9">
        <w:rPr>
          <w:b/>
          <w:bCs/>
          <w:sz w:val="28"/>
          <w:szCs w:val="28"/>
          <w:cs/>
        </w:rPr>
        <w:tab/>
        <w:t>ฝุ่นละอองขนาดไม่่เกิน 2.5 ไมครอน</w:t>
      </w:r>
    </w:p>
    <w:p w14:paraId="0E4F9B54" w14:textId="62AAB1DE" w:rsidR="008C73CE" w:rsidRPr="003258B9" w:rsidRDefault="008C73CE" w:rsidP="003258B9">
      <w:pPr>
        <w:spacing w:line="276" w:lineRule="auto"/>
        <w:ind w:left="2160" w:firstLine="720"/>
        <w:rPr>
          <w:b/>
          <w:bCs/>
          <w:sz w:val="28"/>
          <w:szCs w:val="28"/>
        </w:rPr>
      </w:pPr>
      <w:r w:rsidRPr="003258B9">
        <w:rPr>
          <w:b/>
          <w:bCs/>
          <w:sz w:val="28"/>
          <w:szCs w:val="28"/>
          <w:cs/>
        </w:rPr>
        <w:t>(</w:t>
      </w:r>
      <w:r w:rsidRPr="003258B9">
        <w:rPr>
          <w:b/>
          <w:bCs/>
          <w:sz w:val="28"/>
          <w:szCs w:val="28"/>
        </w:rPr>
        <w:t xml:space="preserve">Particulate matter with diameter of less than </w:t>
      </w:r>
      <w:r w:rsidRPr="003258B9">
        <w:rPr>
          <w:b/>
          <w:bCs/>
          <w:sz w:val="28"/>
          <w:szCs w:val="28"/>
          <w:cs/>
        </w:rPr>
        <w:t xml:space="preserve">2.5 </w:t>
      </w:r>
      <w:r w:rsidRPr="003258B9">
        <w:rPr>
          <w:b/>
          <w:bCs/>
          <w:sz w:val="28"/>
          <w:szCs w:val="28"/>
        </w:rPr>
        <w:t>micron)</w:t>
      </w:r>
    </w:p>
    <w:p w14:paraId="0A29D301" w14:textId="1FBFDAA5" w:rsidR="00766B24" w:rsidRPr="003258B9" w:rsidRDefault="008C73CE" w:rsidP="003258B9">
      <w:pPr>
        <w:spacing w:line="276" w:lineRule="auto"/>
        <w:rPr>
          <w:b/>
          <w:bCs/>
          <w:sz w:val="28"/>
          <w:szCs w:val="28"/>
        </w:rPr>
      </w:pPr>
      <w:r w:rsidRPr="003258B9">
        <w:rPr>
          <w:b/>
          <w:bCs/>
          <w:sz w:val="28"/>
          <w:szCs w:val="28"/>
          <w:cs/>
        </w:rPr>
        <w:tab/>
      </w:r>
      <w:r w:rsidR="00766B24" w:rsidRPr="003258B9">
        <w:rPr>
          <w:b/>
          <w:bCs/>
          <w:sz w:val="28"/>
          <w:szCs w:val="28"/>
        </w:rPr>
        <w:t>SLAAP</w:t>
      </w:r>
      <w:r w:rsidR="00766B24" w:rsidRPr="003258B9">
        <w:rPr>
          <w:b/>
          <w:bCs/>
          <w:sz w:val="28"/>
          <w:szCs w:val="28"/>
        </w:rPr>
        <w:tab/>
      </w:r>
      <w:r w:rsidRPr="003258B9">
        <w:rPr>
          <w:b/>
          <w:bCs/>
          <w:sz w:val="28"/>
          <w:szCs w:val="28"/>
          <w:cs/>
        </w:rPr>
        <w:tab/>
      </w:r>
      <w:r w:rsidRPr="003258B9">
        <w:rPr>
          <w:b/>
          <w:bCs/>
          <w:sz w:val="28"/>
          <w:szCs w:val="28"/>
          <w:cs/>
        </w:rPr>
        <w:tab/>
      </w:r>
      <w:r w:rsidR="00766B24" w:rsidRPr="003258B9">
        <w:rPr>
          <w:b/>
          <w:bCs/>
          <w:sz w:val="28"/>
          <w:szCs w:val="28"/>
          <w:cs/>
        </w:rPr>
        <w:t>กระบวนการทางกฎหมายหรือการฟ้องร้องกลั่นแกล้งเพื่อปิดปาก</w:t>
      </w:r>
    </w:p>
    <w:p w14:paraId="019076BA" w14:textId="41A4ED6F"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w:t>
      </w:r>
      <w:proofErr w:type="gramStart"/>
      <w:r w:rsidRPr="003258B9">
        <w:rPr>
          <w:b/>
          <w:bCs/>
          <w:sz w:val="28"/>
          <w:szCs w:val="28"/>
        </w:rPr>
        <w:t>strategic</w:t>
      </w:r>
      <w:proofErr w:type="gramEnd"/>
      <w:r w:rsidRPr="003258B9">
        <w:rPr>
          <w:b/>
          <w:bCs/>
          <w:sz w:val="28"/>
          <w:szCs w:val="28"/>
        </w:rPr>
        <w:t xml:space="preserve"> lawsuit against public participation)</w:t>
      </w:r>
    </w:p>
    <w:p w14:paraId="1E277B3D" w14:textId="5A367752" w:rsidR="00766B24" w:rsidRPr="003258B9" w:rsidRDefault="00766B24" w:rsidP="003258B9">
      <w:pPr>
        <w:spacing w:line="276" w:lineRule="auto"/>
        <w:ind w:firstLine="720"/>
        <w:rPr>
          <w:b/>
          <w:bCs/>
          <w:sz w:val="28"/>
          <w:szCs w:val="28"/>
        </w:rPr>
      </w:pPr>
      <w:r w:rsidRPr="003258B9">
        <w:rPr>
          <w:b/>
          <w:bCs/>
          <w:sz w:val="28"/>
          <w:szCs w:val="28"/>
        </w:rPr>
        <w:t>SME</w:t>
      </w: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cs/>
        </w:rPr>
        <w:t>วิสาหกิจขนาดกลางและขนาดย่อม</w:t>
      </w:r>
    </w:p>
    <w:p w14:paraId="6BAF9971" w14:textId="0125A307" w:rsidR="00766B24" w:rsidRPr="003258B9" w:rsidRDefault="00766B24" w:rsidP="003258B9">
      <w:pPr>
        <w:spacing w:line="276" w:lineRule="auto"/>
        <w:ind w:firstLine="720"/>
        <w:rPr>
          <w:b/>
          <w:bCs/>
          <w:sz w:val="28"/>
          <w:szCs w:val="28"/>
        </w:rPr>
      </w:pPr>
      <w:r w:rsidRPr="003258B9">
        <w:rPr>
          <w:b/>
          <w:bCs/>
          <w:sz w:val="28"/>
          <w:szCs w:val="28"/>
        </w:rPr>
        <w:tab/>
      </w:r>
      <w:r w:rsidR="008C73CE" w:rsidRPr="003258B9">
        <w:rPr>
          <w:b/>
          <w:bCs/>
          <w:sz w:val="28"/>
          <w:szCs w:val="28"/>
          <w:cs/>
        </w:rPr>
        <w:tab/>
      </w:r>
      <w:r w:rsidR="008C73CE" w:rsidRPr="003258B9">
        <w:rPr>
          <w:b/>
          <w:bCs/>
          <w:sz w:val="28"/>
          <w:szCs w:val="28"/>
          <w:cs/>
        </w:rPr>
        <w:tab/>
      </w:r>
      <w:r w:rsidRPr="003258B9">
        <w:rPr>
          <w:b/>
          <w:bCs/>
          <w:sz w:val="28"/>
          <w:szCs w:val="28"/>
        </w:rPr>
        <w:t>(</w:t>
      </w:r>
      <w:proofErr w:type="gramStart"/>
      <w:r w:rsidRPr="003258B9">
        <w:rPr>
          <w:b/>
          <w:bCs/>
          <w:sz w:val="28"/>
          <w:szCs w:val="28"/>
        </w:rPr>
        <w:t>small</w:t>
      </w:r>
      <w:proofErr w:type="gramEnd"/>
      <w:r w:rsidRPr="003258B9">
        <w:rPr>
          <w:b/>
          <w:bCs/>
          <w:sz w:val="28"/>
          <w:szCs w:val="28"/>
        </w:rPr>
        <w:t xml:space="preserve"> and medium enterprises)</w:t>
      </w:r>
    </w:p>
    <w:p w14:paraId="7E2D7495" w14:textId="31C5B6CC" w:rsidR="008C73CE" w:rsidRPr="003258B9" w:rsidRDefault="008C73CE" w:rsidP="003258B9">
      <w:pPr>
        <w:spacing w:line="276" w:lineRule="auto"/>
        <w:ind w:firstLine="720"/>
        <w:rPr>
          <w:b/>
          <w:bCs/>
          <w:sz w:val="28"/>
          <w:szCs w:val="28"/>
        </w:rPr>
      </w:pPr>
      <w:r w:rsidRPr="003258B9">
        <w:rPr>
          <w:b/>
          <w:bCs/>
          <w:sz w:val="28"/>
          <w:szCs w:val="28"/>
        </w:rPr>
        <w:t xml:space="preserve">SOP </w:t>
      </w:r>
      <w:r w:rsidRPr="003258B9">
        <w:rPr>
          <w:b/>
          <w:bCs/>
          <w:sz w:val="28"/>
          <w:szCs w:val="28"/>
          <w:cs/>
        </w:rPr>
        <w:tab/>
      </w:r>
      <w:r w:rsidRPr="003258B9">
        <w:rPr>
          <w:b/>
          <w:bCs/>
          <w:sz w:val="28"/>
          <w:szCs w:val="28"/>
          <w:cs/>
        </w:rPr>
        <w:tab/>
      </w:r>
      <w:r w:rsidRPr="003258B9">
        <w:rPr>
          <w:b/>
          <w:bCs/>
          <w:sz w:val="28"/>
          <w:szCs w:val="28"/>
          <w:cs/>
        </w:rPr>
        <w:tab/>
        <w:t>ขั้นตอนการปฏิบัติิงานที่่เป็นมาตรฐาน</w:t>
      </w:r>
    </w:p>
    <w:p w14:paraId="46874B74" w14:textId="30DE82D3" w:rsidR="008C73CE" w:rsidRPr="003258B9" w:rsidRDefault="008C73CE" w:rsidP="003258B9">
      <w:pPr>
        <w:spacing w:line="276" w:lineRule="auto"/>
        <w:ind w:left="2160" w:firstLine="720"/>
        <w:rPr>
          <w:b/>
          <w:bCs/>
          <w:sz w:val="28"/>
          <w:szCs w:val="28"/>
        </w:rPr>
      </w:pPr>
      <w:r w:rsidRPr="003258B9">
        <w:rPr>
          <w:b/>
          <w:bCs/>
          <w:sz w:val="28"/>
          <w:szCs w:val="28"/>
          <w:cs/>
        </w:rPr>
        <w:t>(</w:t>
      </w:r>
      <w:r w:rsidRPr="003258B9">
        <w:rPr>
          <w:b/>
          <w:bCs/>
          <w:sz w:val="28"/>
          <w:szCs w:val="28"/>
        </w:rPr>
        <w:t>Standard Operating Procedure)</w:t>
      </w:r>
    </w:p>
    <w:p w14:paraId="74649636" w14:textId="3C5BBA15" w:rsidR="008C73CE" w:rsidRPr="003258B9" w:rsidRDefault="008C73CE" w:rsidP="003258B9">
      <w:pPr>
        <w:spacing w:line="276" w:lineRule="auto"/>
        <w:ind w:firstLine="720"/>
        <w:rPr>
          <w:b/>
          <w:bCs/>
          <w:sz w:val="28"/>
          <w:szCs w:val="28"/>
        </w:rPr>
      </w:pPr>
      <w:r w:rsidRPr="003258B9">
        <w:rPr>
          <w:b/>
          <w:bCs/>
          <w:sz w:val="28"/>
          <w:szCs w:val="28"/>
        </w:rPr>
        <w:t xml:space="preserve">TIJ </w:t>
      </w:r>
      <w:r w:rsidRPr="003258B9">
        <w:rPr>
          <w:b/>
          <w:bCs/>
          <w:sz w:val="28"/>
          <w:szCs w:val="28"/>
          <w:cs/>
        </w:rPr>
        <w:tab/>
      </w:r>
      <w:r w:rsidRPr="003258B9">
        <w:rPr>
          <w:b/>
          <w:bCs/>
          <w:sz w:val="28"/>
          <w:szCs w:val="28"/>
          <w:cs/>
        </w:rPr>
        <w:tab/>
      </w:r>
      <w:r w:rsidRPr="003258B9">
        <w:rPr>
          <w:b/>
          <w:bCs/>
          <w:sz w:val="28"/>
          <w:szCs w:val="28"/>
          <w:cs/>
        </w:rPr>
        <w:tab/>
        <w:t>สถาบันเพื่อการยุุติิธรรมแห่งประเทศไทย (องค์์การมหาชน)</w:t>
      </w:r>
    </w:p>
    <w:p w14:paraId="51E3997D" w14:textId="77777777" w:rsidR="008C73CE" w:rsidRPr="003258B9" w:rsidRDefault="008C73CE" w:rsidP="003258B9">
      <w:pPr>
        <w:spacing w:line="276" w:lineRule="auto"/>
        <w:ind w:left="2160" w:firstLine="720"/>
        <w:rPr>
          <w:b/>
          <w:bCs/>
          <w:sz w:val="28"/>
          <w:szCs w:val="28"/>
        </w:rPr>
      </w:pPr>
      <w:r w:rsidRPr="003258B9">
        <w:rPr>
          <w:b/>
          <w:bCs/>
          <w:sz w:val="28"/>
          <w:szCs w:val="28"/>
        </w:rPr>
        <w:t>(Thailand Institute of Justice)</w:t>
      </w:r>
    </w:p>
    <w:p w14:paraId="238444A0" w14:textId="2EA4625C" w:rsidR="008C73CE" w:rsidRPr="003258B9" w:rsidRDefault="008C73CE" w:rsidP="003258B9">
      <w:pPr>
        <w:spacing w:line="276" w:lineRule="auto"/>
        <w:ind w:firstLine="720"/>
        <w:rPr>
          <w:b/>
          <w:bCs/>
          <w:sz w:val="28"/>
          <w:szCs w:val="28"/>
        </w:rPr>
      </w:pPr>
      <w:r w:rsidRPr="003258B9">
        <w:rPr>
          <w:b/>
          <w:bCs/>
          <w:sz w:val="28"/>
          <w:szCs w:val="28"/>
        </w:rPr>
        <w:t xml:space="preserve">TIP </w:t>
      </w:r>
      <w:r w:rsidRPr="003258B9">
        <w:rPr>
          <w:b/>
          <w:bCs/>
          <w:sz w:val="28"/>
          <w:szCs w:val="28"/>
          <w:cs/>
        </w:rPr>
        <w:tab/>
      </w:r>
      <w:r w:rsidRPr="003258B9">
        <w:rPr>
          <w:b/>
          <w:bCs/>
          <w:sz w:val="28"/>
          <w:szCs w:val="28"/>
          <w:cs/>
        </w:rPr>
        <w:tab/>
      </w:r>
      <w:r w:rsidRPr="003258B9">
        <w:rPr>
          <w:b/>
          <w:bCs/>
          <w:sz w:val="28"/>
          <w:szCs w:val="28"/>
          <w:cs/>
        </w:rPr>
        <w:tab/>
        <w:t>รายงานสถานการณ์์การค้ามนุษย์์</w:t>
      </w:r>
    </w:p>
    <w:p w14:paraId="24497D67" w14:textId="77777777" w:rsidR="008C73CE" w:rsidRPr="003258B9" w:rsidRDefault="008C73CE" w:rsidP="003258B9">
      <w:pPr>
        <w:spacing w:line="276" w:lineRule="auto"/>
        <w:ind w:left="2160" w:firstLine="720"/>
        <w:rPr>
          <w:b/>
          <w:bCs/>
          <w:sz w:val="28"/>
          <w:szCs w:val="28"/>
        </w:rPr>
      </w:pPr>
      <w:r w:rsidRPr="003258B9">
        <w:rPr>
          <w:b/>
          <w:bCs/>
          <w:sz w:val="28"/>
          <w:szCs w:val="28"/>
        </w:rPr>
        <w:t>(Trafficking in Persons Report)</w:t>
      </w:r>
    </w:p>
    <w:p w14:paraId="325C92A3" w14:textId="48A93A82" w:rsidR="008C73CE" w:rsidRPr="003258B9" w:rsidRDefault="008C73CE" w:rsidP="003258B9">
      <w:pPr>
        <w:spacing w:line="276" w:lineRule="auto"/>
        <w:ind w:firstLine="720"/>
        <w:rPr>
          <w:b/>
          <w:bCs/>
          <w:sz w:val="28"/>
          <w:szCs w:val="28"/>
        </w:rPr>
      </w:pPr>
      <w:r w:rsidRPr="003258B9">
        <w:rPr>
          <w:b/>
          <w:bCs/>
          <w:sz w:val="28"/>
          <w:szCs w:val="28"/>
        </w:rPr>
        <w:t xml:space="preserve">UN WGAD </w:t>
      </w:r>
      <w:r w:rsidRPr="003258B9">
        <w:rPr>
          <w:b/>
          <w:bCs/>
          <w:sz w:val="28"/>
          <w:szCs w:val="28"/>
          <w:cs/>
        </w:rPr>
        <w:tab/>
      </w:r>
      <w:r w:rsidRPr="003258B9">
        <w:rPr>
          <w:b/>
          <w:bCs/>
          <w:sz w:val="28"/>
          <w:szCs w:val="28"/>
          <w:cs/>
        </w:rPr>
        <w:tab/>
        <w:t>คณะทำงานสหประชาชาติว่าด้วยการควบคุมตัวโดยพลการ</w:t>
      </w:r>
    </w:p>
    <w:p w14:paraId="2472563A" w14:textId="77777777" w:rsidR="008C73CE" w:rsidRPr="003258B9" w:rsidRDefault="008C73CE" w:rsidP="003258B9">
      <w:pPr>
        <w:spacing w:line="276" w:lineRule="auto"/>
        <w:ind w:left="2160" w:firstLine="720"/>
        <w:rPr>
          <w:b/>
          <w:bCs/>
          <w:sz w:val="28"/>
          <w:szCs w:val="28"/>
        </w:rPr>
      </w:pPr>
      <w:r w:rsidRPr="003258B9">
        <w:rPr>
          <w:b/>
          <w:bCs/>
          <w:sz w:val="28"/>
          <w:szCs w:val="28"/>
        </w:rPr>
        <w:t>(UN Working Group on Arbitrary Detention)</w:t>
      </w:r>
    </w:p>
    <w:p w14:paraId="5162AED5" w14:textId="374E046F" w:rsidR="008C73CE" w:rsidRPr="003258B9" w:rsidRDefault="008C73CE" w:rsidP="003258B9">
      <w:pPr>
        <w:spacing w:line="276" w:lineRule="auto"/>
        <w:ind w:firstLine="720"/>
        <w:rPr>
          <w:b/>
          <w:bCs/>
          <w:sz w:val="28"/>
          <w:szCs w:val="28"/>
        </w:rPr>
      </w:pPr>
      <w:r w:rsidRPr="003258B9">
        <w:rPr>
          <w:b/>
          <w:bCs/>
          <w:sz w:val="28"/>
          <w:szCs w:val="28"/>
        </w:rPr>
        <w:t xml:space="preserve">UNGPs </w:t>
      </w:r>
      <w:r w:rsidRPr="003258B9">
        <w:rPr>
          <w:b/>
          <w:bCs/>
          <w:sz w:val="28"/>
          <w:szCs w:val="28"/>
          <w:cs/>
        </w:rPr>
        <w:tab/>
      </w:r>
      <w:r w:rsidRPr="003258B9">
        <w:rPr>
          <w:b/>
          <w:bCs/>
          <w:sz w:val="28"/>
          <w:szCs w:val="28"/>
          <w:cs/>
        </w:rPr>
        <w:tab/>
      </w:r>
      <w:r w:rsidRPr="003258B9">
        <w:rPr>
          <w:b/>
          <w:bCs/>
          <w:sz w:val="28"/>
          <w:szCs w:val="28"/>
          <w:cs/>
        </w:rPr>
        <w:tab/>
        <w:t>หลักการช</w:t>
      </w:r>
      <w:r w:rsidRPr="003258B9">
        <w:rPr>
          <w:rFonts w:hint="cs"/>
          <w:b/>
          <w:bCs/>
          <w:sz w:val="28"/>
          <w:szCs w:val="28"/>
          <w:cs/>
        </w:rPr>
        <w:t>ี้</w:t>
      </w:r>
      <w:r w:rsidRPr="003258B9">
        <w:rPr>
          <w:b/>
          <w:bCs/>
          <w:sz w:val="28"/>
          <w:szCs w:val="28"/>
          <w:cs/>
        </w:rPr>
        <w:t>แนะของสหประชาชาติว่าด้วยธุรกิจกับสิทธิิมนุษยชน</w:t>
      </w:r>
    </w:p>
    <w:p w14:paraId="51DA1152" w14:textId="77777777" w:rsidR="008C73CE" w:rsidRPr="003258B9" w:rsidRDefault="008C73CE" w:rsidP="003258B9">
      <w:pPr>
        <w:spacing w:line="276" w:lineRule="auto"/>
        <w:ind w:left="2160" w:firstLine="720"/>
        <w:rPr>
          <w:b/>
          <w:bCs/>
          <w:sz w:val="28"/>
          <w:szCs w:val="28"/>
        </w:rPr>
      </w:pPr>
      <w:r w:rsidRPr="003258B9">
        <w:rPr>
          <w:b/>
          <w:bCs/>
          <w:sz w:val="28"/>
          <w:szCs w:val="28"/>
        </w:rPr>
        <w:t>(United Nations Guiding Principles on Business and Human Rights)</w:t>
      </w:r>
    </w:p>
    <w:p w14:paraId="35D75EDE" w14:textId="7DD75627" w:rsidR="008C73CE" w:rsidRPr="003258B9" w:rsidRDefault="008C73CE" w:rsidP="003258B9">
      <w:pPr>
        <w:spacing w:line="276" w:lineRule="auto"/>
        <w:ind w:firstLine="720"/>
        <w:rPr>
          <w:b/>
          <w:bCs/>
          <w:sz w:val="28"/>
          <w:szCs w:val="28"/>
        </w:rPr>
      </w:pPr>
      <w:r w:rsidRPr="003258B9">
        <w:rPr>
          <w:b/>
          <w:bCs/>
          <w:sz w:val="28"/>
          <w:szCs w:val="28"/>
        </w:rPr>
        <w:t xml:space="preserve">UNHCR </w:t>
      </w:r>
      <w:r w:rsidRPr="003258B9">
        <w:rPr>
          <w:b/>
          <w:bCs/>
          <w:sz w:val="28"/>
          <w:szCs w:val="28"/>
          <w:cs/>
        </w:rPr>
        <w:tab/>
      </w:r>
      <w:r w:rsidRPr="003258B9">
        <w:rPr>
          <w:b/>
          <w:bCs/>
          <w:sz w:val="28"/>
          <w:szCs w:val="28"/>
          <w:cs/>
        </w:rPr>
        <w:tab/>
      </w:r>
      <w:r w:rsidRPr="003258B9">
        <w:rPr>
          <w:b/>
          <w:bCs/>
          <w:sz w:val="28"/>
          <w:szCs w:val="28"/>
          <w:cs/>
        </w:rPr>
        <w:tab/>
        <w:t>สำนักงานข้าหลวงใหญ่ผู้ลี้ภัยแห่งสหประชาชาติิ</w:t>
      </w:r>
    </w:p>
    <w:p w14:paraId="225F2997" w14:textId="77777777" w:rsidR="008C73CE" w:rsidRPr="003258B9" w:rsidRDefault="008C73CE" w:rsidP="003258B9">
      <w:pPr>
        <w:spacing w:line="276" w:lineRule="auto"/>
        <w:ind w:left="2160" w:firstLine="720"/>
        <w:rPr>
          <w:b/>
          <w:bCs/>
          <w:sz w:val="28"/>
          <w:szCs w:val="28"/>
        </w:rPr>
      </w:pPr>
      <w:r w:rsidRPr="003258B9">
        <w:rPr>
          <w:b/>
          <w:bCs/>
          <w:sz w:val="28"/>
          <w:szCs w:val="28"/>
        </w:rPr>
        <w:t>(The United Nations High Commissioner for Refugees)</w:t>
      </w:r>
    </w:p>
    <w:p w14:paraId="37CB4F83" w14:textId="0A9F945F" w:rsidR="008C73CE" w:rsidRPr="003258B9" w:rsidRDefault="008C73CE" w:rsidP="003258B9">
      <w:pPr>
        <w:spacing w:line="276" w:lineRule="auto"/>
        <w:ind w:firstLine="720"/>
        <w:rPr>
          <w:b/>
          <w:bCs/>
          <w:sz w:val="28"/>
          <w:szCs w:val="28"/>
        </w:rPr>
      </w:pPr>
      <w:r w:rsidRPr="003258B9">
        <w:rPr>
          <w:b/>
          <w:bCs/>
          <w:sz w:val="28"/>
          <w:szCs w:val="28"/>
        </w:rPr>
        <w:t xml:space="preserve">UNHRC </w:t>
      </w:r>
      <w:r w:rsidRPr="003258B9">
        <w:rPr>
          <w:b/>
          <w:bCs/>
          <w:sz w:val="28"/>
          <w:szCs w:val="28"/>
          <w:cs/>
        </w:rPr>
        <w:tab/>
      </w:r>
      <w:r w:rsidRPr="003258B9">
        <w:rPr>
          <w:b/>
          <w:bCs/>
          <w:sz w:val="28"/>
          <w:szCs w:val="28"/>
          <w:cs/>
        </w:rPr>
        <w:tab/>
      </w:r>
      <w:r w:rsidRPr="003258B9">
        <w:rPr>
          <w:b/>
          <w:bCs/>
          <w:sz w:val="28"/>
          <w:szCs w:val="28"/>
          <w:cs/>
        </w:rPr>
        <w:tab/>
        <w:t>คณะมนตรีส</w:t>
      </w:r>
      <w:r w:rsidR="00700784" w:rsidRPr="003258B9">
        <w:rPr>
          <w:rFonts w:hint="cs"/>
          <w:b/>
          <w:bCs/>
          <w:sz w:val="28"/>
          <w:szCs w:val="28"/>
          <w:cs/>
        </w:rPr>
        <w:t>ิ</w:t>
      </w:r>
      <w:r w:rsidRPr="003258B9">
        <w:rPr>
          <w:b/>
          <w:bCs/>
          <w:sz w:val="28"/>
          <w:szCs w:val="28"/>
          <w:cs/>
        </w:rPr>
        <w:t>ทธิิมนุษยชนแห่งสหประชาชาติิ</w:t>
      </w:r>
    </w:p>
    <w:p w14:paraId="0DB61D46" w14:textId="77777777" w:rsidR="008C73CE" w:rsidRPr="003258B9" w:rsidRDefault="008C73CE" w:rsidP="003258B9">
      <w:pPr>
        <w:spacing w:line="276" w:lineRule="auto"/>
        <w:ind w:left="2160" w:firstLine="720"/>
        <w:rPr>
          <w:b/>
          <w:bCs/>
          <w:sz w:val="28"/>
          <w:szCs w:val="28"/>
        </w:rPr>
      </w:pPr>
      <w:r w:rsidRPr="003258B9">
        <w:rPr>
          <w:b/>
          <w:bCs/>
          <w:sz w:val="28"/>
          <w:szCs w:val="28"/>
        </w:rPr>
        <w:t>(United Nations Human Rights Council)</w:t>
      </w:r>
    </w:p>
    <w:p w14:paraId="1E8DC140" w14:textId="08049713" w:rsidR="008C73CE" w:rsidRPr="003258B9" w:rsidRDefault="008C73CE" w:rsidP="003258B9">
      <w:pPr>
        <w:spacing w:line="276" w:lineRule="auto"/>
        <w:ind w:firstLine="720"/>
        <w:rPr>
          <w:b/>
          <w:bCs/>
          <w:sz w:val="28"/>
          <w:szCs w:val="28"/>
        </w:rPr>
      </w:pPr>
      <w:r w:rsidRPr="003258B9">
        <w:rPr>
          <w:b/>
          <w:bCs/>
          <w:sz w:val="28"/>
          <w:szCs w:val="28"/>
        </w:rPr>
        <w:t xml:space="preserve">UPR </w:t>
      </w:r>
      <w:r w:rsidRPr="003258B9">
        <w:rPr>
          <w:b/>
          <w:bCs/>
          <w:sz w:val="28"/>
          <w:szCs w:val="28"/>
          <w:cs/>
        </w:rPr>
        <w:tab/>
      </w:r>
      <w:r w:rsidRPr="003258B9">
        <w:rPr>
          <w:b/>
          <w:bCs/>
          <w:sz w:val="28"/>
          <w:szCs w:val="28"/>
          <w:cs/>
        </w:rPr>
        <w:tab/>
      </w:r>
      <w:r w:rsidRPr="003258B9">
        <w:rPr>
          <w:b/>
          <w:bCs/>
          <w:sz w:val="28"/>
          <w:szCs w:val="28"/>
          <w:cs/>
        </w:rPr>
        <w:tab/>
        <w:t>กระบวนการทบทวนสถานการณ์์สิทธิิมนุษยชน</w:t>
      </w:r>
    </w:p>
    <w:p w14:paraId="3F3B7E48" w14:textId="77777777" w:rsidR="008C73CE" w:rsidRPr="003258B9" w:rsidRDefault="008C73CE" w:rsidP="003258B9">
      <w:pPr>
        <w:spacing w:line="276" w:lineRule="auto"/>
        <w:ind w:left="2160" w:firstLine="720"/>
        <w:rPr>
          <w:b/>
          <w:bCs/>
          <w:sz w:val="28"/>
          <w:szCs w:val="28"/>
        </w:rPr>
      </w:pPr>
      <w:r w:rsidRPr="003258B9">
        <w:rPr>
          <w:b/>
          <w:bCs/>
          <w:sz w:val="28"/>
          <w:szCs w:val="28"/>
        </w:rPr>
        <w:t>(Universal Periodic Review)</w:t>
      </w:r>
    </w:p>
    <w:p w14:paraId="68685550" w14:textId="46642251" w:rsidR="008C73CE" w:rsidRPr="003258B9" w:rsidRDefault="008C73CE" w:rsidP="003258B9">
      <w:pPr>
        <w:spacing w:line="276" w:lineRule="auto"/>
        <w:ind w:firstLine="720"/>
        <w:rPr>
          <w:b/>
          <w:bCs/>
          <w:sz w:val="28"/>
          <w:szCs w:val="28"/>
        </w:rPr>
      </w:pPr>
      <w:r w:rsidRPr="003258B9">
        <w:rPr>
          <w:b/>
          <w:bCs/>
          <w:sz w:val="28"/>
          <w:szCs w:val="28"/>
        </w:rPr>
        <w:t xml:space="preserve">WHO </w:t>
      </w:r>
      <w:r w:rsidRPr="003258B9">
        <w:rPr>
          <w:b/>
          <w:bCs/>
          <w:sz w:val="28"/>
          <w:szCs w:val="28"/>
          <w:cs/>
        </w:rPr>
        <w:tab/>
      </w:r>
      <w:r w:rsidRPr="003258B9">
        <w:rPr>
          <w:b/>
          <w:bCs/>
          <w:sz w:val="28"/>
          <w:szCs w:val="28"/>
          <w:cs/>
        </w:rPr>
        <w:tab/>
      </w:r>
      <w:r w:rsidRPr="003258B9">
        <w:rPr>
          <w:b/>
          <w:bCs/>
          <w:sz w:val="28"/>
          <w:szCs w:val="28"/>
          <w:cs/>
        </w:rPr>
        <w:tab/>
      </w:r>
      <w:proofErr w:type="gramStart"/>
      <w:r w:rsidRPr="003258B9">
        <w:rPr>
          <w:b/>
          <w:bCs/>
          <w:sz w:val="28"/>
          <w:szCs w:val="28"/>
          <w:cs/>
        </w:rPr>
        <w:t>องค์์การอนามัยโลก</w:t>
      </w:r>
      <w:proofErr w:type="gramEnd"/>
    </w:p>
    <w:p w14:paraId="7BA6A3A4" w14:textId="059DD102" w:rsidR="00766B24" w:rsidRPr="003258B9" w:rsidRDefault="008C73CE" w:rsidP="003258B9">
      <w:pPr>
        <w:spacing w:line="276" w:lineRule="auto"/>
        <w:ind w:left="2160" w:firstLine="720"/>
        <w:rPr>
          <w:b/>
          <w:bCs/>
          <w:sz w:val="28"/>
          <w:szCs w:val="28"/>
        </w:rPr>
      </w:pPr>
      <w:r w:rsidRPr="003258B9">
        <w:rPr>
          <w:b/>
          <w:bCs/>
          <w:sz w:val="28"/>
          <w:szCs w:val="28"/>
        </w:rPr>
        <w:t>(World Health Organization)</w:t>
      </w:r>
    </w:p>
    <w:p w14:paraId="43B95906" w14:textId="3CDEAC67" w:rsidR="008C0645" w:rsidRDefault="008C0645" w:rsidP="003258B9">
      <w:pPr>
        <w:spacing w:line="276" w:lineRule="auto"/>
        <w:ind w:firstLine="720"/>
        <w:rPr>
          <w:b/>
          <w:bCs/>
          <w:sz w:val="28"/>
          <w:szCs w:val="28"/>
        </w:rPr>
      </w:pPr>
      <w:r>
        <w:rPr>
          <w:b/>
          <w:bCs/>
          <w:sz w:val="28"/>
          <w:szCs w:val="28"/>
        </w:rPr>
        <w:br w:type="page"/>
      </w:r>
    </w:p>
    <w:p w14:paraId="2A2186AC" w14:textId="02814CF4" w:rsidR="00714870" w:rsidRDefault="00714870" w:rsidP="00661BC7">
      <w:pPr>
        <w:spacing w:line="276" w:lineRule="auto"/>
        <w:rPr>
          <w:b/>
          <w:bCs/>
          <w:sz w:val="36"/>
          <w:szCs w:val="36"/>
        </w:rPr>
      </w:pPr>
      <w:r w:rsidRPr="005E4AC7">
        <w:rPr>
          <w:b/>
          <w:bCs/>
          <w:sz w:val="36"/>
          <w:szCs w:val="36"/>
          <w:cs/>
        </w:rPr>
        <w:lastRenderedPageBreak/>
        <w:t>เอกสารอ้างอิง</w:t>
      </w:r>
    </w:p>
    <w:p w14:paraId="762719B1" w14:textId="77777777" w:rsidR="00661BC7" w:rsidRPr="005E4AC7" w:rsidRDefault="00661BC7" w:rsidP="00661BC7">
      <w:pPr>
        <w:spacing w:line="276" w:lineRule="auto"/>
        <w:rPr>
          <w:b/>
          <w:bCs/>
          <w:sz w:val="36"/>
          <w:szCs w:val="36"/>
        </w:rPr>
      </w:pPr>
    </w:p>
    <w:p w14:paraId="63382CFA" w14:textId="77777777" w:rsidR="00714870" w:rsidRPr="005E4AC7" w:rsidRDefault="00714870" w:rsidP="00661BC7">
      <w:pPr>
        <w:spacing w:line="276" w:lineRule="auto"/>
        <w:rPr>
          <w:i/>
          <w:iCs/>
          <w:sz w:val="26"/>
          <w:szCs w:val="26"/>
        </w:rPr>
      </w:pPr>
      <w:r w:rsidRPr="00D602DA">
        <w:rPr>
          <w:sz w:val="26"/>
          <w:szCs w:val="26"/>
          <w:cs/>
        </w:rPr>
        <w:t>กระทรวงการพัฒนาสังคมและความมั่</w:t>
      </w:r>
      <w:r>
        <w:rPr>
          <w:rFonts w:eastAsia="Calibri" w:hint="cs"/>
          <w:sz w:val="26"/>
          <w:szCs w:val="26"/>
          <w:cs/>
        </w:rPr>
        <w:t>ง</w:t>
      </w:r>
      <w:r w:rsidRPr="00D602DA">
        <w:rPr>
          <w:sz w:val="26"/>
          <w:szCs w:val="26"/>
          <w:cs/>
        </w:rPr>
        <w:t>คงของมนุษย์. (</w:t>
      </w:r>
      <w:r w:rsidRPr="00D602DA">
        <w:rPr>
          <w:sz w:val="26"/>
          <w:szCs w:val="26"/>
        </w:rPr>
        <w:t xml:space="preserve">2560, </w:t>
      </w:r>
      <w:r w:rsidRPr="00D602DA">
        <w:rPr>
          <w:sz w:val="26"/>
          <w:szCs w:val="26"/>
          <w:cs/>
        </w:rPr>
        <w:t xml:space="preserve">เมษายน </w:t>
      </w:r>
      <w:r w:rsidRPr="00D602DA">
        <w:rPr>
          <w:sz w:val="26"/>
          <w:szCs w:val="26"/>
        </w:rPr>
        <w:t xml:space="preserve">19). </w:t>
      </w:r>
      <w:r w:rsidRPr="005E4AC7">
        <w:rPr>
          <w:i/>
          <w:iCs/>
          <w:sz w:val="26"/>
          <w:szCs w:val="26"/>
        </w:rPr>
        <w:t xml:space="preserve">infographic </w:t>
      </w:r>
      <w:r w:rsidRPr="005E4AC7">
        <w:rPr>
          <w:i/>
          <w:iCs/>
          <w:sz w:val="26"/>
          <w:szCs w:val="26"/>
          <w:cs/>
        </w:rPr>
        <w:t>กระบวนการคัดแยกและสอบข้</w:t>
      </w:r>
      <w:r w:rsidRPr="005E4AC7">
        <w:rPr>
          <w:rFonts w:hint="cs"/>
          <w:i/>
          <w:iCs/>
          <w:sz w:val="26"/>
          <w:szCs w:val="26"/>
          <w:cs/>
        </w:rPr>
        <w:t>อ</w:t>
      </w:r>
      <w:r w:rsidRPr="005E4AC7">
        <w:rPr>
          <w:i/>
          <w:iCs/>
          <w:sz w:val="26"/>
          <w:szCs w:val="26"/>
          <w:cs/>
        </w:rPr>
        <w:t>เท็จจริง</w:t>
      </w:r>
    </w:p>
    <w:p w14:paraId="7D22715F" w14:textId="77777777" w:rsidR="00714870" w:rsidRPr="00D602DA" w:rsidRDefault="00714870" w:rsidP="00661BC7">
      <w:pPr>
        <w:spacing w:line="276" w:lineRule="auto"/>
        <w:rPr>
          <w:sz w:val="26"/>
          <w:szCs w:val="26"/>
        </w:rPr>
      </w:pPr>
      <w:r w:rsidRPr="005E4AC7">
        <w:rPr>
          <w:rFonts w:hint="cs"/>
          <w:i/>
          <w:iCs/>
          <w:sz w:val="26"/>
          <w:szCs w:val="26"/>
          <w:cs/>
        </w:rPr>
        <w:t xml:space="preserve">              </w:t>
      </w:r>
      <w:r w:rsidRPr="005E4AC7">
        <w:rPr>
          <w:i/>
          <w:iCs/>
          <w:sz w:val="26"/>
          <w:szCs w:val="26"/>
          <w:cs/>
        </w:rPr>
        <w:t>ผู้้เสี</w:t>
      </w:r>
      <w:r w:rsidRPr="005E4AC7">
        <w:rPr>
          <w:rFonts w:hint="cs"/>
          <w:i/>
          <w:iCs/>
          <w:sz w:val="26"/>
          <w:szCs w:val="26"/>
          <w:cs/>
        </w:rPr>
        <w:t>ย</w:t>
      </w:r>
      <w:r w:rsidRPr="005E4AC7">
        <w:rPr>
          <w:i/>
          <w:iCs/>
          <w:sz w:val="26"/>
          <w:szCs w:val="26"/>
          <w:cs/>
        </w:rPr>
        <w:t>หายจากการค้ามนุษย์์โดยทีมสหวิชาชีพ.</w:t>
      </w:r>
      <w:r w:rsidRPr="00D602DA">
        <w:rPr>
          <w:sz w:val="26"/>
          <w:szCs w:val="26"/>
          <w:cs/>
        </w:rPr>
        <w:t xml:space="preserve"> ส</w:t>
      </w:r>
      <w:r>
        <w:rPr>
          <w:rFonts w:hint="cs"/>
          <w:sz w:val="26"/>
          <w:szCs w:val="26"/>
          <w:cs/>
        </w:rPr>
        <w:t>ื</w:t>
      </w:r>
      <w:r w:rsidRPr="00D602DA">
        <w:rPr>
          <w:sz w:val="26"/>
          <w:szCs w:val="26"/>
          <w:cs/>
        </w:rPr>
        <w:t xml:space="preserve">บค้นจาก </w:t>
      </w:r>
      <w:r w:rsidRPr="00D602DA">
        <w:rPr>
          <w:sz w:val="26"/>
          <w:szCs w:val="26"/>
        </w:rPr>
        <w:t>http://tpso8.m-society.go.th/index.php/en/2017-</w:t>
      </w:r>
    </w:p>
    <w:p w14:paraId="2D6441B3"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05-15-14-30-40/infographic/149-infographic-14</w:t>
      </w:r>
    </w:p>
    <w:p w14:paraId="7A3930FD" w14:textId="77777777" w:rsidR="00714870" w:rsidRPr="00D602DA" w:rsidRDefault="00714870" w:rsidP="00661BC7">
      <w:pPr>
        <w:spacing w:line="276" w:lineRule="auto"/>
        <w:rPr>
          <w:sz w:val="26"/>
          <w:szCs w:val="26"/>
        </w:rPr>
      </w:pPr>
      <w:r w:rsidRPr="00D602DA">
        <w:rPr>
          <w:sz w:val="26"/>
          <w:szCs w:val="26"/>
          <w:cs/>
        </w:rPr>
        <w:t>กรุงเทพธ</w:t>
      </w:r>
      <w:r>
        <w:rPr>
          <w:rFonts w:hint="cs"/>
          <w:sz w:val="26"/>
          <w:szCs w:val="26"/>
          <w:cs/>
        </w:rPr>
        <w:t>ุร</w:t>
      </w:r>
      <w:r w:rsidRPr="00D602DA">
        <w:rPr>
          <w:sz w:val="26"/>
          <w:szCs w:val="26"/>
          <w:cs/>
        </w:rPr>
        <w:t>กิจ. (</w:t>
      </w:r>
      <w:r w:rsidRPr="00D602DA">
        <w:rPr>
          <w:sz w:val="26"/>
          <w:szCs w:val="26"/>
        </w:rPr>
        <w:t xml:space="preserve">2565, </w:t>
      </w:r>
      <w:r w:rsidRPr="00D602DA">
        <w:rPr>
          <w:sz w:val="26"/>
          <w:szCs w:val="26"/>
          <w:cs/>
        </w:rPr>
        <w:t xml:space="preserve">กุมภาพันธ์ </w:t>
      </w:r>
      <w:r w:rsidRPr="00D602DA">
        <w:rPr>
          <w:sz w:val="26"/>
          <w:szCs w:val="26"/>
        </w:rPr>
        <w:t xml:space="preserve">23). </w:t>
      </w:r>
      <w:r w:rsidRPr="00661BC7">
        <w:rPr>
          <w:i/>
          <w:iCs/>
          <w:sz w:val="26"/>
          <w:szCs w:val="26"/>
          <w:cs/>
        </w:rPr>
        <w:t>ส่องรููปแบบ-วิธีีการ “ค้ามนุษย์์” ในไทย ใครมักตกเป็นเหยื่อ</w:t>
      </w:r>
      <w:r w:rsidRPr="00661BC7">
        <w:rPr>
          <w:i/>
          <w:iCs/>
          <w:sz w:val="26"/>
          <w:szCs w:val="26"/>
        </w:rPr>
        <w:t>?</w:t>
      </w:r>
      <w:r w:rsidRPr="00D602DA">
        <w:rPr>
          <w:sz w:val="26"/>
          <w:szCs w:val="26"/>
        </w:rPr>
        <w:t xml:space="preserve">. </w:t>
      </w:r>
      <w:r w:rsidRPr="00D602DA">
        <w:rPr>
          <w:sz w:val="26"/>
          <w:szCs w:val="26"/>
          <w:cs/>
        </w:rPr>
        <w:t xml:space="preserve">สืบค้นจาก </w:t>
      </w:r>
      <w:r w:rsidRPr="00D602DA">
        <w:rPr>
          <w:sz w:val="26"/>
          <w:szCs w:val="26"/>
        </w:rPr>
        <w:t>https://www.</w:t>
      </w:r>
    </w:p>
    <w:p w14:paraId="7F194641"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bangkokbiznews.com/social/989766</w:t>
      </w:r>
    </w:p>
    <w:p w14:paraId="07A91EA2" w14:textId="77777777" w:rsidR="00714870" w:rsidRPr="00D602DA" w:rsidRDefault="00714870" w:rsidP="00661BC7">
      <w:pPr>
        <w:spacing w:line="276" w:lineRule="auto"/>
        <w:rPr>
          <w:sz w:val="26"/>
          <w:szCs w:val="26"/>
        </w:rPr>
      </w:pPr>
      <w:r w:rsidRPr="007B6AD7">
        <w:rPr>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553E0782" wp14:editId="47B2F798">
                <wp:simplePos x="0" y="0"/>
                <wp:positionH relativeFrom="margin">
                  <wp:posOffset>-28575</wp:posOffset>
                </wp:positionH>
                <wp:positionV relativeFrom="paragraph">
                  <wp:posOffset>137795</wp:posOffset>
                </wp:positionV>
                <wp:extent cx="457200" cy="0"/>
                <wp:effectExtent l="0" t="0" r="0" b="0"/>
                <wp:wrapNone/>
                <wp:docPr id="1859759987" name="Straight Connector 3"/>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337E34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0.85pt" to="3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" strokecolor="black [3213]" strokeweight=".5pt">
                <v:stroke joinstyle="miter"/>
                <w10:wrap anchorx="margin"/>
              </v:line>
            </w:pict>
          </mc:Fallback>
        </mc:AlternateContent>
      </w:r>
      <w:r w:rsidRPr="007B6AD7">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6"/>
          <w:szCs w:val="26"/>
        </w:rPr>
        <w:t xml:space="preserve">. </w:t>
      </w:r>
      <w:r w:rsidRPr="00D602DA">
        <w:rPr>
          <w:sz w:val="26"/>
          <w:szCs w:val="26"/>
        </w:rPr>
        <w:t xml:space="preserve">(2567, </w:t>
      </w:r>
      <w:r w:rsidRPr="00D602DA">
        <w:rPr>
          <w:sz w:val="26"/>
          <w:szCs w:val="26"/>
          <w:cs/>
        </w:rPr>
        <w:t xml:space="preserve">กุมภาพันธ์ </w:t>
      </w:r>
      <w:r w:rsidRPr="00D602DA">
        <w:rPr>
          <w:sz w:val="26"/>
          <w:szCs w:val="26"/>
        </w:rPr>
        <w:t xml:space="preserve">27). </w:t>
      </w:r>
      <w:r w:rsidRPr="00661BC7">
        <w:rPr>
          <w:i/>
          <w:iCs/>
          <w:sz w:val="26"/>
          <w:szCs w:val="26"/>
          <w:cs/>
        </w:rPr>
        <w:t>ไทยก้าวสู่่</w:t>
      </w:r>
      <w:r w:rsidRPr="00661BC7">
        <w:rPr>
          <w:rFonts w:hint="cs"/>
          <w:i/>
          <w:iCs/>
          <w:sz w:val="26"/>
          <w:szCs w:val="26"/>
          <w:cs/>
        </w:rPr>
        <w:t xml:space="preserve"> </w:t>
      </w:r>
      <w:r w:rsidRPr="00661BC7">
        <w:rPr>
          <w:i/>
          <w:iCs/>
          <w:sz w:val="26"/>
          <w:szCs w:val="26"/>
        </w:rPr>
        <w:t>‘</w:t>
      </w:r>
      <w:r w:rsidRPr="00661BC7">
        <w:rPr>
          <w:i/>
          <w:iCs/>
          <w:sz w:val="26"/>
          <w:szCs w:val="26"/>
          <w:cs/>
        </w:rPr>
        <w:t>สังคมสูงวัย’ ระดับสุดยอด กระทบตลาดแรงงาน.</w:t>
      </w:r>
      <w:r w:rsidRPr="00D602DA">
        <w:rPr>
          <w:sz w:val="26"/>
          <w:szCs w:val="26"/>
          <w:cs/>
        </w:rPr>
        <w:t xml:space="preserve"> สืบค้นจาก </w:t>
      </w:r>
      <w:r w:rsidRPr="00D602DA">
        <w:rPr>
          <w:sz w:val="26"/>
          <w:szCs w:val="26"/>
        </w:rPr>
        <w:t>https://www.</w:t>
      </w:r>
    </w:p>
    <w:p w14:paraId="7E08D96E"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bangkokbiznews.com/health/l</w:t>
      </w:r>
      <w:r>
        <w:rPr>
          <w:sz w:val="26"/>
          <w:szCs w:val="26"/>
        </w:rPr>
        <w:t>a</w:t>
      </w:r>
      <w:r w:rsidRPr="00D602DA">
        <w:rPr>
          <w:sz w:val="26"/>
          <w:szCs w:val="26"/>
        </w:rPr>
        <w:t>bour/1114984</w:t>
      </w:r>
    </w:p>
    <w:p w14:paraId="348A5416" w14:textId="77777777" w:rsidR="00714870" w:rsidRPr="00D602DA" w:rsidRDefault="00714870" w:rsidP="00661BC7">
      <w:pPr>
        <w:spacing w:line="276" w:lineRule="auto"/>
        <w:rPr>
          <w:sz w:val="26"/>
          <w:szCs w:val="26"/>
        </w:rPr>
      </w:pPr>
      <w:r w:rsidRPr="00D602DA">
        <w:rPr>
          <w:sz w:val="26"/>
          <w:szCs w:val="26"/>
          <w:cs/>
        </w:rPr>
        <w:t>ฐานเศรษฐกิจ. (</w:t>
      </w:r>
      <w:r w:rsidRPr="00D602DA">
        <w:rPr>
          <w:sz w:val="26"/>
          <w:szCs w:val="26"/>
        </w:rPr>
        <w:t xml:space="preserve">2564, </w:t>
      </w:r>
      <w:r w:rsidRPr="00D602DA">
        <w:rPr>
          <w:sz w:val="26"/>
          <w:szCs w:val="26"/>
          <w:cs/>
        </w:rPr>
        <w:t xml:space="preserve">มกราคม </w:t>
      </w:r>
      <w:r w:rsidRPr="00D602DA">
        <w:rPr>
          <w:sz w:val="26"/>
          <w:szCs w:val="26"/>
        </w:rPr>
        <w:t xml:space="preserve">8). </w:t>
      </w:r>
      <w:r w:rsidRPr="00661BC7">
        <w:rPr>
          <w:i/>
          <w:iCs/>
          <w:sz w:val="26"/>
          <w:szCs w:val="26"/>
        </w:rPr>
        <w:t>“</w:t>
      </w:r>
      <w:r w:rsidRPr="00661BC7">
        <w:rPr>
          <w:i/>
          <w:iCs/>
          <w:sz w:val="26"/>
          <w:szCs w:val="26"/>
          <w:cs/>
        </w:rPr>
        <w:t>กรมที</w:t>
      </w:r>
      <w:r w:rsidRPr="00661BC7">
        <w:rPr>
          <w:rFonts w:hint="cs"/>
          <w:i/>
          <w:iCs/>
          <w:sz w:val="26"/>
          <w:szCs w:val="26"/>
          <w:cs/>
        </w:rPr>
        <w:t>่</w:t>
      </w:r>
      <w:r w:rsidRPr="00661BC7">
        <w:rPr>
          <w:i/>
          <w:iCs/>
          <w:sz w:val="26"/>
          <w:szCs w:val="26"/>
          <w:cs/>
        </w:rPr>
        <w:t>ดิน” ย้ำความสำเร็จ “</w:t>
      </w:r>
      <w:r w:rsidRPr="00661BC7">
        <w:rPr>
          <w:rFonts w:hint="cs"/>
          <w:i/>
          <w:iCs/>
          <w:sz w:val="26"/>
          <w:szCs w:val="26"/>
          <w:cs/>
        </w:rPr>
        <w:t>ค</w:t>
      </w:r>
      <w:r w:rsidRPr="00661BC7">
        <w:rPr>
          <w:i/>
          <w:iCs/>
          <w:sz w:val="26"/>
          <w:szCs w:val="26"/>
          <w:cs/>
        </w:rPr>
        <w:t>ท</w:t>
      </w:r>
      <w:r w:rsidRPr="00661BC7">
        <w:rPr>
          <w:rFonts w:hint="cs"/>
          <w:i/>
          <w:iCs/>
          <w:sz w:val="26"/>
          <w:szCs w:val="26"/>
          <w:cs/>
        </w:rPr>
        <w:t>ช.</w:t>
      </w:r>
      <w:r w:rsidRPr="00661BC7">
        <w:rPr>
          <w:i/>
          <w:iCs/>
          <w:sz w:val="26"/>
          <w:szCs w:val="26"/>
          <w:cs/>
        </w:rPr>
        <w:t>” กระจายการถือครองที่ดิน.</w:t>
      </w:r>
      <w:r w:rsidRPr="00D602DA">
        <w:rPr>
          <w:sz w:val="26"/>
          <w:szCs w:val="26"/>
          <w:cs/>
        </w:rPr>
        <w:t xml:space="preserve"> สืบค้นจาก </w:t>
      </w:r>
      <w:r w:rsidRPr="00D602DA">
        <w:rPr>
          <w:sz w:val="26"/>
          <w:szCs w:val="26"/>
        </w:rPr>
        <w:t>https://www.</w:t>
      </w:r>
    </w:p>
    <w:p w14:paraId="39C8A509"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thansettakij.com/real-estate/463494</w:t>
      </w:r>
    </w:p>
    <w:p w14:paraId="61702A53" w14:textId="77777777" w:rsidR="00714870" w:rsidRPr="00D602DA" w:rsidRDefault="00714870" w:rsidP="00661BC7">
      <w:pPr>
        <w:spacing w:line="276" w:lineRule="auto"/>
        <w:rPr>
          <w:sz w:val="26"/>
          <w:szCs w:val="26"/>
        </w:rPr>
      </w:pPr>
      <w:r w:rsidRPr="00D602DA">
        <w:rPr>
          <w:sz w:val="26"/>
          <w:szCs w:val="26"/>
          <w:cs/>
        </w:rPr>
        <w:t>เดลินิวส์. (</w:t>
      </w:r>
      <w:r w:rsidRPr="00D602DA">
        <w:rPr>
          <w:sz w:val="26"/>
          <w:szCs w:val="26"/>
        </w:rPr>
        <w:t xml:space="preserve">2566, </w:t>
      </w:r>
      <w:r w:rsidRPr="00D602DA">
        <w:rPr>
          <w:sz w:val="26"/>
          <w:szCs w:val="26"/>
          <w:cs/>
        </w:rPr>
        <w:t>ธ</w:t>
      </w:r>
      <w:r>
        <w:rPr>
          <w:rFonts w:hint="cs"/>
          <w:sz w:val="26"/>
          <w:szCs w:val="26"/>
          <w:cs/>
        </w:rPr>
        <w:t>ั</w:t>
      </w:r>
      <w:r w:rsidRPr="00D602DA">
        <w:rPr>
          <w:sz w:val="26"/>
          <w:szCs w:val="26"/>
          <w:cs/>
        </w:rPr>
        <w:t xml:space="preserve">นวาคม </w:t>
      </w:r>
      <w:r w:rsidRPr="00D602DA">
        <w:rPr>
          <w:sz w:val="26"/>
          <w:szCs w:val="26"/>
        </w:rPr>
        <w:t xml:space="preserve">24). </w:t>
      </w:r>
      <w:r w:rsidRPr="00661BC7">
        <w:rPr>
          <w:i/>
          <w:iCs/>
          <w:sz w:val="26"/>
          <w:szCs w:val="26"/>
          <w:cs/>
        </w:rPr>
        <w:t xml:space="preserve">พนักงาน-ลูกจ้าง ปักหลักประท้วงหน้าโรงงาน </w:t>
      </w:r>
      <w:r w:rsidRPr="00661BC7">
        <w:rPr>
          <w:rFonts w:hint="cs"/>
          <w:i/>
          <w:iCs/>
          <w:sz w:val="26"/>
          <w:szCs w:val="26"/>
          <w:cs/>
        </w:rPr>
        <w:t>ห</w:t>
      </w:r>
      <w:r w:rsidRPr="00661BC7">
        <w:rPr>
          <w:i/>
          <w:iCs/>
          <w:sz w:val="26"/>
          <w:szCs w:val="26"/>
          <w:cs/>
        </w:rPr>
        <w:t>ลังบร</w:t>
      </w:r>
      <w:r w:rsidRPr="00661BC7">
        <w:rPr>
          <w:rFonts w:hint="cs"/>
          <w:i/>
          <w:iCs/>
          <w:sz w:val="26"/>
          <w:szCs w:val="26"/>
          <w:cs/>
        </w:rPr>
        <w:t>ิ</w:t>
      </w:r>
      <w:r w:rsidRPr="00661BC7">
        <w:rPr>
          <w:i/>
          <w:iCs/>
          <w:sz w:val="26"/>
          <w:szCs w:val="26"/>
          <w:cs/>
        </w:rPr>
        <w:t>ษัทฯ ปิดกิ</w:t>
      </w:r>
      <w:r w:rsidRPr="00661BC7">
        <w:rPr>
          <w:rFonts w:hint="cs"/>
          <w:i/>
          <w:iCs/>
          <w:sz w:val="26"/>
          <w:szCs w:val="26"/>
          <w:cs/>
        </w:rPr>
        <w:t>จ</w:t>
      </w:r>
      <w:r w:rsidRPr="00661BC7">
        <w:rPr>
          <w:i/>
          <w:iCs/>
          <w:sz w:val="26"/>
          <w:szCs w:val="26"/>
          <w:cs/>
        </w:rPr>
        <w:t>การแต่่เบี้ยวเงินชดเชย.</w:t>
      </w:r>
    </w:p>
    <w:p w14:paraId="2714AD1D" w14:textId="77777777" w:rsidR="00714870" w:rsidRPr="00D602DA" w:rsidRDefault="00714870" w:rsidP="00661BC7">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https://www.dailynews.co.th/news/4218688/</w:t>
      </w:r>
    </w:p>
    <w:p w14:paraId="5F41E7C8"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0288" behindDoc="0" locked="0" layoutInCell="1" allowOverlap="1" wp14:anchorId="37D1553D" wp14:editId="74BFE8E3">
                <wp:simplePos x="0" y="0"/>
                <wp:positionH relativeFrom="margin">
                  <wp:posOffset>-38100</wp:posOffset>
                </wp:positionH>
                <wp:positionV relativeFrom="paragraph">
                  <wp:posOffset>132715</wp:posOffset>
                </wp:positionV>
                <wp:extent cx="390525" cy="0"/>
                <wp:effectExtent l="0" t="0" r="0" b="0"/>
                <wp:wrapNone/>
                <wp:docPr id="1912762335" name="Straight Connector 5"/>
                <wp:cNvGraphicFramePr/>
                <a:graphic xmlns:a="http://schemas.openxmlformats.org/drawingml/2006/main">
                  <a:graphicData uri="http://schemas.microsoft.com/office/word/2010/wordprocessingShape">
                    <wps:wsp>
                      <wps:cNvCnPr/>
                      <wps:spPr>
                        <a:xfrm flipV="1">
                          <a:off x="0" y="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099CC1B"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0.45pt" to="2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" strokecolor="black [3213]" strokeweight=".5pt">
                <v:stroke joinstyle="miter"/>
                <w10:wrap anchorx="margin"/>
              </v:line>
            </w:pict>
          </mc:Fallback>
        </mc:AlternateContent>
      </w:r>
      <w:r>
        <w:rPr>
          <w:sz w:val="26"/>
          <w:szCs w:val="26"/>
        </w:rPr>
        <w:t xml:space="preserve">   </w:t>
      </w:r>
      <w:r w:rsidRPr="00E8643D">
        <w:rPr>
          <w:sz w:val="26"/>
          <w:szCs w:val="26"/>
        </w:rPr>
        <w:t xml:space="preserve">        </w:t>
      </w:r>
      <w:r>
        <w:rPr>
          <w:sz w:val="26"/>
          <w:szCs w:val="26"/>
        </w:rPr>
        <w:t>. (</w:t>
      </w:r>
      <w:r w:rsidRPr="00D602DA">
        <w:rPr>
          <w:sz w:val="26"/>
          <w:szCs w:val="26"/>
        </w:rPr>
        <w:t xml:space="preserve">2567, </w:t>
      </w:r>
      <w:r w:rsidRPr="00D602DA">
        <w:rPr>
          <w:sz w:val="26"/>
          <w:szCs w:val="26"/>
          <w:cs/>
        </w:rPr>
        <w:t xml:space="preserve">มกราคม </w:t>
      </w:r>
      <w:r w:rsidRPr="00D602DA">
        <w:rPr>
          <w:sz w:val="26"/>
          <w:szCs w:val="26"/>
        </w:rPr>
        <w:t xml:space="preserve">25). </w:t>
      </w:r>
      <w:r w:rsidRPr="00661BC7">
        <w:rPr>
          <w:i/>
          <w:iCs/>
          <w:sz w:val="26"/>
          <w:szCs w:val="26"/>
          <w:cs/>
        </w:rPr>
        <w:t>ชาวคลองเปรมประชากร ร้องสภาบ้านมั่นคงไม่่เสร็จตามแผนทำไรที่่อยู่่</w:t>
      </w:r>
      <w:r w:rsidRPr="00661BC7">
        <w:rPr>
          <w:i/>
          <w:iCs/>
          <w:sz w:val="26"/>
          <w:szCs w:val="26"/>
        </w:rPr>
        <w:t>.</w:t>
      </w:r>
      <w:r w:rsidRPr="00D602DA">
        <w:rPr>
          <w:sz w:val="26"/>
          <w:szCs w:val="26"/>
        </w:rPr>
        <w:t xml:space="preserve"> </w:t>
      </w:r>
      <w:r w:rsidRPr="00D602DA">
        <w:rPr>
          <w:sz w:val="26"/>
          <w:szCs w:val="26"/>
          <w:cs/>
        </w:rPr>
        <w:t xml:space="preserve">สืบค้นจาก </w:t>
      </w:r>
      <w:r w:rsidRPr="00D602DA">
        <w:rPr>
          <w:sz w:val="26"/>
          <w:szCs w:val="26"/>
        </w:rPr>
        <w:t>https://www.</w:t>
      </w:r>
    </w:p>
    <w:p w14:paraId="7E65D0F9"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dailynews.co.th/news/3115186/</w:t>
      </w:r>
    </w:p>
    <w:p w14:paraId="230EE130" w14:textId="77777777" w:rsidR="00714870" w:rsidRPr="00D602DA" w:rsidRDefault="00714870" w:rsidP="00661BC7">
      <w:pPr>
        <w:spacing w:line="276" w:lineRule="auto"/>
        <w:rPr>
          <w:sz w:val="26"/>
          <w:szCs w:val="26"/>
        </w:rPr>
      </w:pPr>
      <w:r w:rsidRPr="00D602DA">
        <w:rPr>
          <w:sz w:val="26"/>
          <w:szCs w:val="26"/>
          <w:cs/>
        </w:rPr>
        <w:t>ท</w:t>
      </w:r>
      <w:r>
        <w:rPr>
          <w:rFonts w:hint="cs"/>
          <w:sz w:val="26"/>
          <w:szCs w:val="26"/>
          <w:cs/>
        </w:rPr>
        <w:t>ั</w:t>
      </w:r>
      <w:r w:rsidRPr="00D602DA">
        <w:rPr>
          <w:sz w:val="26"/>
          <w:szCs w:val="26"/>
          <w:cs/>
        </w:rPr>
        <w:t xml:space="preserve">นข่าว </w:t>
      </w:r>
      <w:r w:rsidRPr="00D602DA">
        <w:rPr>
          <w:sz w:val="26"/>
          <w:szCs w:val="26"/>
        </w:rPr>
        <w:t xml:space="preserve">today. (2567, </w:t>
      </w:r>
      <w:r w:rsidRPr="00D602DA">
        <w:rPr>
          <w:sz w:val="26"/>
          <w:szCs w:val="26"/>
          <w:cs/>
        </w:rPr>
        <w:t xml:space="preserve">กรกฎาคม </w:t>
      </w:r>
      <w:r w:rsidRPr="00D602DA">
        <w:rPr>
          <w:sz w:val="26"/>
          <w:szCs w:val="26"/>
        </w:rPr>
        <w:t xml:space="preserve">14). </w:t>
      </w:r>
      <w:r w:rsidRPr="00661BC7">
        <w:rPr>
          <w:i/>
          <w:iCs/>
          <w:sz w:val="26"/>
          <w:szCs w:val="26"/>
          <w:cs/>
        </w:rPr>
        <w:t>เร่งกำจัด ปลาหมอสีีคางดำ</w:t>
      </w:r>
      <w:r w:rsidRPr="00661BC7">
        <w:rPr>
          <w:i/>
          <w:iCs/>
          <w:sz w:val="26"/>
          <w:szCs w:val="26"/>
        </w:rPr>
        <w:t xml:space="preserve"> </w:t>
      </w:r>
      <w:r w:rsidRPr="00661BC7">
        <w:rPr>
          <w:i/>
          <w:iCs/>
          <w:sz w:val="26"/>
          <w:szCs w:val="26"/>
          <w:cs/>
        </w:rPr>
        <w:t>ปลาเอเลียนท</w:t>
      </w:r>
      <w:r w:rsidRPr="00661BC7">
        <w:rPr>
          <w:rFonts w:hint="cs"/>
          <w:i/>
          <w:iCs/>
          <w:sz w:val="26"/>
          <w:szCs w:val="26"/>
          <w:cs/>
        </w:rPr>
        <w:t>ำ</w:t>
      </w:r>
      <w:r w:rsidRPr="00661BC7">
        <w:rPr>
          <w:i/>
          <w:iCs/>
          <w:sz w:val="26"/>
          <w:szCs w:val="26"/>
          <w:cs/>
        </w:rPr>
        <w:t>ลายสมดุลระบบนิเวศ.</w:t>
      </w:r>
      <w:r w:rsidRPr="00D602DA">
        <w:rPr>
          <w:sz w:val="26"/>
          <w:szCs w:val="26"/>
          <w:cs/>
        </w:rPr>
        <w:t xml:space="preserve"> สืบค้นจาก </w:t>
      </w:r>
      <w:r w:rsidRPr="00D602DA">
        <w:rPr>
          <w:sz w:val="26"/>
          <w:szCs w:val="26"/>
        </w:rPr>
        <w:t>www.</w:t>
      </w:r>
    </w:p>
    <w:p w14:paraId="0CE1A450"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thunkhaotoday.com/news/up-to-date/3263/</w:t>
      </w:r>
      <w:r w:rsidRPr="00D602DA">
        <w:rPr>
          <w:sz w:val="26"/>
          <w:szCs w:val="26"/>
          <w:cs/>
        </w:rPr>
        <w:t>เร่งกำจัด-ปลาหมอสีีคางดำ</w:t>
      </w:r>
      <w:r w:rsidRPr="00D602DA">
        <w:rPr>
          <w:sz w:val="26"/>
          <w:szCs w:val="26"/>
        </w:rPr>
        <w:t>-</w:t>
      </w:r>
      <w:r w:rsidRPr="00D602DA">
        <w:rPr>
          <w:sz w:val="26"/>
          <w:szCs w:val="26"/>
          <w:cs/>
        </w:rPr>
        <w:t>ปลาเอเลียนทำลายสมดุลระบบน</w:t>
      </w:r>
      <w:r>
        <w:rPr>
          <w:rFonts w:hint="cs"/>
          <w:sz w:val="26"/>
          <w:szCs w:val="26"/>
          <w:cs/>
        </w:rPr>
        <w:t>ิ</w:t>
      </w:r>
      <w:r w:rsidRPr="00D602DA">
        <w:rPr>
          <w:sz w:val="26"/>
          <w:szCs w:val="26"/>
          <w:cs/>
        </w:rPr>
        <w:t>เวศ</w:t>
      </w:r>
    </w:p>
    <w:p w14:paraId="47695B8B" w14:textId="77777777" w:rsidR="00714870" w:rsidRPr="00661BC7" w:rsidRDefault="00714870" w:rsidP="00661BC7">
      <w:pPr>
        <w:spacing w:line="276" w:lineRule="auto"/>
        <w:rPr>
          <w:i/>
          <w:iCs/>
          <w:sz w:val="26"/>
          <w:szCs w:val="26"/>
        </w:rPr>
      </w:pPr>
      <w:r w:rsidRPr="00D602DA">
        <w:rPr>
          <w:sz w:val="26"/>
          <w:szCs w:val="26"/>
          <w:cs/>
        </w:rPr>
        <w:t>ไทยคู่่ฟ้</w:t>
      </w:r>
      <w:r>
        <w:rPr>
          <w:rFonts w:hint="cs"/>
          <w:sz w:val="26"/>
          <w:szCs w:val="26"/>
          <w:cs/>
        </w:rPr>
        <w:t xml:space="preserve">า </w:t>
      </w:r>
      <w:r w:rsidRPr="00D602DA">
        <w:rPr>
          <w:sz w:val="26"/>
          <w:szCs w:val="26"/>
          <w:cs/>
        </w:rPr>
        <w:t>ทำเนียบรัฐบาล. (</w:t>
      </w:r>
      <w:r w:rsidRPr="00D602DA">
        <w:rPr>
          <w:sz w:val="26"/>
          <w:szCs w:val="26"/>
        </w:rPr>
        <w:t xml:space="preserve">2567, </w:t>
      </w:r>
      <w:r w:rsidRPr="00D602DA">
        <w:rPr>
          <w:sz w:val="26"/>
          <w:szCs w:val="26"/>
          <w:cs/>
        </w:rPr>
        <w:t xml:space="preserve">พฤษภาคม </w:t>
      </w:r>
      <w:r w:rsidRPr="00D602DA">
        <w:rPr>
          <w:sz w:val="26"/>
          <w:szCs w:val="26"/>
        </w:rPr>
        <w:t xml:space="preserve">30). </w:t>
      </w:r>
      <w:r w:rsidRPr="00661BC7">
        <w:rPr>
          <w:i/>
          <w:iCs/>
          <w:sz w:val="26"/>
          <w:szCs w:val="26"/>
          <w:cs/>
        </w:rPr>
        <w:t>รัฐบาลเดินหน้ามาตรการ “</w:t>
      </w:r>
      <w:r w:rsidRPr="00661BC7">
        <w:rPr>
          <w:i/>
          <w:iCs/>
          <w:sz w:val="26"/>
          <w:szCs w:val="26"/>
        </w:rPr>
        <w:t xml:space="preserve">Thailand Zero Dropout” </w:t>
      </w:r>
      <w:r w:rsidRPr="00661BC7">
        <w:rPr>
          <w:i/>
          <w:iCs/>
          <w:sz w:val="26"/>
          <w:szCs w:val="26"/>
          <w:cs/>
        </w:rPr>
        <w:t>แก้้ปัญหา “เด็กหลุดจาก</w:t>
      </w:r>
    </w:p>
    <w:p w14:paraId="2FE9AC1A" w14:textId="77777777" w:rsidR="00714870" w:rsidRPr="00D602DA" w:rsidRDefault="00714870" w:rsidP="00661BC7">
      <w:pPr>
        <w:spacing w:line="276" w:lineRule="auto"/>
        <w:rPr>
          <w:sz w:val="26"/>
          <w:szCs w:val="26"/>
        </w:rPr>
      </w:pPr>
      <w:r w:rsidRPr="00661BC7">
        <w:rPr>
          <w:rFonts w:hint="cs"/>
          <w:i/>
          <w:iCs/>
          <w:sz w:val="26"/>
          <w:szCs w:val="26"/>
          <w:cs/>
        </w:rPr>
        <w:t xml:space="preserve">             </w:t>
      </w:r>
      <w:r w:rsidRPr="00661BC7">
        <w:rPr>
          <w:i/>
          <w:iCs/>
          <w:sz w:val="26"/>
          <w:szCs w:val="26"/>
          <w:cs/>
        </w:rPr>
        <w:t>ระบบการศึกษา” ให้้เป็นศูนย์์.</w:t>
      </w:r>
      <w:r w:rsidRPr="00D602DA">
        <w:rPr>
          <w:sz w:val="26"/>
          <w:szCs w:val="26"/>
          <w:cs/>
        </w:rPr>
        <w:t xml:space="preserve"> สืบค้นจาก </w:t>
      </w:r>
      <w:r w:rsidRPr="00D602DA">
        <w:rPr>
          <w:sz w:val="26"/>
          <w:szCs w:val="26"/>
        </w:rPr>
        <w:t>https://www.facebook.com/photo.php?fbid=860920486070684</w:t>
      </w:r>
    </w:p>
    <w:p w14:paraId="327C3BA9" w14:textId="77777777" w:rsidR="00714870" w:rsidRPr="00D602DA" w:rsidRDefault="00714870" w:rsidP="00661BC7">
      <w:pPr>
        <w:spacing w:line="276" w:lineRule="auto"/>
        <w:rPr>
          <w:sz w:val="26"/>
          <w:szCs w:val="26"/>
        </w:rPr>
      </w:pPr>
      <w:r w:rsidRPr="00D602DA">
        <w:rPr>
          <w:sz w:val="26"/>
          <w:szCs w:val="26"/>
          <w:cs/>
        </w:rPr>
        <w:t>ไทยพีบีเอส. (</w:t>
      </w:r>
      <w:r w:rsidRPr="00D602DA">
        <w:rPr>
          <w:sz w:val="26"/>
          <w:szCs w:val="26"/>
        </w:rPr>
        <w:t xml:space="preserve">2567, </w:t>
      </w:r>
      <w:r w:rsidRPr="00D602DA">
        <w:rPr>
          <w:sz w:val="26"/>
          <w:szCs w:val="26"/>
          <w:cs/>
        </w:rPr>
        <w:t xml:space="preserve">ตุลาคม </w:t>
      </w:r>
      <w:r w:rsidRPr="00D602DA">
        <w:rPr>
          <w:sz w:val="26"/>
          <w:szCs w:val="26"/>
        </w:rPr>
        <w:t xml:space="preserve">5). </w:t>
      </w:r>
      <w:r w:rsidRPr="00661BC7">
        <w:rPr>
          <w:i/>
          <w:iCs/>
          <w:sz w:val="26"/>
          <w:szCs w:val="26"/>
        </w:rPr>
        <w:t>“</w:t>
      </w:r>
      <w:r w:rsidRPr="00661BC7">
        <w:rPr>
          <w:i/>
          <w:iCs/>
          <w:sz w:val="26"/>
          <w:szCs w:val="26"/>
          <w:cs/>
        </w:rPr>
        <w:t xml:space="preserve">ค่าของคน” ต่างกัน </w:t>
      </w:r>
      <w:r w:rsidRPr="00661BC7">
        <w:rPr>
          <w:i/>
          <w:iCs/>
          <w:sz w:val="26"/>
          <w:szCs w:val="26"/>
        </w:rPr>
        <w:t>20</w:t>
      </w:r>
      <w:r w:rsidRPr="00661BC7">
        <w:rPr>
          <w:i/>
          <w:iCs/>
          <w:sz w:val="26"/>
          <w:szCs w:val="26"/>
          <w:cs/>
        </w:rPr>
        <w:t xml:space="preserve"> ปีี “ตากใบ” จ่อหมดอายุุความ.</w:t>
      </w:r>
      <w:r w:rsidRPr="00D602DA">
        <w:rPr>
          <w:sz w:val="26"/>
          <w:szCs w:val="26"/>
          <w:cs/>
        </w:rPr>
        <w:t xml:space="preserve"> สืบค้นจาก </w:t>
      </w:r>
      <w:r w:rsidRPr="00D602DA">
        <w:rPr>
          <w:sz w:val="26"/>
          <w:szCs w:val="26"/>
        </w:rPr>
        <w:t>https://www.thaipbs.or.th/</w:t>
      </w:r>
    </w:p>
    <w:p w14:paraId="6309908B" w14:textId="77777777" w:rsidR="00714870" w:rsidRDefault="00714870" w:rsidP="00661BC7">
      <w:pPr>
        <w:spacing w:line="276" w:lineRule="auto"/>
        <w:rPr>
          <w:sz w:val="26"/>
          <w:szCs w:val="26"/>
        </w:rPr>
      </w:pPr>
      <w:r>
        <w:rPr>
          <w:sz w:val="26"/>
          <w:szCs w:val="26"/>
        </w:rPr>
        <w:t xml:space="preserve">             </w:t>
      </w:r>
      <w:r w:rsidRPr="00D602DA">
        <w:rPr>
          <w:sz w:val="26"/>
          <w:szCs w:val="26"/>
        </w:rPr>
        <w:t>news/content/344977.</w:t>
      </w:r>
    </w:p>
    <w:p w14:paraId="00FB0FA6"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1312" behindDoc="0" locked="0" layoutInCell="1" allowOverlap="1" wp14:anchorId="0156439B" wp14:editId="656C3D97">
                <wp:simplePos x="0" y="0"/>
                <wp:positionH relativeFrom="margin">
                  <wp:posOffset>0</wp:posOffset>
                </wp:positionH>
                <wp:positionV relativeFrom="paragraph">
                  <wp:posOffset>132715</wp:posOffset>
                </wp:positionV>
                <wp:extent cx="352425" cy="0"/>
                <wp:effectExtent l="0" t="0" r="0" b="0"/>
                <wp:wrapNone/>
                <wp:docPr id="1386526182" name="Straight Connector 6"/>
                <wp:cNvGraphicFramePr/>
                <a:graphic xmlns:a="http://schemas.openxmlformats.org/drawingml/2006/main">
                  <a:graphicData uri="http://schemas.microsoft.com/office/word/2010/wordprocessingShape">
                    <wps:wsp>
                      <wps:cNvCnPr/>
                      <wps:spPr>
                        <a:xfrm flipV="1">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1C46F96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2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" strokecolor="black [3213]"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มีีนาคม </w:t>
      </w:r>
      <w:r w:rsidRPr="00D602DA">
        <w:rPr>
          <w:sz w:val="26"/>
          <w:szCs w:val="26"/>
        </w:rPr>
        <w:t xml:space="preserve">19). </w:t>
      </w:r>
      <w:r w:rsidRPr="00661BC7">
        <w:rPr>
          <w:i/>
          <w:iCs/>
          <w:sz w:val="26"/>
          <w:szCs w:val="26"/>
          <w:cs/>
        </w:rPr>
        <w:t xml:space="preserve">ฝุ่น </w:t>
      </w:r>
      <w:r w:rsidRPr="00661BC7">
        <w:rPr>
          <w:i/>
          <w:iCs/>
          <w:sz w:val="26"/>
          <w:szCs w:val="26"/>
        </w:rPr>
        <w:t>PM 2.5</w:t>
      </w:r>
      <w:r w:rsidRPr="00661BC7">
        <w:rPr>
          <w:i/>
          <w:iCs/>
          <w:sz w:val="26"/>
          <w:szCs w:val="26"/>
          <w:cs/>
        </w:rPr>
        <w:t xml:space="preserve"> ภาคเหนือ ระดับแดง </w:t>
      </w:r>
      <w:r w:rsidRPr="00661BC7">
        <w:rPr>
          <w:i/>
          <w:iCs/>
          <w:sz w:val="26"/>
          <w:szCs w:val="26"/>
        </w:rPr>
        <w:t>22</w:t>
      </w:r>
      <w:r w:rsidRPr="00661BC7">
        <w:rPr>
          <w:i/>
          <w:iCs/>
          <w:sz w:val="26"/>
          <w:szCs w:val="26"/>
          <w:cs/>
        </w:rPr>
        <w:t xml:space="preserve"> พื้นที่่</w:t>
      </w:r>
      <w:r w:rsidRPr="00661BC7">
        <w:rPr>
          <w:rFonts w:eastAsia="TH SarabunPSK" w:hint="cs"/>
          <w:i/>
          <w:iCs/>
          <w:sz w:val="26"/>
          <w:szCs w:val="26"/>
          <w:cs/>
        </w:rPr>
        <w:t xml:space="preserve"> </w:t>
      </w:r>
      <w:r w:rsidRPr="00661BC7">
        <w:rPr>
          <w:i/>
          <w:iCs/>
          <w:sz w:val="26"/>
          <w:szCs w:val="26"/>
          <w:cs/>
        </w:rPr>
        <w:t xml:space="preserve">เชียงราย-เชียงใหม่่ </w:t>
      </w:r>
      <w:r w:rsidRPr="00661BC7">
        <w:rPr>
          <w:rFonts w:hint="cs"/>
          <w:i/>
          <w:iCs/>
          <w:sz w:val="26"/>
          <w:szCs w:val="26"/>
          <w:cs/>
        </w:rPr>
        <w:t>อ่</w:t>
      </w:r>
      <w:r w:rsidRPr="00661BC7">
        <w:rPr>
          <w:i/>
          <w:iCs/>
          <w:sz w:val="26"/>
          <w:szCs w:val="26"/>
          <w:cs/>
        </w:rPr>
        <w:t>วม.</w:t>
      </w:r>
      <w:r w:rsidRPr="00D602DA">
        <w:rPr>
          <w:sz w:val="26"/>
          <w:szCs w:val="26"/>
          <w:cs/>
        </w:rPr>
        <w:t xml:space="preserve"> สืบค้นจาก </w:t>
      </w:r>
      <w:r w:rsidRPr="00D602DA">
        <w:rPr>
          <w:sz w:val="26"/>
          <w:szCs w:val="26"/>
        </w:rPr>
        <w:t>https://www.</w:t>
      </w:r>
    </w:p>
    <w:p w14:paraId="3A93FD0A"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thaipbs.or.th/news/content/338173</w:t>
      </w:r>
    </w:p>
    <w:p w14:paraId="5A5F4924"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2336" behindDoc="0" locked="0" layoutInCell="1" allowOverlap="1" wp14:anchorId="0483B11D" wp14:editId="4B2E49A6">
                <wp:simplePos x="0" y="0"/>
                <wp:positionH relativeFrom="column">
                  <wp:posOffset>9525</wp:posOffset>
                </wp:positionH>
                <wp:positionV relativeFrom="paragraph">
                  <wp:posOffset>137159</wp:posOffset>
                </wp:positionV>
                <wp:extent cx="361950" cy="0"/>
                <wp:effectExtent l="0" t="0" r="0" b="0"/>
                <wp:wrapNone/>
                <wp:docPr id="1366211714" name="Straight Connector 7"/>
                <wp:cNvGraphicFramePr/>
                <a:graphic xmlns:a="http://schemas.openxmlformats.org/drawingml/2006/main">
                  <a:graphicData uri="http://schemas.microsoft.com/office/word/2010/wordprocessingShape">
                    <wps:wsp>
                      <wps:cNvCnPr/>
                      <wps:spPr>
                        <a:xfrm flipV="1">
                          <a:off x="0" y="0"/>
                          <a:ext cx="36195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88F0B86" id="Straight Connector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8pt" to="29.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" strokecolor="#0d0d0d [3069]" strokeweight=".5pt">
                <v:stroke joinstyle="miter"/>
              </v:line>
            </w:pict>
          </mc:Fallback>
        </mc:AlternateContent>
      </w:r>
      <w:r>
        <w:rPr>
          <w:sz w:val="26"/>
          <w:szCs w:val="26"/>
        </w:rPr>
        <w:t xml:space="preserve">           . </w:t>
      </w:r>
      <w:r w:rsidRPr="00D602DA">
        <w:rPr>
          <w:sz w:val="26"/>
          <w:szCs w:val="26"/>
        </w:rPr>
        <w:t xml:space="preserve">(2567, </w:t>
      </w:r>
      <w:r w:rsidRPr="00D602DA">
        <w:rPr>
          <w:sz w:val="26"/>
          <w:szCs w:val="26"/>
          <w:cs/>
        </w:rPr>
        <w:t>ก</w:t>
      </w:r>
      <w:r>
        <w:rPr>
          <w:rFonts w:hint="cs"/>
          <w:sz w:val="26"/>
          <w:szCs w:val="26"/>
          <w:cs/>
        </w:rPr>
        <w:t>ั</w:t>
      </w:r>
      <w:r w:rsidRPr="00D602DA">
        <w:rPr>
          <w:sz w:val="26"/>
          <w:szCs w:val="26"/>
          <w:cs/>
        </w:rPr>
        <w:t xml:space="preserve">นยายน </w:t>
      </w:r>
      <w:r w:rsidRPr="00D602DA">
        <w:rPr>
          <w:sz w:val="26"/>
          <w:szCs w:val="26"/>
        </w:rPr>
        <w:t xml:space="preserve">2). </w:t>
      </w:r>
      <w:r w:rsidRPr="00661BC7">
        <w:rPr>
          <w:i/>
          <w:iCs/>
          <w:sz w:val="26"/>
          <w:szCs w:val="26"/>
          <w:cs/>
        </w:rPr>
        <w:t xml:space="preserve">ศาลสั่ง “วิน โพรเสส” ชดใช้้ </w:t>
      </w:r>
      <w:r w:rsidRPr="00661BC7">
        <w:rPr>
          <w:i/>
          <w:iCs/>
          <w:sz w:val="26"/>
          <w:szCs w:val="26"/>
        </w:rPr>
        <w:t>1.7</w:t>
      </w:r>
      <w:r w:rsidRPr="00661BC7">
        <w:rPr>
          <w:i/>
          <w:iCs/>
          <w:sz w:val="26"/>
          <w:szCs w:val="26"/>
          <w:cs/>
        </w:rPr>
        <w:t xml:space="preserve"> พันล้านฟื้น</w:t>
      </w:r>
      <w:r w:rsidRPr="00661BC7">
        <w:rPr>
          <w:rFonts w:hint="cs"/>
          <w:i/>
          <w:iCs/>
          <w:sz w:val="26"/>
          <w:szCs w:val="26"/>
          <w:cs/>
        </w:rPr>
        <w:t>ฟู</w:t>
      </w:r>
      <w:r w:rsidRPr="00661BC7">
        <w:rPr>
          <w:i/>
          <w:iCs/>
          <w:sz w:val="26"/>
          <w:szCs w:val="26"/>
          <w:cs/>
        </w:rPr>
        <w:t>สิ่ง</w:t>
      </w:r>
      <w:r w:rsidRPr="00661BC7">
        <w:rPr>
          <w:rFonts w:hint="cs"/>
          <w:i/>
          <w:iCs/>
          <w:sz w:val="26"/>
          <w:szCs w:val="26"/>
          <w:cs/>
        </w:rPr>
        <w:t>แ</w:t>
      </w:r>
      <w:r w:rsidRPr="00661BC7">
        <w:rPr>
          <w:i/>
          <w:iCs/>
          <w:sz w:val="26"/>
          <w:szCs w:val="26"/>
          <w:cs/>
        </w:rPr>
        <w:t>วดล้อม.</w:t>
      </w:r>
      <w:r w:rsidRPr="00D602DA">
        <w:rPr>
          <w:sz w:val="26"/>
          <w:szCs w:val="26"/>
          <w:cs/>
        </w:rPr>
        <w:t xml:space="preserve"> สืบค้นจาก </w:t>
      </w:r>
      <w:r w:rsidRPr="00D602DA">
        <w:rPr>
          <w:sz w:val="26"/>
          <w:szCs w:val="26"/>
        </w:rPr>
        <w:t>https://www.thaipbs.or.th/</w:t>
      </w:r>
    </w:p>
    <w:p w14:paraId="1485CD96"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news/content/343749</w:t>
      </w:r>
    </w:p>
    <w:p w14:paraId="6C2CAF5C"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3360" behindDoc="0" locked="0" layoutInCell="1" allowOverlap="1" wp14:anchorId="49CC5446" wp14:editId="3EC9DBA5">
                <wp:simplePos x="0" y="0"/>
                <wp:positionH relativeFrom="margin">
                  <wp:align>left</wp:align>
                </wp:positionH>
                <wp:positionV relativeFrom="paragraph">
                  <wp:posOffset>132715</wp:posOffset>
                </wp:positionV>
                <wp:extent cx="371475" cy="0"/>
                <wp:effectExtent l="0" t="0" r="0" b="0"/>
                <wp:wrapNone/>
                <wp:docPr id="1550701192" name="Straight Connector 5"/>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0882F41C" id="Straight Connector 5"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5pt" to="29.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มกราคม </w:t>
      </w:r>
      <w:r w:rsidRPr="00D602DA">
        <w:rPr>
          <w:sz w:val="26"/>
          <w:szCs w:val="26"/>
        </w:rPr>
        <w:t xml:space="preserve">30). </w:t>
      </w:r>
      <w:r w:rsidRPr="00661BC7">
        <w:rPr>
          <w:i/>
          <w:iCs/>
          <w:sz w:val="26"/>
          <w:szCs w:val="26"/>
        </w:rPr>
        <w:t>“</w:t>
      </w:r>
      <w:r w:rsidRPr="00661BC7">
        <w:rPr>
          <w:i/>
          <w:iCs/>
          <w:sz w:val="26"/>
          <w:szCs w:val="26"/>
          <w:cs/>
        </w:rPr>
        <w:t>เรื่องของผัว-เมีย คนอื่นอย่ามายุ่ง” วาทกรรมรุนแรงในครอบครัว.</w:t>
      </w:r>
      <w:r w:rsidRPr="00D602DA">
        <w:rPr>
          <w:sz w:val="26"/>
          <w:szCs w:val="26"/>
          <w:cs/>
        </w:rPr>
        <w:t xml:space="preserve"> สืบค้นจาก </w:t>
      </w:r>
      <w:r w:rsidRPr="00D602DA">
        <w:rPr>
          <w:sz w:val="26"/>
          <w:szCs w:val="26"/>
        </w:rPr>
        <w:t>https://www.</w:t>
      </w:r>
    </w:p>
    <w:p w14:paraId="09503B49"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thaipbs.or.th/news/content/336474</w:t>
      </w:r>
    </w:p>
    <w:p w14:paraId="65FF117F"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4384" behindDoc="0" locked="0" layoutInCell="1" allowOverlap="1" wp14:anchorId="60FC1717" wp14:editId="420EB881">
                <wp:simplePos x="0" y="0"/>
                <wp:positionH relativeFrom="margin">
                  <wp:align>left</wp:align>
                </wp:positionH>
                <wp:positionV relativeFrom="paragraph">
                  <wp:posOffset>137159</wp:posOffset>
                </wp:positionV>
                <wp:extent cx="361950" cy="0"/>
                <wp:effectExtent l="0" t="0" r="0" b="0"/>
                <wp:wrapNone/>
                <wp:docPr id="1687972376" name="Straight Connector 6"/>
                <wp:cNvGraphicFramePr/>
                <a:graphic xmlns:a="http://schemas.openxmlformats.org/drawingml/2006/main">
                  <a:graphicData uri="http://schemas.microsoft.com/office/word/2010/wordprocessingShape">
                    <wps:wsp>
                      <wps:cNvCnPr/>
                      <wps:spPr>
                        <a:xfrm flipV="1">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12613F96" id="Straight Connector 6" o:spid="_x0000_s1026"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2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เมษายน </w:t>
      </w:r>
      <w:r w:rsidRPr="00D602DA">
        <w:rPr>
          <w:sz w:val="26"/>
          <w:szCs w:val="26"/>
        </w:rPr>
        <w:t xml:space="preserve">13). </w:t>
      </w:r>
      <w:r w:rsidRPr="00661BC7">
        <w:rPr>
          <w:i/>
          <w:iCs/>
          <w:sz w:val="26"/>
          <w:szCs w:val="26"/>
          <w:cs/>
        </w:rPr>
        <w:t xml:space="preserve">เมื่อผู้สูงอายุุ ไร้้เงินออมหลังเกษียณ </w:t>
      </w:r>
      <w:r w:rsidRPr="00661BC7">
        <w:rPr>
          <w:i/>
          <w:iCs/>
          <w:sz w:val="26"/>
          <w:szCs w:val="26"/>
        </w:rPr>
        <w:t>?</w:t>
      </w:r>
      <w:r w:rsidRPr="00D602DA">
        <w:rPr>
          <w:sz w:val="26"/>
          <w:szCs w:val="26"/>
        </w:rPr>
        <w:t xml:space="preserve">. </w:t>
      </w:r>
      <w:r w:rsidRPr="00D602DA">
        <w:rPr>
          <w:sz w:val="26"/>
          <w:szCs w:val="26"/>
          <w:cs/>
        </w:rPr>
        <w:t xml:space="preserve">สืบค้นจาก </w:t>
      </w:r>
      <w:r w:rsidRPr="00D602DA">
        <w:rPr>
          <w:sz w:val="26"/>
          <w:szCs w:val="26"/>
        </w:rPr>
        <w:t>https://www.thaipbs.or.th/program/</w:t>
      </w:r>
    </w:p>
    <w:p w14:paraId="054F14E6" w14:textId="77777777" w:rsidR="00714870" w:rsidRPr="00D602DA" w:rsidRDefault="00714870" w:rsidP="00661BC7">
      <w:pPr>
        <w:spacing w:line="276" w:lineRule="auto"/>
        <w:rPr>
          <w:sz w:val="26"/>
          <w:szCs w:val="26"/>
        </w:rPr>
      </w:pPr>
      <w:r>
        <w:rPr>
          <w:sz w:val="26"/>
          <w:szCs w:val="26"/>
        </w:rPr>
        <w:t xml:space="preserve">             </w:t>
      </w:r>
      <w:r w:rsidRPr="00D602DA">
        <w:rPr>
          <w:sz w:val="26"/>
          <w:szCs w:val="26"/>
        </w:rPr>
        <w:t>Ev</w:t>
      </w:r>
      <w:r>
        <w:rPr>
          <w:sz w:val="26"/>
          <w:szCs w:val="26"/>
        </w:rPr>
        <w:t>e</w:t>
      </w:r>
      <w:r w:rsidRPr="00D602DA">
        <w:rPr>
          <w:sz w:val="26"/>
          <w:szCs w:val="26"/>
        </w:rPr>
        <w:t>n</w:t>
      </w:r>
      <w:r>
        <w:rPr>
          <w:sz w:val="26"/>
          <w:szCs w:val="26"/>
        </w:rPr>
        <w:t>in</w:t>
      </w:r>
      <w:r w:rsidRPr="00D602DA">
        <w:rPr>
          <w:sz w:val="26"/>
          <w:szCs w:val="26"/>
        </w:rPr>
        <w:t>gNews/watch/uzgrws</w:t>
      </w:r>
    </w:p>
    <w:p w14:paraId="45E17446" w14:textId="77777777" w:rsidR="00714870" w:rsidRPr="00D602DA" w:rsidRDefault="00714870" w:rsidP="00661BC7">
      <w:pPr>
        <w:spacing w:line="276" w:lineRule="auto"/>
        <w:rPr>
          <w:sz w:val="26"/>
          <w:szCs w:val="26"/>
        </w:rPr>
      </w:pPr>
      <w:r>
        <w:rPr>
          <w:noProof/>
          <w:sz w:val="26"/>
          <w:szCs w:val="26"/>
        </w:rPr>
        <mc:AlternateContent>
          <mc:Choice Requires="wps">
            <w:drawing>
              <wp:anchor distT="0" distB="0" distL="114300" distR="114300" simplePos="0" relativeHeight="251665408" behindDoc="0" locked="0" layoutInCell="1" allowOverlap="1" wp14:anchorId="49C8FCF6" wp14:editId="3E9D49E0">
                <wp:simplePos x="0" y="0"/>
                <wp:positionH relativeFrom="margin">
                  <wp:posOffset>0</wp:posOffset>
                </wp:positionH>
                <wp:positionV relativeFrom="paragraph">
                  <wp:posOffset>132080</wp:posOffset>
                </wp:positionV>
                <wp:extent cx="381000" cy="0"/>
                <wp:effectExtent l="0" t="0" r="0" b="0"/>
                <wp:wrapNone/>
                <wp:docPr id="218681899" name="Straight Connector 7"/>
                <wp:cNvGraphicFramePr/>
                <a:graphic xmlns:a="http://schemas.openxmlformats.org/drawingml/2006/main">
                  <a:graphicData uri="http://schemas.microsoft.com/office/word/2010/wordprocessingShape">
                    <wps:wsp>
                      <wps:cNvCnPr/>
                      <wps:spPr>
                        <a:xfrm flipV="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316D4C2C"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pt" to="3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มิถุนายน </w:t>
      </w:r>
      <w:r w:rsidRPr="00D602DA">
        <w:rPr>
          <w:sz w:val="26"/>
          <w:szCs w:val="26"/>
        </w:rPr>
        <w:t xml:space="preserve">29). </w:t>
      </w:r>
      <w:r w:rsidRPr="00661BC7">
        <w:rPr>
          <w:i/>
          <w:iCs/>
          <w:sz w:val="26"/>
          <w:szCs w:val="26"/>
        </w:rPr>
        <w:t>“</w:t>
      </w:r>
      <w:r w:rsidRPr="00661BC7">
        <w:rPr>
          <w:i/>
          <w:iCs/>
          <w:sz w:val="26"/>
          <w:szCs w:val="26"/>
          <w:cs/>
        </w:rPr>
        <w:t>ผู้สูงอายุุ” เป้าหมายใหม่มิจฉาชีพ ช่องโหว่่เงินออมเยอะ</w:t>
      </w:r>
      <w:r w:rsidRPr="00661BC7">
        <w:rPr>
          <w:rFonts w:hint="cs"/>
          <w:i/>
          <w:iCs/>
          <w:sz w:val="26"/>
          <w:szCs w:val="26"/>
          <w:cs/>
        </w:rPr>
        <w:t>-</w:t>
      </w:r>
      <w:r w:rsidRPr="00661BC7">
        <w:rPr>
          <w:i/>
          <w:iCs/>
          <w:sz w:val="26"/>
          <w:szCs w:val="26"/>
          <w:cs/>
        </w:rPr>
        <w:t>อยู่่คนเดียว</w:t>
      </w:r>
      <w:r w:rsidRPr="00D602DA">
        <w:rPr>
          <w:sz w:val="26"/>
          <w:szCs w:val="26"/>
          <w:cs/>
        </w:rPr>
        <w:t>. ส</w:t>
      </w:r>
      <w:r>
        <w:rPr>
          <w:rFonts w:hint="cs"/>
          <w:sz w:val="26"/>
          <w:szCs w:val="26"/>
          <w:cs/>
        </w:rPr>
        <w:t>ื</w:t>
      </w:r>
      <w:r w:rsidRPr="00D602DA">
        <w:rPr>
          <w:sz w:val="26"/>
          <w:szCs w:val="26"/>
          <w:cs/>
        </w:rPr>
        <w:t xml:space="preserve">บค้นจาก </w:t>
      </w:r>
      <w:r w:rsidRPr="00D602DA">
        <w:rPr>
          <w:sz w:val="26"/>
          <w:szCs w:val="26"/>
        </w:rPr>
        <w:t>https://www.</w:t>
      </w:r>
    </w:p>
    <w:p w14:paraId="75368E86" w14:textId="77777777" w:rsidR="00714870" w:rsidRDefault="00714870" w:rsidP="00661BC7">
      <w:pPr>
        <w:spacing w:line="276" w:lineRule="auto"/>
        <w:rPr>
          <w:sz w:val="26"/>
          <w:szCs w:val="26"/>
        </w:rPr>
      </w:pPr>
      <w:r>
        <w:rPr>
          <w:sz w:val="26"/>
          <w:szCs w:val="26"/>
        </w:rPr>
        <w:t xml:space="preserve">             </w:t>
      </w:r>
      <w:r w:rsidRPr="00D602DA">
        <w:rPr>
          <w:sz w:val="26"/>
          <w:szCs w:val="26"/>
        </w:rPr>
        <w:t>thaipbs.or.th/news/content/341523</w:t>
      </w:r>
    </w:p>
    <w:p w14:paraId="23BE1F74" w14:textId="1B1DB47E" w:rsidR="008C0645" w:rsidRDefault="008C0645" w:rsidP="00714870">
      <w:pPr>
        <w:rPr>
          <w:sz w:val="26"/>
          <w:szCs w:val="26"/>
        </w:rPr>
      </w:pPr>
      <w:r>
        <w:rPr>
          <w:sz w:val="26"/>
          <w:szCs w:val="26"/>
        </w:rPr>
        <w:br w:type="page"/>
      </w:r>
    </w:p>
    <w:p w14:paraId="1CC89507" w14:textId="77777777" w:rsidR="00714870" w:rsidRPr="00D602DA" w:rsidRDefault="00714870" w:rsidP="001947F8">
      <w:pPr>
        <w:spacing w:line="276" w:lineRule="auto"/>
        <w:rPr>
          <w:sz w:val="26"/>
          <w:szCs w:val="26"/>
        </w:rPr>
      </w:pPr>
      <w:r w:rsidRPr="00D602DA">
        <w:rPr>
          <w:sz w:val="26"/>
          <w:szCs w:val="26"/>
          <w:cs/>
        </w:rPr>
        <w:lastRenderedPageBreak/>
        <w:t>ไทยรัฐ. (</w:t>
      </w:r>
      <w:r w:rsidRPr="00D602DA">
        <w:rPr>
          <w:sz w:val="26"/>
          <w:szCs w:val="26"/>
        </w:rPr>
        <w:t xml:space="preserve">2567, </w:t>
      </w:r>
      <w:r w:rsidRPr="00D602DA">
        <w:rPr>
          <w:sz w:val="26"/>
          <w:szCs w:val="26"/>
          <w:cs/>
        </w:rPr>
        <w:t xml:space="preserve">พฤษภาคม </w:t>
      </w:r>
      <w:r w:rsidRPr="00D602DA">
        <w:rPr>
          <w:sz w:val="26"/>
          <w:szCs w:val="26"/>
        </w:rPr>
        <w:t xml:space="preserve">16). </w:t>
      </w:r>
      <w:r w:rsidRPr="00661BC7">
        <w:rPr>
          <w:i/>
          <w:iCs/>
          <w:sz w:val="26"/>
          <w:szCs w:val="26"/>
          <w:cs/>
        </w:rPr>
        <w:t>ข้อเสนอ อย</w:t>
      </w:r>
      <w:r w:rsidRPr="00661BC7">
        <w:rPr>
          <w:rFonts w:hint="cs"/>
          <w:i/>
          <w:iCs/>
          <w:sz w:val="26"/>
          <w:szCs w:val="26"/>
          <w:cs/>
        </w:rPr>
        <w:t>่</w:t>
      </w:r>
      <w:r w:rsidRPr="00661BC7">
        <w:rPr>
          <w:i/>
          <w:iCs/>
          <w:sz w:val="26"/>
          <w:szCs w:val="26"/>
          <w:cs/>
        </w:rPr>
        <w:t>าให้้ ความตายของ “บุ้ง ทะลุ</w:t>
      </w:r>
      <w:r w:rsidRPr="00661BC7">
        <w:rPr>
          <w:rFonts w:hint="cs"/>
          <w:i/>
          <w:iCs/>
          <w:sz w:val="26"/>
          <w:szCs w:val="26"/>
          <w:cs/>
        </w:rPr>
        <w:t>ว</w:t>
      </w:r>
      <w:r w:rsidRPr="00661BC7">
        <w:rPr>
          <w:i/>
          <w:iCs/>
          <w:sz w:val="26"/>
          <w:szCs w:val="26"/>
          <w:cs/>
        </w:rPr>
        <w:t>ัง” เพราะเห็นต่าง เป็นความสะใจ.</w:t>
      </w:r>
      <w:r w:rsidRPr="00D602DA">
        <w:rPr>
          <w:sz w:val="26"/>
          <w:szCs w:val="26"/>
          <w:cs/>
        </w:rPr>
        <w:t xml:space="preserve"> สืบค้นจาก </w:t>
      </w:r>
      <w:r w:rsidRPr="00D602DA">
        <w:rPr>
          <w:sz w:val="26"/>
          <w:szCs w:val="26"/>
        </w:rPr>
        <w:t>https://</w:t>
      </w:r>
    </w:p>
    <w:p w14:paraId="5609EFEE"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www.thairath.co.th/scoop/theissue/2786201.</w:t>
      </w:r>
    </w:p>
    <w:p w14:paraId="564654C0"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66432" behindDoc="0" locked="0" layoutInCell="1" allowOverlap="1" wp14:anchorId="3327EE6B" wp14:editId="1DF242C2">
                <wp:simplePos x="0" y="0"/>
                <wp:positionH relativeFrom="margin">
                  <wp:align>left</wp:align>
                </wp:positionH>
                <wp:positionV relativeFrom="paragraph">
                  <wp:posOffset>137795</wp:posOffset>
                </wp:positionV>
                <wp:extent cx="419100" cy="0"/>
                <wp:effectExtent l="0" t="0" r="0" b="0"/>
                <wp:wrapNone/>
                <wp:docPr id="152411254" name="Straight Connector 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EBEBC29" id="Straight Connector 8"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3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มีีนาคม </w:t>
      </w:r>
      <w:r w:rsidRPr="00D602DA">
        <w:rPr>
          <w:sz w:val="26"/>
          <w:szCs w:val="26"/>
        </w:rPr>
        <w:t xml:space="preserve">3). </w:t>
      </w:r>
      <w:r w:rsidRPr="00661BC7">
        <w:rPr>
          <w:i/>
          <w:iCs/>
          <w:sz w:val="26"/>
          <w:szCs w:val="26"/>
          <w:cs/>
        </w:rPr>
        <w:t>ความไม่่เท่าเทียมบนเครื่องบิน คนพิการถูกเลือกปฏ</w:t>
      </w:r>
      <w:r w:rsidRPr="00661BC7">
        <w:rPr>
          <w:rFonts w:hint="cs"/>
          <w:i/>
          <w:iCs/>
          <w:sz w:val="26"/>
          <w:szCs w:val="26"/>
          <w:cs/>
        </w:rPr>
        <w:t>ิ</w:t>
      </w:r>
      <w:r w:rsidRPr="00661BC7">
        <w:rPr>
          <w:i/>
          <w:iCs/>
          <w:sz w:val="26"/>
          <w:szCs w:val="26"/>
          <w:cs/>
        </w:rPr>
        <w:t>บัติิ อาจเ</w:t>
      </w:r>
      <w:r w:rsidRPr="00661BC7">
        <w:rPr>
          <w:rFonts w:hint="cs"/>
          <w:i/>
          <w:iCs/>
          <w:sz w:val="26"/>
          <w:szCs w:val="26"/>
          <w:cs/>
        </w:rPr>
        <w:t>ป็น</w:t>
      </w:r>
      <w:r w:rsidRPr="00661BC7">
        <w:rPr>
          <w:i/>
          <w:iCs/>
          <w:sz w:val="26"/>
          <w:szCs w:val="26"/>
          <w:cs/>
        </w:rPr>
        <w:t>อุปสรรคต่อการเป็นฮับการบินโลก.</w:t>
      </w:r>
    </w:p>
    <w:p w14:paraId="632E3B0A" w14:textId="77777777" w:rsidR="00714870" w:rsidRPr="00D602DA" w:rsidRDefault="00714870" w:rsidP="001947F8">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https://plus.thairath.co.th/topic/politics&amp;society/104257</w:t>
      </w:r>
    </w:p>
    <w:p w14:paraId="7F9BE10B" w14:textId="77777777" w:rsidR="00714870" w:rsidRPr="00D602DA" w:rsidRDefault="00714870" w:rsidP="001947F8">
      <w:pPr>
        <w:spacing w:line="276" w:lineRule="auto"/>
        <w:rPr>
          <w:sz w:val="26"/>
          <w:szCs w:val="26"/>
        </w:rPr>
      </w:pPr>
      <w:r>
        <w:rPr>
          <w:rFonts w:hint="cs"/>
          <w:sz w:val="26"/>
          <w:szCs w:val="26"/>
          <w:cs/>
        </w:rPr>
        <w:t>เน</w:t>
      </w:r>
      <w:r w:rsidRPr="00D602DA">
        <w:rPr>
          <w:sz w:val="26"/>
          <w:szCs w:val="26"/>
          <w:cs/>
        </w:rPr>
        <w:t>ส</w:t>
      </w:r>
      <w:r>
        <w:rPr>
          <w:rFonts w:hint="cs"/>
          <w:sz w:val="26"/>
          <w:szCs w:val="26"/>
          <w:cs/>
        </w:rPr>
        <w:t>ท์</w:t>
      </w:r>
      <w:r w:rsidRPr="00D602DA">
        <w:rPr>
          <w:sz w:val="26"/>
          <w:szCs w:val="26"/>
          <w:cs/>
        </w:rPr>
        <w:t xml:space="preserve"> เนอร</w:t>
      </w:r>
      <w:r>
        <w:rPr>
          <w:rFonts w:hint="cs"/>
          <w:sz w:val="26"/>
          <w:szCs w:val="26"/>
          <w:cs/>
        </w:rPr>
        <w:t>์</w:t>
      </w:r>
      <w:r w:rsidRPr="00D602DA">
        <w:rPr>
          <w:sz w:val="26"/>
          <w:szCs w:val="26"/>
          <w:cs/>
        </w:rPr>
        <w:t>สซ</w:t>
      </w:r>
      <w:r>
        <w:rPr>
          <w:rFonts w:hint="cs"/>
          <w:sz w:val="26"/>
          <w:szCs w:val="26"/>
          <w:cs/>
        </w:rPr>
        <w:t>ิ่</w:t>
      </w:r>
      <w:r w:rsidRPr="00D602DA">
        <w:rPr>
          <w:sz w:val="26"/>
          <w:szCs w:val="26"/>
          <w:cs/>
        </w:rPr>
        <w:t>งโฮม. (</w:t>
      </w:r>
      <w:r w:rsidRPr="00D602DA">
        <w:rPr>
          <w:sz w:val="26"/>
          <w:szCs w:val="26"/>
        </w:rPr>
        <w:t xml:space="preserve">2565, </w:t>
      </w:r>
      <w:r w:rsidRPr="00D602DA">
        <w:rPr>
          <w:sz w:val="26"/>
          <w:szCs w:val="26"/>
          <w:cs/>
        </w:rPr>
        <w:t xml:space="preserve">เมษายน </w:t>
      </w:r>
      <w:r w:rsidRPr="00D602DA">
        <w:rPr>
          <w:sz w:val="26"/>
          <w:szCs w:val="26"/>
        </w:rPr>
        <w:t xml:space="preserve">4). </w:t>
      </w:r>
      <w:r w:rsidRPr="00661BC7">
        <w:rPr>
          <w:i/>
          <w:iCs/>
          <w:sz w:val="26"/>
          <w:szCs w:val="26"/>
          <w:cs/>
        </w:rPr>
        <w:t>ก่อนเข้าศูนย์์ดููแลผู้ส</w:t>
      </w:r>
      <w:r w:rsidRPr="00661BC7">
        <w:rPr>
          <w:rFonts w:hint="cs"/>
          <w:i/>
          <w:iCs/>
          <w:sz w:val="26"/>
          <w:szCs w:val="26"/>
          <w:cs/>
        </w:rPr>
        <w:t>ู</w:t>
      </w:r>
      <w:r w:rsidRPr="00661BC7">
        <w:rPr>
          <w:i/>
          <w:iCs/>
          <w:sz w:val="26"/>
          <w:szCs w:val="26"/>
          <w:cs/>
        </w:rPr>
        <w:t>งอายุุ ต้องเตรีียมอะไรบ้าง ค่าใช้้จ่ายเท่าไหร่่</w:t>
      </w:r>
      <w:r w:rsidRPr="00D602DA">
        <w:rPr>
          <w:sz w:val="26"/>
          <w:szCs w:val="26"/>
          <w:cs/>
        </w:rPr>
        <w:t xml:space="preserve">. สืบค้นจาก </w:t>
      </w:r>
      <w:r w:rsidRPr="00D602DA">
        <w:rPr>
          <w:sz w:val="26"/>
          <w:szCs w:val="26"/>
        </w:rPr>
        <w:t>https://www.</w:t>
      </w:r>
    </w:p>
    <w:p w14:paraId="1A157136"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nestnursing.com/article/read/20220404-21</w:t>
      </w:r>
    </w:p>
    <w:p w14:paraId="43A4F52A" w14:textId="77777777" w:rsidR="00714870" w:rsidRPr="00D602DA" w:rsidRDefault="00714870" w:rsidP="001947F8">
      <w:pPr>
        <w:spacing w:line="276" w:lineRule="auto"/>
        <w:rPr>
          <w:sz w:val="26"/>
          <w:szCs w:val="26"/>
        </w:rPr>
      </w:pPr>
      <w:r w:rsidRPr="00D602DA">
        <w:rPr>
          <w:sz w:val="26"/>
          <w:szCs w:val="26"/>
          <w:cs/>
        </w:rPr>
        <w:t>บีบีซี. (</w:t>
      </w:r>
      <w:r w:rsidRPr="00D602DA">
        <w:rPr>
          <w:sz w:val="26"/>
          <w:szCs w:val="26"/>
        </w:rPr>
        <w:t xml:space="preserve">2567, </w:t>
      </w:r>
      <w:r w:rsidRPr="00D602DA">
        <w:rPr>
          <w:sz w:val="26"/>
          <w:szCs w:val="26"/>
          <w:cs/>
        </w:rPr>
        <w:t xml:space="preserve">ตุลาคม </w:t>
      </w:r>
      <w:r w:rsidRPr="00D602DA">
        <w:rPr>
          <w:sz w:val="26"/>
          <w:szCs w:val="26"/>
        </w:rPr>
        <w:t xml:space="preserve">24). </w:t>
      </w:r>
      <w:r w:rsidRPr="00661BC7">
        <w:rPr>
          <w:i/>
          <w:iCs/>
          <w:sz w:val="26"/>
          <w:szCs w:val="26"/>
          <w:cs/>
        </w:rPr>
        <w:t>มองอนาคตสถานการณ์์ “ไฟใต้้” หลังคดีตา</w:t>
      </w:r>
      <w:r w:rsidRPr="00661BC7">
        <w:rPr>
          <w:rFonts w:hint="cs"/>
          <w:i/>
          <w:iCs/>
          <w:sz w:val="26"/>
          <w:szCs w:val="26"/>
          <w:cs/>
        </w:rPr>
        <w:t>ก</w:t>
      </w:r>
      <w:r w:rsidRPr="00661BC7">
        <w:rPr>
          <w:i/>
          <w:iCs/>
          <w:sz w:val="26"/>
          <w:szCs w:val="26"/>
          <w:cs/>
        </w:rPr>
        <w:t xml:space="preserve">ใบขาดอายุุความ </w:t>
      </w:r>
      <w:r w:rsidRPr="00661BC7">
        <w:rPr>
          <w:i/>
          <w:iCs/>
          <w:sz w:val="26"/>
          <w:szCs w:val="26"/>
        </w:rPr>
        <w:t>25</w:t>
      </w:r>
      <w:r w:rsidRPr="00661BC7">
        <w:rPr>
          <w:i/>
          <w:iCs/>
          <w:sz w:val="26"/>
          <w:szCs w:val="26"/>
          <w:cs/>
        </w:rPr>
        <w:t xml:space="preserve"> ต.ค..</w:t>
      </w:r>
      <w:r w:rsidRPr="00D602DA">
        <w:rPr>
          <w:sz w:val="26"/>
          <w:szCs w:val="26"/>
          <w:cs/>
        </w:rPr>
        <w:t xml:space="preserve"> สืบค้นจาก </w:t>
      </w:r>
      <w:r w:rsidRPr="00D602DA">
        <w:rPr>
          <w:sz w:val="26"/>
          <w:szCs w:val="26"/>
        </w:rPr>
        <w:t>https://www.bbc.</w:t>
      </w:r>
    </w:p>
    <w:p w14:paraId="2A5E3037"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com/t</w:t>
      </w:r>
      <w:r>
        <w:rPr>
          <w:sz w:val="26"/>
          <w:szCs w:val="26"/>
        </w:rPr>
        <w:t>hai</w:t>
      </w:r>
      <w:r w:rsidRPr="00D602DA">
        <w:rPr>
          <w:sz w:val="26"/>
          <w:szCs w:val="26"/>
        </w:rPr>
        <w:t>/articles/c74844743v1o</w:t>
      </w:r>
    </w:p>
    <w:p w14:paraId="7A6C6D4B"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67456" behindDoc="0" locked="0" layoutInCell="1" allowOverlap="1" wp14:anchorId="71F7D5AE" wp14:editId="4BCD5FCF">
                <wp:simplePos x="0" y="0"/>
                <wp:positionH relativeFrom="margin">
                  <wp:posOffset>0</wp:posOffset>
                </wp:positionH>
                <wp:positionV relativeFrom="paragraph">
                  <wp:posOffset>133350</wp:posOffset>
                </wp:positionV>
                <wp:extent cx="381000" cy="0"/>
                <wp:effectExtent l="0" t="0" r="0" b="0"/>
                <wp:wrapNone/>
                <wp:docPr id="1540926038" name="Straight Connector 9"/>
                <wp:cNvGraphicFramePr/>
                <a:graphic xmlns:a="http://schemas.openxmlformats.org/drawingml/2006/main">
                  <a:graphicData uri="http://schemas.microsoft.com/office/word/2010/wordprocessingShape">
                    <wps:wsp>
                      <wps:cNvCnPr/>
                      <wps:spPr>
                        <a:xfrm flipV="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2CA2A63" id="Straight Connector 9"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5pt" to="3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" strokecolor="black [3200]" strokeweight=".5pt">
                <v:stroke joinstyle="miter"/>
                <w10:wrap anchorx="margin"/>
              </v:line>
            </w:pict>
          </mc:Fallback>
        </mc:AlternateContent>
      </w:r>
      <w:r>
        <w:rPr>
          <w:sz w:val="26"/>
          <w:szCs w:val="26"/>
        </w:rPr>
        <w:t xml:space="preserve">            . </w:t>
      </w:r>
      <w:r w:rsidRPr="00D602DA">
        <w:rPr>
          <w:sz w:val="26"/>
          <w:szCs w:val="26"/>
        </w:rPr>
        <w:t>(2567, 17</w:t>
      </w:r>
      <w:r w:rsidRPr="00D602DA">
        <w:rPr>
          <w:sz w:val="26"/>
          <w:szCs w:val="26"/>
          <w:cs/>
        </w:rPr>
        <w:t xml:space="preserve"> กันยายน). </w:t>
      </w:r>
      <w:r w:rsidRPr="00661BC7">
        <w:rPr>
          <w:i/>
          <w:iCs/>
          <w:sz w:val="26"/>
          <w:szCs w:val="26"/>
          <w:cs/>
        </w:rPr>
        <w:t>งานวิจัยดีี เด่่นของ พวงทอง ภวัครพันธ</w:t>
      </w:r>
      <w:r w:rsidRPr="00661BC7">
        <w:rPr>
          <w:rFonts w:hint="cs"/>
          <w:i/>
          <w:iCs/>
          <w:sz w:val="26"/>
          <w:szCs w:val="26"/>
          <w:cs/>
        </w:rPr>
        <w:t xml:space="preserve">ุ์ </w:t>
      </w:r>
      <w:r w:rsidRPr="00661BC7">
        <w:rPr>
          <w:i/>
          <w:iCs/>
          <w:sz w:val="26"/>
          <w:szCs w:val="26"/>
          <w:cs/>
        </w:rPr>
        <w:t>กลายเป็น “ภัยคุกคาม” กอ.รมน. ไปได้้อย่</w:t>
      </w:r>
      <w:r w:rsidRPr="00661BC7">
        <w:rPr>
          <w:rFonts w:hint="cs"/>
          <w:i/>
          <w:iCs/>
          <w:sz w:val="26"/>
          <w:szCs w:val="26"/>
          <w:cs/>
        </w:rPr>
        <w:t>าง</w:t>
      </w:r>
      <w:r w:rsidRPr="00661BC7">
        <w:rPr>
          <w:i/>
          <w:iCs/>
          <w:sz w:val="26"/>
          <w:szCs w:val="26"/>
          <w:cs/>
        </w:rPr>
        <w:t>ไร.</w:t>
      </w:r>
      <w:r w:rsidRPr="00D602DA">
        <w:rPr>
          <w:sz w:val="26"/>
          <w:szCs w:val="26"/>
          <w:cs/>
        </w:rPr>
        <w:t xml:space="preserve"> สืบค้นจาก</w:t>
      </w:r>
    </w:p>
    <w:p w14:paraId="2CA9C2BE"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https://www.bbc.com/thai/articles/czxdvkpqgwvo</w:t>
      </w:r>
    </w:p>
    <w:p w14:paraId="07A0CD77"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68480" behindDoc="0" locked="0" layoutInCell="1" allowOverlap="1" wp14:anchorId="20E15BBF" wp14:editId="0089762C">
                <wp:simplePos x="0" y="0"/>
                <wp:positionH relativeFrom="margin">
                  <wp:posOffset>0</wp:posOffset>
                </wp:positionH>
                <wp:positionV relativeFrom="paragraph">
                  <wp:posOffset>147320</wp:posOffset>
                </wp:positionV>
                <wp:extent cx="390525" cy="0"/>
                <wp:effectExtent l="0" t="0" r="0" b="0"/>
                <wp:wrapNone/>
                <wp:docPr id="1113573099" name="Straight Connector 1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3250A950"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6pt" to="30.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UHmAEAAIcDAAAOAAAAZHJzL2Uyb0RvYy54bWysU02P0zAQvSPxHyzfadKi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" strokecolor="black [3200]" strokeweight=".5pt">
                <v:stroke joinstyle="miter"/>
                <w10:wrap anchorx="margin"/>
              </v:line>
            </w:pict>
          </mc:Fallback>
        </mc:AlternateContent>
      </w:r>
      <w:r>
        <w:rPr>
          <w:sz w:val="26"/>
          <w:szCs w:val="26"/>
        </w:rPr>
        <w:t xml:space="preserve">            . </w:t>
      </w:r>
      <w:r w:rsidRPr="00D602DA">
        <w:rPr>
          <w:sz w:val="26"/>
          <w:szCs w:val="26"/>
        </w:rPr>
        <w:t>(2567, 13</w:t>
      </w:r>
      <w:r w:rsidRPr="00D602DA">
        <w:rPr>
          <w:sz w:val="26"/>
          <w:szCs w:val="26"/>
          <w:cs/>
        </w:rPr>
        <w:t xml:space="preserve"> กุมภาพั</w:t>
      </w:r>
      <w:r>
        <w:rPr>
          <w:rFonts w:hint="cs"/>
          <w:sz w:val="26"/>
          <w:szCs w:val="26"/>
          <w:cs/>
        </w:rPr>
        <w:t>นธ์</w:t>
      </w:r>
      <w:r w:rsidRPr="00D602DA">
        <w:rPr>
          <w:sz w:val="26"/>
          <w:szCs w:val="26"/>
          <w:cs/>
        </w:rPr>
        <w:t xml:space="preserve">). </w:t>
      </w:r>
      <w:r w:rsidRPr="00661BC7">
        <w:rPr>
          <w:rFonts w:hint="cs"/>
          <w:i/>
          <w:iCs/>
          <w:sz w:val="26"/>
          <w:szCs w:val="26"/>
          <w:cs/>
        </w:rPr>
        <w:t>นัก</w:t>
      </w:r>
      <w:r w:rsidRPr="00661BC7">
        <w:rPr>
          <w:i/>
          <w:iCs/>
          <w:sz w:val="26"/>
          <w:szCs w:val="26"/>
          <w:cs/>
        </w:rPr>
        <w:t>สิิทธิิมนุ</w:t>
      </w:r>
      <w:r w:rsidRPr="00661BC7">
        <w:rPr>
          <w:rFonts w:hint="cs"/>
          <w:i/>
          <w:iCs/>
          <w:sz w:val="26"/>
          <w:szCs w:val="26"/>
          <w:cs/>
        </w:rPr>
        <w:t>ษย</w:t>
      </w:r>
      <w:r w:rsidRPr="00661BC7">
        <w:rPr>
          <w:i/>
          <w:iCs/>
          <w:sz w:val="26"/>
          <w:szCs w:val="26"/>
          <w:cs/>
        </w:rPr>
        <w:t>ชนชี้</w:t>
      </w:r>
      <w:r w:rsidRPr="00661BC7">
        <w:rPr>
          <w:i/>
          <w:iCs/>
          <w:sz w:val="26"/>
          <w:szCs w:val="26"/>
        </w:rPr>
        <w:t xml:space="preserve"> </w:t>
      </w:r>
      <w:r w:rsidRPr="00661BC7">
        <w:rPr>
          <w:i/>
          <w:iCs/>
          <w:sz w:val="26"/>
          <w:szCs w:val="26"/>
          <w:cs/>
        </w:rPr>
        <w:t>จ</w:t>
      </w:r>
      <w:r w:rsidRPr="00661BC7">
        <w:rPr>
          <w:rFonts w:hint="cs"/>
          <w:i/>
          <w:iCs/>
          <w:sz w:val="26"/>
          <w:szCs w:val="26"/>
          <w:cs/>
        </w:rPr>
        <w:t>ั</w:t>
      </w:r>
      <w:r w:rsidRPr="00661BC7">
        <w:rPr>
          <w:i/>
          <w:iCs/>
          <w:sz w:val="26"/>
          <w:szCs w:val="26"/>
          <w:cs/>
        </w:rPr>
        <w:t>บนักข่าวประชาไท-ช่างภาพอิสระเท่ากับการกดเพดานการทำงานสื่อลง.</w:t>
      </w:r>
    </w:p>
    <w:p w14:paraId="3EF70AEC" w14:textId="77777777" w:rsidR="00714870" w:rsidRPr="00D602DA" w:rsidRDefault="00714870" w:rsidP="001947F8">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https://www.bbc.com/thai/articles/cydl5nm3e1lo</w:t>
      </w:r>
    </w:p>
    <w:p w14:paraId="266ADE85" w14:textId="77777777" w:rsidR="00714870" w:rsidRPr="00661BC7" w:rsidRDefault="00714870" w:rsidP="001947F8">
      <w:pPr>
        <w:spacing w:line="276" w:lineRule="auto"/>
        <w:rPr>
          <w:i/>
          <w:iCs/>
          <w:sz w:val="26"/>
          <w:szCs w:val="26"/>
        </w:rPr>
      </w:pPr>
      <w:r w:rsidRPr="00D602DA">
        <w:rPr>
          <w:sz w:val="26"/>
          <w:szCs w:val="26"/>
          <w:cs/>
        </w:rPr>
        <w:t>ประชาไท. (</w:t>
      </w:r>
      <w:r w:rsidRPr="00D602DA">
        <w:rPr>
          <w:sz w:val="26"/>
          <w:szCs w:val="26"/>
        </w:rPr>
        <w:t xml:space="preserve">2567, </w:t>
      </w:r>
      <w:r w:rsidRPr="00D602DA">
        <w:rPr>
          <w:sz w:val="26"/>
          <w:szCs w:val="26"/>
          <w:cs/>
        </w:rPr>
        <w:t>มิ</w:t>
      </w:r>
      <w:r>
        <w:rPr>
          <w:rFonts w:hint="cs"/>
          <w:sz w:val="26"/>
          <w:szCs w:val="26"/>
          <w:cs/>
        </w:rPr>
        <w:t>ถุ</w:t>
      </w:r>
      <w:r w:rsidRPr="00D602DA">
        <w:rPr>
          <w:sz w:val="26"/>
          <w:szCs w:val="26"/>
          <w:cs/>
        </w:rPr>
        <w:t xml:space="preserve">นายน </w:t>
      </w:r>
      <w:r w:rsidRPr="00D602DA">
        <w:rPr>
          <w:sz w:val="26"/>
          <w:szCs w:val="26"/>
        </w:rPr>
        <w:t xml:space="preserve">24). </w:t>
      </w:r>
      <w:r w:rsidRPr="00661BC7">
        <w:rPr>
          <w:i/>
          <w:iCs/>
          <w:sz w:val="26"/>
          <w:szCs w:val="26"/>
          <w:cs/>
        </w:rPr>
        <w:t>ศาลยกฟ้องคดีีที่โรงงานน้ำตาลและโรงผลิตไฟฟ้าชีวมวลฟ้องปิดปากการเคลื่อนไหวนักปกป้องสิทธิิฯ</w:t>
      </w:r>
    </w:p>
    <w:p w14:paraId="6CE76589" w14:textId="77777777" w:rsidR="00714870" w:rsidRPr="00D602DA" w:rsidRDefault="00714870" w:rsidP="001947F8">
      <w:pPr>
        <w:spacing w:line="276" w:lineRule="auto"/>
        <w:rPr>
          <w:sz w:val="26"/>
          <w:szCs w:val="26"/>
        </w:rPr>
      </w:pPr>
      <w:r w:rsidRPr="00661BC7">
        <w:rPr>
          <w:rFonts w:hint="cs"/>
          <w:i/>
          <w:iCs/>
          <w:sz w:val="26"/>
          <w:szCs w:val="26"/>
          <w:cs/>
        </w:rPr>
        <w:t xml:space="preserve">             </w:t>
      </w:r>
      <w:r w:rsidRPr="00661BC7">
        <w:rPr>
          <w:i/>
          <w:iCs/>
          <w:sz w:val="26"/>
          <w:szCs w:val="26"/>
          <w:cs/>
        </w:rPr>
        <w:t>เครือข่ายคนฮักทุงกุลา ร้อยเอ</w:t>
      </w:r>
      <w:r w:rsidRPr="00661BC7">
        <w:rPr>
          <w:rFonts w:hint="cs"/>
          <w:i/>
          <w:iCs/>
          <w:sz w:val="26"/>
          <w:szCs w:val="26"/>
          <w:cs/>
        </w:rPr>
        <w:t>็</w:t>
      </w:r>
      <w:r w:rsidRPr="00661BC7">
        <w:rPr>
          <w:i/>
          <w:iCs/>
          <w:sz w:val="26"/>
          <w:szCs w:val="26"/>
          <w:cs/>
        </w:rPr>
        <w:t>ด</w:t>
      </w:r>
      <w:r w:rsidRPr="00D602DA">
        <w:rPr>
          <w:sz w:val="26"/>
          <w:szCs w:val="26"/>
          <w:cs/>
        </w:rPr>
        <w:t xml:space="preserve">. สืบค้นจาก </w:t>
      </w:r>
      <w:r w:rsidRPr="00D602DA">
        <w:rPr>
          <w:sz w:val="26"/>
          <w:szCs w:val="26"/>
        </w:rPr>
        <w:t>https://www.facebook.com/share/p/18CjoKPF7Z/</w:t>
      </w:r>
    </w:p>
    <w:p w14:paraId="042F3514"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69504" behindDoc="0" locked="0" layoutInCell="1" allowOverlap="1" wp14:anchorId="348729E9" wp14:editId="405FA4C4">
                <wp:simplePos x="0" y="0"/>
                <wp:positionH relativeFrom="margin">
                  <wp:posOffset>0</wp:posOffset>
                </wp:positionH>
                <wp:positionV relativeFrom="paragraph">
                  <wp:posOffset>137795</wp:posOffset>
                </wp:positionV>
                <wp:extent cx="352425" cy="0"/>
                <wp:effectExtent l="0" t="0" r="0" b="0"/>
                <wp:wrapNone/>
                <wp:docPr id="499418850" name="Straight Connector 11"/>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043ACF2"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85pt" to="27.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" strokecolor="black [3200]" strokeweight=".5pt">
                <v:stroke joinstyle="miter"/>
                <w10:wrap anchorx="margin"/>
              </v:line>
            </w:pict>
          </mc:Fallback>
        </mc:AlternateContent>
      </w:r>
      <w:r>
        <w:rPr>
          <w:sz w:val="26"/>
          <w:szCs w:val="26"/>
        </w:rPr>
        <w:t xml:space="preserve">           . </w:t>
      </w:r>
      <w:r w:rsidRPr="00D602DA">
        <w:rPr>
          <w:sz w:val="26"/>
          <w:szCs w:val="26"/>
        </w:rPr>
        <w:t>(2567, 29</w:t>
      </w:r>
      <w:r w:rsidRPr="00D602DA">
        <w:rPr>
          <w:sz w:val="26"/>
          <w:szCs w:val="26"/>
          <w:cs/>
        </w:rPr>
        <w:t xml:space="preserve"> มกราคม). </w:t>
      </w:r>
      <w:r w:rsidRPr="00661BC7">
        <w:rPr>
          <w:i/>
          <w:iCs/>
          <w:sz w:val="26"/>
          <w:szCs w:val="26"/>
          <w:cs/>
        </w:rPr>
        <w:t>เดินรณรงค์์ แยกราชประสงค์์-รพ.ตำรวจ-สตช.-สยามสแควร์ ์’ ดัน พ.ร.บ.น</w:t>
      </w:r>
      <w:r w:rsidRPr="00661BC7">
        <w:rPr>
          <w:rFonts w:hint="cs"/>
          <w:i/>
          <w:iCs/>
          <w:sz w:val="26"/>
          <w:szCs w:val="26"/>
          <w:cs/>
        </w:rPr>
        <w:t>ิ</w:t>
      </w:r>
      <w:r w:rsidRPr="00661BC7">
        <w:rPr>
          <w:i/>
          <w:iCs/>
          <w:sz w:val="26"/>
          <w:szCs w:val="26"/>
          <w:cs/>
        </w:rPr>
        <w:t>รโทษกรรมคดีีการเมือง</w:t>
      </w:r>
    </w:p>
    <w:p w14:paraId="221400EE" w14:textId="77777777" w:rsidR="00714870" w:rsidRPr="00D602DA" w:rsidRDefault="00714870" w:rsidP="001947F8">
      <w:pPr>
        <w:spacing w:line="276" w:lineRule="auto"/>
        <w:rPr>
          <w:sz w:val="26"/>
          <w:szCs w:val="26"/>
        </w:rPr>
      </w:pPr>
      <w:r w:rsidRPr="00661BC7">
        <w:rPr>
          <w:rFonts w:hint="cs"/>
          <w:i/>
          <w:iCs/>
          <w:sz w:val="26"/>
          <w:szCs w:val="26"/>
          <w:cs/>
        </w:rPr>
        <w:t xml:space="preserve">             </w:t>
      </w:r>
      <w:r w:rsidRPr="00661BC7">
        <w:rPr>
          <w:i/>
          <w:iCs/>
          <w:sz w:val="26"/>
          <w:szCs w:val="26"/>
          <w:cs/>
        </w:rPr>
        <w:t>ฉบับประชาชน</w:t>
      </w:r>
      <w:r w:rsidRPr="00D602DA">
        <w:rPr>
          <w:sz w:val="26"/>
          <w:szCs w:val="26"/>
          <w:cs/>
        </w:rPr>
        <w:t xml:space="preserve">. สืบค้นจาก </w:t>
      </w:r>
      <w:r w:rsidRPr="00D602DA">
        <w:rPr>
          <w:sz w:val="26"/>
          <w:szCs w:val="26"/>
        </w:rPr>
        <w:t>https://prachatai.com/journal/2024/01/107840</w:t>
      </w:r>
    </w:p>
    <w:p w14:paraId="74747AEE"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70528" behindDoc="0" locked="0" layoutInCell="1" allowOverlap="1" wp14:anchorId="3040BF5E" wp14:editId="3EFA584F">
                <wp:simplePos x="0" y="0"/>
                <wp:positionH relativeFrom="margin">
                  <wp:posOffset>0</wp:posOffset>
                </wp:positionH>
                <wp:positionV relativeFrom="paragraph">
                  <wp:posOffset>132080</wp:posOffset>
                </wp:positionV>
                <wp:extent cx="381000" cy="0"/>
                <wp:effectExtent l="0" t="0" r="0" b="0"/>
                <wp:wrapNone/>
                <wp:docPr id="929653392" name="Straight Connector 12"/>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32217A15"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pt" to="3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" strokecolor="black [3200]"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ตุลาคม </w:t>
      </w:r>
      <w:r w:rsidRPr="00D602DA">
        <w:rPr>
          <w:sz w:val="26"/>
          <w:szCs w:val="26"/>
        </w:rPr>
        <w:t xml:space="preserve">5). </w:t>
      </w:r>
      <w:r w:rsidRPr="00661BC7">
        <w:rPr>
          <w:i/>
          <w:iCs/>
          <w:sz w:val="26"/>
          <w:szCs w:val="26"/>
          <w:cs/>
        </w:rPr>
        <w:t>เครือข่ายรักษ์์สายน้ำ</w:t>
      </w:r>
      <w:r w:rsidRPr="00661BC7">
        <w:rPr>
          <w:rFonts w:hint="cs"/>
          <w:i/>
          <w:iCs/>
          <w:sz w:val="26"/>
          <w:szCs w:val="26"/>
          <w:cs/>
        </w:rPr>
        <w:t>ปัตตา</w:t>
      </w:r>
      <w:r w:rsidRPr="00661BC7">
        <w:rPr>
          <w:i/>
          <w:iCs/>
          <w:sz w:val="26"/>
          <w:szCs w:val="26"/>
          <w:cs/>
        </w:rPr>
        <w:t>นีีเรียกร้องยกเลิกโครงการประตููระบายน้ำกรง</w:t>
      </w:r>
      <w:r w:rsidRPr="00661BC7">
        <w:rPr>
          <w:rFonts w:hint="cs"/>
          <w:i/>
          <w:iCs/>
          <w:sz w:val="26"/>
          <w:szCs w:val="26"/>
          <w:cs/>
        </w:rPr>
        <w:t>ปินัง</w:t>
      </w:r>
      <w:r w:rsidRPr="00661BC7">
        <w:rPr>
          <w:i/>
          <w:iCs/>
          <w:sz w:val="26"/>
          <w:szCs w:val="26"/>
          <w:cs/>
        </w:rPr>
        <w:t>.</w:t>
      </w:r>
      <w:r w:rsidRPr="00D602DA">
        <w:rPr>
          <w:sz w:val="26"/>
          <w:szCs w:val="26"/>
          <w:cs/>
        </w:rPr>
        <w:t xml:space="preserve"> ส</w:t>
      </w:r>
      <w:r>
        <w:rPr>
          <w:rFonts w:hint="cs"/>
          <w:sz w:val="26"/>
          <w:szCs w:val="26"/>
          <w:cs/>
        </w:rPr>
        <w:t>ื</w:t>
      </w:r>
      <w:r w:rsidRPr="00D602DA">
        <w:rPr>
          <w:sz w:val="26"/>
          <w:szCs w:val="26"/>
          <w:cs/>
        </w:rPr>
        <w:t xml:space="preserve">บค้นจาก </w:t>
      </w:r>
      <w:r w:rsidRPr="00D602DA">
        <w:rPr>
          <w:sz w:val="26"/>
          <w:szCs w:val="26"/>
        </w:rPr>
        <w:t>https://</w:t>
      </w:r>
    </w:p>
    <w:p w14:paraId="339CFFD0"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prachatai.com/journal/2024/10/110946</w:t>
      </w:r>
    </w:p>
    <w:p w14:paraId="290E9213" w14:textId="1B93A323" w:rsidR="00714870" w:rsidRPr="00D602DA" w:rsidRDefault="00714870" w:rsidP="001947F8">
      <w:pPr>
        <w:spacing w:line="276" w:lineRule="auto"/>
        <w:rPr>
          <w:sz w:val="26"/>
          <w:szCs w:val="26"/>
        </w:rPr>
      </w:pPr>
      <w:r w:rsidRPr="00D602DA">
        <w:rPr>
          <w:sz w:val="26"/>
          <w:szCs w:val="26"/>
          <w:cs/>
        </w:rPr>
        <w:t>ผู้จ</w:t>
      </w:r>
      <w:r>
        <w:rPr>
          <w:rFonts w:hint="cs"/>
          <w:sz w:val="26"/>
          <w:szCs w:val="26"/>
          <w:cs/>
        </w:rPr>
        <w:t>ั</w:t>
      </w:r>
      <w:r w:rsidRPr="00D602DA">
        <w:rPr>
          <w:sz w:val="26"/>
          <w:szCs w:val="26"/>
          <w:cs/>
        </w:rPr>
        <w:t>ดการออนไลน์. (</w:t>
      </w:r>
      <w:r w:rsidRPr="00D602DA">
        <w:rPr>
          <w:sz w:val="26"/>
          <w:szCs w:val="26"/>
        </w:rPr>
        <w:t xml:space="preserve">2567, </w:t>
      </w:r>
      <w:r w:rsidRPr="00D602DA">
        <w:rPr>
          <w:sz w:val="26"/>
          <w:szCs w:val="26"/>
          <w:cs/>
        </w:rPr>
        <w:t xml:space="preserve">มกราคม </w:t>
      </w:r>
      <w:r w:rsidRPr="00D602DA">
        <w:rPr>
          <w:sz w:val="26"/>
          <w:szCs w:val="26"/>
        </w:rPr>
        <w:t xml:space="preserve">18). </w:t>
      </w:r>
      <w:r w:rsidRPr="00661BC7">
        <w:rPr>
          <w:i/>
          <w:iCs/>
          <w:sz w:val="26"/>
          <w:szCs w:val="26"/>
          <w:cs/>
        </w:rPr>
        <w:t>เด็กหรือเยาวชนถูกจับในคดีีอาญา กฎหมายระบุุโทษและด</w:t>
      </w:r>
      <w:r w:rsidRPr="00661BC7">
        <w:rPr>
          <w:rFonts w:hint="cs"/>
          <w:i/>
          <w:iCs/>
          <w:sz w:val="26"/>
          <w:szCs w:val="26"/>
          <w:cs/>
        </w:rPr>
        <w:t>ำ</w:t>
      </w:r>
      <w:r w:rsidRPr="00661BC7">
        <w:rPr>
          <w:i/>
          <w:iCs/>
          <w:sz w:val="26"/>
          <w:szCs w:val="26"/>
          <w:cs/>
        </w:rPr>
        <w:t>เนินคดีีอย่างไร</w:t>
      </w:r>
      <w:r w:rsidRPr="00661BC7">
        <w:rPr>
          <w:i/>
          <w:iCs/>
          <w:sz w:val="26"/>
          <w:szCs w:val="26"/>
        </w:rPr>
        <w:t>?</w:t>
      </w:r>
      <w:r w:rsidRPr="00D602DA">
        <w:rPr>
          <w:sz w:val="26"/>
          <w:szCs w:val="26"/>
        </w:rPr>
        <w:t xml:space="preserve">. </w:t>
      </w:r>
      <w:r w:rsidRPr="00D602DA">
        <w:rPr>
          <w:sz w:val="26"/>
          <w:szCs w:val="26"/>
          <w:cs/>
        </w:rPr>
        <w:t>สืบค้นจาก</w:t>
      </w:r>
    </w:p>
    <w:p w14:paraId="2F06AFA1" w14:textId="77777777" w:rsidR="00714870" w:rsidRDefault="00714870" w:rsidP="001947F8">
      <w:pPr>
        <w:spacing w:line="276" w:lineRule="auto"/>
        <w:rPr>
          <w:sz w:val="26"/>
          <w:szCs w:val="26"/>
        </w:rPr>
      </w:pPr>
      <w:r>
        <w:rPr>
          <w:sz w:val="26"/>
          <w:szCs w:val="26"/>
        </w:rPr>
        <w:t xml:space="preserve">             </w:t>
      </w:r>
      <w:r w:rsidRPr="00D602DA">
        <w:rPr>
          <w:sz w:val="26"/>
          <w:szCs w:val="26"/>
        </w:rPr>
        <w:t>https://mgronline.com/infographic/detail/9670000005394</w:t>
      </w:r>
    </w:p>
    <w:p w14:paraId="6116A130" w14:textId="041EB972" w:rsidR="00714870" w:rsidRPr="00661BC7" w:rsidRDefault="00714870" w:rsidP="001947F8">
      <w:pPr>
        <w:spacing w:line="276" w:lineRule="auto"/>
        <w:ind w:left="720" w:hanging="720"/>
        <w:rPr>
          <w:sz w:val="26"/>
          <w:szCs w:val="26"/>
        </w:rPr>
      </w:pPr>
      <w:r w:rsidRPr="00661BC7">
        <w:rPr>
          <w:sz w:val="26"/>
          <w:szCs w:val="26"/>
          <w:cs/>
        </w:rPr>
        <w:t>พี</w:t>
      </w:r>
      <w:r w:rsidRPr="00661BC7">
        <w:rPr>
          <w:rFonts w:hint="cs"/>
          <w:sz w:val="26"/>
          <w:szCs w:val="26"/>
          <w:cs/>
        </w:rPr>
        <w:t>พีทีวี</w:t>
      </w:r>
      <w:r w:rsidRPr="00661BC7">
        <w:rPr>
          <w:sz w:val="26"/>
          <w:szCs w:val="26"/>
          <w:cs/>
        </w:rPr>
        <w:t>.(</w:t>
      </w:r>
      <w:r w:rsidRPr="00661BC7">
        <w:rPr>
          <w:sz w:val="26"/>
          <w:szCs w:val="26"/>
        </w:rPr>
        <w:t xml:space="preserve">2567, </w:t>
      </w:r>
      <w:r w:rsidRPr="00661BC7">
        <w:rPr>
          <w:sz w:val="26"/>
          <w:szCs w:val="26"/>
          <w:cs/>
        </w:rPr>
        <w:t xml:space="preserve">เมษายน </w:t>
      </w:r>
      <w:r w:rsidRPr="00661BC7">
        <w:rPr>
          <w:sz w:val="26"/>
          <w:szCs w:val="26"/>
        </w:rPr>
        <w:t>2).</w:t>
      </w:r>
      <w:r w:rsidRPr="00661BC7">
        <w:rPr>
          <w:rFonts w:hint="cs"/>
          <w:sz w:val="26"/>
          <w:szCs w:val="26"/>
          <w:cs/>
        </w:rPr>
        <w:t xml:space="preserve"> </w:t>
      </w:r>
      <w:r w:rsidRPr="00661BC7">
        <w:rPr>
          <w:i/>
          <w:iCs/>
          <w:sz w:val="26"/>
          <w:szCs w:val="26"/>
          <w:cs/>
        </w:rPr>
        <w:t xml:space="preserve">ไทยขาดล่ามภาษามือ! ควรมีี </w:t>
      </w:r>
      <w:r w:rsidRPr="00661BC7">
        <w:rPr>
          <w:i/>
          <w:iCs/>
          <w:sz w:val="26"/>
          <w:szCs w:val="26"/>
        </w:rPr>
        <w:t>40,000</w:t>
      </w:r>
      <w:r w:rsidRPr="00661BC7">
        <w:rPr>
          <w:i/>
          <w:iCs/>
          <w:sz w:val="26"/>
          <w:szCs w:val="26"/>
          <w:cs/>
        </w:rPr>
        <w:t xml:space="preserve"> คน แต่่พบเพียง </w:t>
      </w:r>
      <w:r w:rsidRPr="00661BC7">
        <w:rPr>
          <w:i/>
          <w:iCs/>
          <w:sz w:val="26"/>
          <w:szCs w:val="26"/>
        </w:rPr>
        <w:t>178</w:t>
      </w:r>
      <w:r w:rsidRPr="00661BC7">
        <w:rPr>
          <w:i/>
          <w:iCs/>
          <w:sz w:val="26"/>
          <w:szCs w:val="26"/>
          <w:cs/>
        </w:rPr>
        <w:t xml:space="preserve"> คน.</w:t>
      </w:r>
      <w:r w:rsidRPr="00661BC7">
        <w:rPr>
          <w:sz w:val="26"/>
          <w:szCs w:val="26"/>
          <w:cs/>
        </w:rPr>
        <w:t xml:space="preserve"> สืบค้</w:t>
      </w:r>
      <w:r w:rsidR="00661BC7">
        <w:rPr>
          <w:rFonts w:hint="cs"/>
          <w:sz w:val="26"/>
          <w:szCs w:val="26"/>
          <w:cs/>
        </w:rPr>
        <w:t>นจาก</w:t>
      </w:r>
      <w:r w:rsidRPr="00661BC7">
        <w:rPr>
          <w:sz w:val="26"/>
          <w:szCs w:val="26"/>
        </w:rPr>
        <w:t>https://www.pptvhd36.com/news/</w:t>
      </w:r>
      <w:r w:rsidRPr="00661BC7">
        <w:rPr>
          <w:sz w:val="26"/>
          <w:szCs w:val="26"/>
          <w:cs/>
        </w:rPr>
        <w:t>สังคม/</w:t>
      </w:r>
      <w:r w:rsidRPr="00661BC7">
        <w:rPr>
          <w:sz w:val="26"/>
          <w:szCs w:val="26"/>
        </w:rPr>
        <w:t>220777</w:t>
      </w:r>
    </w:p>
    <w:p w14:paraId="3C3287D4" w14:textId="77777777" w:rsidR="00714870" w:rsidRPr="00D602DA" w:rsidRDefault="00714870" w:rsidP="001947F8">
      <w:pPr>
        <w:spacing w:line="276" w:lineRule="auto"/>
        <w:rPr>
          <w:sz w:val="26"/>
          <w:szCs w:val="26"/>
        </w:rPr>
      </w:pPr>
      <w:r w:rsidRPr="00D602DA">
        <w:rPr>
          <w:sz w:val="26"/>
          <w:szCs w:val="26"/>
          <w:cs/>
        </w:rPr>
        <w:t>มติิชน (</w:t>
      </w:r>
      <w:r w:rsidRPr="00D602DA">
        <w:rPr>
          <w:sz w:val="26"/>
          <w:szCs w:val="26"/>
        </w:rPr>
        <w:t xml:space="preserve">2567, </w:t>
      </w:r>
      <w:r w:rsidRPr="00D602DA">
        <w:rPr>
          <w:sz w:val="26"/>
          <w:szCs w:val="26"/>
          <w:cs/>
        </w:rPr>
        <w:t xml:space="preserve">มกราคม </w:t>
      </w:r>
      <w:r w:rsidRPr="00D602DA">
        <w:rPr>
          <w:sz w:val="26"/>
          <w:szCs w:val="26"/>
        </w:rPr>
        <w:t xml:space="preserve">16). </w:t>
      </w:r>
      <w:r w:rsidRPr="00D602DA">
        <w:rPr>
          <w:sz w:val="26"/>
          <w:szCs w:val="26"/>
          <w:cs/>
        </w:rPr>
        <w:t xml:space="preserve">ปีี </w:t>
      </w:r>
      <w:r w:rsidRPr="00D602DA">
        <w:rPr>
          <w:sz w:val="26"/>
          <w:szCs w:val="26"/>
        </w:rPr>
        <w:t xml:space="preserve">2567 : </w:t>
      </w:r>
      <w:r w:rsidRPr="00661BC7">
        <w:rPr>
          <w:i/>
          <w:iCs/>
          <w:sz w:val="26"/>
          <w:szCs w:val="26"/>
          <w:cs/>
        </w:rPr>
        <w:t xml:space="preserve">ความท้าทายทั้งรัฐไทยและ </w:t>
      </w:r>
      <w:r w:rsidRPr="00661BC7">
        <w:rPr>
          <w:i/>
          <w:iCs/>
          <w:sz w:val="26"/>
          <w:szCs w:val="26"/>
        </w:rPr>
        <w:t xml:space="preserve">BRN </w:t>
      </w:r>
      <w:r w:rsidRPr="00661BC7">
        <w:rPr>
          <w:i/>
          <w:iCs/>
          <w:sz w:val="26"/>
          <w:szCs w:val="26"/>
          <w:cs/>
        </w:rPr>
        <w:t>ต่อกระบวนการสันติิภาพชายแดนใต้้</w:t>
      </w:r>
      <w:r w:rsidRPr="00D602DA">
        <w:rPr>
          <w:sz w:val="26"/>
          <w:szCs w:val="26"/>
          <w:cs/>
        </w:rPr>
        <w:t xml:space="preserve">. สืบค้นจาก </w:t>
      </w:r>
      <w:r w:rsidRPr="00D602DA">
        <w:rPr>
          <w:sz w:val="26"/>
          <w:szCs w:val="26"/>
        </w:rPr>
        <w:t>https://</w:t>
      </w:r>
    </w:p>
    <w:p w14:paraId="79919E3D"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www.matichonweekly.com/column/article_737985.</w:t>
      </w:r>
    </w:p>
    <w:p w14:paraId="62707C46" w14:textId="77777777" w:rsidR="00714870" w:rsidRPr="00661BC7" w:rsidRDefault="00714870" w:rsidP="001947F8">
      <w:pPr>
        <w:spacing w:line="276" w:lineRule="auto"/>
        <w:rPr>
          <w:i/>
          <w:iCs/>
          <w:sz w:val="26"/>
          <w:szCs w:val="26"/>
        </w:rPr>
      </w:pPr>
      <w:r>
        <w:rPr>
          <w:noProof/>
          <w:sz w:val="26"/>
          <w:szCs w:val="26"/>
        </w:rPr>
        <mc:AlternateContent>
          <mc:Choice Requires="wps">
            <w:drawing>
              <wp:anchor distT="0" distB="0" distL="114300" distR="114300" simplePos="0" relativeHeight="251671552" behindDoc="0" locked="0" layoutInCell="1" allowOverlap="1" wp14:anchorId="251A9C67" wp14:editId="08EEDCC2">
                <wp:simplePos x="0" y="0"/>
                <wp:positionH relativeFrom="margin">
                  <wp:align>left</wp:align>
                </wp:positionH>
                <wp:positionV relativeFrom="paragraph">
                  <wp:posOffset>132716</wp:posOffset>
                </wp:positionV>
                <wp:extent cx="333375" cy="0"/>
                <wp:effectExtent l="0" t="0" r="0" b="0"/>
                <wp:wrapNone/>
                <wp:docPr id="573920948" name="Straight Connector 13"/>
                <wp:cNvGraphicFramePr/>
                <a:graphic xmlns:a="http://schemas.openxmlformats.org/drawingml/2006/main">
                  <a:graphicData uri="http://schemas.microsoft.com/office/word/2010/wordprocessingShape">
                    <wps:wsp>
                      <wps:cNvCnPr/>
                      <wps:spPr>
                        <a:xfrm>
                          <a:off x="0" y="0"/>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97107E0" id="Straight Connector 13"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5pt" to="26.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" strokecolor="black [3213]" strokeweight=".5pt">
                <v:stroke joinstyle="miter"/>
                <w10:wrap anchorx="margin"/>
              </v:line>
            </w:pict>
          </mc:Fallback>
        </mc:AlternateContent>
      </w:r>
      <w:r>
        <w:rPr>
          <w:sz w:val="26"/>
          <w:szCs w:val="26"/>
        </w:rPr>
        <w:t xml:space="preserve">           . (</w:t>
      </w:r>
      <w:r w:rsidRPr="00D602DA">
        <w:rPr>
          <w:sz w:val="26"/>
          <w:szCs w:val="26"/>
        </w:rPr>
        <w:t xml:space="preserve">2567, </w:t>
      </w:r>
      <w:r w:rsidRPr="00D602DA">
        <w:rPr>
          <w:sz w:val="26"/>
          <w:szCs w:val="26"/>
          <w:cs/>
        </w:rPr>
        <w:t xml:space="preserve">สิงหาคม </w:t>
      </w:r>
      <w:r w:rsidRPr="00D602DA">
        <w:rPr>
          <w:sz w:val="26"/>
          <w:szCs w:val="26"/>
        </w:rPr>
        <w:t xml:space="preserve">30). </w:t>
      </w:r>
      <w:r w:rsidRPr="00661BC7">
        <w:rPr>
          <w:i/>
          <w:iCs/>
          <w:sz w:val="26"/>
          <w:szCs w:val="26"/>
          <w:cs/>
        </w:rPr>
        <w:t xml:space="preserve">เปิด </w:t>
      </w:r>
      <w:r w:rsidRPr="00661BC7">
        <w:rPr>
          <w:i/>
          <w:iCs/>
          <w:sz w:val="26"/>
          <w:szCs w:val="26"/>
        </w:rPr>
        <w:t>7</w:t>
      </w:r>
      <w:r w:rsidRPr="00661BC7">
        <w:rPr>
          <w:i/>
          <w:iCs/>
          <w:sz w:val="26"/>
          <w:szCs w:val="26"/>
          <w:cs/>
        </w:rPr>
        <w:t xml:space="preserve"> ข้อเรียกร้อง ครอบครัวผู้้ถูกบังคับสูญหายถึงนายกฯ อังคณา</w:t>
      </w:r>
      <w:r w:rsidRPr="00661BC7">
        <w:rPr>
          <w:rFonts w:hint="cs"/>
          <w:i/>
          <w:iCs/>
          <w:sz w:val="26"/>
          <w:szCs w:val="26"/>
          <w:cs/>
        </w:rPr>
        <w:t>หวังว่าอุ๊งอิ๊ง</w:t>
      </w:r>
      <w:r w:rsidRPr="00661BC7">
        <w:rPr>
          <w:i/>
          <w:iCs/>
          <w:sz w:val="26"/>
          <w:szCs w:val="26"/>
          <w:cs/>
        </w:rPr>
        <w:t>คืนความเป็นธรรม.</w:t>
      </w:r>
    </w:p>
    <w:p w14:paraId="105C7BD9" w14:textId="77777777" w:rsidR="00714870" w:rsidRPr="00D602DA" w:rsidRDefault="00714870" w:rsidP="001947F8">
      <w:pPr>
        <w:spacing w:line="276" w:lineRule="auto"/>
        <w:rPr>
          <w:sz w:val="26"/>
          <w:szCs w:val="26"/>
        </w:rPr>
      </w:pPr>
      <w:r>
        <w:rPr>
          <w:rFonts w:hint="cs"/>
          <w:sz w:val="26"/>
          <w:szCs w:val="26"/>
          <w:cs/>
        </w:rPr>
        <w:t xml:space="preserve">             </w:t>
      </w:r>
      <w:r w:rsidRPr="00D602DA">
        <w:rPr>
          <w:sz w:val="26"/>
          <w:szCs w:val="26"/>
          <w:cs/>
        </w:rPr>
        <w:t xml:space="preserve">สืบค้นจาก </w:t>
      </w:r>
      <w:r w:rsidRPr="00D602DA">
        <w:rPr>
          <w:sz w:val="26"/>
          <w:szCs w:val="26"/>
        </w:rPr>
        <w:t>https://www.matichon.co.th/politics/news_4764814</w:t>
      </w:r>
    </w:p>
    <w:p w14:paraId="4707F552"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72576" behindDoc="0" locked="0" layoutInCell="1" allowOverlap="1" wp14:anchorId="4E97C0F0" wp14:editId="2ED19573">
                <wp:simplePos x="0" y="0"/>
                <wp:positionH relativeFrom="column">
                  <wp:posOffset>9525</wp:posOffset>
                </wp:positionH>
                <wp:positionV relativeFrom="paragraph">
                  <wp:posOffset>137160</wp:posOffset>
                </wp:positionV>
                <wp:extent cx="333375" cy="0"/>
                <wp:effectExtent l="0" t="0" r="0" b="0"/>
                <wp:wrapNone/>
                <wp:docPr id="1804634920" name="Straight Connector 1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165E0C23"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8pt" to="2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" strokecolor="black [3200]" strokeweight=".5pt">
                <v:stroke joinstyle="miter"/>
              </v:line>
            </w:pict>
          </mc:Fallback>
        </mc:AlternateContent>
      </w:r>
      <w:r>
        <w:rPr>
          <w:sz w:val="26"/>
          <w:szCs w:val="26"/>
        </w:rPr>
        <w:t xml:space="preserve">           . </w:t>
      </w:r>
      <w:r w:rsidRPr="00D602DA">
        <w:rPr>
          <w:sz w:val="26"/>
          <w:szCs w:val="26"/>
        </w:rPr>
        <w:t xml:space="preserve">(2567, </w:t>
      </w:r>
      <w:r w:rsidRPr="00D602DA">
        <w:rPr>
          <w:sz w:val="26"/>
          <w:szCs w:val="26"/>
          <w:cs/>
        </w:rPr>
        <w:t>กุมภาพ</w:t>
      </w:r>
      <w:r>
        <w:rPr>
          <w:rFonts w:hint="cs"/>
          <w:sz w:val="26"/>
          <w:szCs w:val="26"/>
          <w:cs/>
        </w:rPr>
        <w:t>ั</w:t>
      </w:r>
      <w:r w:rsidRPr="00D602DA">
        <w:rPr>
          <w:sz w:val="26"/>
          <w:szCs w:val="26"/>
          <w:cs/>
        </w:rPr>
        <w:t xml:space="preserve">นธ์ </w:t>
      </w:r>
      <w:r w:rsidRPr="00D602DA">
        <w:rPr>
          <w:sz w:val="26"/>
          <w:szCs w:val="26"/>
        </w:rPr>
        <w:t xml:space="preserve">7). </w:t>
      </w:r>
      <w:r w:rsidRPr="00661BC7">
        <w:rPr>
          <w:i/>
          <w:iCs/>
          <w:sz w:val="26"/>
          <w:szCs w:val="26"/>
          <w:cs/>
        </w:rPr>
        <w:t>แรงงานเก็บเบอร์์รี</w:t>
      </w:r>
      <w:r w:rsidRPr="00661BC7">
        <w:rPr>
          <w:rFonts w:hint="cs"/>
          <w:i/>
          <w:iCs/>
          <w:sz w:val="26"/>
          <w:szCs w:val="26"/>
          <w:cs/>
        </w:rPr>
        <w:t>่</w:t>
      </w:r>
      <w:r w:rsidRPr="00661BC7">
        <w:rPr>
          <w:i/>
          <w:iCs/>
          <w:sz w:val="26"/>
          <w:szCs w:val="26"/>
          <w:cs/>
        </w:rPr>
        <w:t>ป่าสวีเดน-ฟินแลนด์์ จี้รัฐบาลแก้้ปมค้ามนุษย์์ เย</w:t>
      </w:r>
      <w:r w:rsidRPr="00661BC7">
        <w:rPr>
          <w:rFonts w:hint="cs"/>
          <w:i/>
          <w:iCs/>
          <w:sz w:val="26"/>
          <w:szCs w:val="26"/>
          <w:cs/>
        </w:rPr>
        <w:t>ี</w:t>
      </w:r>
      <w:r w:rsidRPr="00661BC7">
        <w:rPr>
          <w:i/>
          <w:iCs/>
          <w:sz w:val="26"/>
          <w:szCs w:val="26"/>
          <w:cs/>
        </w:rPr>
        <w:t>ยวยาผู้เส</w:t>
      </w:r>
      <w:r w:rsidRPr="00661BC7">
        <w:rPr>
          <w:rFonts w:hint="cs"/>
          <w:i/>
          <w:iCs/>
          <w:sz w:val="26"/>
          <w:szCs w:val="26"/>
          <w:cs/>
        </w:rPr>
        <w:t>ี</w:t>
      </w:r>
      <w:r w:rsidRPr="00661BC7">
        <w:rPr>
          <w:i/>
          <w:iCs/>
          <w:sz w:val="26"/>
          <w:szCs w:val="26"/>
          <w:cs/>
        </w:rPr>
        <w:t>ยหาย.</w:t>
      </w:r>
      <w:r w:rsidRPr="00D602DA">
        <w:rPr>
          <w:sz w:val="26"/>
          <w:szCs w:val="26"/>
          <w:cs/>
        </w:rPr>
        <w:t xml:space="preserve"> สืบค้นจาก</w:t>
      </w:r>
    </w:p>
    <w:p w14:paraId="175B1B31" w14:textId="77777777" w:rsidR="00714870" w:rsidRPr="00D602DA" w:rsidRDefault="00714870" w:rsidP="001947F8">
      <w:pPr>
        <w:spacing w:line="276" w:lineRule="auto"/>
        <w:rPr>
          <w:sz w:val="26"/>
          <w:szCs w:val="26"/>
        </w:rPr>
      </w:pPr>
      <w:r>
        <w:rPr>
          <w:sz w:val="26"/>
          <w:szCs w:val="26"/>
        </w:rPr>
        <w:t xml:space="preserve">             </w:t>
      </w:r>
      <w:r w:rsidRPr="00D602DA">
        <w:rPr>
          <w:sz w:val="26"/>
          <w:szCs w:val="26"/>
        </w:rPr>
        <w:t>https://www.matichon.co.th/local/quality-life/news_4414331</w:t>
      </w:r>
    </w:p>
    <w:p w14:paraId="1D2ED675" w14:textId="77777777" w:rsidR="00714870" w:rsidRPr="00D602DA" w:rsidRDefault="00714870" w:rsidP="001947F8">
      <w:pPr>
        <w:spacing w:line="276" w:lineRule="auto"/>
        <w:rPr>
          <w:sz w:val="26"/>
          <w:szCs w:val="26"/>
        </w:rPr>
      </w:pPr>
      <w:r>
        <w:rPr>
          <w:noProof/>
          <w:sz w:val="26"/>
          <w:szCs w:val="26"/>
        </w:rPr>
        <mc:AlternateContent>
          <mc:Choice Requires="wps">
            <w:drawing>
              <wp:anchor distT="0" distB="0" distL="114300" distR="114300" simplePos="0" relativeHeight="251673600" behindDoc="0" locked="0" layoutInCell="1" allowOverlap="1" wp14:anchorId="395F2396" wp14:editId="11E4FDEC">
                <wp:simplePos x="0" y="0"/>
                <wp:positionH relativeFrom="margin">
                  <wp:posOffset>0</wp:posOffset>
                </wp:positionH>
                <wp:positionV relativeFrom="paragraph">
                  <wp:posOffset>132715</wp:posOffset>
                </wp:positionV>
                <wp:extent cx="314325" cy="0"/>
                <wp:effectExtent l="0" t="0" r="0" b="0"/>
                <wp:wrapNone/>
                <wp:docPr id="891549352" name="Straight Connector 15"/>
                <wp:cNvGraphicFramePr/>
                <a:graphic xmlns:a="http://schemas.openxmlformats.org/drawingml/2006/main">
                  <a:graphicData uri="http://schemas.microsoft.com/office/word/2010/wordprocessingShape">
                    <wps:wsp>
                      <wps:cNvCnPr/>
                      <wps:spPr>
                        <a:xfrm flipV="1">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D2D029E"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24.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" strokecolor="black [3200]" strokeweight=".5pt">
                <v:stroke joinstyle="miter"/>
                <w10:wrap anchorx="margin"/>
              </v:line>
            </w:pict>
          </mc:Fallback>
        </mc:AlternateContent>
      </w:r>
      <w:r>
        <w:rPr>
          <w:sz w:val="26"/>
          <w:szCs w:val="26"/>
        </w:rPr>
        <w:t xml:space="preserve">          .  </w:t>
      </w:r>
      <w:r w:rsidRPr="00D602DA">
        <w:rPr>
          <w:sz w:val="26"/>
          <w:szCs w:val="26"/>
        </w:rPr>
        <w:t xml:space="preserve">(2560, </w:t>
      </w:r>
      <w:r w:rsidRPr="00D602DA">
        <w:rPr>
          <w:sz w:val="26"/>
          <w:szCs w:val="26"/>
          <w:cs/>
        </w:rPr>
        <w:t xml:space="preserve">กรกฎาคม </w:t>
      </w:r>
      <w:r w:rsidRPr="00D602DA">
        <w:rPr>
          <w:sz w:val="26"/>
          <w:szCs w:val="26"/>
        </w:rPr>
        <w:t xml:space="preserve">11). </w:t>
      </w:r>
      <w:r w:rsidRPr="001947F8">
        <w:rPr>
          <w:i/>
          <w:iCs/>
          <w:sz w:val="26"/>
          <w:szCs w:val="26"/>
          <w:cs/>
        </w:rPr>
        <w:t>สถานการณ์์และแนวทางแก้้ไขปัญหา คนไร้้รัฐไร้ส</w:t>
      </w:r>
      <w:r w:rsidRPr="001947F8">
        <w:rPr>
          <w:rFonts w:hint="cs"/>
          <w:i/>
          <w:iCs/>
          <w:sz w:val="26"/>
          <w:szCs w:val="26"/>
          <w:cs/>
        </w:rPr>
        <w:t>ัญ</w:t>
      </w:r>
      <w:r w:rsidRPr="001947F8">
        <w:rPr>
          <w:i/>
          <w:iCs/>
          <w:sz w:val="26"/>
          <w:szCs w:val="26"/>
          <w:cs/>
        </w:rPr>
        <w:t>ชาติิในประเทศไทย</w:t>
      </w:r>
      <w:r w:rsidRPr="00D602DA">
        <w:rPr>
          <w:sz w:val="26"/>
          <w:szCs w:val="26"/>
          <w:cs/>
        </w:rPr>
        <w:t xml:space="preserve"> : กฤษฎา บ</w:t>
      </w:r>
      <w:r>
        <w:rPr>
          <w:rFonts w:hint="cs"/>
          <w:sz w:val="26"/>
          <w:szCs w:val="26"/>
          <w:cs/>
        </w:rPr>
        <w:t>ุ</w:t>
      </w:r>
      <w:r w:rsidRPr="00D602DA">
        <w:rPr>
          <w:sz w:val="26"/>
          <w:szCs w:val="26"/>
          <w:cs/>
        </w:rPr>
        <w:t>ญราช</w:t>
      </w:r>
    </w:p>
    <w:p w14:paraId="28E60E10" w14:textId="77777777" w:rsidR="00714870" w:rsidRDefault="00714870" w:rsidP="001947F8">
      <w:pPr>
        <w:spacing w:line="276" w:lineRule="auto"/>
        <w:rPr>
          <w:sz w:val="26"/>
          <w:szCs w:val="26"/>
        </w:rPr>
      </w:pPr>
      <w:r>
        <w:rPr>
          <w:sz w:val="26"/>
          <w:szCs w:val="26"/>
        </w:rPr>
        <w:t xml:space="preserve">             </w:t>
      </w:r>
      <w:r w:rsidRPr="00D602DA">
        <w:rPr>
          <w:sz w:val="26"/>
          <w:szCs w:val="26"/>
        </w:rPr>
        <w:t>(</w:t>
      </w:r>
      <w:r w:rsidRPr="00D602DA">
        <w:rPr>
          <w:sz w:val="26"/>
          <w:szCs w:val="26"/>
          <w:cs/>
        </w:rPr>
        <w:t>ปลัดกระทรวงมหาดไทย). สืบค้นจาก</w:t>
      </w:r>
      <w:r w:rsidRPr="00D602DA">
        <w:rPr>
          <w:sz w:val="26"/>
          <w:szCs w:val="26"/>
        </w:rPr>
        <w:t>https://www.matichon.co.th/article/news_599580</w:t>
      </w:r>
    </w:p>
    <w:p w14:paraId="1CB64133" w14:textId="77777777" w:rsidR="00714870" w:rsidRPr="008A6DF5" w:rsidRDefault="00714870" w:rsidP="001947F8">
      <w:pPr>
        <w:spacing w:line="276" w:lineRule="auto"/>
        <w:rPr>
          <w:sz w:val="25"/>
          <w:szCs w:val="25"/>
        </w:rPr>
      </w:pPr>
      <w:r w:rsidRPr="008A6DF5">
        <w:rPr>
          <w:sz w:val="25"/>
          <w:szCs w:val="25"/>
          <w:cs/>
        </w:rPr>
        <w:t>มูลนิ</w:t>
      </w:r>
      <w:r w:rsidRPr="008A6DF5">
        <w:rPr>
          <w:rFonts w:hint="cs"/>
          <w:sz w:val="25"/>
          <w:szCs w:val="25"/>
          <w:cs/>
        </w:rPr>
        <w:t>ธิ</w:t>
      </w:r>
      <w:r w:rsidRPr="008A6DF5">
        <w:rPr>
          <w:sz w:val="25"/>
          <w:szCs w:val="25"/>
          <w:cs/>
        </w:rPr>
        <w:t>ิอาสาสมัครเพื่อสังคม. (</w:t>
      </w:r>
      <w:r w:rsidRPr="008A6DF5">
        <w:rPr>
          <w:sz w:val="25"/>
          <w:szCs w:val="25"/>
        </w:rPr>
        <w:t xml:space="preserve">2567, </w:t>
      </w:r>
      <w:r w:rsidRPr="008A6DF5">
        <w:rPr>
          <w:sz w:val="25"/>
          <w:szCs w:val="25"/>
          <w:cs/>
        </w:rPr>
        <w:t xml:space="preserve">พฤษภาคม </w:t>
      </w:r>
      <w:r w:rsidRPr="008A6DF5">
        <w:rPr>
          <w:sz w:val="25"/>
          <w:szCs w:val="25"/>
        </w:rPr>
        <w:t xml:space="preserve">10). </w:t>
      </w:r>
      <w:r w:rsidRPr="001947F8">
        <w:rPr>
          <w:i/>
          <w:iCs/>
          <w:sz w:val="25"/>
          <w:szCs w:val="25"/>
          <w:cs/>
        </w:rPr>
        <w:t>ตอบคำถามวันแรงงาน.</w:t>
      </w:r>
      <w:r w:rsidRPr="008A6DF5">
        <w:rPr>
          <w:sz w:val="25"/>
          <w:szCs w:val="25"/>
          <w:cs/>
        </w:rPr>
        <w:t xml:space="preserve"> สืบค้นจาก </w:t>
      </w:r>
      <w:r w:rsidRPr="008A6DF5">
        <w:rPr>
          <w:sz w:val="25"/>
          <w:szCs w:val="25"/>
        </w:rPr>
        <w:t>thaivolunteer.org/</w:t>
      </w:r>
      <w:r w:rsidRPr="008A6DF5">
        <w:rPr>
          <w:sz w:val="25"/>
          <w:szCs w:val="25"/>
          <w:cs/>
        </w:rPr>
        <w:t>ตอบคำถามวัันแรงงา</w:t>
      </w:r>
      <w:r w:rsidRPr="008A6DF5">
        <w:rPr>
          <w:rFonts w:hint="cs"/>
          <w:sz w:val="25"/>
          <w:szCs w:val="25"/>
          <w:cs/>
        </w:rPr>
        <w:t>น</w:t>
      </w:r>
      <w:r w:rsidRPr="008A6DF5">
        <w:rPr>
          <w:sz w:val="25"/>
          <w:szCs w:val="25"/>
          <w:cs/>
        </w:rPr>
        <w:t>กับ-พล/</w:t>
      </w:r>
    </w:p>
    <w:p w14:paraId="16EFFCA6" w14:textId="77777777" w:rsidR="00714870" w:rsidRPr="00281D5B" w:rsidRDefault="00714870" w:rsidP="001947F8">
      <w:pPr>
        <w:spacing w:line="276" w:lineRule="auto"/>
        <w:rPr>
          <w:sz w:val="26"/>
          <w:szCs w:val="26"/>
        </w:rPr>
      </w:pPr>
      <w:r>
        <w:rPr>
          <w:rFonts w:hint="cs"/>
          <w:sz w:val="26"/>
          <w:szCs w:val="26"/>
          <w:cs/>
        </w:rPr>
        <w:t>ร</w:t>
      </w:r>
      <w:r w:rsidRPr="00281D5B">
        <w:rPr>
          <w:sz w:val="26"/>
          <w:szCs w:val="26"/>
          <w:cs/>
        </w:rPr>
        <w:t>ัฐบาลไทย. (</w:t>
      </w:r>
      <w:r w:rsidRPr="00281D5B">
        <w:rPr>
          <w:sz w:val="26"/>
          <w:szCs w:val="26"/>
        </w:rPr>
        <w:t xml:space="preserve">2567, </w:t>
      </w:r>
      <w:r w:rsidRPr="00281D5B">
        <w:rPr>
          <w:sz w:val="26"/>
          <w:szCs w:val="26"/>
          <w:cs/>
        </w:rPr>
        <w:t xml:space="preserve">ตุุลาคม </w:t>
      </w:r>
      <w:r w:rsidRPr="00281D5B">
        <w:rPr>
          <w:sz w:val="26"/>
          <w:szCs w:val="26"/>
        </w:rPr>
        <w:t xml:space="preserve">30). </w:t>
      </w:r>
      <w:r w:rsidRPr="001947F8">
        <w:rPr>
          <w:i/>
          <w:iCs/>
          <w:sz w:val="26"/>
          <w:szCs w:val="26"/>
          <w:cs/>
        </w:rPr>
        <w:t>เปิดหลักเกณฑ์ “การให้้</w:t>
      </w:r>
      <w:r w:rsidRPr="001947F8">
        <w:rPr>
          <w:rFonts w:hint="cs"/>
          <w:i/>
          <w:iCs/>
          <w:sz w:val="26"/>
          <w:szCs w:val="26"/>
          <w:cs/>
        </w:rPr>
        <w:t>สัญ</w:t>
      </w:r>
      <w:r w:rsidRPr="001947F8">
        <w:rPr>
          <w:i/>
          <w:iCs/>
          <w:sz w:val="26"/>
          <w:szCs w:val="26"/>
          <w:cs/>
        </w:rPr>
        <w:t>ชาติิ-สถานะ” บุคคลอพยพ.</w:t>
      </w:r>
      <w:r w:rsidRPr="00281D5B">
        <w:rPr>
          <w:sz w:val="26"/>
          <w:szCs w:val="26"/>
          <w:cs/>
        </w:rPr>
        <w:t xml:space="preserve"> สืบค้นจาก </w:t>
      </w:r>
      <w:r w:rsidRPr="00281D5B">
        <w:rPr>
          <w:sz w:val="26"/>
          <w:szCs w:val="26"/>
        </w:rPr>
        <w:t>https://www.thaigov.go.th/</w:t>
      </w:r>
    </w:p>
    <w:p w14:paraId="0FBC2BD9" w14:textId="77777777" w:rsidR="00714870" w:rsidRDefault="00714870" w:rsidP="001947F8">
      <w:pPr>
        <w:spacing w:line="276" w:lineRule="auto"/>
        <w:rPr>
          <w:sz w:val="26"/>
          <w:szCs w:val="26"/>
        </w:rPr>
      </w:pPr>
      <w:r>
        <w:rPr>
          <w:sz w:val="26"/>
          <w:szCs w:val="26"/>
        </w:rPr>
        <w:t xml:space="preserve">               </w:t>
      </w:r>
      <w:r w:rsidRPr="00281D5B">
        <w:rPr>
          <w:sz w:val="26"/>
          <w:szCs w:val="26"/>
        </w:rPr>
        <w:t>news/contents/details/8966</w:t>
      </w:r>
      <w:r>
        <w:rPr>
          <w:sz w:val="26"/>
          <w:szCs w:val="26"/>
        </w:rPr>
        <w:t>7</w:t>
      </w:r>
    </w:p>
    <w:p w14:paraId="1997C0BC" w14:textId="1F17EB14" w:rsidR="008C0645" w:rsidRDefault="008C0645" w:rsidP="001947F8">
      <w:pPr>
        <w:spacing w:line="276" w:lineRule="auto"/>
        <w:rPr>
          <w:sz w:val="26"/>
          <w:szCs w:val="26"/>
        </w:rPr>
      </w:pPr>
      <w:r>
        <w:rPr>
          <w:sz w:val="26"/>
          <w:szCs w:val="26"/>
        </w:rPr>
        <w:br w:type="page"/>
      </w:r>
    </w:p>
    <w:p w14:paraId="0C80C14E" w14:textId="7E93A8BB" w:rsidR="00714870" w:rsidRPr="007357FA" w:rsidRDefault="00714870" w:rsidP="007357FA">
      <w:pPr>
        <w:spacing w:line="276" w:lineRule="auto"/>
        <w:ind w:left="720" w:hanging="720"/>
        <w:rPr>
          <w:sz w:val="26"/>
          <w:szCs w:val="26"/>
        </w:rPr>
      </w:pPr>
      <w:r w:rsidRPr="007357FA">
        <w:rPr>
          <w:sz w:val="26"/>
          <w:szCs w:val="26"/>
          <w:cs/>
        </w:rPr>
        <w:lastRenderedPageBreak/>
        <w:t>เวิร์คพอยท์์ทูเด</w:t>
      </w:r>
      <w:r w:rsidRPr="007357FA">
        <w:rPr>
          <w:rFonts w:hint="cs"/>
          <w:sz w:val="26"/>
          <w:szCs w:val="26"/>
          <w:cs/>
        </w:rPr>
        <w:t>ย์</w:t>
      </w:r>
      <w:r w:rsidRPr="007357FA">
        <w:rPr>
          <w:sz w:val="26"/>
          <w:szCs w:val="26"/>
          <w:cs/>
        </w:rPr>
        <w:t xml:space="preserve"> (</w:t>
      </w:r>
      <w:r w:rsidRPr="007357FA">
        <w:rPr>
          <w:sz w:val="26"/>
          <w:szCs w:val="26"/>
        </w:rPr>
        <w:t>2567, 8</w:t>
      </w:r>
      <w:r w:rsidRPr="007357FA">
        <w:rPr>
          <w:sz w:val="26"/>
          <w:szCs w:val="26"/>
          <w:cs/>
        </w:rPr>
        <w:t xml:space="preserve"> มีีนาคม). </w:t>
      </w:r>
      <w:r w:rsidRPr="007357FA">
        <w:rPr>
          <w:i/>
          <w:iCs/>
          <w:sz w:val="26"/>
          <w:szCs w:val="26"/>
          <w:cs/>
        </w:rPr>
        <w:t xml:space="preserve">วันสตรีีสากล </w:t>
      </w:r>
      <w:r w:rsidRPr="007357FA">
        <w:rPr>
          <w:i/>
          <w:iCs/>
          <w:sz w:val="26"/>
          <w:szCs w:val="26"/>
        </w:rPr>
        <w:t>2567</w:t>
      </w:r>
      <w:r w:rsidRPr="007357FA">
        <w:rPr>
          <w:i/>
          <w:iCs/>
          <w:sz w:val="26"/>
          <w:szCs w:val="26"/>
          <w:cs/>
        </w:rPr>
        <w:t xml:space="preserve"> เดินขบวนเรียกร้องสิทธิิ แรงงานสตรีี</w:t>
      </w:r>
      <w:r w:rsidRPr="007357FA">
        <w:rPr>
          <w:sz w:val="26"/>
          <w:szCs w:val="26"/>
          <w:cs/>
        </w:rPr>
        <w:t xml:space="preserve">. สืบค้นจาก </w:t>
      </w:r>
      <w:r w:rsidRPr="007357FA">
        <w:rPr>
          <w:sz w:val="26"/>
          <w:szCs w:val="26"/>
        </w:rPr>
        <w:t>https://workpointtoday.com/international-womens-day-2/#google_vignette</w:t>
      </w:r>
    </w:p>
    <w:p w14:paraId="42848B27" w14:textId="77777777" w:rsidR="00714870" w:rsidRPr="007357FA" w:rsidRDefault="00714870" w:rsidP="007357FA">
      <w:pPr>
        <w:spacing w:line="276" w:lineRule="auto"/>
        <w:rPr>
          <w:i/>
          <w:iCs/>
          <w:sz w:val="26"/>
          <w:szCs w:val="26"/>
        </w:rPr>
      </w:pPr>
      <w:r w:rsidRPr="007357FA">
        <w:rPr>
          <w:sz w:val="26"/>
          <w:szCs w:val="26"/>
          <w:cs/>
        </w:rPr>
        <w:t>สหพ</w:t>
      </w:r>
      <w:r w:rsidRPr="007357FA">
        <w:rPr>
          <w:rFonts w:hint="cs"/>
          <w:sz w:val="26"/>
          <w:szCs w:val="26"/>
          <w:cs/>
        </w:rPr>
        <w:t>ั</w:t>
      </w:r>
      <w:r w:rsidRPr="007357FA">
        <w:rPr>
          <w:sz w:val="26"/>
          <w:szCs w:val="26"/>
          <w:cs/>
        </w:rPr>
        <w:t>นธ์์เกษตรกรภาคใต้้. (</w:t>
      </w:r>
      <w:r w:rsidRPr="007357FA">
        <w:rPr>
          <w:sz w:val="26"/>
          <w:szCs w:val="26"/>
        </w:rPr>
        <w:t xml:space="preserve">2567, </w:t>
      </w:r>
      <w:r w:rsidRPr="007357FA">
        <w:rPr>
          <w:sz w:val="26"/>
          <w:szCs w:val="26"/>
          <w:cs/>
        </w:rPr>
        <w:t xml:space="preserve">ธันวาคม </w:t>
      </w:r>
      <w:r w:rsidRPr="007357FA">
        <w:rPr>
          <w:sz w:val="26"/>
          <w:szCs w:val="26"/>
        </w:rPr>
        <w:t xml:space="preserve">21). </w:t>
      </w:r>
      <w:r w:rsidRPr="007357FA">
        <w:rPr>
          <w:i/>
          <w:iCs/>
          <w:sz w:val="26"/>
          <w:szCs w:val="26"/>
        </w:rPr>
        <w:t>“</w:t>
      </w:r>
      <w:r w:rsidRPr="007357FA">
        <w:rPr>
          <w:i/>
          <w:iCs/>
          <w:sz w:val="26"/>
          <w:szCs w:val="26"/>
          <w:cs/>
        </w:rPr>
        <w:t xml:space="preserve">รำลึกและสดุุดีีนักต่อนักสู้้ผู้จากไป” ครบรอบ </w:t>
      </w:r>
      <w:r w:rsidRPr="007357FA">
        <w:rPr>
          <w:i/>
          <w:iCs/>
          <w:sz w:val="26"/>
          <w:szCs w:val="26"/>
        </w:rPr>
        <w:t>16</w:t>
      </w:r>
      <w:r w:rsidRPr="007357FA">
        <w:rPr>
          <w:i/>
          <w:iCs/>
          <w:sz w:val="26"/>
          <w:szCs w:val="26"/>
          <w:cs/>
        </w:rPr>
        <w:t xml:space="preserve"> ปีี สหพันธ์์เกษตรกรภาตใต้้</w:t>
      </w:r>
    </w:p>
    <w:p w14:paraId="71DB2B62" w14:textId="77777777" w:rsidR="00714870" w:rsidRPr="007357FA" w:rsidRDefault="00714870" w:rsidP="007357FA">
      <w:pPr>
        <w:spacing w:line="276" w:lineRule="auto"/>
        <w:rPr>
          <w:sz w:val="26"/>
          <w:szCs w:val="26"/>
        </w:rPr>
      </w:pPr>
      <w:r w:rsidRPr="007357FA">
        <w:rPr>
          <w:i/>
          <w:iCs/>
          <w:sz w:val="26"/>
          <w:szCs w:val="26"/>
        </w:rPr>
        <w:t xml:space="preserve">              (</w:t>
      </w:r>
      <w:r w:rsidRPr="007357FA">
        <w:rPr>
          <w:i/>
          <w:iCs/>
          <w:sz w:val="26"/>
          <w:szCs w:val="26"/>
          <w:cs/>
        </w:rPr>
        <w:t>สกต.).</w:t>
      </w:r>
      <w:r w:rsidRPr="007357FA">
        <w:rPr>
          <w:sz w:val="26"/>
          <w:szCs w:val="26"/>
          <w:cs/>
        </w:rPr>
        <w:t xml:space="preserve"> สืบค้นจาก </w:t>
      </w:r>
      <w:r w:rsidRPr="007357FA">
        <w:rPr>
          <w:sz w:val="26"/>
          <w:szCs w:val="26"/>
        </w:rPr>
        <w:t>https://www.facebook.com/share/p/19tUpQyTJv/</w:t>
      </w:r>
    </w:p>
    <w:p w14:paraId="001C551A" w14:textId="77777777" w:rsidR="00714870" w:rsidRPr="007357FA" w:rsidRDefault="00714870" w:rsidP="007357FA">
      <w:pPr>
        <w:spacing w:line="276" w:lineRule="auto"/>
        <w:rPr>
          <w:i/>
          <w:iCs/>
          <w:sz w:val="26"/>
          <w:szCs w:val="26"/>
        </w:rPr>
      </w:pPr>
      <w:r w:rsidRPr="007357FA">
        <w:rPr>
          <w:sz w:val="26"/>
          <w:szCs w:val="26"/>
          <w:cs/>
        </w:rPr>
        <w:t>สถานีวิทยุุโทรทัศน์์แห่่</w:t>
      </w:r>
      <w:r w:rsidRPr="007357FA">
        <w:rPr>
          <w:rFonts w:hint="cs"/>
          <w:sz w:val="26"/>
          <w:szCs w:val="26"/>
          <w:cs/>
        </w:rPr>
        <w:t>ง</w:t>
      </w:r>
      <w:r w:rsidRPr="007357FA">
        <w:rPr>
          <w:sz w:val="26"/>
          <w:szCs w:val="26"/>
          <w:cs/>
        </w:rPr>
        <w:t xml:space="preserve">ประเทศไทย </w:t>
      </w:r>
      <w:r w:rsidRPr="007357FA">
        <w:rPr>
          <w:i/>
          <w:iCs/>
          <w:sz w:val="26"/>
          <w:szCs w:val="26"/>
          <w:cs/>
        </w:rPr>
        <w:t>กรมประชาส</w:t>
      </w:r>
      <w:r w:rsidRPr="007357FA">
        <w:rPr>
          <w:rFonts w:hint="cs"/>
          <w:i/>
          <w:iCs/>
          <w:sz w:val="26"/>
          <w:szCs w:val="26"/>
          <w:cs/>
        </w:rPr>
        <w:t>ั</w:t>
      </w:r>
      <w:r w:rsidRPr="007357FA">
        <w:rPr>
          <w:i/>
          <w:iCs/>
          <w:sz w:val="26"/>
          <w:szCs w:val="26"/>
          <w:cs/>
        </w:rPr>
        <w:t>มพันธ์์. (</w:t>
      </w:r>
      <w:r w:rsidRPr="007357FA">
        <w:rPr>
          <w:i/>
          <w:iCs/>
          <w:sz w:val="26"/>
          <w:szCs w:val="26"/>
        </w:rPr>
        <w:t xml:space="preserve">2567, </w:t>
      </w:r>
      <w:r w:rsidRPr="007357FA">
        <w:rPr>
          <w:i/>
          <w:iCs/>
          <w:sz w:val="26"/>
          <w:szCs w:val="26"/>
          <w:cs/>
        </w:rPr>
        <w:t xml:space="preserve">ธันวาคม </w:t>
      </w:r>
      <w:r w:rsidRPr="007357FA">
        <w:rPr>
          <w:i/>
          <w:iCs/>
          <w:sz w:val="26"/>
          <w:szCs w:val="26"/>
        </w:rPr>
        <w:t xml:space="preserve">1). </w:t>
      </w:r>
      <w:r w:rsidRPr="007357FA">
        <w:rPr>
          <w:i/>
          <w:iCs/>
          <w:sz w:val="26"/>
          <w:szCs w:val="26"/>
          <w:cs/>
        </w:rPr>
        <w:t>ก.แรงงาน จับมือ!! สถานประกอบการเอกชน หนุนจ้าง</w:t>
      </w:r>
    </w:p>
    <w:p w14:paraId="59F97BB8"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 xml:space="preserve">งานคนพิการเชิงสังคมต่อเนื่อง ปีี </w:t>
      </w:r>
      <w:r w:rsidRPr="007357FA">
        <w:rPr>
          <w:i/>
          <w:iCs/>
          <w:sz w:val="26"/>
          <w:szCs w:val="26"/>
        </w:rPr>
        <w:t>67</w:t>
      </w:r>
      <w:r w:rsidRPr="007357FA">
        <w:rPr>
          <w:i/>
          <w:iCs/>
          <w:sz w:val="26"/>
          <w:szCs w:val="26"/>
          <w:cs/>
        </w:rPr>
        <w:t xml:space="preserve"> สร้างงานคนพิการแล้ว </w:t>
      </w:r>
      <w:r w:rsidRPr="007357FA">
        <w:rPr>
          <w:i/>
          <w:iCs/>
          <w:sz w:val="26"/>
          <w:szCs w:val="26"/>
        </w:rPr>
        <w:t>4,119</w:t>
      </w:r>
      <w:r w:rsidRPr="007357FA">
        <w:rPr>
          <w:i/>
          <w:iCs/>
          <w:sz w:val="26"/>
          <w:szCs w:val="26"/>
          <w:cs/>
        </w:rPr>
        <w:t xml:space="preserve"> คน ก</w:t>
      </w:r>
      <w:r w:rsidRPr="007357FA">
        <w:rPr>
          <w:rFonts w:hint="cs"/>
          <w:i/>
          <w:iCs/>
          <w:sz w:val="26"/>
          <w:szCs w:val="26"/>
          <w:cs/>
        </w:rPr>
        <w:t>่</w:t>
      </w:r>
      <w:r w:rsidRPr="007357FA">
        <w:rPr>
          <w:i/>
          <w:iCs/>
          <w:sz w:val="26"/>
          <w:szCs w:val="26"/>
          <w:cs/>
        </w:rPr>
        <w:t xml:space="preserve">อรายได้กว่า </w:t>
      </w:r>
      <w:r w:rsidRPr="007357FA">
        <w:rPr>
          <w:i/>
          <w:iCs/>
          <w:sz w:val="26"/>
          <w:szCs w:val="26"/>
        </w:rPr>
        <w:t>493,126,680</w:t>
      </w:r>
      <w:r w:rsidRPr="007357FA">
        <w:rPr>
          <w:i/>
          <w:iCs/>
          <w:sz w:val="26"/>
          <w:szCs w:val="26"/>
          <w:cs/>
        </w:rPr>
        <w:t xml:space="preserve"> บาท.</w:t>
      </w:r>
      <w:r w:rsidRPr="007357FA">
        <w:rPr>
          <w:sz w:val="26"/>
          <w:szCs w:val="26"/>
          <w:cs/>
        </w:rPr>
        <w:t xml:space="preserve"> สืบค้นจาก</w:t>
      </w:r>
    </w:p>
    <w:p w14:paraId="530C214E" w14:textId="77777777" w:rsidR="00714870" w:rsidRPr="007357FA" w:rsidRDefault="00714870" w:rsidP="007357FA">
      <w:pPr>
        <w:spacing w:line="276" w:lineRule="auto"/>
        <w:rPr>
          <w:sz w:val="26"/>
          <w:szCs w:val="26"/>
        </w:rPr>
      </w:pPr>
      <w:r w:rsidRPr="007357FA">
        <w:rPr>
          <w:sz w:val="26"/>
          <w:szCs w:val="26"/>
        </w:rPr>
        <w:t xml:space="preserve">              https://nbt2hd.prd.go.th/th/content/category/detail/ id/2153/iid/255989</w:t>
      </w:r>
    </w:p>
    <w:p w14:paraId="5E20693E" w14:textId="48D45291" w:rsidR="00714870" w:rsidRPr="007357FA" w:rsidRDefault="00714870" w:rsidP="007357FA">
      <w:pPr>
        <w:spacing w:line="276" w:lineRule="auto"/>
        <w:ind w:left="720" w:hanging="720"/>
        <w:rPr>
          <w:i/>
          <w:iCs/>
          <w:sz w:val="26"/>
          <w:szCs w:val="26"/>
        </w:rPr>
      </w:pPr>
      <w:r w:rsidRPr="007357FA">
        <w:rPr>
          <w:sz w:val="26"/>
          <w:szCs w:val="26"/>
          <w:cs/>
        </w:rPr>
        <w:t>สถาบ</w:t>
      </w:r>
      <w:r w:rsidRPr="007357FA">
        <w:rPr>
          <w:rFonts w:hint="cs"/>
          <w:sz w:val="26"/>
          <w:szCs w:val="26"/>
          <w:cs/>
        </w:rPr>
        <w:t>ั</w:t>
      </w:r>
      <w:r w:rsidRPr="007357FA">
        <w:rPr>
          <w:sz w:val="26"/>
          <w:szCs w:val="26"/>
          <w:cs/>
        </w:rPr>
        <w:t>นพ</w:t>
      </w:r>
      <w:r w:rsidRPr="007357FA">
        <w:rPr>
          <w:rFonts w:hint="cs"/>
          <w:sz w:val="26"/>
          <w:szCs w:val="26"/>
          <w:cs/>
        </w:rPr>
        <w:t>ั</w:t>
      </w:r>
      <w:r w:rsidRPr="007357FA">
        <w:rPr>
          <w:sz w:val="26"/>
          <w:szCs w:val="26"/>
          <w:cs/>
        </w:rPr>
        <w:t>ฒนาองค์์กรชุมชน (องค์์การมหาชน). (</w:t>
      </w:r>
      <w:r w:rsidRPr="007357FA">
        <w:rPr>
          <w:sz w:val="26"/>
          <w:szCs w:val="26"/>
        </w:rPr>
        <w:t xml:space="preserve">2567, </w:t>
      </w:r>
      <w:r w:rsidRPr="007357FA">
        <w:rPr>
          <w:sz w:val="26"/>
          <w:szCs w:val="26"/>
          <w:cs/>
        </w:rPr>
        <w:t>ตุลาคม</w:t>
      </w:r>
      <w:r w:rsidRPr="007357FA">
        <w:rPr>
          <w:rFonts w:hint="cs"/>
          <w:sz w:val="26"/>
          <w:szCs w:val="26"/>
          <w:cs/>
        </w:rPr>
        <w:t xml:space="preserve"> </w:t>
      </w:r>
      <w:r w:rsidRPr="007357FA">
        <w:rPr>
          <w:sz w:val="26"/>
          <w:szCs w:val="26"/>
        </w:rPr>
        <w:t xml:space="preserve">7). </w:t>
      </w:r>
      <w:r w:rsidRPr="007357FA">
        <w:rPr>
          <w:i/>
          <w:iCs/>
          <w:sz w:val="26"/>
          <w:szCs w:val="26"/>
          <w:cs/>
        </w:rPr>
        <w:t>รวมพลังคนจนแก้้ปัญหาที่ดิน-ที่่อยู่่อาศัยทั่วประเทศ วันที</w:t>
      </w:r>
      <w:r w:rsidRPr="007357FA">
        <w:rPr>
          <w:rFonts w:hint="cs"/>
          <w:i/>
          <w:iCs/>
          <w:sz w:val="26"/>
          <w:szCs w:val="26"/>
          <w:cs/>
        </w:rPr>
        <w:t>่</w:t>
      </w:r>
      <w:r w:rsidRPr="007357FA">
        <w:rPr>
          <w:i/>
          <w:iCs/>
          <w:sz w:val="26"/>
          <w:szCs w:val="26"/>
          <w:cs/>
        </w:rPr>
        <w:t>อยู่่อาศัยโลก</w:t>
      </w:r>
      <w:r w:rsidRPr="007357FA">
        <w:rPr>
          <w:rFonts w:hint="cs"/>
          <w:i/>
          <w:iCs/>
          <w:sz w:val="26"/>
          <w:szCs w:val="26"/>
          <w:cs/>
        </w:rPr>
        <w:t xml:space="preserve"> </w:t>
      </w:r>
      <w:r w:rsidRPr="007357FA">
        <w:rPr>
          <w:i/>
          <w:iCs/>
          <w:sz w:val="26"/>
          <w:szCs w:val="26"/>
          <w:cs/>
        </w:rPr>
        <w:t xml:space="preserve">ปีี </w:t>
      </w:r>
      <w:r w:rsidRPr="007357FA">
        <w:rPr>
          <w:i/>
          <w:iCs/>
          <w:sz w:val="26"/>
          <w:szCs w:val="26"/>
        </w:rPr>
        <w:t>2567.</w:t>
      </w:r>
      <w:r w:rsidRPr="007357FA">
        <w:rPr>
          <w:sz w:val="26"/>
          <w:szCs w:val="26"/>
        </w:rPr>
        <w:t xml:space="preserve"> </w:t>
      </w:r>
      <w:r w:rsidRPr="007357FA">
        <w:rPr>
          <w:sz w:val="26"/>
          <w:szCs w:val="26"/>
          <w:cs/>
        </w:rPr>
        <w:t xml:space="preserve">สืบค้นจาก </w:t>
      </w:r>
      <w:r w:rsidRPr="007357FA">
        <w:rPr>
          <w:sz w:val="26"/>
          <w:szCs w:val="26"/>
        </w:rPr>
        <w:t>https://web.codi.or.th/20241007-57415/</w:t>
      </w:r>
    </w:p>
    <w:p w14:paraId="1C72683C" w14:textId="77777777" w:rsidR="00714870" w:rsidRPr="007357FA" w:rsidRDefault="00714870" w:rsidP="007357FA">
      <w:pPr>
        <w:spacing w:line="276" w:lineRule="auto"/>
        <w:rPr>
          <w:sz w:val="26"/>
          <w:szCs w:val="26"/>
        </w:rPr>
      </w:pPr>
      <w:r w:rsidRPr="007357FA">
        <w:rPr>
          <w:sz w:val="26"/>
          <w:szCs w:val="26"/>
          <w:cs/>
        </w:rPr>
        <w:t>สถาบันส่งเสริมการสอนวิทยาศาสตร์และเทคโนโลยี. (</w:t>
      </w:r>
      <w:r w:rsidRPr="007357FA">
        <w:rPr>
          <w:sz w:val="26"/>
          <w:szCs w:val="26"/>
        </w:rPr>
        <w:t xml:space="preserve">2567, </w:t>
      </w:r>
      <w:r w:rsidRPr="007357FA">
        <w:rPr>
          <w:sz w:val="26"/>
          <w:szCs w:val="26"/>
          <w:cs/>
        </w:rPr>
        <w:t xml:space="preserve">กุมภาพันธ์์ </w:t>
      </w:r>
      <w:r w:rsidRPr="007357FA">
        <w:rPr>
          <w:sz w:val="26"/>
          <w:szCs w:val="26"/>
        </w:rPr>
        <w:t xml:space="preserve">7). </w:t>
      </w:r>
      <w:r w:rsidRPr="007357FA">
        <w:rPr>
          <w:i/>
          <w:iCs/>
          <w:sz w:val="26"/>
          <w:szCs w:val="26"/>
          <w:cs/>
        </w:rPr>
        <w:t xml:space="preserve">ผลการประเมิน </w:t>
      </w:r>
      <w:r w:rsidRPr="007357FA">
        <w:rPr>
          <w:i/>
          <w:iCs/>
          <w:sz w:val="26"/>
          <w:szCs w:val="26"/>
        </w:rPr>
        <w:t xml:space="preserve">PISA 2022 : </w:t>
      </w:r>
      <w:r w:rsidRPr="007357FA">
        <w:rPr>
          <w:i/>
          <w:iCs/>
          <w:sz w:val="26"/>
          <w:szCs w:val="26"/>
          <w:cs/>
        </w:rPr>
        <w:t>บทสรุปผู้บริหาร.</w:t>
      </w:r>
      <w:r w:rsidRPr="007357FA">
        <w:rPr>
          <w:sz w:val="26"/>
          <w:szCs w:val="26"/>
          <w:cs/>
        </w:rPr>
        <w:t xml:space="preserve"> สืบค้นจาก</w:t>
      </w:r>
    </w:p>
    <w:p w14:paraId="6C15912C" w14:textId="77777777" w:rsidR="00714870" w:rsidRPr="007357FA" w:rsidRDefault="00714870" w:rsidP="007357FA">
      <w:pPr>
        <w:spacing w:line="276" w:lineRule="auto"/>
        <w:rPr>
          <w:sz w:val="26"/>
          <w:szCs w:val="26"/>
        </w:rPr>
      </w:pPr>
      <w:r w:rsidRPr="007357FA">
        <w:rPr>
          <w:sz w:val="26"/>
          <w:szCs w:val="26"/>
        </w:rPr>
        <w:t xml:space="preserve">              https://drive.google.com/file/d/1d6ZcuyqEOd23fw1Jp1C9GRvRx03KFCZ0/view</w:t>
      </w:r>
    </w:p>
    <w:p w14:paraId="126F3ADA" w14:textId="77777777" w:rsidR="00714870" w:rsidRPr="007357FA" w:rsidRDefault="00714870" w:rsidP="007357FA">
      <w:pPr>
        <w:spacing w:line="276" w:lineRule="auto"/>
        <w:rPr>
          <w:sz w:val="26"/>
          <w:szCs w:val="26"/>
        </w:rPr>
      </w:pPr>
      <w:r w:rsidRPr="007357FA">
        <w:rPr>
          <w:sz w:val="26"/>
          <w:szCs w:val="26"/>
          <w:cs/>
        </w:rPr>
        <w:t>สำนักข</w:t>
      </w:r>
      <w:r w:rsidRPr="007357FA">
        <w:rPr>
          <w:rFonts w:hint="cs"/>
          <w:sz w:val="26"/>
          <w:szCs w:val="26"/>
          <w:cs/>
        </w:rPr>
        <w:t>่</w:t>
      </w:r>
      <w:r w:rsidRPr="007357FA">
        <w:rPr>
          <w:sz w:val="26"/>
          <w:szCs w:val="26"/>
          <w:cs/>
        </w:rPr>
        <w:t>าวไทย. (</w:t>
      </w:r>
      <w:r w:rsidRPr="007357FA">
        <w:rPr>
          <w:sz w:val="26"/>
          <w:szCs w:val="26"/>
        </w:rPr>
        <w:t xml:space="preserve">2567, </w:t>
      </w:r>
      <w:r w:rsidRPr="007357FA">
        <w:rPr>
          <w:sz w:val="26"/>
          <w:szCs w:val="26"/>
          <w:cs/>
        </w:rPr>
        <w:t xml:space="preserve">พฤศจิกายน </w:t>
      </w:r>
      <w:r w:rsidRPr="007357FA">
        <w:rPr>
          <w:sz w:val="26"/>
          <w:szCs w:val="26"/>
        </w:rPr>
        <w:t xml:space="preserve">11). </w:t>
      </w:r>
      <w:r w:rsidRPr="007357FA">
        <w:rPr>
          <w:i/>
          <w:iCs/>
          <w:sz w:val="26"/>
          <w:szCs w:val="26"/>
          <w:cs/>
        </w:rPr>
        <w:t>ผู้ต้องขังถูกแทงดับ พบเป็นอริกันมาตั้งแต่่นอกเร</w:t>
      </w:r>
      <w:r w:rsidRPr="007357FA">
        <w:rPr>
          <w:rFonts w:hint="cs"/>
          <w:i/>
          <w:iCs/>
          <w:sz w:val="26"/>
          <w:szCs w:val="26"/>
          <w:cs/>
        </w:rPr>
        <w:t>ื</w:t>
      </w:r>
      <w:r w:rsidRPr="007357FA">
        <w:rPr>
          <w:i/>
          <w:iCs/>
          <w:sz w:val="26"/>
          <w:szCs w:val="26"/>
          <w:cs/>
        </w:rPr>
        <w:t>อนจำ</w:t>
      </w:r>
      <w:r w:rsidRPr="007357FA">
        <w:rPr>
          <w:sz w:val="26"/>
          <w:szCs w:val="26"/>
        </w:rPr>
        <w:t xml:space="preserve">. </w:t>
      </w:r>
      <w:r w:rsidRPr="007357FA">
        <w:rPr>
          <w:sz w:val="26"/>
          <w:szCs w:val="26"/>
          <w:cs/>
        </w:rPr>
        <w:t xml:space="preserve">สืบค้นจาก </w:t>
      </w:r>
      <w:r w:rsidRPr="007357FA">
        <w:rPr>
          <w:sz w:val="26"/>
          <w:szCs w:val="26"/>
        </w:rPr>
        <w:t>https://tna.mcot.net/</w:t>
      </w:r>
    </w:p>
    <w:p w14:paraId="50316608" w14:textId="77777777" w:rsidR="00714870" w:rsidRPr="007357FA" w:rsidRDefault="00714870" w:rsidP="007357FA">
      <w:pPr>
        <w:spacing w:line="276" w:lineRule="auto"/>
        <w:rPr>
          <w:sz w:val="26"/>
          <w:szCs w:val="26"/>
        </w:rPr>
      </w:pPr>
      <w:r w:rsidRPr="007357FA">
        <w:rPr>
          <w:sz w:val="26"/>
          <w:szCs w:val="26"/>
        </w:rPr>
        <w:t xml:space="preserve">              social-1445581</w:t>
      </w:r>
    </w:p>
    <w:p w14:paraId="12241A86" w14:textId="77777777" w:rsidR="00714870" w:rsidRPr="007357FA" w:rsidRDefault="00714870" w:rsidP="007357FA">
      <w:pPr>
        <w:spacing w:line="276" w:lineRule="auto"/>
        <w:rPr>
          <w:sz w:val="26"/>
          <w:szCs w:val="26"/>
        </w:rPr>
      </w:pPr>
      <w:r w:rsidRPr="007357FA">
        <w:rPr>
          <w:noProof/>
          <w:sz w:val="26"/>
          <w:szCs w:val="26"/>
        </w:rPr>
        <mc:AlternateContent>
          <mc:Choice Requires="wps">
            <w:drawing>
              <wp:anchor distT="0" distB="0" distL="114300" distR="114300" simplePos="0" relativeHeight="251674624" behindDoc="0" locked="0" layoutInCell="1" allowOverlap="1" wp14:anchorId="18EE04B4" wp14:editId="7E37292E">
                <wp:simplePos x="0" y="0"/>
                <wp:positionH relativeFrom="margin">
                  <wp:posOffset>0</wp:posOffset>
                </wp:positionH>
                <wp:positionV relativeFrom="paragraph">
                  <wp:posOffset>132715</wp:posOffset>
                </wp:positionV>
                <wp:extent cx="409575" cy="0"/>
                <wp:effectExtent l="0" t="0" r="0" b="0"/>
                <wp:wrapNone/>
                <wp:docPr id="1164347334" name="Straight Connector 16"/>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1E86FC67"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3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5QmQEAAIcDAAAOAAAAZHJzL2Uyb0RvYy54bWysU9uO0zAQfUfiHyy/06Qr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" strokecolor="black [3200]" strokeweight=".5pt">
                <v:stroke joinstyle="miter"/>
                <w10:wrap anchorx="margin"/>
              </v:line>
            </w:pict>
          </mc:Fallback>
        </mc:AlternateContent>
      </w:r>
      <w:r w:rsidRPr="007357FA">
        <w:rPr>
          <w:sz w:val="26"/>
          <w:szCs w:val="26"/>
        </w:rPr>
        <w:t xml:space="preserve">            . (2567, </w:t>
      </w:r>
      <w:r w:rsidRPr="007357FA">
        <w:rPr>
          <w:sz w:val="26"/>
          <w:szCs w:val="26"/>
          <w:cs/>
        </w:rPr>
        <w:t xml:space="preserve">ตุลาคม </w:t>
      </w:r>
      <w:r w:rsidRPr="007357FA">
        <w:rPr>
          <w:sz w:val="26"/>
          <w:szCs w:val="26"/>
        </w:rPr>
        <w:t>7</w:t>
      </w:r>
      <w:r w:rsidRPr="007357FA">
        <w:rPr>
          <w:i/>
          <w:iCs/>
          <w:sz w:val="26"/>
          <w:szCs w:val="26"/>
        </w:rPr>
        <w:t xml:space="preserve">). </w:t>
      </w:r>
      <w:r w:rsidRPr="007357FA">
        <w:rPr>
          <w:i/>
          <w:iCs/>
          <w:sz w:val="26"/>
          <w:szCs w:val="26"/>
          <w:cs/>
        </w:rPr>
        <w:t>ขบวนคนจนเมือง เพื่อสิทธิิที่อยู่อาศัย เดินขบวน</w:t>
      </w:r>
      <w:r w:rsidRPr="007357FA">
        <w:rPr>
          <w:sz w:val="26"/>
          <w:szCs w:val="26"/>
          <w:cs/>
        </w:rPr>
        <w:t xml:space="preserve">. สืบค้นจาก </w:t>
      </w:r>
      <w:r w:rsidRPr="007357FA">
        <w:rPr>
          <w:sz w:val="26"/>
          <w:szCs w:val="26"/>
        </w:rPr>
        <w:t>https://tna.mcot.net/gallery_news/</w:t>
      </w:r>
    </w:p>
    <w:p w14:paraId="0E1A4373" w14:textId="77777777" w:rsidR="00714870" w:rsidRPr="007357FA" w:rsidRDefault="00714870" w:rsidP="007357FA">
      <w:pPr>
        <w:spacing w:line="276" w:lineRule="auto"/>
        <w:rPr>
          <w:sz w:val="26"/>
          <w:szCs w:val="26"/>
        </w:rPr>
      </w:pPr>
      <w:r w:rsidRPr="007357FA">
        <w:rPr>
          <w:sz w:val="26"/>
          <w:szCs w:val="26"/>
        </w:rPr>
        <w:t xml:space="preserve">              1430359”</w:t>
      </w:r>
    </w:p>
    <w:p w14:paraId="209A522B" w14:textId="77777777" w:rsidR="00714870" w:rsidRPr="007357FA" w:rsidRDefault="00714870" w:rsidP="007357FA">
      <w:pPr>
        <w:spacing w:line="276" w:lineRule="auto"/>
        <w:rPr>
          <w:sz w:val="26"/>
          <w:szCs w:val="26"/>
        </w:rPr>
      </w:pPr>
      <w:r w:rsidRPr="007357FA">
        <w:rPr>
          <w:sz w:val="26"/>
          <w:szCs w:val="26"/>
          <w:cs/>
        </w:rPr>
        <w:t>สำนักข่าวอิน</w:t>
      </w:r>
      <w:r w:rsidRPr="007357FA">
        <w:rPr>
          <w:rFonts w:hint="cs"/>
          <w:sz w:val="26"/>
          <w:szCs w:val="26"/>
          <w:cs/>
        </w:rPr>
        <w:t>โฟเควสท์</w:t>
      </w:r>
      <w:r w:rsidRPr="007357FA">
        <w:rPr>
          <w:sz w:val="26"/>
          <w:szCs w:val="26"/>
          <w:cs/>
        </w:rPr>
        <w:t>. (</w:t>
      </w:r>
      <w:r w:rsidRPr="007357FA">
        <w:rPr>
          <w:sz w:val="26"/>
          <w:szCs w:val="26"/>
        </w:rPr>
        <w:t xml:space="preserve">2568, </w:t>
      </w:r>
      <w:r w:rsidRPr="007357FA">
        <w:rPr>
          <w:sz w:val="26"/>
          <w:szCs w:val="26"/>
          <w:cs/>
        </w:rPr>
        <w:t xml:space="preserve">มกราคม </w:t>
      </w:r>
      <w:r w:rsidRPr="007357FA">
        <w:rPr>
          <w:sz w:val="26"/>
          <w:szCs w:val="26"/>
        </w:rPr>
        <w:t xml:space="preserve">7). </w:t>
      </w:r>
      <w:r w:rsidRPr="007357FA">
        <w:rPr>
          <w:i/>
          <w:iCs/>
          <w:sz w:val="26"/>
          <w:szCs w:val="26"/>
          <w:cs/>
        </w:rPr>
        <w:t>ม็อบนัดรวมตัวชุมนุมวันเด็ก เรียกร้องหยุดระบอบชินวัตร</w:t>
      </w:r>
      <w:r w:rsidRPr="007357FA">
        <w:rPr>
          <w:sz w:val="26"/>
          <w:szCs w:val="26"/>
          <w:cs/>
        </w:rPr>
        <w:t xml:space="preserve">. สืบค้นจาก </w:t>
      </w:r>
      <w:r w:rsidRPr="007357FA">
        <w:rPr>
          <w:sz w:val="26"/>
          <w:szCs w:val="26"/>
        </w:rPr>
        <w:t>https://www.</w:t>
      </w:r>
    </w:p>
    <w:p w14:paraId="5B4F08B9" w14:textId="77777777" w:rsidR="00714870" w:rsidRPr="007357FA" w:rsidRDefault="00714870" w:rsidP="007357FA">
      <w:pPr>
        <w:spacing w:line="276" w:lineRule="auto"/>
        <w:rPr>
          <w:sz w:val="26"/>
          <w:szCs w:val="26"/>
        </w:rPr>
      </w:pPr>
      <w:r w:rsidRPr="007357FA">
        <w:rPr>
          <w:sz w:val="26"/>
          <w:szCs w:val="26"/>
        </w:rPr>
        <w:t xml:space="preserve">              infoquest.co.th/2025/459214</w:t>
      </w:r>
    </w:p>
    <w:p w14:paraId="020E7787" w14:textId="77777777" w:rsidR="00714870" w:rsidRPr="007357FA" w:rsidRDefault="00714870" w:rsidP="007357FA">
      <w:pPr>
        <w:spacing w:line="276" w:lineRule="auto"/>
        <w:rPr>
          <w:i/>
          <w:iCs/>
          <w:sz w:val="26"/>
          <w:szCs w:val="26"/>
        </w:rPr>
      </w:pPr>
      <w:r w:rsidRPr="007357FA">
        <w:rPr>
          <w:sz w:val="26"/>
          <w:szCs w:val="26"/>
          <w:cs/>
        </w:rPr>
        <w:t>สำนักงาน กกต. (</w:t>
      </w:r>
      <w:r w:rsidRPr="007357FA">
        <w:rPr>
          <w:sz w:val="26"/>
          <w:szCs w:val="26"/>
        </w:rPr>
        <w:t>2567, 9</w:t>
      </w:r>
      <w:r w:rsidRPr="007357FA">
        <w:rPr>
          <w:sz w:val="26"/>
          <w:szCs w:val="26"/>
          <w:cs/>
        </w:rPr>
        <w:t xml:space="preserve"> มิถุนายน). </w:t>
      </w:r>
      <w:r w:rsidRPr="007357FA">
        <w:rPr>
          <w:i/>
          <w:iCs/>
          <w:sz w:val="26"/>
          <w:szCs w:val="26"/>
          <w:cs/>
        </w:rPr>
        <w:t>กรรมการการเลือกตั้ง พร้อมด</w:t>
      </w:r>
      <w:r w:rsidRPr="007357FA">
        <w:rPr>
          <w:rFonts w:hint="cs"/>
          <w:i/>
          <w:iCs/>
          <w:sz w:val="26"/>
          <w:szCs w:val="26"/>
          <w:cs/>
        </w:rPr>
        <w:t>้</w:t>
      </w:r>
      <w:r w:rsidRPr="007357FA">
        <w:rPr>
          <w:i/>
          <w:iCs/>
          <w:sz w:val="26"/>
          <w:szCs w:val="26"/>
          <w:cs/>
        </w:rPr>
        <w:t>วย ดร. พีระพงษ์ ไพร</w:t>
      </w:r>
      <w:r w:rsidRPr="007357FA">
        <w:rPr>
          <w:rFonts w:hint="cs"/>
          <w:i/>
          <w:iCs/>
          <w:sz w:val="26"/>
          <w:szCs w:val="26"/>
          <w:cs/>
        </w:rPr>
        <w:t>ิ</w:t>
      </w:r>
      <w:r w:rsidRPr="007357FA">
        <w:rPr>
          <w:i/>
          <w:iCs/>
          <w:sz w:val="26"/>
          <w:szCs w:val="26"/>
          <w:cs/>
        </w:rPr>
        <w:t>นทร์์ ที่ปรึกษาประจำกรรมการการเลือกตั้ง</w:t>
      </w:r>
    </w:p>
    <w:p w14:paraId="000C331D"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และคณะ ตรวจเยี่ยมและสังเกตการณ์์การเลือกสมาชิกวุฒิิสภาระดับอ</w:t>
      </w:r>
      <w:r w:rsidRPr="007357FA">
        <w:rPr>
          <w:rFonts w:hint="cs"/>
          <w:i/>
          <w:iCs/>
          <w:sz w:val="26"/>
          <w:szCs w:val="26"/>
          <w:cs/>
        </w:rPr>
        <w:t>ำ</w:t>
      </w:r>
      <w:r w:rsidRPr="007357FA">
        <w:rPr>
          <w:i/>
          <w:iCs/>
          <w:sz w:val="26"/>
          <w:szCs w:val="26"/>
          <w:cs/>
        </w:rPr>
        <w:t>เภอ จังหวัดสมุทรปราการ.</w:t>
      </w:r>
      <w:r w:rsidRPr="007357FA">
        <w:rPr>
          <w:sz w:val="26"/>
          <w:szCs w:val="26"/>
          <w:cs/>
        </w:rPr>
        <w:t xml:space="preserve"> สืบค้นจาก </w:t>
      </w:r>
      <w:r w:rsidRPr="007357FA">
        <w:rPr>
          <w:sz w:val="26"/>
          <w:szCs w:val="26"/>
        </w:rPr>
        <w:t>https://</w:t>
      </w:r>
    </w:p>
    <w:p w14:paraId="6F11946F" w14:textId="77777777" w:rsidR="00714870" w:rsidRPr="007357FA" w:rsidRDefault="00714870" w:rsidP="007357FA">
      <w:pPr>
        <w:spacing w:line="276" w:lineRule="auto"/>
        <w:rPr>
          <w:sz w:val="26"/>
          <w:szCs w:val="26"/>
        </w:rPr>
      </w:pPr>
      <w:r w:rsidRPr="007357FA">
        <w:rPr>
          <w:sz w:val="26"/>
          <w:szCs w:val="26"/>
        </w:rPr>
        <w:t xml:space="preserve">              www.ect.go.th/ect_th/th/db_119_ect_th_2/5941</w:t>
      </w:r>
    </w:p>
    <w:p w14:paraId="1078604E" w14:textId="77777777" w:rsidR="00714870" w:rsidRPr="007357FA" w:rsidRDefault="00714870" w:rsidP="007357FA">
      <w:pPr>
        <w:spacing w:line="276" w:lineRule="auto"/>
        <w:rPr>
          <w:i/>
          <w:iCs/>
          <w:sz w:val="26"/>
          <w:szCs w:val="26"/>
        </w:rPr>
      </w:pPr>
      <w:r w:rsidRPr="007357FA">
        <w:rPr>
          <w:noProof/>
          <w:sz w:val="26"/>
          <w:szCs w:val="26"/>
        </w:rPr>
        <mc:AlternateContent>
          <mc:Choice Requires="wps">
            <w:drawing>
              <wp:anchor distT="0" distB="0" distL="114300" distR="114300" simplePos="0" relativeHeight="251675648" behindDoc="0" locked="0" layoutInCell="1" allowOverlap="1" wp14:anchorId="2533C7F8" wp14:editId="4E8B2B1E">
                <wp:simplePos x="0" y="0"/>
                <wp:positionH relativeFrom="margin">
                  <wp:align>left</wp:align>
                </wp:positionH>
                <wp:positionV relativeFrom="paragraph">
                  <wp:posOffset>144780</wp:posOffset>
                </wp:positionV>
                <wp:extent cx="400050" cy="0"/>
                <wp:effectExtent l="0" t="0" r="0" b="0"/>
                <wp:wrapNone/>
                <wp:docPr id="1048954733" name="Straight Connector 17"/>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D50F10C" id="Straight Connector 17"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pt" to="3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" strokecolor="black [3200]" strokeweight=".5pt">
                <v:stroke joinstyle="miter"/>
                <w10:wrap anchorx="margin"/>
              </v:line>
            </w:pict>
          </mc:Fallback>
        </mc:AlternateContent>
      </w:r>
      <w:r w:rsidRPr="007357FA">
        <w:rPr>
          <w:sz w:val="26"/>
          <w:szCs w:val="26"/>
        </w:rPr>
        <w:t xml:space="preserve">            . (2567, 26</w:t>
      </w:r>
      <w:r w:rsidRPr="007357FA">
        <w:rPr>
          <w:sz w:val="26"/>
          <w:szCs w:val="26"/>
          <w:cs/>
        </w:rPr>
        <w:t xml:space="preserve"> ม</w:t>
      </w:r>
      <w:r w:rsidRPr="007357FA">
        <w:rPr>
          <w:rFonts w:hint="cs"/>
          <w:sz w:val="26"/>
          <w:szCs w:val="26"/>
          <w:cs/>
        </w:rPr>
        <w:t>ิถุ</w:t>
      </w:r>
      <w:r w:rsidRPr="007357FA">
        <w:rPr>
          <w:sz w:val="26"/>
          <w:szCs w:val="26"/>
          <w:cs/>
        </w:rPr>
        <w:t xml:space="preserve">นายน). </w:t>
      </w:r>
      <w:r w:rsidRPr="007357FA">
        <w:rPr>
          <w:i/>
          <w:iCs/>
          <w:sz w:val="26"/>
          <w:szCs w:val="26"/>
          <w:cs/>
        </w:rPr>
        <w:t>ประธานกรรมการการเลือกตั้ง พร้อมด้วย กรรมการการเลือกตั้ง ตรวจเยี่ยมและสังเกตการณ์์การ</w:t>
      </w:r>
    </w:p>
    <w:p w14:paraId="75134E26"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เลือกสมาชิกวุฒิิสภา ระดับประเทศ</w:t>
      </w:r>
      <w:r w:rsidRPr="007357FA">
        <w:rPr>
          <w:sz w:val="26"/>
          <w:szCs w:val="26"/>
          <w:cs/>
        </w:rPr>
        <w:t>. สืบค้นจาก</w:t>
      </w:r>
      <w:r w:rsidRPr="007357FA">
        <w:rPr>
          <w:sz w:val="26"/>
          <w:szCs w:val="26"/>
        </w:rPr>
        <w:t>https://www.ect.go.th/ect_th/th/db_119_ect_th_2/6012</w:t>
      </w:r>
    </w:p>
    <w:p w14:paraId="00AA0264" w14:textId="77777777" w:rsidR="00714870" w:rsidRPr="007357FA" w:rsidRDefault="00714870" w:rsidP="007357FA">
      <w:pPr>
        <w:spacing w:line="276" w:lineRule="auto"/>
        <w:rPr>
          <w:i/>
          <w:iCs/>
          <w:sz w:val="26"/>
          <w:szCs w:val="26"/>
        </w:rPr>
      </w:pPr>
      <w:r w:rsidRPr="007357FA">
        <w:rPr>
          <w:sz w:val="26"/>
          <w:szCs w:val="26"/>
          <w:cs/>
        </w:rPr>
        <w:t>สำนักงานคณะกรรมการสิทธิิมนุษยชนแห่งชาติิ. (</w:t>
      </w:r>
      <w:r w:rsidRPr="007357FA">
        <w:rPr>
          <w:sz w:val="26"/>
          <w:szCs w:val="26"/>
        </w:rPr>
        <w:t xml:space="preserve">2567, </w:t>
      </w:r>
      <w:r w:rsidRPr="007357FA">
        <w:rPr>
          <w:sz w:val="26"/>
          <w:szCs w:val="26"/>
          <w:cs/>
        </w:rPr>
        <w:t xml:space="preserve">กันยายน </w:t>
      </w:r>
      <w:r w:rsidRPr="007357FA">
        <w:rPr>
          <w:sz w:val="26"/>
          <w:szCs w:val="26"/>
        </w:rPr>
        <w:t xml:space="preserve">13). </w:t>
      </w:r>
      <w:r w:rsidRPr="007357FA">
        <w:rPr>
          <w:i/>
          <w:iCs/>
          <w:sz w:val="26"/>
          <w:szCs w:val="26"/>
          <w:cs/>
        </w:rPr>
        <w:t>กสม. แถลงข่าวเด่นประจำส</w:t>
      </w:r>
      <w:r w:rsidRPr="007357FA">
        <w:rPr>
          <w:rFonts w:hint="cs"/>
          <w:i/>
          <w:iCs/>
          <w:sz w:val="26"/>
          <w:szCs w:val="26"/>
          <w:cs/>
        </w:rPr>
        <w:t>ั</w:t>
      </w:r>
      <w:r w:rsidRPr="007357FA">
        <w:rPr>
          <w:i/>
          <w:iCs/>
          <w:sz w:val="26"/>
          <w:szCs w:val="26"/>
          <w:cs/>
        </w:rPr>
        <w:t>ปดาห์ ครั</w:t>
      </w:r>
      <w:r w:rsidRPr="007357FA">
        <w:rPr>
          <w:rFonts w:hint="cs"/>
          <w:i/>
          <w:iCs/>
          <w:sz w:val="26"/>
          <w:szCs w:val="26"/>
          <w:cs/>
        </w:rPr>
        <w:t>้</w:t>
      </w:r>
      <w:r w:rsidRPr="007357FA">
        <w:rPr>
          <w:i/>
          <w:iCs/>
          <w:sz w:val="26"/>
          <w:szCs w:val="26"/>
          <w:cs/>
        </w:rPr>
        <w:t>งท</w:t>
      </w:r>
      <w:r w:rsidRPr="007357FA">
        <w:rPr>
          <w:rFonts w:hint="cs"/>
          <w:i/>
          <w:iCs/>
          <w:sz w:val="26"/>
          <w:szCs w:val="26"/>
          <w:cs/>
        </w:rPr>
        <w:t xml:space="preserve">ี่ </w:t>
      </w:r>
      <w:r w:rsidRPr="007357FA">
        <w:rPr>
          <w:i/>
          <w:iCs/>
          <w:sz w:val="26"/>
          <w:szCs w:val="26"/>
        </w:rPr>
        <w:t>31/2567</w:t>
      </w:r>
    </w:p>
    <w:p w14:paraId="152A701A"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กสม. ชี้กรมที่ดิ</w:t>
      </w:r>
      <w:r w:rsidRPr="007357FA">
        <w:rPr>
          <w:rFonts w:hint="cs"/>
          <w:i/>
          <w:iCs/>
          <w:sz w:val="26"/>
          <w:szCs w:val="26"/>
          <w:cs/>
        </w:rPr>
        <w:t>น</w:t>
      </w:r>
      <w:r w:rsidRPr="007357FA">
        <w:rPr>
          <w:i/>
          <w:iCs/>
          <w:sz w:val="26"/>
          <w:szCs w:val="26"/>
          <w:cs/>
        </w:rPr>
        <w:t>เพิกถอนเอกสารสิทธิทับที่ชุมชนชาวเ</w:t>
      </w:r>
      <w:r w:rsidRPr="007357FA">
        <w:rPr>
          <w:rFonts w:hint="cs"/>
          <w:i/>
          <w:iCs/>
          <w:sz w:val="26"/>
          <w:szCs w:val="26"/>
          <w:cs/>
        </w:rPr>
        <w:t>ล</w:t>
      </w:r>
      <w:r w:rsidRPr="007357FA">
        <w:rPr>
          <w:i/>
          <w:iCs/>
          <w:sz w:val="26"/>
          <w:szCs w:val="26"/>
          <w:cs/>
        </w:rPr>
        <w:t>เกาะหลีีเป๊ะล่าช้า เป็นการละเมิดสิทธิิฯ เสนอเร่</w:t>
      </w:r>
      <w:r w:rsidRPr="007357FA">
        <w:rPr>
          <w:rFonts w:hint="cs"/>
          <w:i/>
          <w:iCs/>
          <w:sz w:val="26"/>
          <w:szCs w:val="26"/>
          <w:cs/>
        </w:rPr>
        <w:t>ง</w:t>
      </w:r>
      <w:r w:rsidRPr="007357FA">
        <w:rPr>
          <w:i/>
          <w:iCs/>
          <w:sz w:val="26"/>
          <w:szCs w:val="26"/>
          <w:cs/>
        </w:rPr>
        <w:t>แก้้ไข</w:t>
      </w:r>
      <w:r w:rsidRPr="007357FA">
        <w:rPr>
          <w:sz w:val="26"/>
          <w:szCs w:val="26"/>
          <w:cs/>
        </w:rPr>
        <w:t>. สืบค้นจาก</w:t>
      </w:r>
    </w:p>
    <w:p w14:paraId="181B4AA6" w14:textId="77777777" w:rsidR="00714870" w:rsidRPr="007357FA" w:rsidRDefault="00714870" w:rsidP="007357FA">
      <w:pPr>
        <w:spacing w:line="276" w:lineRule="auto"/>
        <w:rPr>
          <w:sz w:val="26"/>
          <w:szCs w:val="26"/>
        </w:rPr>
      </w:pPr>
      <w:r w:rsidRPr="007357FA">
        <w:rPr>
          <w:sz w:val="26"/>
          <w:szCs w:val="26"/>
        </w:rPr>
        <w:t xml:space="preserve">              https://www.nhrc.or.th/th/NHRC-News-and-Important-Events/13468</w:t>
      </w:r>
    </w:p>
    <w:p w14:paraId="6A0B7FEE" w14:textId="77777777" w:rsidR="00714870" w:rsidRPr="007357FA" w:rsidRDefault="00714870" w:rsidP="007357FA">
      <w:pPr>
        <w:spacing w:line="276" w:lineRule="auto"/>
        <w:rPr>
          <w:i/>
          <w:iCs/>
          <w:sz w:val="26"/>
          <w:szCs w:val="26"/>
        </w:rPr>
      </w:pPr>
      <w:r w:rsidRPr="007357FA">
        <w:rPr>
          <w:noProof/>
          <w:sz w:val="26"/>
          <w:szCs w:val="26"/>
        </w:rPr>
        <mc:AlternateContent>
          <mc:Choice Requires="wps">
            <w:drawing>
              <wp:anchor distT="0" distB="0" distL="114300" distR="114300" simplePos="0" relativeHeight="251676672" behindDoc="0" locked="0" layoutInCell="1" allowOverlap="1" wp14:anchorId="4C01F650" wp14:editId="025341CB">
                <wp:simplePos x="0" y="0"/>
                <wp:positionH relativeFrom="margin">
                  <wp:align>left</wp:align>
                </wp:positionH>
                <wp:positionV relativeFrom="paragraph">
                  <wp:posOffset>132716</wp:posOffset>
                </wp:positionV>
                <wp:extent cx="400050" cy="0"/>
                <wp:effectExtent l="0" t="0" r="0" b="0"/>
                <wp:wrapNone/>
                <wp:docPr id="1920579687" name="Straight Connector 18"/>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606DF95A" id="Straight Connector 18"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5pt" to="3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" strokecolor="black [3200]" strokeweight=".5pt">
                <v:stroke joinstyle="miter"/>
                <w10:wrap anchorx="margin"/>
              </v:line>
            </w:pict>
          </mc:Fallback>
        </mc:AlternateContent>
      </w:r>
      <w:r w:rsidRPr="007357FA">
        <w:rPr>
          <w:sz w:val="26"/>
          <w:szCs w:val="26"/>
        </w:rPr>
        <w:t xml:space="preserve">            . (2567, </w:t>
      </w:r>
      <w:r w:rsidRPr="007357FA">
        <w:rPr>
          <w:sz w:val="26"/>
          <w:szCs w:val="26"/>
          <w:cs/>
        </w:rPr>
        <w:t>มิ</w:t>
      </w:r>
      <w:r w:rsidRPr="007357FA">
        <w:rPr>
          <w:rFonts w:hint="cs"/>
          <w:sz w:val="26"/>
          <w:szCs w:val="26"/>
          <w:cs/>
        </w:rPr>
        <w:t>ถุ</w:t>
      </w:r>
      <w:r w:rsidRPr="007357FA">
        <w:rPr>
          <w:sz w:val="26"/>
          <w:szCs w:val="26"/>
          <w:cs/>
        </w:rPr>
        <w:t xml:space="preserve">นายน </w:t>
      </w:r>
      <w:r w:rsidRPr="007357FA">
        <w:rPr>
          <w:sz w:val="26"/>
          <w:szCs w:val="26"/>
        </w:rPr>
        <w:t xml:space="preserve">10). </w:t>
      </w:r>
      <w:r w:rsidRPr="007357FA">
        <w:rPr>
          <w:i/>
          <w:iCs/>
          <w:sz w:val="26"/>
          <w:szCs w:val="26"/>
          <w:cs/>
        </w:rPr>
        <w:t>กสม. สุภัทรา ร่วมงาน “</w:t>
      </w:r>
      <w:r w:rsidRPr="007357FA">
        <w:rPr>
          <w:i/>
          <w:iCs/>
          <w:sz w:val="26"/>
          <w:szCs w:val="26"/>
        </w:rPr>
        <w:t xml:space="preserve">Pattaya Community Pride 2024” </w:t>
      </w:r>
      <w:r w:rsidRPr="007357FA">
        <w:rPr>
          <w:i/>
          <w:iCs/>
          <w:sz w:val="26"/>
          <w:szCs w:val="26"/>
          <w:cs/>
        </w:rPr>
        <w:t>รณรงค์์เรื่องสิทธิิและความเท่่าเทีียม</w:t>
      </w:r>
    </w:p>
    <w:p w14:paraId="5637C9CE"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ทางเพศ.</w:t>
      </w:r>
      <w:r w:rsidRPr="007357FA">
        <w:rPr>
          <w:sz w:val="26"/>
          <w:szCs w:val="26"/>
          <w:cs/>
        </w:rPr>
        <w:t xml:space="preserve"> สืบค้นจาก</w:t>
      </w:r>
      <w:r w:rsidRPr="007357FA">
        <w:rPr>
          <w:rFonts w:hint="cs"/>
          <w:sz w:val="26"/>
          <w:szCs w:val="26"/>
          <w:cs/>
        </w:rPr>
        <w:t xml:space="preserve"> </w:t>
      </w:r>
      <w:hyperlink r:id="rId15" w:history="1">
        <w:r w:rsidRPr="007357FA">
          <w:rPr>
            <w:rStyle w:val="a3"/>
            <w:sz w:val="26"/>
            <w:szCs w:val="26"/>
          </w:rPr>
          <w:t>https://www.nhrc.or.th/th/NHRC-News-and-Important-Events/11972</w:t>
        </w:r>
      </w:hyperlink>
    </w:p>
    <w:p w14:paraId="3545BB0E" w14:textId="77777777" w:rsidR="00714870" w:rsidRPr="007357FA" w:rsidRDefault="00714870" w:rsidP="007357FA">
      <w:pPr>
        <w:spacing w:line="276" w:lineRule="auto"/>
        <w:rPr>
          <w:i/>
          <w:iCs/>
          <w:sz w:val="26"/>
          <w:szCs w:val="26"/>
        </w:rPr>
      </w:pPr>
      <w:r w:rsidRPr="007357FA">
        <w:rPr>
          <w:sz w:val="26"/>
          <w:szCs w:val="26"/>
        </w:rPr>
        <w:t xml:space="preserve">Hfocus </w:t>
      </w:r>
      <w:r w:rsidRPr="007357FA">
        <w:rPr>
          <w:i/>
          <w:iCs/>
          <w:sz w:val="26"/>
          <w:szCs w:val="26"/>
          <w:cs/>
        </w:rPr>
        <w:t>เจาะลึกระบบส</w:t>
      </w:r>
      <w:r w:rsidRPr="007357FA">
        <w:rPr>
          <w:rFonts w:hint="cs"/>
          <w:i/>
          <w:iCs/>
          <w:sz w:val="26"/>
          <w:szCs w:val="26"/>
          <w:cs/>
        </w:rPr>
        <w:t>ุ</w:t>
      </w:r>
      <w:r w:rsidRPr="007357FA">
        <w:rPr>
          <w:i/>
          <w:iCs/>
          <w:sz w:val="26"/>
          <w:szCs w:val="26"/>
          <w:cs/>
        </w:rPr>
        <w:t>ขภาพ. (</w:t>
      </w:r>
      <w:r w:rsidRPr="007357FA">
        <w:rPr>
          <w:i/>
          <w:iCs/>
          <w:sz w:val="26"/>
          <w:szCs w:val="26"/>
        </w:rPr>
        <w:t xml:space="preserve">2567, </w:t>
      </w:r>
      <w:r w:rsidRPr="007357FA">
        <w:rPr>
          <w:i/>
          <w:iCs/>
          <w:sz w:val="26"/>
          <w:szCs w:val="26"/>
          <w:cs/>
        </w:rPr>
        <w:t xml:space="preserve">พฤศจิกายน </w:t>
      </w:r>
      <w:r w:rsidRPr="007357FA">
        <w:rPr>
          <w:i/>
          <w:iCs/>
          <w:sz w:val="26"/>
          <w:szCs w:val="26"/>
        </w:rPr>
        <w:t>27). 14</w:t>
      </w:r>
      <w:r w:rsidRPr="007357FA">
        <w:rPr>
          <w:i/>
          <w:iCs/>
          <w:sz w:val="26"/>
          <w:szCs w:val="26"/>
          <w:cs/>
        </w:rPr>
        <w:t xml:space="preserve"> ราชวิทยาลัย ประกาศจุดย</w:t>
      </w:r>
      <w:r w:rsidRPr="007357FA">
        <w:rPr>
          <w:rFonts w:hint="cs"/>
          <w:i/>
          <w:iCs/>
          <w:sz w:val="26"/>
          <w:szCs w:val="26"/>
          <w:cs/>
        </w:rPr>
        <w:t>ื</w:t>
      </w:r>
      <w:r w:rsidRPr="007357FA">
        <w:rPr>
          <w:i/>
          <w:iCs/>
          <w:sz w:val="26"/>
          <w:szCs w:val="26"/>
          <w:cs/>
        </w:rPr>
        <w:t>น “ไม่่เอาบุุหรี่ไฟฟ้า” จี้้</w:t>
      </w:r>
      <w:r w:rsidRPr="007357FA">
        <w:rPr>
          <w:rFonts w:hint="cs"/>
          <w:i/>
          <w:iCs/>
          <w:sz w:val="26"/>
          <w:szCs w:val="26"/>
          <w:cs/>
        </w:rPr>
        <w:t xml:space="preserve"> </w:t>
      </w:r>
      <w:r w:rsidRPr="007357FA">
        <w:rPr>
          <w:i/>
          <w:iCs/>
          <w:sz w:val="26"/>
          <w:szCs w:val="26"/>
          <w:cs/>
        </w:rPr>
        <w:t>สภาเคร่งกฎหมาย</w:t>
      </w:r>
    </w:p>
    <w:p w14:paraId="4F25CC0C" w14:textId="4E1662FB"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ห</w:t>
      </w:r>
      <w:r w:rsidRPr="007357FA">
        <w:rPr>
          <w:rFonts w:hint="cs"/>
          <w:i/>
          <w:iCs/>
          <w:sz w:val="26"/>
          <w:szCs w:val="26"/>
          <w:cs/>
        </w:rPr>
        <w:t>้</w:t>
      </w:r>
      <w:r w:rsidRPr="007357FA">
        <w:rPr>
          <w:i/>
          <w:iCs/>
          <w:sz w:val="26"/>
          <w:szCs w:val="26"/>
          <w:cs/>
        </w:rPr>
        <w:t>ามนำเข้าในไทย.</w:t>
      </w:r>
      <w:r w:rsidRPr="007357FA">
        <w:rPr>
          <w:sz w:val="26"/>
          <w:szCs w:val="26"/>
          <w:cs/>
        </w:rPr>
        <w:t xml:space="preserve"> สืบค้นจาก </w:t>
      </w:r>
      <w:hyperlink r:id="rId16" w:history="1">
        <w:r w:rsidR="007357FA" w:rsidRPr="007357FA">
          <w:rPr>
            <w:rStyle w:val="a3"/>
            <w:sz w:val="26"/>
            <w:szCs w:val="26"/>
          </w:rPr>
          <w:t>https://www.hfocus.org/content/2024/11/32349</w:t>
        </w:r>
      </w:hyperlink>
    </w:p>
    <w:p w14:paraId="40C2422B" w14:textId="6E04C423" w:rsidR="007357FA" w:rsidRPr="007357FA" w:rsidRDefault="007357FA" w:rsidP="007357FA">
      <w:pPr>
        <w:autoSpaceDE w:val="0"/>
        <w:autoSpaceDN w:val="0"/>
        <w:adjustRightInd w:val="0"/>
        <w:spacing w:line="276" w:lineRule="auto"/>
        <w:ind w:left="720" w:hanging="720"/>
        <w:rPr>
          <w:i/>
          <w:iCs/>
          <w:color w:val="333333"/>
          <w:sz w:val="26"/>
          <w:szCs w:val="26"/>
          <w14:ligatures w14:val="standardContextual"/>
        </w:rPr>
      </w:pPr>
      <w:r w:rsidRPr="007357FA">
        <w:rPr>
          <w:color w:val="333333"/>
          <w:sz w:val="26"/>
          <w:szCs w:val="26"/>
          <w14:ligatures w14:val="standardContextual"/>
        </w:rPr>
        <w:t xml:space="preserve">Hfocus </w:t>
      </w:r>
      <w:r w:rsidRPr="007357FA">
        <w:rPr>
          <w:color w:val="333333"/>
          <w:sz w:val="26"/>
          <w:szCs w:val="26"/>
          <w:cs/>
          <w14:ligatures w14:val="standardContextual"/>
        </w:rPr>
        <w:tab/>
        <w:t>เจาะลึกระบบสุขภาพ. (</w:t>
      </w:r>
      <w:r w:rsidRPr="007357FA">
        <w:rPr>
          <w:color w:val="333333"/>
          <w:sz w:val="26"/>
          <w:szCs w:val="26"/>
          <w14:ligatures w14:val="standardContextual"/>
        </w:rPr>
        <w:t xml:space="preserve">2567, </w:t>
      </w:r>
      <w:r w:rsidRPr="007357FA">
        <w:rPr>
          <w:color w:val="333333"/>
          <w:sz w:val="26"/>
          <w:szCs w:val="26"/>
          <w:cs/>
          <w14:ligatures w14:val="standardContextual"/>
        </w:rPr>
        <w:t xml:space="preserve">พฤศจิกายน </w:t>
      </w:r>
      <w:r w:rsidRPr="007357FA">
        <w:rPr>
          <w:color w:val="333333"/>
          <w:sz w:val="26"/>
          <w:szCs w:val="26"/>
          <w14:ligatures w14:val="standardContextual"/>
        </w:rPr>
        <w:t>27</w:t>
      </w:r>
      <w:r w:rsidRPr="007357FA">
        <w:rPr>
          <w:color w:val="333333"/>
          <w:sz w:val="26"/>
          <w:szCs w:val="26"/>
          <w:cs/>
          <w14:ligatures w14:val="standardContextual"/>
        </w:rPr>
        <w:t xml:space="preserve">). </w:t>
      </w:r>
      <w:r w:rsidRPr="007357FA">
        <w:rPr>
          <w:i/>
          <w:iCs/>
          <w:color w:val="333333"/>
          <w:sz w:val="26"/>
          <w:szCs w:val="26"/>
          <w14:ligatures w14:val="standardContextual"/>
        </w:rPr>
        <w:t>14</w:t>
      </w:r>
      <w:r w:rsidRPr="007357FA">
        <w:rPr>
          <w:i/>
          <w:iCs/>
          <w:color w:val="333333"/>
          <w:sz w:val="26"/>
          <w:szCs w:val="26"/>
          <w:cs/>
          <w14:ligatures w14:val="standardContextual"/>
        </w:rPr>
        <w:t xml:space="preserve"> ราชวิทยาลัย ประกาศจุดยืน “ไม่่เอาบุุหรี่ไฟฟ้า” จี้ สภาเคร่งกฎหมายห้ามนำเข้าในไทย. </w:t>
      </w:r>
      <w:r w:rsidRPr="007357FA">
        <w:rPr>
          <w:color w:val="333333"/>
          <w:sz w:val="26"/>
          <w:szCs w:val="26"/>
          <w:cs/>
          <w14:ligatures w14:val="standardContextual"/>
        </w:rPr>
        <w:t xml:space="preserve">สืบค้นจาก </w:t>
      </w:r>
      <w:r w:rsidRPr="007357FA">
        <w:rPr>
          <w:color w:val="333333"/>
          <w:sz w:val="26"/>
          <w:szCs w:val="26"/>
          <w14:ligatures w14:val="standardContextual"/>
        </w:rPr>
        <w:t>https</w:t>
      </w:r>
      <w:r w:rsidRPr="007357FA">
        <w:rPr>
          <w:color w:val="333333"/>
          <w:sz w:val="26"/>
          <w:szCs w:val="26"/>
          <w:cs/>
          <w14:ligatures w14:val="standardContextual"/>
        </w:rPr>
        <w:t>://</w:t>
      </w:r>
      <w:r w:rsidRPr="007357FA">
        <w:rPr>
          <w:color w:val="333333"/>
          <w:sz w:val="26"/>
          <w:szCs w:val="26"/>
          <w14:ligatures w14:val="standardContextual"/>
        </w:rPr>
        <w:t>www</w:t>
      </w:r>
      <w:r w:rsidRPr="007357FA">
        <w:rPr>
          <w:color w:val="333333"/>
          <w:sz w:val="26"/>
          <w:szCs w:val="26"/>
          <w:cs/>
          <w14:ligatures w14:val="standardContextual"/>
        </w:rPr>
        <w:t>.</w:t>
      </w:r>
      <w:r w:rsidRPr="007357FA">
        <w:rPr>
          <w:color w:val="333333"/>
          <w:sz w:val="26"/>
          <w:szCs w:val="26"/>
          <w14:ligatures w14:val="standardContextual"/>
        </w:rPr>
        <w:t>hfocus</w:t>
      </w:r>
      <w:r w:rsidRPr="007357FA">
        <w:rPr>
          <w:color w:val="333333"/>
          <w:sz w:val="26"/>
          <w:szCs w:val="26"/>
          <w:cs/>
          <w14:ligatures w14:val="standardContextual"/>
        </w:rPr>
        <w:t>.</w:t>
      </w:r>
      <w:r w:rsidRPr="007357FA">
        <w:rPr>
          <w:color w:val="333333"/>
          <w:sz w:val="26"/>
          <w:szCs w:val="26"/>
          <w14:ligatures w14:val="standardContextual"/>
        </w:rPr>
        <w:t>org</w:t>
      </w:r>
      <w:r w:rsidRPr="007357FA">
        <w:rPr>
          <w:color w:val="333333"/>
          <w:sz w:val="26"/>
          <w:szCs w:val="26"/>
          <w:cs/>
          <w14:ligatures w14:val="standardContextual"/>
        </w:rPr>
        <w:t>/</w:t>
      </w:r>
      <w:r w:rsidRPr="007357FA">
        <w:rPr>
          <w:color w:val="333333"/>
          <w:sz w:val="26"/>
          <w:szCs w:val="26"/>
          <w14:ligatures w14:val="standardContextual"/>
        </w:rPr>
        <w:t>content</w:t>
      </w:r>
      <w:r w:rsidRPr="007357FA">
        <w:rPr>
          <w:color w:val="333333"/>
          <w:sz w:val="26"/>
          <w:szCs w:val="26"/>
          <w:cs/>
          <w14:ligatures w14:val="standardContextual"/>
        </w:rPr>
        <w:t>/2024/11/32349</w:t>
      </w:r>
    </w:p>
    <w:p w14:paraId="7811B888" w14:textId="77777777" w:rsidR="00714870" w:rsidRPr="007357FA" w:rsidRDefault="00714870" w:rsidP="007357FA">
      <w:pPr>
        <w:spacing w:line="276" w:lineRule="auto"/>
        <w:rPr>
          <w:sz w:val="26"/>
          <w:szCs w:val="26"/>
        </w:rPr>
      </w:pPr>
      <w:r w:rsidRPr="007357FA">
        <w:rPr>
          <w:sz w:val="26"/>
          <w:szCs w:val="26"/>
        </w:rPr>
        <w:t xml:space="preserve">Jcome. (2024). </w:t>
      </w:r>
      <w:r w:rsidRPr="007357FA">
        <w:rPr>
          <w:i/>
          <w:iCs/>
          <w:sz w:val="26"/>
          <w:szCs w:val="26"/>
        </w:rPr>
        <w:t>Group of children lying reading on grass field [Photograph]</w:t>
      </w:r>
      <w:r w:rsidRPr="007357FA">
        <w:rPr>
          <w:sz w:val="26"/>
          <w:szCs w:val="26"/>
        </w:rPr>
        <w:t>. Retrived from https://www.freepik.com/</w:t>
      </w:r>
    </w:p>
    <w:p w14:paraId="5AE120E2" w14:textId="77777777" w:rsidR="00714870" w:rsidRPr="007357FA" w:rsidRDefault="00714870" w:rsidP="007357FA">
      <w:pPr>
        <w:spacing w:line="276" w:lineRule="auto"/>
        <w:rPr>
          <w:sz w:val="26"/>
          <w:szCs w:val="26"/>
        </w:rPr>
      </w:pPr>
      <w:r w:rsidRPr="007357FA">
        <w:rPr>
          <w:sz w:val="26"/>
          <w:szCs w:val="26"/>
        </w:rPr>
        <w:t xml:space="preserve">              free-photo/group-children-lying-reading-grass-field_2523577. htm# fromView=search&amp;page=43&amp;position</w:t>
      </w:r>
    </w:p>
    <w:p w14:paraId="09B7521A" w14:textId="2D6E62C9" w:rsidR="008C0645" w:rsidRDefault="008C0645" w:rsidP="00714870">
      <w:pPr>
        <w:rPr>
          <w:sz w:val="26"/>
          <w:szCs w:val="26"/>
        </w:rPr>
      </w:pPr>
      <w:r>
        <w:rPr>
          <w:sz w:val="26"/>
          <w:szCs w:val="26"/>
        </w:rPr>
        <w:br w:type="page"/>
      </w:r>
    </w:p>
    <w:p w14:paraId="58D5544F" w14:textId="68AAD238" w:rsidR="00714870" w:rsidRPr="007357FA" w:rsidRDefault="00714870" w:rsidP="007357FA">
      <w:pPr>
        <w:spacing w:line="276" w:lineRule="auto"/>
        <w:rPr>
          <w:sz w:val="26"/>
          <w:szCs w:val="26"/>
        </w:rPr>
      </w:pPr>
      <w:r w:rsidRPr="007357FA">
        <w:rPr>
          <w:sz w:val="26"/>
          <w:szCs w:val="26"/>
        </w:rPr>
        <w:lastRenderedPageBreak/>
        <w:t xml:space="preserve">POLICY WATCH </w:t>
      </w:r>
      <w:r w:rsidRPr="007357FA">
        <w:rPr>
          <w:sz w:val="26"/>
          <w:szCs w:val="26"/>
          <w:cs/>
        </w:rPr>
        <w:t>จับตาอนาคตประเทศไทย. (</w:t>
      </w:r>
      <w:r w:rsidRPr="007357FA">
        <w:rPr>
          <w:sz w:val="26"/>
          <w:szCs w:val="26"/>
        </w:rPr>
        <w:t xml:space="preserve">2567, </w:t>
      </w:r>
      <w:r w:rsidRPr="007357FA">
        <w:rPr>
          <w:sz w:val="26"/>
          <w:szCs w:val="26"/>
          <w:cs/>
        </w:rPr>
        <w:t xml:space="preserve">เมษายน </w:t>
      </w:r>
      <w:r w:rsidRPr="007357FA">
        <w:rPr>
          <w:sz w:val="26"/>
          <w:szCs w:val="26"/>
        </w:rPr>
        <w:t xml:space="preserve">3). </w:t>
      </w:r>
      <w:r w:rsidRPr="007357FA">
        <w:rPr>
          <w:i/>
          <w:iCs/>
          <w:sz w:val="26"/>
          <w:szCs w:val="26"/>
          <w:cs/>
        </w:rPr>
        <w:t>เร่งผลิต จิตแพทย์์ รับมือสถานการณ์โ</w:t>
      </w:r>
      <w:r w:rsidRPr="007357FA">
        <w:rPr>
          <w:rFonts w:hint="cs"/>
          <w:i/>
          <w:iCs/>
          <w:sz w:val="26"/>
          <w:szCs w:val="26"/>
          <w:cs/>
        </w:rPr>
        <w:t>รค</w:t>
      </w:r>
      <w:r w:rsidRPr="007357FA">
        <w:rPr>
          <w:i/>
          <w:iCs/>
          <w:sz w:val="26"/>
          <w:szCs w:val="26"/>
          <w:cs/>
        </w:rPr>
        <w:t>จิตเวช</w:t>
      </w:r>
      <w:r w:rsidRPr="007357FA">
        <w:rPr>
          <w:sz w:val="26"/>
          <w:szCs w:val="26"/>
          <w:cs/>
        </w:rPr>
        <w:t xml:space="preserve">. สืบค้นจาก </w:t>
      </w:r>
      <w:r w:rsidRPr="007357FA">
        <w:rPr>
          <w:sz w:val="26"/>
          <w:szCs w:val="26"/>
        </w:rPr>
        <w:t>https://</w:t>
      </w:r>
    </w:p>
    <w:p w14:paraId="0B1042A1" w14:textId="77777777" w:rsidR="00714870" w:rsidRPr="007357FA" w:rsidRDefault="00714870" w:rsidP="007357FA">
      <w:pPr>
        <w:spacing w:line="276" w:lineRule="auto"/>
        <w:rPr>
          <w:sz w:val="26"/>
          <w:szCs w:val="26"/>
        </w:rPr>
      </w:pPr>
      <w:r w:rsidRPr="007357FA">
        <w:rPr>
          <w:sz w:val="26"/>
          <w:szCs w:val="26"/>
        </w:rPr>
        <w:t xml:space="preserve">              policywatch.thaipbs.or.th/article/life-27</w:t>
      </w:r>
    </w:p>
    <w:p w14:paraId="09D8CB7F" w14:textId="77777777" w:rsidR="00714870" w:rsidRPr="007357FA" w:rsidRDefault="00714870" w:rsidP="007357FA">
      <w:pPr>
        <w:spacing w:line="276" w:lineRule="auto"/>
        <w:rPr>
          <w:sz w:val="26"/>
          <w:szCs w:val="26"/>
        </w:rPr>
      </w:pPr>
      <w:r w:rsidRPr="007357FA">
        <w:rPr>
          <w:noProof/>
          <w:sz w:val="26"/>
          <w:szCs w:val="26"/>
        </w:rPr>
        <mc:AlternateContent>
          <mc:Choice Requires="wps">
            <w:drawing>
              <wp:anchor distT="0" distB="0" distL="114300" distR="114300" simplePos="0" relativeHeight="251677696" behindDoc="0" locked="0" layoutInCell="1" allowOverlap="1" wp14:anchorId="4F0FBD58" wp14:editId="29DFC671">
                <wp:simplePos x="0" y="0"/>
                <wp:positionH relativeFrom="margin">
                  <wp:align>left</wp:align>
                </wp:positionH>
                <wp:positionV relativeFrom="paragraph">
                  <wp:posOffset>140334</wp:posOffset>
                </wp:positionV>
                <wp:extent cx="361950" cy="0"/>
                <wp:effectExtent l="0" t="0" r="0" b="0"/>
                <wp:wrapNone/>
                <wp:docPr id="1482933299" name="Straight Connector 19"/>
                <wp:cNvGraphicFramePr/>
                <a:graphic xmlns:a="http://schemas.openxmlformats.org/drawingml/2006/main">
                  <a:graphicData uri="http://schemas.microsoft.com/office/word/2010/wordprocessingShape">
                    <wps:wsp>
                      <wps:cNvCnPr/>
                      <wps:spPr>
                        <a:xfrm flipV="1">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5BBF0E7" id="Straight Connector 19"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5pt" to="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" strokecolor="black [3200]" strokeweight=".5pt">
                <v:stroke joinstyle="miter"/>
                <w10:wrap anchorx="margin"/>
              </v:line>
            </w:pict>
          </mc:Fallback>
        </mc:AlternateContent>
      </w:r>
      <w:r w:rsidRPr="007357FA">
        <w:rPr>
          <w:sz w:val="26"/>
          <w:szCs w:val="26"/>
        </w:rPr>
        <w:t xml:space="preserve">            . (2567, </w:t>
      </w:r>
      <w:r w:rsidRPr="007357FA">
        <w:rPr>
          <w:sz w:val="26"/>
          <w:szCs w:val="26"/>
          <w:cs/>
        </w:rPr>
        <w:t xml:space="preserve">พฤษภาคม </w:t>
      </w:r>
      <w:r w:rsidRPr="007357FA">
        <w:rPr>
          <w:sz w:val="26"/>
          <w:szCs w:val="26"/>
        </w:rPr>
        <w:t xml:space="preserve">19). </w:t>
      </w:r>
      <w:r w:rsidRPr="007357FA">
        <w:rPr>
          <w:i/>
          <w:iCs/>
          <w:sz w:val="26"/>
          <w:szCs w:val="26"/>
          <w:cs/>
        </w:rPr>
        <w:t>สำรวจส</w:t>
      </w:r>
      <w:r w:rsidRPr="007357FA">
        <w:rPr>
          <w:rFonts w:hint="cs"/>
          <w:i/>
          <w:iCs/>
          <w:sz w:val="26"/>
          <w:szCs w:val="26"/>
          <w:cs/>
        </w:rPr>
        <w:t>ิ่</w:t>
      </w:r>
      <w:r w:rsidRPr="007357FA">
        <w:rPr>
          <w:i/>
          <w:iCs/>
          <w:sz w:val="26"/>
          <w:szCs w:val="26"/>
          <w:cs/>
        </w:rPr>
        <w:t>ง</w:t>
      </w:r>
      <w:r w:rsidRPr="007357FA">
        <w:rPr>
          <w:rFonts w:hint="cs"/>
          <w:i/>
          <w:iCs/>
          <w:sz w:val="26"/>
          <w:szCs w:val="26"/>
          <w:cs/>
        </w:rPr>
        <w:t>แ</w:t>
      </w:r>
      <w:r w:rsidRPr="007357FA">
        <w:rPr>
          <w:i/>
          <w:iCs/>
          <w:sz w:val="26"/>
          <w:szCs w:val="26"/>
          <w:cs/>
        </w:rPr>
        <w:t>วดล้อมจากแลนด์์บริดจ์์ “ทำลายแล้วเอาคืนไม่่ได้้”.</w:t>
      </w:r>
      <w:r w:rsidRPr="007357FA">
        <w:rPr>
          <w:sz w:val="26"/>
          <w:szCs w:val="26"/>
          <w:cs/>
        </w:rPr>
        <w:t xml:space="preserve"> สืบค้นจาก </w:t>
      </w:r>
      <w:r w:rsidRPr="007357FA">
        <w:rPr>
          <w:sz w:val="26"/>
          <w:szCs w:val="26"/>
        </w:rPr>
        <w:t>https://policywatch.</w:t>
      </w:r>
    </w:p>
    <w:p w14:paraId="5D0372AB" w14:textId="77777777" w:rsidR="00714870" w:rsidRPr="007357FA" w:rsidRDefault="00714870" w:rsidP="007357FA">
      <w:pPr>
        <w:spacing w:line="276" w:lineRule="auto"/>
        <w:rPr>
          <w:sz w:val="26"/>
          <w:szCs w:val="26"/>
        </w:rPr>
      </w:pPr>
      <w:r w:rsidRPr="007357FA">
        <w:rPr>
          <w:sz w:val="26"/>
          <w:szCs w:val="26"/>
        </w:rPr>
        <w:t xml:space="preserve">              thaipbs.or.th/article/economy-51</w:t>
      </w:r>
    </w:p>
    <w:p w14:paraId="6852F86A" w14:textId="77777777" w:rsidR="00714870" w:rsidRPr="007357FA" w:rsidRDefault="00714870" w:rsidP="007357FA">
      <w:pPr>
        <w:spacing w:line="276" w:lineRule="auto"/>
        <w:rPr>
          <w:sz w:val="26"/>
          <w:szCs w:val="26"/>
        </w:rPr>
      </w:pPr>
      <w:r w:rsidRPr="007357FA">
        <w:rPr>
          <w:sz w:val="26"/>
          <w:szCs w:val="26"/>
        </w:rPr>
        <w:t xml:space="preserve">The Active. (2567, </w:t>
      </w:r>
      <w:r w:rsidRPr="007357FA">
        <w:rPr>
          <w:sz w:val="26"/>
          <w:szCs w:val="26"/>
          <w:cs/>
        </w:rPr>
        <w:t xml:space="preserve">พฤศจิกายน </w:t>
      </w:r>
      <w:r w:rsidRPr="007357FA">
        <w:rPr>
          <w:sz w:val="26"/>
          <w:szCs w:val="26"/>
        </w:rPr>
        <w:t xml:space="preserve">26). </w:t>
      </w:r>
      <w:r w:rsidRPr="007357FA">
        <w:rPr>
          <w:i/>
          <w:iCs/>
          <w:sz w:val="26"/>
          <w:szCs w:val="26"/>
          <w:cs/>
        </w:rPr>
        <w:t>ร้อง นายกฯ - ครม.สัญจร เชียงใหม่่ ยกเลิก กฎหมายลำดับรอง ป่าอนุรักษ์์.</w:t>
      </w:r>
      <w:r w:rsidRPr="007357FA">
        <w:rPr>
          <w:sz w:val="26"/>
          <w:szCs w:val="26"/>
          <w:cs/>
        </w:rPr>
        <w:t xml:space="preserve"> สืบค้นจาก</w:t>
      </w:r>
    </w:p>
    <w:p w14:paraId="5210E2BB" w14:textId="77777777" w:rsidR="00714870" w:rsidRPr="007357FA" w:rsidRDefault="00714870" w:rsidP="007357FA">
      <w:pPr>
        <w:spacing w:line="276" w:lineRule="auto"/>
        <w:rPr>
          <w:sz w:val="26"/>
          <w:szCs w:val="26"/>
        </w:rPr>
      </w:pPr>
      <w:r w:rsidRPr="007357FA">
        <w:rPr>
          <w:sz w:val="26"/>
          <w:szCs w:val="26"/>
        </w:rPr>
        <w:t xml:space="preserve">              https:// theactive.thaipbs.or.th/news/politics-20241126-2</w:t>
      </w:r>
    </w:p>
    <w:p w14:paraId="6CD7132C" w14:textId="77777777" w:rsidR="00714870" w:rsidRPr="007357FA" w:rsidRDefault="00714870" w:rsidP="007357FA">
      <w:pPr>
        <w:spacing w:line="276" w:lineRule="auto"/>
        <w:rPr>
          <w:i/>
          <w:iCs/>
          <w:sz w:val="26"/>
          <w:szCs w:val="26"/>
        </w:rPr>
      </w:pPr>
      <w:r w:rsidRPr="007357FA">
        <w:rPr>
          <w:sz w:val="26"/>
          <w:szCs w:val="26"/>
        </w:rPr>
        <w:t xml:space="preserve">The Citizen. (2567, </w:t>
      </w:r>
      <w:r w:rsidRPr="007357FA">
        <w:rPr>
          <w:sz w:val="26"/>
          <w:szCs w:val="26"/>
          <w:cs/>
        </w:rPr>
        <w:t xml:space="preserve">กุมภาพันธ์์ </w:t>
      </w:r>
      <w:r w:rsidRPr="007357FA">
        <w:rPr>
          <w:sz w:val="26"/>
          <w:szCs w:val="26"/>
        </w:rPr>
        <w:t xml:space="preserve">29). </w:t>
      </w:r>
      <w:r w:rsidRPr="007357FA">
        <w:rPr>
          <w:i/>
          <w:iCs/>
          <w:sz w:val="26"/>
          <w:szCs w:val="26"/>
          <w:cs/>
        </w:rPr>
        <w:t>สภาฯ รับหลักการร่าง พ.ร.บ. ชาติพันธุ์์</w:t>
      </w:r>
      <w:r w:rsidRPr="007357FA">
        <w:rPr>
          <w:i/>
          <w:iCs/>
          <w:sz w:val="26"/>
          <w:szCs w:val="26"/>
        </w:rPr>
        <w:t xml:space="preserve"> 5</w:t>
      </w:r>
      <w:r w:rsidRPr="007357FA">
        <w:rPr>
          <w:i/>
          <w:iCs/>
          <w:sz w:val="26"/>
          <w:szCs w:val="26"/>
          <w:cs/>
        </w:rPr>
        <w:t xml:space="preserve"> ฉบับเดินหน้าคุ้มครองสิทธิิและส่งเสริมวิถีชี</w:t>
      </w:r>
      <w:r w:rsidRPr="007357FA">
        <w:rPr>
          <w:rFonts w:hint="cs"/>
          <w:i/>
          <w:iCs/>
          <w:sz w:val="26"/>
          <w:szCs w:val="26"/>
          <w:cs/>
        </w:rPr>
        <w:t>วิตกลุ่ม</w:t>
      </w:r>
    </w:p>
    <w:p w14:paraId="120766C3" w14:textId="77777777" w:rsidR="00714870" w:rsidRPr="007357FA" w:rsidRDefault="00714870" w:rsidP="007357FA">
      <w:pPr>
        <w:spacing w:line="276" w:lineRule="auto"/>
        <w:rPr>
          <w:sz w:val="26"/>
          <w:szCs w:val="26"/>
        </w:rPr>
      </w:pPr>
      <w:r w:rsidRPr="007357FA">
        <w:rPr>
          <w:rFonts w:hint="cs"/>
          <w:i/>
          <w:iCs/>
          <w:sz w:val="26"/>
          <w:szCs w:val="26"/>
          <w:cs/>
        </w:rPr>
        <w:t xml:space="preserve">              </w:t>
      </w:r>
      <w:r w:rsidRPr="007357FA">
        <w:rPr>
          <w:i/>
          <w:iCs/>
          <w:sz w:val="26"/>
          <w:szCs w:val="26"/>
          <w:cs/>
        </w:rPr>
        <w:t>ชาติพันธุ์</w:t>
      </w:r>
      <w:r w:rsidRPr="007357FA">
        <w:rPr>
          <w:i/>
          <w:iCs/>
          <w:sz w:val="26"/>
          <w:szCs w:val="26"/>
        </w:rPr>
        <w:t>.</w:t>
      </w:r>
      <w:r w:rsidRPr="007357FA">
        <w:rPr>
          <w:sz w:val="26"/>
          <w:szCs w:val="26"/>
        </w:rPr>
        <w:t xml:space="preserve"> </w:t>
      </w:r>
      <w:r w:rsidRPr="007357FA">
        <w:rPr>
          <w:sz w:val="26"/>
          <w:szCs w:val="26"/>
          <w:cs/>
        </w:rPr>
        <w:t xml:space="preserve">สืบค้นจาก </w:t>
      </w:r>
      <w:r w:rsidRPr="007357FA">
        <w:rPr>
          <w:sz w:val="26"/>
          <w:szCs w:val="26"/>
        </w:rPr>
        <w:t>https://thecitizen.plus/node/96089</w:t>
      </w:r>
    </w:p>
    <w:p w14:paraId="6DC5E113" w14:textId="373D4657" w:rsidR="00714870" w:rsidRPr="007357FA" w:rsidRDefault="00714870" w:rsidP="007357FA">
      <w:pPr>
        <w:spacing w:line="276" w:lineRule="auto"/>
        <w:ind w:left="720" w:hanging="720"/>
        <w:rPr>
          <w:i/>
          <w:iCs/>
          <w:sz w:val="26"/>
          <w:szCs w:val="26"/>
        </w:rPr>
      </w:pPr>
      <w:r w:rsidRPr="007357FA">
        <w:rPr>
          <w:sz w:val="26"/>
          <w:szCs w:val="26"/>
        </w:rPr>
        <w:t xml:space="preserve">The Coverage. (2566, </w:t>
      </w:r>
      <w:r w:rsidRPr="007357FA">
        <w:rPr>
          <w:sz w:val="26"/>
          <w:szCs w:val="26"/>
          <w:cs/>
        </w:rPr>
        <w:t xml:space="preserve">เมษายน </w:t>
      </w:r>
      <w:r w:rsidRPr="007357FA">
        <w:rPr>
          <w:sz w:val="26"/>
          <w:szCs w:val="26"/>
        </w:rPr>
        <w:t xml:space="preserve">24). </w:t>
      </w:r>
      <w:r w:rsidRPr="007357FA">
        <w:rPr>
          <w:i/>
          <w:iCs/>
          <w:sz w:val="26"/>
          <w:szCs w:val="26"/>
          <w:cs/>
        </w:rPr>
        <w:t>การเมืองสนใจ ‘คนสูงวัย’ มากขึ</w:t>
      </w:r>
      <w:r w:rsidRPr="007357FA">
        <w:rPr>
          <w:rFonts w:hint="cs"/>
          <w:i/>
          <w:iCs/>
          <w:sz w:val="26"/>
          <w:szCs w:val="26"/>
          <w:cs/>
        </w:rPr>
        <w:t>้</w:t>
      </w:r>
      <w:r w:rsidRPr="007357FA">
        <w:rPr>
          <w:i/>
          <w:iCs/>
          <w:sz w:val="26"/>
          <w:szCs w:val="26"/>
          <w:cs/>
        </w:rPr>
        <w:t xml:space="preserve">น แนะรัฐบาลเพิ่ม </w:t>
      </w:r>
      <w:r w:rsidRPr="007357FA">
        <w:rPr>
          <w:rFonts w:hint="cs"/>
          <w:i/>
          <w:iCs/>
          <w:sz w:val="26"/>
          <w:szCs w:val="26"/>
          <w:cs/>
        </w:rPr>
        <w:t>อสม</w:t>
      </w:r>
      <w:r w:rsidRPr="007357FA">
        <w:rPr>
          <w:i/>
          <w:iCs/>
          <w:sz w:val="26"/>
          <w:szCs w:val="26"/>
          <w:cs/>
        </w:rPr>
        <w:t>.ในชุมชน หนุน ‘ท้องถิ่น’ เข้ามาช่วยดูแล.</w:t>
      </w:r>
      <w:r w:rsidR="007357FA">
        <w:rPr>
          <w:i/>
          <w:iCs/>
          <w:sz w:val="26"/>
          <w:szCs w:val="26"/>
        </w:rPr>
        <w:t xml:space="preserve"> </w:t>
      </w:r>
      <w:r w:rsidRPr="007357FA">
        <w:rPr>
          <w:sz w:val="26"/>
          <w:szCs w:val="26"/>
          <w:cs/>
        </w:rPr>
        <w:t xml:space="preserve">สืบค้นจาก </w:t>
      </w:r>
      <w:r w:rsidRPr="007357FA">
        <w:rPr>
          <w:sz w:val="26"/>
          <w:szCs w:val="26"/>
        </w:rPr>
        <w:t>https://www.thecoverage.info/news/content/4835</w:t>
      </w:r>
    </w:p>
    <w:p w14:paraId="6D1982DE" w14:textId="76C01EAE" w:rsidR="00714870" w:rsidRPr="007357FA" w:rsidRDefault="00714870" w:rsidP="007357FA">
      <w:pPr>
        <w:spacing w:line="276" w:lineRule="auto"/>
        <w:ind w:left="720" w:hanging="720"/>
        <w:rPr>
          <w:i/>
          <w:iCs/>
          <w:sz w:val="26"/>
          <w:szCs w:val="26"/>
        </w:rPr>
      </w:pPr>
      <w:r w:rsidRPr="007357FA">
        <w:rPr>
          <w:sz w:val="26"/>
          <w:szCs w:val="26"/>
        </w:rPr>
        <w:t xml:space="preserve">The National Service Charity. (2568, </w:t>
      </w:r>
      <w:r w:rsidRPr="007357FA">
        <w:rPr>
          <w:sz w:val="26"/>
          <w:szCs w:val="26"/>
          <w:cs/>
        </w:rPr>
        <w:t xml:space="preserve">มกราคม </w:t>
      </w:r>
      <w:r w:rsidRPr="007357FA">
        <w:rPr>
          <w:sz w:val="26"/>
          <w:szCs w:val="26"/>
        </w:rPr>
        <w:t xml:space="preserve">3). </w:t>
      </w:r>
      <w:r w:rsidRPr="007357FA">
        <w:rPr>
          <w:i/>
          <w:iCs/>
          <w:sz w:val="26"/>
          <w:szCs w:val="26"/>
        </w:rPr>
        <w:t>Crown Investor Institute is joining forces with others in our community to fight human trafficking.</w:t>
      </w:r>
      <w:r w:rsidRPr="007357FA">
        <w:rPr>
          <w:sz w:val="26"/>
          <w:szCs w:val="26"/>
        </w:rPr>
        <w:t xml:space="preserve"> </w:t>
      </w:r>
      <w:r w:rsidRPr="007357FA">
        <w:rPr>
          <w:sz w:val="26"/>
          <w:szCs w:val="26"/>
          <w:cs/>
        </w:rPr>
        <w:t xml:space="preserve">สืบค้นจาก </w:t>
      </w:r>
      <w:r w:rsidRPr="007357FA">
        <w:rPr>
          <w:sz w:val="26"/>
          <w:szCs w:val="26"/>
        </w:rPr>
        <w:t>https://nationalservicecharity.org/</w:t>
      </w:r>
    </w:p>
    <w:p w14:paraId="06BE7830" w14:textId="77777777" w:rsidR="00714870" w:rsidRPr="007357FA" w:rsidRDefault="00714870" w:rsidP="007357FA">
      <w:pPr>
        <w:spacing w:line="276" w:lineRule="auto"/>
        <w:rPr>
          <w:sz w:val="26"/>
          <w:szCs w:val="26"/>
        </w:rPr>
      </w:pPr>
      <w:r w:rsidRPr="007357FA">
        <w:rPr>
          <w:sz w:val="26"/>
          <w:szCs w:val="26"/>
        </w:rPr>
        <w:t xml:space="preserve">The Standard. (2564, </w:t>
      </w:r>
      <w:r w:rsidRPr="007357FA">
        <w:rPr>
          <w:sz w:val="26"/>
          <w:szCs w:val="26"/>
          <w:cs/>
        </w:rPr>
        <w:t xml:space="preserve">ตุลาคม </w:t>
      </w:r>
      <w:r w:rsidRPr="007357FA">
        <w:rPr>
          <w:sz w:val="26"/>
          <w:szCs w:val="26"/>
        </w:rPr>
        <w:t xml:space="preserve">3). </w:t>
      </w:r>
      <w:r w:rsidRPr="007357FA">
        <w:rPr>
          <w:i/>
          <w:iCs/>
          <w:sz w:val="26"/>
          <w:szCs w:val="26"/>
          <w:cs/>
        </w:rPr>
        <w:t>เปิดโลกของชุมชนริมทางรถไฟ: ความท้าทายของคนจนเมืองกับการพัฒนาเมือง.</w:t>
      </w:r>
      <w:r w:rsidRPr="007357FA">
        <w:rPr>
          <w:sz w:val="26"/>
          <w:szCs w:val="26"/>
          <w:cs/>
        </w:rPr>
        <w:t xml:space="preserve"> สืบค้นจาก</w:t>
      </w:r>
    </w:p>
    <w:p w14:paraId="54156E87" w14:textId="77777777" w:rsidR="00714870" w:rsidRPr="007357FA" w:rsidRDefault="00714870" w:rsidP="007357FA">
      <w:pPr>
        <w:spacing w:line="276" w:lineRule="auto"/>
        <w:rPr>
          <w:sz w:val="26"/>
          <w:szCs w:val="26"/>
        </w:rPr>
      </w:pPr>
      <w:r w:rsidRPr="007357FA">
        <w:rPr>
          <w:sz w:val="26"/>
          <w:szCs w:val="26"/>
        </w:rPr>
        <w:t xml:space="preserve">              https://thestandard.co/railway-life/</w:t>
      </w:r>
    </w:p>
    <w:p w14:paraId="75E91BB0" w14:textId="1B44AAA9" w:rsidR="008C0645" w:rsidRDefault="008C0645" w:rsidP="002851AC">
      <w:pPr>
        <w:ind w:firstLine="720"/>
        <w:jc w:val="center"/>
        <w:rPr>
          <w:sz w:val="26"/>
          <w:szCs w:val="26"/>
        </w:rPr>
      </w:pPr>
      <w:r>
        <w:rPr>
          <w:sz w:val="26"/>
          <w:szCs w:val="26"/>
        </w:rPr>
        <w:br w:type="page"/>
      </w:r>
    </w:p>
    <w:p w14:paraId="3453D409" w14:textId="77777777" w:rsidR="002851AC" w:rsidRDefault="002851AC" w:rsidP="002851AC">
      <w:pPr>
        <w:ind w:firstLine="720"/>
        <w:jc w:val="center"/>
        <w:rPr>
          <w:b/>
          <w:bCs/>
        </w:rPr>
      </w:pPr>
    </w:p>
    <w:p w14:paraId="0C8AB45C" w14:textId="45B618FA" w:rsidR="002851AC" w:rsidRPr="00766B24" w:rsidRDefault="002851AC" w:rsidP="002851AC">
      <w:pPr>
        <w:ind w:firstLine="720"/>
        <w:jc w:val="center"/>
        <w:rPr>
          <w:b/>
          <w:bCs/>
        </w:rPr>
      </w:pPr>
      <w:r w:rsidRPr="00766B24">
        <w:rPr>
          <w:b/>
          <w:bCs/>
          <w:cs/>
        </w:rPr>
        <w:t>สำนักงานคณะกรรมการสิทธิมนุษยชนแห่งชาติ</w:t>
      </w:r>
    </w:p>
    <w:p w14:paraId="4035F6ED" w14:textId="77777777" w:rsidR="002851AC" w:rsidRDefault="002851AC" w:rsidP="002851AC">
      <w:pPr>
        <w:ind w:firstLine="720"/>
        <w:rPr>
          <w:sz w:val="28"/>
          <w:szCs w:val="28"/>
        </w:rPr>
      </w:pPr>
    </w:p>
    <w:p w14:paraId="714EC334" w14:textId="77777777" w:rsidR="002851AC" w:rsidRDefault="002851AC" w:rsidP="002851AC">
      <w:pPr>
        <w:ind w:firstLine="720"/>
        <w:jc w:val="center"/>
        <w:rPr>
          <w:sz w:val="28"/>
          <w:szCs w:val="28"/>
        </w:rPr>
      </w:pPr>
      <w:r>
        <w:rPr>
          <w:noProof/>
          <w:sz w:val="28"/>
          <w:szCs w:val="28"/>
        </w:rPr>
        <w:drawing>
          <wp:inline distT="0" distB="0" distL="0" distR="0" wp14:anchorId="75A38B50" wp14:editId="1E246BC8">
            <wp:extent cx="1591310" cy="1542415"/>
            <wp:effectExtent l="0" t="0" r="8890" b="635"/>
            <wp:docPr id="1402358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91310" cy="1542415"/>
                    </a:xfrm>
                    <a:prstGeom prst="rect">
                      <a:avLst/>
                    </a:prstGeom>
                    <a:noFill/>
                  </pic:spPr>
                </pic:pic>
              </a:graphicData>
            </a:graphic>
          </wp:inline>
        </w:drawing>
      </w:r>
    </w:p>
    <w:p w14:paraId="3FF60E2B" w14:textId="77777777" w:rsidR="008C0645" w:rsidRDefault="008C0645" w:rsidP="00017675">
      <w:pPr>
        <w:ind w:firstLine="720"/>
        <w:rPr>
          <w:sz w:val="28"/>
          <w:szCs w:val="28"/>
        </w:rPr>
      </w:pPr>
      <w:r>
        <w:rPr>
          <w:sz w:val="28"/>
          <w:szCs w:val="28"/>
        </w:rPr>
        <w:br w:type="page"/>
      </w:r>
    </w:p>
    <w:p w14:paraId="21BF249E" w14:textId="2F4688AC" w:rsidR="002851AC" w:rsidRDefault="002851AC" w:rsidP="00017675">
      <w:pPr>
        <w:ind w:firstLine="720"/>
        <w:rPr>
          <w:b/>
          <w:bCs/>
          <w:sz w:val="36"/>
          <w:szCs w:val="36"/>
        </w:rPr>
      </w:pPr>
      <w:r w:rsidRPr="002851AC">
        <w:rPr>
          <w:rFonts w:hint="cs"/>
          <w:b/>
          <w:bCs/>
          <w:sz w:val="36"/>
          <w:szCs w:val="36"/>
          <w:cs/>
        </w:rPr>
        <w:lastRenderedPageBreak/>
        <w:t>ปกหลัง</w:t>
      </w:r>
      <w:r>
        <w:rPr>
          <w:rFonts w:hint="cs"/>
          <w:b/>
          <w:bCs/>
          <w:sz w:val="36"/>
          <w:szCs w:val="36"/>
          <w:cs/>
        </w:rPr>
        <w:t xml:space="preserve"> </w:t>
      </w:r>
      <w:r w:rsidRPr="002851AC">
        <w:rPr>
          <w:rFonts w:hint="cs"/>
          <w:b/>
          <w:bCs/>
          <w:sz w:val="36"/>
          <w:szCs w:val="36"/>
          <w:cs/>
        </w:rPr>
        <w:t>ด้านใน</w:t>
      </w:r>
    </w:p>
    <w:p w14:paraId="0E25AD0A" w14:textId="77777777" w:rsidR="008C0645" w:rsidRDefault="008C0645" w:rsidP="0003525A">
      <w:pPr>
        <w:ind w:firstLine="720"/>
        <w:jc w:val="center"/>
        <w:rPr>
          <w:b/>
          <w:bCs/>
          <w:sz w:val="36"/>
          <w:szCs w:val="36"/>
        </w:rPr>
      </w:pPr>
      <w:r>
        <w:rPr>
          <w:b/>
          <w:bCs/>
          <w:sz w:val="36"/>
          <w:szCs w:val="36"/>
        </w:rPr>
        <w:br w:type="page"/>
      </w:r>
    </w:p>
    <w:p w14:paraId="28AD5D8F" w14:textId="2087A084" w:rsidR="002851AC" w:rsidRDefault="002851AC" w:rsidP="0003525A">
      <w:pPr>
        <w:ind w:firstLine="720"/>
        <w:jc w:val="center"/>
        <w:rPr>
          <w:b/>
          <w:bCs/>
          <w:sz w:val="36"/>
          <w:szCs w:val="36"/>
        </w:rPr>
      </w:pPr>
      <w:r>
        <w:rPr>
          <w:rFonts w:hint="cs"/>
          <w:b/>
          <w:bCs/>
          <w:sz w:val="36"/>
          <w:szCs w:val="36"/>
          <w:cs/>
        </w:rPr>
        <w:lastRenderedPageBreak/>
        <w:t>ปกหลัง</w:t>
      </w:r>
    </w:p>
    <w:p w14:paraId="1E66BA3E" w14:textId="77777777" w:rsidR="0003525A" w:rsidRDefault="0003525A" w:rsidP="0003525A">
      <w:pPr>
        <w:ind w:firstLine="720"/>
        <w:jc w:val="center"/>
        <w:rPr>
          <w:b/>
          <w:bCs/>
          <w:sz w:val="36"/>
          <w:szCs w:val="36"/>
        </w:rPr>
      </w:pPr>
    </w:p>
    <w:p w14:paraId="33DD28F9" w14:textId="77777777" w:rsidR="0003525A" w:rsidRDefault="0003525A" w:rsidP="0003525A">
      <w:pPr>
        <w:ind w:firstLine="720"/>
        <w:jc w:val="center"/>
        <w:rPr>
          <w:b/>
          <w:bCs/>
          <w:sz w:val="36"/>
          <w:szCs w:val="36"/>
        </w:rPr>
      </w:pPr>
    </w:p>
    <w:p w14:paraId="42AEE254" w14:textId="77777777" w:rsidR="0003525A" w:rsidRDefault="0003525A" w:rsidP="0003525A">
      <w:pPr>
        <w:ind w:firstLine="720"/>
        <w:jc w:val="center"/>
        <w:rPr>
          <w:b/>
          <w:bCs/>
          <w:sz w:val="36"/>
          <w:szCs w:val="36"/>
        </w:rPr>
      </w:pPr>
    </w:p>
    <w:p w14:paraId="627690E6" w14:textId="77777777" w:rsidR="002851AC" w:rsidRDefault="002851AC" w:rsidP="0003525A">
      <w:pPr>
        <w:ind w:firstLine="720"/>
        <w:jc w:val="center"/>
        <w:rPr>
          <w:b/>
          <w:bCs/>
          <w:sz w:val="36"/>
          <w:szCs w:val="36"/>
        </w:rPr>
      </w:pPr>
    </w:p>
    <w:p w14:paraId="49E743C9" w14:textId="5F85C3B4" w:rsidR="002851AC" w:rsidRPr="0003525A" w:rsidRDefault="002851AC" w:rsidP="0003525A">
      <w:pPr>
        <w:ind w:firstLine="720"/>
        <w:jc w:val="center"/>
        <w:rPr>
          <w:b/>
          <w:bCs/>
        </w:rPr>
      </w:pPr>
      <w:r w:rsidRPr="0003525A">
        <w:rPr>
          <w:b/>
          <w:bCs/>
          <w:cs/>
        </w:rPr>
        <w:t>สำนักงานคณะกรรมการสิทธิมนุษยชนแห่งชาติ</w:t>
      </w:r>
    </w:p>
    <w:p w14:paraId="20E8EE55" w14:textId="05ECE3B6" w:rsidR="0003525A" w:rsidRPr="0003525A" w:rsidRDefault="0003525A" w:rsidP="0003525A">
      <w:pPr>
        <w:ind w:firstLine="720"/>
        <w:jc w:val="center"/>
        <w:rPr>
          <w:b/>
          <w:bCs/>
        </w:rPr>
      </w:pPr>
      <w:r w:rsidRPr="0003525A">
        <w:rPr>
          <w:b/>
          <w:bCs/>
          <w:cs/>
        </w:rPr>
        <w:t>120 หมู่ที่ 3 อาคารรัฐประศาสนภักดี (อาคารบี) ชั้น 6-7</w:t>
      </w:r>
    </w:p>
    <w:p w14:paraId="1DEF5BEF" w14:textId="6BE85EC2" w:rsidR="0003525A" w:rsidRPr="0003525A" w:rsidRDefault="0003525A" w:rsidP="0003525A">
      <w:pPr>
        <w:ind w:firstLine="720"/>
        <w:jc w:val="center"/>
        <w:rPr>
          <w:b/>
          <w:bCs/>
        </w:rPr>
      </w:pPr>
      <w:r w:rsidRPr="0003525A">
        <w:rPr>
          <w:rFonts w:hint="cs"/>
          <w:b/>
          <w:bCs/>
          <w:cs/>
        </w:rPr>
        <w:t xml:space="preserve">ศูนย์ราชการเฉลิมพระเกียรติ 80 พรรษาฯ </w:t>
      </w:r>
      <w:r w:rsidRPr="0003525A">
        <w:rPr>
          <w:b/>
          <w:bCs/>
          <w:cs/>
        </w:rPr>
        <w:t>ถนนแจ้งวัฒนะ</w:t>
      </w:r>
    </w:p>
    <w:p w14:paraId="22A2822B" w14:textId="230BFCD6" w:rsidR="002851AC" w:rsidRPr="0003525A" w:rsidRDefault="0003525A" w:rsidP="0003525A">
      <w:pPr>
        <w:ind w:firstLine="720"/>
        <w:jc w:val="center"/>
        <w:rPr>
          <w:b/>
          <w:bCs/>
        </w:rPr>
      </w:pPr>
      <w:r w:rsidRPr="0003525A">
        <w:rPr>
          <w:b/>
          <w:bCs/>
          <w:cs/>
        </w:rPr>
        <w:t>แขวงทุ่งสองห้อง เขตหลักสี่ กรุงเทพฯ 10210.</w:t>
      </w:r>
    </w:p>
    <w:p w14:paraId="4C165EB1" w14:textId="7BBFBE1A" w:rsidR="0003525A" w:rsidRPr="0003525A" w:rsidRDefault="0003525A" w:rsidP="0003525A">
      <w:pPr>
        <w:ind w:firstLine="720"/>
        <w:jc w:val="center"/>
        <w:rPr>
          <w:b/>
          <w:bCs/>
        </w:rPr>
      </w:pPr>
      <w:r w:rsidRPr="0003525A">
        <w:rPr>
          <w:rFonts w:hint="cs"/>
          <w:b/>
          <w:bCs/>
          <w:cs/>
        </w:rPr>
        <w:t xml:space="preserve">โทรศัพท์ </w:t>
      </w:r>
      <w:r w:rsidRPr="0003525A">
        <w:rPr>
          <w:b/>
          <w:bCs/>
          <w:cs/>
        </w:rPr>
        <w:t>0</w:t>
      </w:r>
      <w:r w:rsidRPr="0003525A">
        <w:rPr>
          <w:b/>
          <w:bCs/>
        </w:rPr>
        <w:t xml:space="preserve"> </w:t>
      </w:r>
      <w:r w:rsidRPr="0003525A">
        <w:rPr>
          <w:b/>
          <w:bCs/>
          <w:cs/>
        </w:rPr>
        <w:t>2141</w:t>
      </w:r>
      <w:r w:rsidRPr="0003525A">
        <w:rPr>
          <w:b/>
          <w:bCs/>
        </w:rPr>
        <w:t xml:space="preserve"> </w:t>
      </w:r>
      <w:r w:rsidRPr="0003525A">
        <w:rPr>
          <w:b/>
          <w:bCs/>
          <w:cs/>
        </w:rPr>
        <w:t>3800</w:t>
      </w:r>
      <w:r w:rsidRPr="0003525A">
        <w:rPr>
          <w:b/>
          <w:bCs/>
        </w:rPr>
        <w:t xml:space="preserve">, </w:t>
      </w:r>
      <w:r w:rsidRPr="0003525A">
        <w:rPr>
          <w:b/>
          <w:bCs/>
          <w:cs/>
        </w:rPr>
        <w:t>0</w:t>
      </w:r>
      <w:r w:rsidRPr="0003525A">
        <w:rPr>
          <w:b/>
          <w:bCs/>
        </w:rPr>
        <w:t xml:space="preserve"> </w:t>
      </w:r>
      <w:r w:rsidRPr="0003525A">
        <w:rPr>
          <w:b/>
          <w:bCs/>
          <w:cs/>
        </w:rPr>
        <w:t>2141</w:t>
      </w:r>
      <w:r w:rsidRPr="0003525A">
        <w:rPr>
          <w:b/>
          <w:bCs/>
        </w:rPr>
        <w:t xml:space="preserve"> </w:t>
      </w:r>
      <w:r w:rsidRPr="0003525A">
        <w:rPr>
          <w:b/>
          <w:bCs/>
          <w:cs/>
        </w:rPr>
        <w:t>3900</w:t>
      </w:r>
    </w:p>
    <w:p w14:paraId="5945C383" w14:textId="2B944CD2" w:rsidR="0003525A" w:rsidRPr="0003525A" w:rsidRDefault="0003525A" w:rsidP="0003525A">
      <w:pPr>
        <w:ind w:firstLine="720"/>
        <w:jc w:val="center"/>
        <w:rPr>
          <w:b/>
          <w:bCs/>
        </w:rPr>
      </w:pPr>
      <w:r w:rsidRPr="0003525A">
        <w:rPr>
          <w:b/>
          <w:bCs/>
        </w:rPr>
        <w:t xml:space="preserve">Website: </w:t>
      </w:r>
      <w:r w:rsidRPr="005D3662">
        <w:rPr>
          <w:b/>
          <w:bCs/>
        </w:rPr>
        <w:t>www.nhrc.or.th</w:t>
      </w:r>
    </w:p>
    <w:p w14:paraId="0B2D027B" w14:textId="7CF51CB4" w:rsidR="0003525A" w:rsidRPr="0003525A" w:rsidRDefault="0003525A" w:rsidP="0003525A">
      <w:pPr>
        <w:ind w:firstLine="720"/>
        <w:jc w:val="center"/>
        <w:rPr>
          <w:b/>
          <w:bCs/>
        </w:rPr>
      </w:pPr>
      <w:r w:rsidRPr="0003525A">
        <w:rPr>
          <w:b/>
          <w:bCs/>
        </w:rPr>
        <w:t>E-mail:</w:t>
      </w:r>
      <w:r w:rsidRPr="0003525A">
        <w:rPr>
          <w:rFonts w:hint="cs"/>
          <w:b/>
          <w:bCs/>
          <w:cs/>
        </w:rPr>
        <w:t xml:space="preserve"> </w:t>
      </w:r>
      <w:r w:rsidRPr="0003525A">
        <w:rPr>
          <w:b/>
          <w:bCs/>
        </w:rPr>
        <w:t>evaluation@nhrc.or.th</w:t>
      </w:r>
    </w:p>
    <w:sectPr w:rsidR="0003525A" w:rsidRPr="0003525A" w:rsidSect="00421A5B">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4E775" w14:textId="77777777" w:rsidR="00801241" w:rsidRDefault="00801241" w:rsidP="005E3F69">
      <w:r>
        <w:separator/>
      </w:r>
    </w:p>
  </w:endnote>
  <w:endnote w:type="continuationSeparator" w:id="0">
    <w:p w14:paraId="2D740F72" w14:textId="77777777" w:rsidR="00801241" w:rsidRDefault="00801241" w:rsidP="005E3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1" w:fontKey="{05FB6721-47DD-4AD8-96A9-3E0D2988A49E}"/>
    <w:embedBold r:id="rId2" w:fontKey="{E50347A3-AA65-4F1A-84FF-0394FC36ECA5}"/>
    <w:embedItalic r:id="rId3" w:fontKey="{5A9DE122-656F-4DE9-ACA3-8C50BAE7AE11}"/>
  </w:font>
  <w:font w:name="Calibri">
    <w:panose1 w:val="020F0502020204030204"/>
    <w:charset w:val="00"/>
    <w:family w:val="swiss"/>
    <w:pitch w:val="variable"/>
    <w:sig w:usb0="E0002AFF" w:usb1="4000ACFF" w:usb2="00000001" w:usb3="00000000" w:csb0="000001FF" w:csb1="00000000"/>
    <w:embedRegular r:id="rId4" w:fontKey="{BB0C28E8-80B0-43C5-9802-8108A393E677}"/>
    <w:embedBold r:id="rId5" w:fontKey="{D7B702CF-4EAD-4E50-A9B4-8222C6FA5440}"/>
    <w:embedItalic r:id="rId6" w:fontKey="{62618449-2FB2-4588-826A-D37A2ED3FF2D}"/>
  </w:font>
  <w:font w:name="Cordia New">
    <w:panose1 w:val="020B0304020202020204"/>
    <w:charset w:val="00"/>
    <w:family w:val="swiss"/>
    <w:pitch w:val="variable"/>
    <w:sig w:usb0="81000003" w:usb1="00000000" w:usb2="00000000" w:usb3="00000000" w:csb0="00010001" w:csb1="00000000"/>
    <w:embedRegular r:id="rId7" w:fontKey="{AD3716FC-AA3B-488D-B415-C847895B44DF}"/>
  </w:font>
  <w:font w:name="Calibri Light">
    <w:panose1 w:val="020F0302020204030204"/>
    <w:charset w:val="00"/>
    <w:family w:val="swiss"/>
    <w:pitch w:val="variable"/>
    <w:sig w:usb0="A0002AEF" w:usb1="4000207B" w:usb2="00000000" w:usb3="00000000" w:csb0="000001FF" w:csb1="00000000"/>
    <w:embedRegular r:id="rId8" w:fontKey="{7515670D-F9CE-45BB-A799-AAF32C0B71B3}"/>
  </w:font>
  <w:font w:name="Angsana New">
    <w:panose1 w:val="02020603050405020304"/>
    <w:charset w:val="00"/>
    <w:family w:val="roman"/>
    <w:pitch w:val="variable"/>
    <w:sig w:usb0="81000003" w:usb1="00000000" w:usb2="00000000" w:usb3="00000000" w:csb0="00010001" w:csb1="00000000"/>
    <w:embedRegular r:id="rId9" w:fontKey="{F292DD64-4A30-49F2-86D0-C63BE225F235}"/>
  </w:font>
  <w:font w:name="THSarabunNew">
    <w:altName w:val="Times New Roman"/>
    <w:charset w:val="00"/>
    <w:family w:val="auto"/>
    <w:pitch w:val="default"/>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13B7" w14:textId="67116564" w:rsidR="00F60EA7" w:rsidRDefault="00F60EA7">
    <w:pPr>
      <w:pStyle w:val="ac"/>
      <w:jc w:val="right"/>
    </w:pPr>
  </w:p>
  <w:p w14:paraId="338111F8" w14:textId="77777777" w:rsidR="00F60EA7" w:rsidRDefault="00F60EA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294888"/>
      <w:docPartObj>
        <w:docPartGallery w:val="Page Numbers (Bottom of Page)"/>
        <w:docPartUnique/>
      </w:docPartObj>
    </w:sdtPr>
    <w:sdtEndPr>
      <w:rPr>
        <w:noProof/>
      </w:rPr>
    </w:sdtEndPr>
    <w:sdtContent>
      <w:p w14:paraId="43BEA6CE" w14:textId="77777777" w:rsidR="00F60EA7" w:rsidRDefault="00F60EA7">
        <w:pPr>
          <w:pStyle w:val="ac"/>
          <w:jc w:val="right"/>
        </w:pPr>
        <w:r>
          <w:fldChar w:fldCharType="begin"/>
        </w:r>
        <w:r>
          <w:instrText xml:space="preserve"> PAGE   \* MERGEFORMAT </w:instrText>
        </w:r>
        <w:r>
          <w:fldChar w:fldCharType="separate"/>
        </w:r>
        <w:r>
          <w:rPr>
            <w:noProof/>
          </w:rPr>
          <w:t>2</w:t>
        </w:r>
        <w:r>
          <w:rPr>
            <w:noProof/>
          </w:rPr>
          <w:fldChar w:fldCharType="end"/>
        </w:r>
      </w:p>
    </w:sdtContent>
  </w:sdt>
  <w:p w14:paraId="04121211" w14:textId="77777777" w:rsidR="00F60EA7" w:rsidRDefault="00F60EA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0D965" w14:textId="77777777" w:rsidR="00801241" w:rsidRDefault="00801241" w:rsidP="005E3F69">
      <w:r>
        <w:separator/>
      </w:r>
    </w:p>
  </w:footnote>
  <w:footnote w:type="continuationSeparator" w:id="0">
    <w:p w14:paraId="79B9E4E0" w14:textId="77777777" w:rsidR="00801241" w:rsidRDefault="00801241" w:rsidP="005E3F69">
      <w:r>
        <w:continuationSeparator/>
      </w:r>
    </w:p>
  </w:footnote>
  <w:footnote w:id="1">
    <w:p w14:paraId="3278C73F" w14:textId="345543AB" w:rsidR="0015290F" w:rsidRPr="003B1046" w:rsidRDefault="0015290F" w:rsidP="00323216">
      <w:pPr>
        <w:pStyle w:val="a4"/>
        <w:ind w:firstLine="720"/>
        <w:rPr>
          <w:rFonts w:cs="TH SarabunPSK"/>
          <w:sz w:val="24"/>
          <w:szCs w:val="24"/>
          <w:cs/>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 xml:space="preserve">รายชื่อผู้ต้องขังทางการเมือง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โดย ศูนย์ทนายความเพื่อสิทธิมนุษยชน</w:t>
      </w:r>
      <w:r w:rsidRPr="003B1046">
        <w:rPr>
          <w:rFonts w:cs="TH SarabunPSK"/>
          <w:sz w:val="24"/>
          <w:szCs w:val="24"/>
        </w:rPr>
        <w:t xml:space="preserve">, 20 </w:t>
      </w:r>
      <w:r w:rsidRPr="003B1046">
        <w:rPr>
          <w:rFonts w:cs="TH SarabunPSK"/>
          <w:sz w:val="24"/>
          <w:szCs w:val="24"/>
          <w:cs/>
        </w:rPr>
        <w:t xml:space="preserve">พฤศจิกายน </w:t>
      </w:r>
      <w:r w:rsidRPr="003B1046">
        <w:rPr>
          <w:rFonts w:cs="TH SarabunPSK"/>
          <w:sz w:val="24"/>
          <w:szCs w:val="24"/>
        </w:rPr>
        <w:t xml:space="preserve">2567. </w:t>
      </w:r>
      <w:r w:rsidRPr="003B1046">
        <w:rPr>
          <w:rFonts w:cs="TH SarabunPSK"/>
          <w:sz w:val="24"/>
          <w:szCs w:val="24"/>
          <w:cs/>
        </w:rPr>
        <w:t xml:space="preserve">สืบค้นจาก </w:t>
      </w:r>
      <w:r w:rsidRPr="003B1046">
        <w:rPr>
          <w:rFonts w:cs="TH SarabunPSK"/>
          <w:sz w:val="24"/>
          <w:szCs w:val="24"/>
        </w:rPr>
        <w:t>https://tlhr2014.com/archives/63015</w:t>
      </w:r>
    </w:p>
  </w:footnote>
  <w:footnote w:id="2">
    <w:p w14:paraId="035B5DC3" w14:textId="45BCF970" w:rsidR="0015290F" w:rsidRPr="003B1046" w:rsidRDefault="0015290F" w:rsidP="00323216">
      <w:pPr>
        <w:pStyle w:val="a4"/>
        <w:ind w:firstLine="720"/>
        <w:rPr>
          <w:rFonts w:cs="TH SarabunPSK"/>
          <w:sz w:val="24"/>
          <w:szCs w:val="24"/>
          <w:cs/>
        </w:rPr>
      </w:pPr>
      <w:r w:rsidRPr="003B1046">
        <w:rPr>
          <w:rStyle w:val="a6"/>
          <w:rFonts w:cs="TH SarabunPSK"/>
          <w:sz w:val="24"/>
          <w:szCs w:val="24"/>
        </w:rPr>
        <w:footnoteRef/>
      </w:r>
      <w:r w:rsidRPr="003B1046">
        <w:rPr>
          <w:rFonts w:cs="TH SarabunPSK"/>
          <w:sz w:val="24"/>
          <w:szCs w:val="24"/>
          <w:cs/>
        </w:rPr>
        <w:t xml:space="preserve">จาก หนังสือกรมคุ้มครองสิทธิและเสรีภาพ ด่วนที่สุด ที่ ยธ </w:t>
      </w:r>
      <w:r w:rsidRPr="003B1046">
        <w:rPr>
          <w:rFonts w:cs="TH SarabunPSK"/>
          <w:sz w:val="24"/>
          <w:szCs w:val="24"/>
        </w:rPr>
        <w:t xml:space="preserve">0401/6220 </w:t>
      </w:r>
      <w:r w:rsidRPr="003B1046">
        <w:rPr>
          <w:rFonts w:cs="TH SarabunPSK"/>
          <w:sz w:val="24"/>
          <w:szCs w:val="24"/>
          <w:cs/>
        </w:rPr>
        <w:t xml:space="preserve">ลงวันที่ </w:t>
      </w:r>
      <w:r w:rsidRPr="003B1046">
        <w:rPr>
          <w:rFonts w:cs="TH SarabunPSK"/>
          <w:sz w:val="24"/>
          <w:szCs w:val="24"/>
        </w:rPr>
        <w:t xml:space="preserve">4 </w:t>
      </w:r>
      <w:r w:rsidRPr="003B1046">
        <w:rPr>
          <w:rFonts w:cs="TH SarabunPSK"/>
          <w:sz w:val="24"/>
          <w:szCs w:val="24"/>
          <w:cs/>
        </w:rPr>
        <w:t xml:space="preserve">ธันวาคม </w:t>
      </w:r>
      <w:r w:rsidRPr="003B1046">
        <w:rPr>
          <w:rFonts w:cs="TH SarabunPSK"/>
          <w:sz w:val="24"/>
          <w:szCs w:val="24"/>
        </w:rPr>
        <w:t xml:space="preserve">2567 </w:t>
      </w:r>
      <w:r w:rsidRPr="003B1046">
        <w:rPr>
          <w:rFonts w:cs="TH SarabunPSK"/>
          <w:sz w:val="24"/>
          <w:szCs w:val="24"/>
          <w:cs/>
        </w:rPr>
        <w:t xml:space="preserve">เรื่อง ขอส่งข้อมูลประกอบการจัดทำรายงานประเมินสถานการณ์ด้านสิทธิมนุษยชนของประเทศไทย ปี </w:t>
      </w:r>
      <w:r w:rsidRPr="003B1046">
        <w:rPr>
          <w:rFonts w:cs="TH SarabunPSK"/>
          <w:sz w:val="24"/>
          <w:szCs w:val="24"/>
        </w:rPr>
        <w:t>2567.</w:t>
      </w:r>
    </w:p>
  </w:footnote>
  <w:footnote w:id="3">
    <w:p w14:paraId="65A9F8C9" w14:textId="58874787" w:rsidR="0015290F" w:rsidRPr="0015290F" w:rsidRDefault="0015290F" w:rsidP="00323216">
      <w:pPr>
        <w:pStyle w:val="a4"/>
        <w:ind w:firstLine="720"/>
        <w:rPr>
          <w:rFonts w:cs="TH SarabunPSK"/>
          <w:sz w:val="24"/>
          <w:szCs w:val="24"/>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การประชุมติดตามและขับเคลื่อนการดำเนินการตามข้อเสนอแนะในรายงานผลการประเมินสถานการณ์ ด้านสิทธิมนุษยชนของประเทศไทย</w:t>
      </w:r>
      <w:r w:rsidRPr="0015290F">
        <w:rPr>
          <w:rFonts w:cs="TH SarabunPSK"/>
          <w:i/>
          <w:iCs/>
          <w:sz w:val="24"/>
          <w:szCs w:val="24"/>
          <w:cs/>
        </w:rPr>
        <w:t xml:space="preserve">ปี </w:t>
      </w:r>
      <w:r w:rsidRPr="0015290F">
        <w:rPr>
          <w:rFonts w:cs="TH SarabunPSK"/>
          <w:i/>
          <w:iCs/>
          <w:sz w:val="24"/>
          <w:szCs w:val="24"/>
        </w:rPr>
        <w:t>2566</w:t>
      </w:r>
      <w:r w:rsidRPr="0015290F">
        <w:rPr>
          <w:rFonts w:cs="TH SarabunPSK"/>
          <w:i/>
          <w:iCs/>
          <w:sz w:val="24"/>
          <w:szCs w:val="24"/>
          <w:cs/>
        </w:rPr>
        <w:t xml:space="preserve"> และรับฟังสถานการณ์สิทธิมนุษยชนประเด็นด้านสิทธิพลเมืองและสิทธิทางการเมือง</w:t>
      </w:r>
      <w:r w:rsidRPr="0015290F">
        <w:rPr>
          <w:rFonts w:cs="TH SarabunPSK"/>
          <w:i/>
          <w:iCs/>
          <w:sz w:val="24"/>
          <w:szCs w:val="24"/>
        </w:rPr>
        <w:t>, 8</w:t>
      </w:r>
      <w:r w:rsidRPr="0015290F">
        <w:rPr>
          <w:rFonts w:cs="TH SarabunPSK"/>
          <w:i/>
          <w:iCs/>
          <w:sz w:val="24"/>
          <w:szCs w:val="24"/>
          <w:cs/>
        </w:rPr>
        <w:t xml:space="preserve"> สิงหาคม </w:t>
      </w:r>
      <w:r w:rsidRPr="0015290F">
        <w:rPr>
          <w:rFonts w:cs="TH SarabunPSK"/>
          <w:i/>
          <w:iCs/>
          <w:sz w:val="24"/>
          <w:szCs w:val="24"/>
        </w:rPr>
        <w:t>2567,</w:t>
      </w:r>
      <w:r w:rsidRPr="0015290F">
        <w:rPr>
          <w:rFonts w:cs="TH SarabunPSK"/>
          <w:sz w:val="24"/>
          <w:szCs w:val="24"/>
        </w:rPr>
        <w:t xml:space="preserve"> </w:t>
      </w:r>
      <w:r w:rsidRPr="0015290F">
        <w:rPr>
          <w:rFonts w:cs="TH SarabunPSK"/>
          <w:sz w:val="24"/>
          <w:szCs w:val="24"/>
          <w:cs/>
        </w:rPr>
        <w:t>โดย สำนักเฝ้าระวังและประเมินสถานการณ์สิทธิมนุษยชน</w:t>
      </w:r>
      <w:r w:rsidRPr="0015290F">
        <w:rPr>
          <w:rFonts w:cs="TH SarabunPSK"/>
          <w:sz w:val="24"/>
          <w:szCs w:val="24"/>
        </w:rPr>
        <w:t xml:space="preserve">, </w:t>
      </w:r>
      <w:r w:rsidRPr="0015290F">
        <w:rPr>
          <w:rFonts w:cs="TH SarabunPSK"/>
          <w:sz w:val="24"/>
          <w:szCs w:val="24"/>
          <w:cs/>
        </w:rPr>
        <w:t>กรุงเทพฯ: สำนักงานคณะกรรมการสิทธิมนุษยชนแห่งชาติ.</w:t>
      </w:r>
    </w:p>
  </w:footnote>
  <w:footnote w:id="4">
    <w:p w14:paraId="4235E613" w14:textId="09761FA5" w:rsidR="0015290F" w:rsidRPr="0015290F" w:rsidRDefault="0015290F" w:rsidP="00323216">
      <w:pPr>
        <w:pStyle w:val="a4"/>
        <w:ind w:firstLine="720"/>
        <w:rPr>
          <w:rFonts w:cs="TH SarabunPSK"/>
          <w:sz w:val="24"/>
          <w:szCs w:val="24"/>
          <w:cs/>
        </w:rPr>
      </w:pPr>
      <w:r w:rsidRPr="003B1046">
        <w:rPr>
          <w:rStyle w:val="a6"/>
          <w:sz w:val="24"/>
          <w:szCs w:val="24"/>
        </w:rPr>
        <w:footnoteRef/>
      </w:r>
      <w:r w:rsidRPr="003B1046">
        <w:rPr>
          <w:rFonts w:cs="TH SarabunPSK"/>
          <w:sz w:val="24"/>
          <w:szCs w:val="24"/>
          <w:cs/>
        </w:rPr>
        <w:t>จ</w:t>
      </w:r>
      <w:r w:rsidRPr="0015290F">
        <w:rPr>
          <w:rFonts w:cs="TH SarabunPSK"/>
          <w:sz w:val="24"/>
          <w:szCs w:val="24"/>
          <w:cs/>
        </w:rPr>
        <w:t xml:space="preserve">าก หนังสือกรมคุ้มครองสิทธิและเสรีภาพ ด่วนที่สุด ที่ ยธ </w:t>
      </w:r>
      <w:r w:rsidRPr="0015290F">
        <w:rPr>
          <w:rFonts w:cs="TH SarabunPSK"/>
          <w:sz w:val="24"/>
          <w:szCs w:val="24"/>
        </w:rPr>
        <w:t xml:space="preserve">0401/6220 </w:t>
      </w:r>
      <w:r w:rsidRPr="0015290F">
        <w:rPr>
          <w:rFonts w:cs="TH SarabunPSK"/>
          <w:sz w:val="24"/>
          <w:szCs w:val="24"/>
          <w:cs/>
        </w:rPr>
        <w:t xml:space="preserve">ลงวันที่ </w:t>
      </w:r>
      <w:r w:rsidRPr="0015290F">
        <w:rPr>
          <w:rFonts w:cs="TH SarabunPSK"/>
          <w:sz w:val="24"/>
          <w:szCs w:val="24"/>
        </w:rPr>
        <w:t xml:space="preserve">4 </w:t>
      </w:r>
      <w:r w:rsidRPr="0015290F">
        <w:rPr>
          <w:rFonts w:cs="TH SarabunPSK"/>
          <w:sz w:val="24"/>
          <w:szCs w:val="24"/>
          <w:cs/>
        </w:rPr>
        <w:t xml:space="preserve">ธันวาคม </w:t>
      </w:r>
      <w:r w:rsidRPr="0015290F">
        <w:rPr>
          <w:rFonts w:cs="TH SarabunPSK"/>
          <w:sz w:val="24"/>
          <w:szCs w:val="24"/>
        </w:rPr>
        <w:t xml:space="preserve">2567. </w:t>
      </w:r>
      <w:r w:rsidRPr="0015290F">
        <w:rPr>
          <w:rFonts w:cs="TH SarabunPSK"/>
          <w:sz w:val="24"/>
          <w:szCs w:val="24"/>
          <w:cs/>
        </w:rPr>
        <w:t>งานเดิม.</w:t>
      </w:r>
    </w:p>
  </w:footnote>
  <w:footnote w:id="5">
    <w:p w14:paraId="6673EB74" w14:textId="194C6A47" w:rsidR="00323216" w:rsidRPr="00323216" w:rsidRDefault="00323216" w:rsidP="00323216">
      <w:pPr>
        <w:pStyle w:val="a4"/>
        <w:ind w:firstLine="720"/>
        <w:rPr>
          <w:rFonts w:cs="TH SarabunPSK"/>
          <w:sz w:val="24"/>
          <w:szCs w:val="24"/>
        </w:rPr>
      </w:pPr>
      <w:r w:rsidRPr="00323216">
        <w:rPr>
          <w:rStyle w:val="a6"/>
          <w:rFonts w:cs="TH SarabunPSK"/>
          <w:sz w:val="24"/>
          <w:szCs w:val="24"/>
        </w:rPr>
        <w:footnoteRef/>
      </w:r>
      <w:r w:rsidRPr="00323216">
        <w:rPr>
          <w:rFonts w:cs="TH SarabunPSK"/>
          <w:sz w:val="24"/>
          <w:szCs w:val="24"/>
          <w:cs/>
        </w:rPr>
        <w:t xml:space="preserve">จาก ระเบียบคณะกรรมการกองทุนยุติธรรม ว่าด้วยหลักเกณฑ์ วิธีการ และเงื่อนไขในการขอปล่อยชั่วคราวผู้ต้องหาหรือจำเลย (ฉบับที่ </w:t>
      </w:r>
      <w:r w:rsidRPr="00323216">
        <w:rPr>
          <w:rFonts w:cs="TH SarabunPSK"/>
          <w:sz w:val="24"/>
          <w:szCs w:val="24"/>
        </w:rPr>
        <w:t xml:space="preserve">3) </w:t>
      </w:r>
      <w:r w:rsidRPr="00323216">
        <w:rPr>
          <w:rFonts w:cs="TH SarabunPSK"/>
          <w:sz w:val="24"/>
          <w:szCs w:val="24"/>
          <w:cs/>
        </w:rPr>
        <w:t xml:space="preserve">พ.ศ. </w:t>
      </w:r>
      <w:r w:rsidRPr="00323216">
        <w:rPr>
          <w:rFonts w:cs="TH SarabunPSK"/>
          <w:sz w:val="24"/>
          <w:szCs w:val="24"/>
        </w:rPr>
        <w:t>2566. (2567, 11</w:t>
      </w:r>
      <w:r w:rsidRPr="00323216">
        <w:rPr>
          <w:rFonts w:cs="TH SarabunPSK"/>
          <w:sz w:val="24"/>
          <w:szCs w:val="24"/>
          <w:cs/>
        </w:rPr>
        <w:t xml:space="preserve"> มกราคม). ราชกิจจานุเบกษา</w:t>
      </w:r>
      <w:r w:rsidRPr="00323216">
        <w:rPr>
          <w:rFonts w:cs="TH SarabunPSK"/>
          <w:sz w:val="24"/>
          <w:szCs w:val="24"/>
        </w:rPr>
        <w:t>, 141(</w:t>
      </w:r>
      <w:r w:rsidRPr="00323216">
        <w:rPr>
          <w:rFonts w:cs="TH SarabunPSK"/>
          <w:sz w:val="24"/>
          <w:szCs w:val="24"/>
          <w:cs/>
        </w:rPr>
        <w:t xml:space="preserve">พิเศษ </w:t>
      </w:r>
      <w:r w:rsidRPr="00323216">
        <w:rPr>
          <w:rFonts w:cs="TH SarabunPSK"/>
          <w:sz w:val="24"/>
          <w:szCs w:val="24"/>
        </w:rPr>
        <w:t>10</w:t>
      </w:r>
      <w:r w:rsidRPr="00323216">
        <w:rPr>
          <w:rFonts w:cs="TH SarabunPSK"/>
          <w:sz w:val="24"/>
          <w:szCs w:val="24"/>
          <w:cs/>
        </w:rPr>
        <w:t>ง)</w:t>
      </w:r>
      <w:r w:rsidRPr="00323216">
        <w:rPr>
          <w:rFonts w:cs="TH SarabunPSK"/>
          <w:sz w:val="24"/>
          <w:szCs w:val="24"/>
        </w:rPr>
        <w:t>, 17.</w:t>
      </w:r>
    </w:p>
    <w:p w14:paraId="65E4977C" w14:textId="081CB6DB" w:rsidR="00323216" w:rsidRPr="00323216" w:rsidRDefault="00323216" w:rsidP="00323216">
      <w:pPr>
        <w:pStyle w:val="a4"/>
        <w:ind w:firstLine="720"/>
        <w:rPr>
          <w:rFonts w:cs="TH SarabunPSK"/>
          <w:sz w:val="24"/>
          <w:szCs w:val="24"/>
          <w:cs/>
        </w:rPr>
      </w:pPr>
      <w:r w:rsidRPr="00323216">
        <w:rPr>
          <w:rFonts w:cs="TH SarabunPSK"/>
          <w:sz w:val="24"/>
          <w:szCs w:val="24"/>
          <w:cs/>
        </w:rPr>
        <w:t xml:space="preserve">จาก คำสั่งคณะกรรมการกองทุนยุติธรรม ที่ </w:t>
      </w:r>
      <w:r w:rsidRPr="00323216">
        <w:rPr>
          <w:rFonts w:cs="TH SarabunPSK"/>
          <w:sz w:val="24"/>
          <w:szCs w:val="24"/>
        </w:rPr>
        <w:t xml:space="preserve">6/2567 </w:t>
      </w:r>
      <w:r w:rsidRPr="00323216">
        <w:rPr>
          <w:rFonts w:cs="TH SarabunPSK"/>
          <w:sz w:val="24"/>
          <w:szCs w:val="24"/>
          <w:cs/>
        </w:rPr>
        <w:t xml:space="preserve">ลงวันที่ </w:t>
      </w:r>
      <w:r w:rsidRPr="00323216">
        <w:rPr>
          <w:rFonts w:cs="TH SarabunPSK"/>
          <w:sz w:val="24"/>
          <w:szCs w:val="24"/>
        </w:rPr>
        <w:t xml:space="preserve">21 </w:t>
      </w:r>
      <w:r w:rsidRPr="00323216">
        <w:rPr>
          <w:rFonts w:cs="TH SarabunPSK"/>
          <w:sz w:val="24"/>
          <w:szCs w:val="24"/>
          <w:cs/>
        </w:rPr>
        <w:t xml:space="preserve">มีนาคม </w:t>
      </w:r>
      <w:r w:rsidRPr="00323216">
        <w:rPr>
          <w:rFonts w:cs="TH SarabunPSK"/>
          <w:sz w:val="24"/>
          <w:szCs w:val="24"/>
        </w:rPr>
        <w:t xml:space="preserve">2567 </w:t>
      </w:r>
      <w:r w:rsidRPr="00323216">
        <w:rPr>
          <w:rFonts w:cs="TH SarabunPSK"/>
          <w:sz w:val="24"/>
          <w:szCs w:val="24"/>
          <w:cs/>
        </w:rPr>
        <w:t>เรื่อง แต่งตั้งคณะอนุกรรมการ ให้ความช่วยเหลือประจำจังหวัด.</w:t>
      </w:r>
    </w:p>
  </w:footnote>
  <w:footnote w:id="6">
    <w:p w14:paraId="580CF112" w14:textId="1F4E79BB" w:rsidR="00323216" w:rsidRPr="00323216" w:rsidRDefault="00323216" w:rsidP="00323216">
      <w:pPr>
        <w:pStyle w:val="a4"/>
        <w:ind w:firstLine="720"/>
        <w:rPr>
          <w:rFonts w:cs="TH SarabunPSK"/>
          <w:sz w:val="24"/>
          <w:szCs w:val="24"/>
        </w:rPr>
      </w:pPr>
      <w:r w:rsidRPr="003B1046">
        <w:rPr>
          <w:rStyle w:val="a6"/>
          <w:sz w:val="24"/>
          <w:szCs w:val="24"/>
        </w:rPr>
        <w:footnoteRef/>
      </w:r>
      <w:r w:rsidRPr="003B1046">
        <w:rPr>
          <w:rFonts w:cs="TH SarabunPSK"/>
          <w:sz w:val="24"/>
          <w:szCs w:val="24"/>
          <w:cs/>
        </w:rPr>
        <w:t>ใน</w:t>
      </w:r>
      <w:r w:rsidRPr="00323216">
        <w:rPr>
          <w:rFonts w:cs="TH SarabunPSK"/>
          <w:sz w:val="24"/>
          <w:szCs w:val="24"/>
          <w:cs/>
        </w:rPr>
        <w:t xml:space="preserve">ปีงบประมาณ พ.ศ. </w:t>
      </w:r>
      <w:r w:rsidRPr="00323216">
        <w:rPr>
          <w:rFonts w:cs="TH SarabunPSK"/>
          <w:sz w:val="24"/>
          <w:szCs w:val="24"/>
        </w:rPr>
        <w:t>2567 (</w:t>
      </w:r>
      <w:r w:rsidRPr="00323216">
        <w:rPr>
          <w:rFonts w:cs="TH SarabunPSK"/>
          <w:sz w:val="24"/>
          <w:szCs w:val="24"/>
          <w:cs/>
        </w:rPr>
        <w:t xml:space="preserve">ข้อมูล ณ วันที่ </w:t>
      </w:r>
      <w:r w:rsidRPr="00323216">
        <w:rPr>
          <w:rFonts w:cs="TH SarabunPSK"/>
          <w:sz w:val="24"/>
          <w:szCs w:val="24"/>
        </w:rPr>
        <w:t xml:space="preserve">3 </w:t>
      </w:r>
      <w:r w:rsidRPr="00323216">
        <w:rPr>
          <w:rFonts w:cs="TH SarabunPSK"/>
          <w:sz w:val="24"/>
          <w:szCs w:val="24"/>
          <w:cs/>
        </w:rPr>
        <w:t xml:space="preserve">กันยายน </w:t>
      </w:r>
      <w:r w:rsidRPr="00323216">
        <w:rPr>
          <w:rFonts w:cs="TH SarabunPSK"/>
          <w:sz w:val="24"/>
          <w:szCs w:val="24"/>
        </w:rPr>
        <w:t xml:space="preserve">2567) </w:t>
      </w:r>
      <w:r w:rsidRPr="00323216">
        <w:rPr>
          <w:rFonts w:cs="TH SarabunPSK"/>
          <w:sz w:val="24"/>
          <w:szCs w:val="24"/>
          <w:cs/>
        </w:rPr>
        <w:t xml:space="preserve">มีผู้ยื่นคำขอรับความช่วยเหลือ </w:t>
      </w:r>
      <w:r w:rsidRPr="00323216">
        <w:rPr>
          <w:rFonts w:cs="TH SarabunPSK"/>
          <w:sz w:val="24"/>
          <w:szCs w:val="24"/>
        </w:rPr>
        <w:t xml:space="preserve">4,360 </w:t>
      </w:r>
      <w:r w:rsidRPr="00323216">
        <w:rPr>
          <w:rFonts w:cs="TH SarabunPSK"/>
          <w:sz w:val="24"/>
          <w:szCs w:val="24"/>
          <w:cs/>
        </w:rPr>
        <w:t xml:space="preserve">ราย และได้รับการอนุมัติ </w:t>
      </w:r>
      <w:r w:rsidRPr="00323216">
        <w:rPr>
          <w:rFonts w:cs="TH SarabunPSK"/>
          <w:sz w:val="24"/>
          <w:szCs w:val="24"/>
        </w:rPr>
        <w:t xml:space="preserve">2,351 </w:t>
      </w:r>
      <w:r w:rsidRPr="00323216">
        <w:rPr>
          <w:rFonts w:cs="TH SarabunPSK"/>
          <w:sz w:val="24"/>
          <w:szCs w:val="24"/>
          <w:cs/>
        </w:rPr>
        <w:t xml:space="preserve">ราย (ร้อยละ </w:t>
      </w:r>
      <w:r w:rsidRPr="00323216">
        <w:rPr>
          <w:rFonts w:cs="TH SarabunPSK"/>
          <w:sz w:val="24"/>
          <w:szCs w:val="24"/>
        </w:rPr>
        <w:t xml:space="preserve">53.94) </w:t>
      </w:r>
      <w:r w:rsidRPr="00323216">
        <w:rPr>
          <w:rFonts w:cs="TH SarabunPSK"/>
          <w:sz w:val="24"/>
          <w:szCs w:val="24"/>
          <w:cs/>
        </w:rPr>
        <w:t xml:space="preserve">ส่วนปีงบประมาณ พ.ศ. </w:t>
      </w:r>
      <w:r w:rsidRPr="00323216">
        <w:rPr>
          <w:rFonts w:cs="TH SarabunPSK"/>
          <w:sz w:val="24"/>
          <w:szCs w:val="24"/>
        </w:rPr>
        <w:t xml:space="preserve">2566 </w:t>
      </w:r>
      <w:r w:rsidRPr="00323216">
        <w:rPr>
          <w:rFonts w:cs="TH SarabunPSK"/>
          <w:sz w:val="24"/>
          <w:szCs w:val="24"/>
          <w:cs/>
        </w:rPr>
        <w:t xml:space="preserve">มีผู้ยื่นคำขอรับความช่วยเหลือ </w:t>
      </w:r>
      <w:r w:rsidRPr="00323216">
        <w:rPr>
          <w:rFonts w:cs="TH SarabunPSK"/>
          <w:sz w:val="24"/>
          <w:szCs w:val="24"/>
        </w:rPr>
        <w:t xml:space="preserve">5,233 </w:t>
      </w:r>
      <w:r w:rsidRPr="00323216">
        <w:rPr>
          <w:rFonts w:cs="TH SarabunPSK"/>
          <w:sz w:val="24"/>
          <w:szCs w:val="24"/>
          <w:cs/>
        </w:rPr>
        <w:t xml:space="preserve">ราย ได้รับการอนุมัติ </w:t>
      </w:r>
      <w:r w:rsidRPr="00323216">
        <w:rPr>
          <w:rFonts w:cs="TH SarabunPSK"/>
          <w:sz w:val="24"/>
          <w:szCs w:val="24"/>
        </w:rPr>
        <w:t xml:space="preserve">3,189 </w:t>
      </w:r>
      <w:r w:rsidRPr="00323216">
        <w:rPr>
          <w:rFonts w:cs="TH SarabunPSK"/>
          <w:sz w:val="24"/>
          <w:szCs w:val="24"/>
          <w:cs/>
        </w:rPr>
        <w:t xml:space="preserve">ราย (ร้อยละ </w:t>
      </w:r>
      <w:r w:rsidRPr="00323216">
        <w:rPr>
          <w:rFonts w:cs="TH SarabunPSK"/>
          <w:sz w:val="24"/>
          <w:szCs w:val="24"/>
        </w:rPr>
        <w:t>60.94).</w:t>
      </w:r>
    </w:p>
  </w:footnote>
  <w:footnote w:id="7">
    <w:p w14:paraId="5055580C" w14:textId="489FA97D" w:rsidR="00323216" w:rsidRPr="003B1046" w:rsidRDefault="00323216" w:rsidP="00323216">
      <w:pPr>
        <w:pStyle w:val="a4"/>
        <w:ind w:firstLine="720"/>
        <w:rPr>
          <w:sz w:val="24"/>
          <w:szCs w:val="24"/>
        </w:rPr>
      </w:pPr>
      <w:r w:rsidRPr="003B1046">
        <w:rPr>
          <w:rStyle w:val="a6"/>
          <w:sz w:val="24"/>
          <w:szCs w:val="24"/>
        </w:rPr>
        <w:footnoteRef/>
      </w:r>
      <w:r w:rsidRPr="003B1046">
        <w:rPr>
          <w:rFonts w:cs="TH SarabunPSK"/>
          <w:sz w:val="24"/>
          <w:szCs w:val="24"/>
          <w:cs/>
        </w:rPr>
        <w:t xml:space="preserve">จาก หนังสือสำนักงานกองทุนยุติธรรม ด่วนที่สุด ที่ ยธ </w:t>
      </w:r>
      <w:r w:rsidRPr="003B1046">
        <w:rPr>
          <w:rFonts w:cs="TH SarabunPSK"/>
          <w:sz w:val="24"/>
          <w:szCs w:val="24"/>
        </w:rPr>
        <w:t xml:space="preserve">02106/2000 </w:t>
      </w:r>
      <w:r w:rsidRPr="003B1046">
        <w:rPr>
          <w:rFonts w:cs="TH SarabunPSK"/>
          <w:sz w:val="24"/>
          <w:szCs w:val="24"/>
          <w:cs/>
        </w:rPr>
        <w:t xml:space="preserve">ลงวันที่ </w:t>
      </w:r>
      <w:r w:rsidRPr="003B1046">
        <w:rPr>
          <w:rFonts w:cs="TH SarabunPSK"/>
          <w:sz w:val="24"/>
          <w:szCs w:val="24"/>
        </w:rPr>
        <w:t xml:space="preserve">4 </w:t>
      </w:r>
      <w:r w:rsidRPr="003B1046">
        <w:rPr>
          <w:rFonts w:cs="TH SarabunPSK"/>
          <w:sz w:val="24"/>
          <w:szCs w:val="24"/>
          <w:cs/>
        </w:rPr>
        <w:t xml:space="preserve">พฤศจิกายน </w:t>
      </w:r>
      <w:r w:rsidRPr="003B1046">
        <w:rPr>
          <w:rFonts w:cs="TH SarabunPSK"/>
          <w:sz w:val="24"/>
          <w:szCs w:val="24"/>
        </w:rPr>
        <w:t xml:space="preserve">2567 </w:t>
      </w:r>
      <w:r w:rsidRPr="003B1046">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3B1046">
        <w:rPr>
          <w:rFonts w:cs="TH SarabunPSK"/>
          <w:sz w:val="24"/>
          <w:szCs w:val="24"/>
        </w:rPr>
        <w:t>2567.</w:t>
      </w:r>
    </w:p>
  </w:footnote>
  <w:footnote w:id="8">
    <w:p w14:paraId="1B1270A9" w14:textId="40AF4FD1" w:rsidR="00323216" w:rsidRPr="003B1046" w:rsidRDefault="00323216" w:rsidP="00323216">
      <w:pPr>
        <w:pStyle w:val="a4"/>
        <w:rPr>
          <w:rFonts w:cs="TH SarabunPSK"/>
          <w:sz w:val="24"/>
          <w:szCs w:val="24"/>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 xml:space="preserve">รายงานติดตามสถานการณ์กรมราชทัณฑ์ ข้อมูล ณ วันที่ </w:t>
      </w:r>
      <w:r w:rsidRPr="003B1046">
        <w:rPr>
          <w:rFonts w:cs="TH SarabunPSK"/>
          <w:i/>
          <w:iCs/>
          <w:sz w:val="24"/>
          <w:szCs w:val="24"/>
        </w:rPr>
        <w:t>31</w:t>
      </w:r>
      <w:r w:rsidRPr="003B1046">
        <w:rPr>
          <w:rFonts w:cs="TH SarabunPSK"/>
          <w:i/>
          <w:iCs/>
          <w:sz w:val="24"/>
          <w:szCs w:val="24"/>
          <w:cs/>
        </w:rPr>
        <w:t xml:space="preserve"> ธันวาคม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โดย กรมราชทัณฑ์</w:t>
      </w:r>
      <w:r w:rsidRPr="003B1046">
        <w:rPr>
          <w:rFonts w:cs="TH SarabunPSK"/>
          <w:sz w:val="24"/>
          <w:szCs w:val="24"/>
        </w:rPr>
        <w:t>, 8</w:t>
      </w:r>
      <w:r w:rsidRPr="003B1046">
        <w:rPr>
          <w:rFonts w:cs="TH SarabunPSK"/>
          <w:sz w:val="24"/>
          <w:szCs w:val="24"/>
          <w:cs/>
        </w:rPr>
        <w:t xml:space="preserve"> มกราคม </w:t>
      </w:r>
      <w:r w:rsidRPr="003B1046">
        <w:rPr>
          <w:rFonts w:cs="TH SarabunPSK"/>
          <w:sz w:val="24"/>
          <w:szCs w:val="24"/>
        </w:rPr>
        <w:t xml:space="preserve">2568. </w:t>
      </w:r>
      <w:r w:rsidRPr="003B1046">
        <w:rPr>
          <w:rFonts w:cs="TH SarabunPSK"/>
          <w:sz w:val="24"/>
          <w:szCs w:val="24"/>
          <w:cs/>
        </w:rPr>
        <w:t xml:space="preserve">สืบค้นจาก </w:t>
      </w:r>
      <w:r w:rsidRPr="003B1046">
        <w:rPr>
          <w:rFonts w:cs="TH SarabunPSK"/>
          <w:sz w:val="24"/>
          <w:szCs w:val="24"/>
        </w:rPr>
        <w:t>http://www.correct.go.th/stathomepage/warroom.php?date=2024-12-31</w:t>
      </w:r>
    </w:p>
  </w:footnote>
  <w:footnote w:id="9">
    <w:p w14:paraId="0BCB79D5" w14:textId="2417FDEF" w:rsidR="00323216" w:rsidRPr="003B1046" w:rsidRDefault="00323216" w:rsidP="00D96095">
      <w:pPr>
        <w:pStyle w:val="a4"/>
        <w:ind w:firstLine="720"/>
        <w:rPr>
          <w:rFonts w:cs="TH SarabunPSK"/>
          <w:sz w:val="24"/>
          <w:szCs w:val="24"/>
        </w:rPr>
      </w:pPr>
      <w:r w:rsidRPr="003B1046">
        <w:rPr>
          <w:rStyle w:val="a6"/>
          <w:rFonts w:cs="TH SarabunPSK"/>
          <w:sz w:val="24"/>
          <w:szCs w:val="24"/>
        </w:rPr>
        <w:footnoteRef/>
      </w:r>
      <w:r w:rsidRPr="003B1046">
        <w:rPr>
          <w:rFonts w:cs="TH SarabunPSK"/>
          <w:sz w:val="24"/>
          <w:szCs w:val="24"/>
          <w:cs/>
        </w:rPr>
        <w:t xml:space="preserve">ในปี </w:t>
      </w:r>
      <w:r w:rsidRPr="003B1046">
        <w:rPr>
          <w:rFonts w:cs="TH SarabunPSK"/>
          <w:sz w:val="24"/>
          <w:szCs w:val="24"/>
        </w:rPr>
        <w:t>2566</w:t>
      </w:r>
      <w:r w:rsidRPr="003B1046">
        <w:rPr>
          <w:rFonts w:cs="TH SarabunPSK"/>
          <w:sz w:val="24"/>
          <w:szCs w:val="24"/>
          <w:cs/>
        </w:rPr>
        <w:t xml:space="preserve"> มีผู้ต้องขังในคดียาเสพติดร้อยละ </w:t>
      </w:r>
      <w:r w:rsidRPr="003B1046">
        <w:rPr>
          <w:rFonts w:cs="TH SarabunPSK"/>
          <w:sz w:val="24"/>
          <w:szCs w:val="24"/>
        </w:rPr>
        <w:t>74.47</w:t>
      </w:r>
      <w:r w:rsidRPr="003B1046">
        <w:rPr>
          <w:rFonts w:cs="TH SarabunPSK"/>
          <w:sz w:val="24"/>
          <w:szCs w:val="24"/>
          <w:cs/>
        </w:rPr>
        <w:t xml:space="preserve"> ของจำนวนผู้ต้องขังทั้งหมด ในขณะที่ปี </w:t>
      </w:r>
      <w:r w:rsidRPr="003B1046">
        <w:rPr>
          <w:rFonts w:cs="TH SarabunPSK"/>
          <w:sz w:val="24"/>
          <w:szCs w:val="24"/>
        </w:rPr>
        <w:t>2567</w:t>
      </w:r>
      <w:r w:rsidRPr="003B1046">
        <w:rPr>
          <w:rFonts w:cs="TH SarabunPSK"/>
          <w:sz w:val="24"/>
          <w:szCs w:val="24"/>
          <w:cs/>
        </w:rPr>
        <w:t xml:space="preserve"> มีผู้ต้องขังในคดียา</w:t>
      </w:r>
    </w:p>
    <w:p w14:paraId="3D7E4780" w14:textId="180D8E63" w:rsidR="00323216" w:rsidRPr="003B1046" w:rsidRDefault="00323216" w:rsidP="00323216">
      <w:pPr>
        <w:pStyle w:val="a4"/>
        <w:rPr>
          <w:rFonts w:cs="TH SarabunPSK"/>
          <w:sz w:val="24"/>
          <w:szCs w:val="24"/>
        </w:rPr>
      </w:pPr>
      <w:r w:rsidRPr="003B1046">
        <w:rPr>
          <w:rFonts w:cs="TH SarabunPSK"/>
          <w:sz w:val="24"/>
          <w:szCs w:val="24"/>
          <w:cs/>
        </w:rPr>
        <w:t xml:space="preserve">เสพติดร้อยละ </w:t>
      </w:r>
      <w:r w:rsidRPr="003B1046">
        <w:rPr>
          <w:rFonts w:cs="TH SarabunPSK"/>
          <w:sz w:val="24"/>
          <w:szCs w:val="24"/>
        </w:rPr>
        <w:t>71.60</w:t>
      </w:r>
    </w:p>
    <w:p w14:paraId="63F720CE" w14:textId="49547157" w:rsidR="00323216" w:rsidRPr="003B1046" w:rsidRDefault="00323216" w:rsidP="00323216">
      <w:pPr>
        <w:pStyle w:val="a4"/>
        <w:ind w:firstLine="720"/>
        <w:rPr>
          <w:rFonts w:cs="TH SarabunPSK"/>
          <w:sz w:val="24"/>
          <w:szCs w:val="24"/>
        </w:rPr>
      </w:pPr>
      <w:r w:rsidRPr="003B1046">
        <w:rPr>
          <w:rFonts w:cs="TH SarabunPSK"/>
          <w:i/>
          <w:iCs/>
          <w:sz w:val="24"/>
          <w:szCs w:val="24"/>
          <w:cs/>
        </w:rPr>
        <w:t xml:space="preserve">จาก รายงานติิดตามสถานการณ์์กรมราชทัณฑ์์ ข้อมูล ณ วันที่ </w:t>
      </w:r>
      <w:r w:rsidRPr="003B1046">
        <w:rPr>
          <w:rFonts w:cs="TH SarabunPSK"/>
          <w:i/>
          <w:iCs/>
          <w:sz w:val="24"/>
          <w:szCs w:val="24"/>
        </w:rPr>
        <w:t xml:space="preserve">26 </w:t>
      </w:r>
      <w:r w:rsidRPr="003B1046">
        <w:rPr>
          <w:rFonts w:cs="TH SarabunPSK"/>
          <w:i/>
          <w:iCs/>
          <w:sz w:val="24"/>
          <w:szCs w:val="24"/>
          <w:cs/>
        </w:rPr>
        <w:t xml:space="preserve">พฤศจิกายน </w:t>
      </w:r>
      <w:r w:rsidRPr="003B1046">
        <w:rPr>
          <w:rFonts w:cs="TH SarabunPSK"/>
          <w:i/>
          <w:iCs/>
          <w:sz w:val="24"/>
          <w:szCs w:val="24"/>
        </w:rPr>
        <w:t xml:space="preserve">2567, </w:t>
      </w:r>
      <w:r w:rsidRPr="003B1046">
        <w:rPr>
          <w:rFonts w:cs="TH SarabunPSK"/>
          <w:i/>
          <w:iCs/>
          <w:sz w:val="24"/>
          <w:szCs w:val="24"/>
          <w:cs/>
        </w:rPr>
        <w:t>โดย กรมราชทัณฑ์์</w:t>
      </w:r>
      <w:r w:rsidRPr="003B1046">
        <w:rPr>
          <w:rFonts w:cs="TH SarabunPSK"/>
          <w:i/>
          <w:iCs/>
          <w:sz w:val="24"/>
          <w:szCs w:val="24"/>
        </w:rPr>
        <w:t>,</w:t>
      </w:r>
      <w:r w:rsidRPr="003B1046">
        <w:rPr>
          <w:rFonts w:cs="TH SarabunPSK"/>
          <w:sz w:val="24"/>
          <w:szCs w:val="24"/>
        </w:rPr>
        <w:t xml:space="preserve"> 27 </w:t>
      </w:r>
      <w:r w:rsidRPr="003B1046">
        <w:rPr>
          <w:rFonts w:cs="TH SarabunPSK"/>
          <w:sz w:val="24"/>
          <w:szCs w:val="24"/>
          <w:cs/>
        </w:rPr>
        <w:t xml:space="preserve">พฤศจิกายน </w:t>
      </w:r>
      <w:r w:rsidRPr="003B1046">
        <w:rPr>
          <w:rFonts w:cs="TH SarabunPSK"/>
          <w:sz w:val="24"/>
          <w:szCs w:val="24"/>
        </w:rPr>
        <w:t xml:space="preserve">2567. </w:t>
      </w:r>
      <w:r w:rsidRPr="003B1046">
        <w:rPr>
          <w:rFonts w:cs="TH SarabunPSK"/>
          <w:sz w:val="24"/>
          <w:szCs w:val="24"/>
          <w:cs/>
        </w:rPr>
        <w:t xml:space="preserve">สืบค้นจาก </w:t>
      </w:r>
      <w:r w:rsidRPr="003B1046">
        <w:rPr>
          <w:rFonts w:cs="TH SarabunPSK"/>
          <w:sz w:val="24"/>
          <w:szCs w:val="24"/>
        </w:rPr>
        <w:t>http://www.correct.go.th/stathomepage/warroom.php?date=2024-11-26</w:t>
      </w:r>
    </w:p>
  </w:footnote>
  <w:footnote w:id="10">
    <w:p w14:paraId="541BEF22" w14:textId="3250C917" w:rsidR="00D96095" w:rsidRPr="00D96095" w:rsidRDefault="00D96095" w:rsidP="009D12B0">
      <w:pPr>
        <w:pStyle w:val="a4"/>
        <w:tabs>
          <w:tab w:val="left" w:pos="0"/>
          <w:tab w:val="left" w:pos="426"/>
        </w:tabs>
        <w:ind w:firstLine="720"/>
        <w:rPr>
          <w:rFonts w:cs="TH SarabunPSK"/>
          <w:sz w:val="24"/>
          <w:szCs w:val="24"/>
        </w:rPr>
      </w:pPr>
      <w:r w:rsidRPr="003B1046">
        <w:rPr>
          <w:rStyle w:val="a6"/>
          <w:sz w:val="24"/>
          <w:szCs w:val="24"/>
        </w:rPr>
        <w:footnoteRef/>
      </w:r>
      <w:r w:rsidRPr="00D96095">
        <w:rPr>
          <w:rFonts w:cs="TH SarabunPSK"/>
          <w:sz w:val="24"/>
          <w:szCs w:val="24"/>
          <w:cs/>
        </w:rPr>
        <w:t>แนวปฏิบัติทางวิชาการว่าด้วยการออกแบบเรือนจำ (</w:t>
      </w:r>
      <w:r w:rsidRPr="00D96095">
        <w:rPr>
          <w:rFonts w:cs="TH SarabunPSK"/>
          <w:sz w:val="24"/>
          <w:szCs w:val="24"/>
        </w:rPr>
        <w:t xml:space="preserve">Technical Guidance for Prison Planning) </w:t>
      </w:r>
      <w:r w:rsidRPr="00D96095">
        <w:rPr>
          <w:rFonts w:cs="TH SarabunPSK"/>
          <w:sz w:val="24"/>
          <w:szCs w:val="24"/>
          <w:cs/>
        </w:rPr>
        <w:t>โดยสำนักงานบริการโครงการแห่งสหประชาชาติ (</w:t>
      </w:r>
      <w:r w:rsidRPr="00D96095">
        <w:rPr>
          <w:rFonts w:cs="TH SarabunPSK"/>
          <w:sz w:val="24"/>
          <w:szCs w:val="24"/>
        </w:rPr>
        <w:t xml:space="preserve">United Nations Office for Project Service : UNOPS) </w:t>
      </w:r>
      <w:r w:rsidRPr="00D96095">
        <w:rPr>
          <w:rFonts w:cs="TH SarabunPSK"/>
          <w:sz w:val="24"/>
          <w:szCs w:val="24"/>
          <w:cs/>
        </w:rPr>
        <w:t xml:space="preserve">เสนอว่า เรือนจำที่มีเตียงนอน   </w:t>
      </w:r>
      <w:r w:rsidRPr="00D96095">
        <w:rPr>
          <w:rFonts w:cs="TH SarabunPSK"/>
          <w:sz w:val="24"/>
          <w:szCs w:val="24"/>
        </w:rPr>
        <w:t xml:space="preserve">2 </w:t>
      </w:r>
      <w:r w:rsidRPr="00D96095">
        <w:rPr>
          <w:rFonts w:cs="TH SarabunPSK"/>
          <w:sz w:val="24"/>
          <w:szCs w:val="24"/>
          <w:cs/>
        </w:rPr>
        <w:t xml:space="preserve">ชั้น ควรมีพื้นที่ต่อผู้ต้องขัง </w:t>
      </w:r>
      <w:r w:rsidRPr="00D96095">
        <w:rPr>
          <w:rFonts w:cs="TH SarabunPSK"/>
          <w:sz w:val="24"/>
          <w:szCs w:val="24"/>
        </w:rPr>
        <w:t xml:space="preserve">2.6 </w:t>
      </w:r>
      <w:r w:rsidRPr="00D96095">
        <w:rPr>
          <w:rFonts w:cs="TH SarabunPSK"/>
          <w:sz w:val="24"/>
          <w:szCs w:val="24"/>
          <w:cs/>
        </w:rPr>
        <w:t>ตารางเมตร.</w:t>
      </w:r>
    </w:p>
  </w:footnote>
  <w:footnote w:id="11">
    <w:p w14:paraId="3DE173E4" w14:textId="0BD52025" w:rsidR="003B1046" w:rsidRPr="003B1046" w:rsidRDefault="003B1046" w:rsidP="003B1046">
      <w:pPr>
        <w:pStyle w:val="a4"/>
        <w:ind w:firstLine="720"/>
        <w:rPr>
          <w:rFonts w:cs="TH SarabunPSK"/>
          <w:i/>
          <w:iCs/>
          <w:sz w:val="24"/>
          <w:szCs w:val="24"/>
        </w:rPr>
      </w:pPr>
      <w:r w:rsidRPr="003B1046">
        <w:rPr>
          <w:rStyle w:val="a6"/>
          <w:sz w:val="24"/>
          <w:szCs w:val="24"/>
        </w:rPr>
        <w:footnoteRef/>
      </w:r>
      <w:r w:rsidRPr="003B1046">
        <w:rPr>
          <w:rFonts w:cs="TH SarabunPSK"/>
          <w:sz w:val="24"/>
          <w:szCs w:val="24"/>
          <w:cs/>
        </w:rPr>
        <w:t xml:space="preserve">จาก </w:t>
      </w:r>
      <w:r w:rsidRPr="003B1046">
        <w:rPr>
          <w:rFonts w:cs="TH SarabunPSK"/>
          <w:i/>
          <w:iCs/>
          <w:sz w:val="24"/>
          <w:szCs w:val="24"/>
          <w:cs/>
        </w:rPr>
        <w:t xml:space="preserve">กรมราชทัณฑ์แจงส่งตัว “วนรัชต์” ผู้ต้องหาคดี </w:t>
      </w:r>
      <w:r w:rsidRPr="003B1046">
        <w:rPr>
          <w:rFonts w:cs="TH SarabunPSK"/>
          <w:i/>
          <w:iCs/>
          <w:sz w:val="24"/>
          <w:szCs w:val="24"/>
        </w:rPr>
        <w:t xml:space="preserve">STARK </w:t>
      </w:r>
      <w:r w:rsidRPr="003B1046">
        <w:rPr>
          <w:rFonts w:cs="TH SarabunPSK"/>
          <w:i/>
          <w:iCs/>
          <w:sz w:val="24"/>
          <w:szCs w:val="24"/>
          <w:cs/>
        </w:rPr>
        <w:t xml:space="preserve">นอน รพ. ตำรวจ ปฏิบัติตามมาตรฐานการแพทย์ </w:t>
      </w:r>
    </w:p>
    <w:p w14:paraId="0D27DA0F" w14:textId="77777777" w:rsidR="003B1046" w:rsidRPr="003B1046" w:rsidRDefault="003B1046" w:rsidP="003B1046">
      <w:pPr>
        <w:pStyle w:val="a4"/>
        <w:rPr>
          <w:rFonts w:cs="TH SarabunPSK"/>
          <w:sz w:val="24"/>
          <w:szCs w:val="24"/>
        </w:rPr>
      </w:pPr>
      <w:r w:rsidRPr="003B1046">
        <w:rPr>
          <w:rFonts w:cs="TH SarabunPSK"/>
          <w:i/>
          <w:iCs/>
          <w:sz w:val="24"/>
          <w:szCs w:val="24"/>
          <w:cs/>
        </w:rPr>
        <w:t>ยึดหลักสิทธิมนุษยชน</w:t>
      </w:r>
      <w:r w:rsidRPr="003B1046">
        <w:rPr>
          <w:rFonts w:cs="TH SarabunPSK"/>
          <w:i/>
          <w:iCs/>
          <w:sz w:val="24"/>
          <w:szCs w:val="24"/>
        </w:rPr>
        <w:t>,</w:t>
      </w:r>
      <w:r w:rsidRPr="003B1046">
        <w:rPr>
          <w:rFonts w:cs="TH SarabunPSK"/>
          <w:sz w:val="24"/>
          <w:szCs w:val="24"/>
        </w:rPr>
        <w:t xml:space="preserve"> </w:t>
      </w:r>
      <w:r w:rsidRPr="003B1046">
        <w:rPr>
          <w:rFonts w:cs="TH SarabunPSK"/>
          <w:sz w:val="24"/>
          <w:szCs w:val="24"/>
          <w:cs/>
        </w:rPr>
        <w:t>โดย สยามรัฐ</w:t>
      </w:r>
      <w:r w:rsidRPr="003B1046">
        <w:rPr>
          <w:rFonts w:cs="TH SarabunPSK"/>
          <w:sz w:val="24"/>
          <w:szCs w:val="24"/>
        </w:rPr>
        <w:t>, 22</w:t>
      </w:r>
      <w:r w:rsidRPr="003B1046">
        <w:rPr>
          <w:rFonts w:cs="TH SarabunPSK"/>
          <w:sz w:val="24"/>
          <w:szCs w:val="24"/>
          <w:cs/>
        </w:rPr>
        <w:t xml:space="preserve"> พฤษภาคม </w:t>
      </w:r>
      <w:r w:rsidRPr="003B1046">
        <w:rPr>
          <w:rFonts w:cs="TH SarabunPSK"/>
          <w:sz w:val="24"/>
          <w:szCs w:val="24"/>
        </w:rPr>
        <w:t xml:space="preserve">2567. </w:t>
      </w:r>
      <w:r w:rsidRPr="003B1046">
        <w:rPr>
          <w:rFonts w:cs="TH SarabunPSK"/>
          <w:sz w:val="24"/>
          <w:szCs w:val="24"/>
          <w:cs/>
        </w:rPr>
        <w:t xml:space="preserve">สืบค้นจาก </w:t>
      </w:r>
      <w:r w:rsidRPr="003B1046">
        <w:rPr>
          <w:rFonts w:cs="TH SarabunPSK"/>
          <w:sz w:val="24"/>
          <w:szCs w:val="24"/>
        </w:rPr>
        <w:t>https://siamrath.co.th/n/538162</w:t>
      </w:r>
    </w:p>
    <w:p w14:paraId="6B062027" w14:textId="0A3EF4E0" w:rsidR="003B1046" w:rsidRPr="003B1046" w:rsidRDefault="003B1046" w:rsidP="003B1046">
      <w:pPr>
        <w:pStyle w:val="a4"/>
        <w:rPr>
          <w:rFonts w:cs="TH SarabunPSK"/>
          <w:sz w:val="24"/>
          <w:szCs w:val="24"/>
          <w:cs/>
        </w:rPr>
      </w:pPr>
      <w:r w:rsidRPr="003B1046">
        <w:rPr>
          <w:rFonts w:cs="TH SarabunPSK"/>
          <w:sz w:val="24"/>
          <w:szCs w:val="24"/>
          <w:cs/>
        </w:rPr>
        <w:t xml:space="preserve">  </w:t>
      </w:r>
      <w:r>
        <w:rPr>
          <w:rFonts w:cs="TH SarabunPSK"/>
          <w:sz w:val="24"/>
          <w:szCs w:val="24"/>
        </w:rPr>
        <w:tab/>
      </w:r>
      <w:r w:rsidRPr="003B1046">
        <w:rPr>
          <w:rFonts w:cs="TH SarabunPSK"/>
          <w:sz w:val="24"/>
          <w:szCs w:val="24"/>
          <w:cs/>
        </w:rPr>
        <w:t xml:space="preserve">จาก </w:t>
      </w:r>
      <w:r w:rsidRPr="003B1046">
        <w:rPr>
          <w:rFonts w:cs="TH SarabunPSK"/>
          <w:i/>
          <w:iCs/>
          <w:sz w:val="24"/>
          <w:szCs w:val="24"/>
        </w:rPr>
        <w:t xml:space="preserve">143 </w:t>
      </w:r>
      <w:r w:rsidRPr="003B1046">
        <w:rPr>
          <w:rFonts w:cs="TH SarabunPSK"/>
          <w:i/>
          <w:iCs/>
          <w:sz w:val="24"/>
          <w:szCs w:val="24"/>
          <w:cs/>
        </w:rPr>
        <w:t xml:space="preserve">วัน นอกเรือนจำของ ทักษิณ ชินวัตร กับ </w:t>
      </w:r>
      <w:r w:rsidRPr="003B1046">
        <w:rPr>
          <w:rFonts w:cs="TH SarabunPSK"/>
          <w:i/>
          <w:iCs/>
          <w:sz w:val="24"/>
          <w:szCs w:val="24"/>
        </w:rPr>
        <w:t xml:space="preserve">2 </w:t>
      </w:r>
      <w:r w:rsidRPr="003B1046">
        <w:rPr>
          <w:rFonts w:cs="TH SarabunPSK"/>
          <w:i/>
          <w:iCs/>
          <w:sz w:val="24"/>
          <w:szCs w:val="24"/>
          <w:cs/>
        </w:rPr>
        <w:t>ความเคลื่อนไหวสำคัญ</w:t>
      </w:r>
      <w:r w:rsidRPr="003B1046">
        <w:rPr>
          <w:rFonts w:cs="TH SarabunPSK"/>
          <w:i/>
          <w:iCs/>
          <w:sz w:val="24"/>
          <w:szCs w:val="24"/>
        </w:rPr>
        <w:t xml:space="preserve">, </w:t>
      </w:r>
      <w:r w:rsidRPr="003B1046">
        <w:rPr>
          <w:rFonts w:cs="TH SarabunPSK"/>
          <w:i/>
          <w:iCs/>
          <w:sz w:val="24"/>
          <w:szCs w:val="24"/>
          <w:cs/>
        </w:rPr>
        <w:t>โดย บีบีซี</w:t>
      </w:r>
      <w:r w:rsidRPr="003B1046">
        <w:rPr>
          <w:rFonts w:cs="TH SarabunPSK"/>
          <w:i/>
          <w:iCs/>
          <w:sz w:val="24"/>
          <w:szCs w:val="24"/>
        </w:rPr>
        <w:t xml:space="preserve">, 12 </w:t>
      </w:r>
      <w:r w:rsidRPr="003B1046">
        <w:rPr>
          <w:rFonts w:cs="TH SarabunPSK"/>
          <w:i/>
          <w:iCs/>
          <w:sz w:val="24"/>
          <w:szCs w:val="24"/>
          <w:cs/>
        </w:rPr>
        <w:t xml:space="preserve">มกราคม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 xml:space="preserve">สืบค้นจาก  </w:t>
      </w:r>
      <w:r w:rsidRPr="003B1046">
        <w:rPr>
          <w:rFonts w:cs="TH SarabunPSK"/>
          <w:sz w:val="24"/>
          <w:szCs w:val="24"/>
        </w:rPr>
        <w:t>https://www.bbc.com/thai/articles/cnd778029e5o</w:t>
      </w:r>
    </w:p>
  </w:footnote>
  <w:footnote w:id="12">
    <w:p w14:paraId="7705F482" w14:textId="4411CF36" w:rsidR="003B1046" w:rsidRPr="003B1046" w:rsidRDefault="003B1046" w:rsidP="003B1046">
      <w:pPr>
        <w:pStyle w:val="a4"/>
        <w:ind w:firstLine="720"/>
        <w:rPr>
          <w:rFonts w:cs="TH SarabunPSK"/>
          <w:sz w:val="24"/>
          <w:szCs w:val="24"/>
        </w:rPr>
      </w:pPr>
      <w:r w:rsidRPr="003B1046">
        <w:rPr>
          <w:rStyle w:val="a6"/>
          <w:rFonts w:cs="TH SarabunPSK"/>
          <w:sz w:val="24"/>
          <w:szCs w:val="24"/>
        </w:rPr>
        <w:footnoteRef/>
      </w:r>
      <w:r w:rsidRPr="003B1046">
        <w:rPr>
          <w:rFonts w:cs="TH SarabunPSK"/>
          <w:sz w:val="24"/>
          <w:szCs w:val="24"/>
          <w:cs/>
        </w:rPr>
        <w:t>ผู้ต้องกัก หมายถึง คนต่างด้าวที่เข้าหรืออยู่ในราชอาณาจักรโดยไม่ได้รับอนุญาต หรือการอนุญาตนั้นสิ้นสุดหรือ</w:t>
      </w:r>
    </w:p>
    <w:p w14:paraId="2A0DF27E" w14:textId="3A821457" w:rsidR="003B1046" w:rsidRPr="003B1046" w:rsidRDefault="003B1046" w:rsidP="003B1046">
      <w:pPr>
        <w:pStyle w:val="a4"/>
        <w:rPr>
          <w:rFonts w:cs="TH SarabunPSK"/>
          <w:sz w:val="24"/>
          <w:szCs w:val="24"/>
          <w:cs/>
        </w:rPr>
      </w:pPr>
      <w:r w:rsidRPr="003B1046">
        <w:rPr>
          <w:rFonts w:cs="TH SarabunPSK"/>
          <w:sz w:val="24"/>
          <w:szCs w:val="24"/>
          <w:cs/>
        </w:rPr>
        <w:t xml:space="preserve">ถูกเพิกถอน ซึ่งพนักงานเจ้าหน้าที่ได้กักตัวไว้เพื่อรอการส่งกลับออกไปนอกราชอาณาจักร ตามมาตรา </w:t>
      </w:r>
      <w:r w:rsidRPr="003B1046">
        <w:rPr>
          <w:rFonts w:cs="TH SarabunPSK"/>
          <w:sz w:val="24"/>
          <w:szCs w:val="24"/>
        </w:rPr>
        <w:t xml:space="preserve">54 </w:t>
      </w:r>
      <w:r w:rsidRPr="003B1046">
        <w:rPr>
          <w:rFonts w:cs="TH SarabunPSK"/>
          <w:sz w:val="24"/>
          <w:szCs w:val="24"/>
          <w:cs/>
        </w:rPr>
        <w:t xml:space="preserve">แห่ง พ.ร.บ. คนเข้าเมือง พ.ศ. </w:t>
      </w:r>
      <w:r w:rsidRPr="003B1046">
        <w:rPr>
          <w:rFonts w:cs="TH SarabunPSK"/>
          <w:sz w:val="24"/>
          <w:szCs w:val="24"/>
        </w:rPr>
        <w:t>2522.</w:t>
      </w:r>
    </w:p>
  </w:footnote>
  <w:footnote w:id="13">
    <w:p w14:paraId="17C91560" w14:textId="2DD0EDD9" w:rsidR="003B1046" w:rsidRPr="003B1046" w:rsidRDefault="003B1046" w:rsidP="003B1046">
      <w:pPr>
        <w:pStyle w:val="a4"/>
        <w:ind w:firstLine="720"/>
        <w:rPr>
          <w:rFonts w:cs="TH SarabunPSK"/>
          <w:sz w:val="24"/>
          <w:szCs w:val="24"/>
          <w:cs/>
        </w:rPr>
      </w:pPr>
      <w:r w:rsidRPr="003B1046">
        <w:rPr>
          <w:rStyle w:val="a6"/>
          <w:rFonts w:cs="TH SarabunPSK"/>
          <w:sz w:val="24"/>
          <w:szCs w:val="24"/>
        </w:rPr>
        <w:footnoteRef/>
      </w:r>
      <w:r w:rsidRPr="003B1046">
        <w:rPr>
          <w:rFonts w:cs="TH SarabunPSK"/>
          <w:i/>
          <w:iCs/>
          <w:sz w:val="24"/>
          <w:szCs w:val="24"/>
          <w:cs/>
        </w:rPr>
        <w:t xml:space="preserve">จาก การประชุมเพื่อติิดตามและขับเคลื่อนการดำเนินการตามข้อเสนอแนะในรายงานผลการประเมินสถานการณ์์ด้านสิทธิิมนุษยชนของประเทศไทย ปีี </w:t>
      </w:r>
      <w:r w:rsidRPr="003B1046">
        <w:rPr>
          <w:rFonts w:cs="TH SarabunPSK"/>
          <w:i/>
          <w:iCs/>
          <w:sz w:val="24"/>
          <w:szCs w:val="24"/>
        </w:rPr>
        <w:t xml:space="preserve">2566 </w:t>
      </w:r>
      <w:r w:rsidRPr="003B1046">
        <w:rPr>
          <w:rFonts w:cs="TH SarabunPSK"/>
          <w:i/>
          <w:iCs/>
          <w:sz w:val="24"/>
          <w:szCs w:val="24"/>
          <w:cs/>
        </w:rPr>
        <w:t xml:space="preserve">และหารือประเด็นผู้มีีปัญหาสถานะและสิทธิิ/คนไร้้รัฐไร้สัญชาติิ </w:t>
      </w:r>
      <w:r w:rsidRPr="00CD4F13">
        <w:rPr>
          <w:rFonts w:cs="TH SarabunPSK"/>
          <w:sz w:val="24"/>
          <w:szCs w:val="24"/>
          <w:cs/>
        </w:rPr>
        <w:t xml:space="preserve">เมื่อวันที่ </w:t>
      </w:r>
      <w:r w:rsidRPr="00CD4F13">
        <w:rPr>
          <w:rFonts w:cs="TH SarabunPSK"/>
          <w:sz w:val="24"/>
          <w:szCs w:val="24"/>
        </w:rPr>
        <w:t xml:space="preserve">9 </w:t>
      </w:r>
      <w:r w:rsidRPr="00CD4F13">
        <w:rPr>
          <w:rFonts w:cs="TH SarabunPSK"/>
          <w:sz w:val="24"/>
          <w:szCs w:val="24"/>
          <w:cs/>
        </w:rPr>
        <w:t xml:space="preserve">สิงหาคม </w:t>
      </w:r>
      <w:r w:rsidRPr="00CD4F13">
        <w:rPr>
          <w:rFonts w:cs="TH SarabunPSK"/>
          <w:sz w:val="24"/>
          <w:szCs w:val="24"/>
        </w:rPr>
        <w:t>2567</w:t>
      </w:r>
      <w:r w:rsidRPr="003B1046">
        <w:rPr>
          <w:rFonts w:cs="TH SarabunPSK"/>
          <w:i/>
          <w:iCs/>
          <w:sz w:val="24"/>
          <w:szCs w:val="24"/>
        </w:rPr>
        <w:t xml:space="preserve">, </w:t>
      </w:r>
      <w:r w:rsidRPr="003B1046">
        <w:rPr>
          <w:rFonts w:cs="TH SarabunPSK"/>
          <w:i/>
          <w:iCs/>
          <w:sz w:val="24"/>
          <w:szCs w:val="24"/>
          <w:cs/>
        </w:rPr>
        <w:t>โดย สำนักเฝ้าระวังและประเมินสถานการณ์์สิทธิิมนุษยชน</w:t>
      </w:r>
      <w:r w:rsidRPr="003B1046">
        <w:rPr>
          <w:rFonts w:cs="TH SarabunPSK"/>
          <w:i/>
          <w:iCs/>
          <w:sz w:val="24"/>
          <w:szCs w:val="24"/>
        </w:rPr>
        <w:t xml:space="preserve">, </w:t>
      </w:r>
      <w:r w:rsidRPr="003B1046">
        <w:rPr>
          <w:rFonts w:cs="TH SarabunPSK"/>
          <w:i/>
          <w:iCs/>
          <w:sz w:val="24"/>
          <w:szCs w:val="24"/>
          <w:cs/>
        </w:rPr>
        <w:t>กรุงเทพฯ:</w:t>
      </w:r>
      <w:r w:rsidRPr="003B1046">
        <w:rPr>
          <w:rFonts w:cs="TH SarabunPSK"/>
          <w:sz w:val="24"/>
          <w:szCs w:val="24"/>
          <w:cs/>
        </w:rPr>
        <w:t xml:space="preserve"> สำน</w:t>
      </w:r>
      <w:r w:rsidR="00CD4F13">
        <w:rPr>
          <w:rFonts w:cs="TH SarabunPSK" w:hint="cs"/>
          <w:sz w:val="24"/>
          <w:szCs w:val="24"/>
          <w:cs/>
        </w:rPr>
        <w:t>ั</w:t>
      </w:r>
      <w:r w:rsidRPr="003B1046">
        <w:rPr>
          <w:rFonts w:cs="TH SarabunPSK"/>
          <w:sz w:val="24"/>
          <w:szCs w:val="24"/>
          <w:cs/>
        </w:rPr>
        <w:t>กกงานคณะกรรมการสิทธิิมนุษยชนแห่งชาติิ.</w:t>
      </w:r>
    </w:p>
  </w:footnote>
  <w:footnote w:id="14">
    <w:p w14:paraId="0AB97D2B" w14:textId="13744F07" w:rsidR="003B1046" w:rsidRPr="003B1046" w:rsidRDefault="003B1046" w:rsidP="003B1046">
      <w:pPr>
        <w:pStyle w:val="a4"/>
        <w:ind w:firstLine="720"/>
        <w:rPr>
          <w:rFonts w:cs="TH SarabunPSK"/>
          <w:i/>
          <w:iCs/>
          <w:sz w:val="24"/>
          <w:szCs w:val="24"/>
        </w:rPr>
      </w:pPr>
      <w:r w:rsidRPr="003B1046">
        <w:rPr>
          <w:rStyle w:val="a6"/>
          <w:rFonts w:cs="TH SarabunPSK"/>
          <w:sz w:val="24"/>
          <w:szCs w:val="24"/>
        </w:rPr>
        <w:footnoteRef/>
      </w:r>
      <w:r w:rsidRPr="003B1046">
        <w:rPr>
          <w:rFonts w:cs="TH SarabunPSK"/>
          <w:sz w:val="24"/>
          <w:szCs w:val="24"/>
          <w:cs/>
        </w:rPr>
        <w:t xml:space="preserve">จาก </w:t>
      </w:r>
      <w:r w:rsidRPr="003B1046">
        <w:rPr>
          <w:rFonts w:cs="TH SarabunPSK"/>
          <w:i/>
          <w:iCs/>
          <w:sz w:val="24"/>
          <w:szCs w:val="24"/>
          <w:cs/>
        </w:rPr>
        <w:t xml:space="preserve">สถิตินักโทษประหารชีวิต กันยายน </w:t>
      </w:r>
      <w:r w:rsidRPr="003B1046">
        <w:rPr>
          <w:rFonts w:cs="TH SarabunPSK"/>
          <w:i/>
          <w:iCs/>
          <w:sz w:val="24"/>
          <w:szCs w:val="24"/>
        </w:rPr>
        <w:t>2567</w:t>
      </w:r>
      <w:r w:rsidRPr="003B1046">
        <w:rPr>
          <w:rFonts w:cs="TH SarabunPSK"/>
          <w:i/>
          <w:iCs/>
          <w:sz w:val="24"/>
          <w:szCs w:val="24"/>
          <w:cs/>
        </w:rPr>
        <w:t xml:space="preserve"> ข้อมูล ณ วันที่ </w:t>
      </w:r>
      <w:r w:rsidRPr="003B1046">
        <w:rPr>
          <w:rFonts w:cs="TH SarabunPSK"/>
          <w:i/>
          <w:iCs/>
          <w:sz w:val="24"/>
          <w:szCs w:val="24"/>
        </w:rPr>
        <w:t>31</w:t>
      </w:r>
      <w:r w:rsidRPr="003B1046">
        <w:rPr>
          <w:rFonts w:cs="TH SarabunPSK"/>
          <w:i/>
          <w:iCs/>
          <w:sz w:val="24"/>
          <w:szCs w:val="24"/>
          <w:cs/>
        </w:rPr>
        <w:t xml:space="preserve"> ตุลาคม </w:t>
      </w:r>
      <w:r w:rsidRPr="003B1046">
        <w:rPr>
          <w:rFonts w:cs="TH SarabunPSK"/>
          <w:i/>
          <w:iCs/>
          <w:sz w:val="24"/>
          <w:szCs w:val="24"/>
        </w:rPr>
        <w:t xml:space="preserve">2567, </w:t>
      </w:r>
      <w:r w:rsidRPr="003B1046">
        <w:rPr>
          <w:rFonts w:cs="TH SarabunPSK"/>
          <w:i/>
          <w:iCs/>
          <w:sz w:val="24"/>
          <w:szCs w:val="24"/>
          <w:cs/>
        </w:rPr>
        <w:t>โดย กรมราชทัณฑ์</w:t>
      </w:r>
      <w:r w:rsidRPr="003B1046">
        <w:rPr>
          <w:rFonts w:cs="TH SarabunPSK"/>
          <w:i/>
          <w:iCs/>
          <w:sz w:val="24"/>
          <w:szCs w:val="24"/>
        </w:rPr>
        <w:t xml:space="preserve">, </w:t>
      </w:r>
    </w:p>
    <w:p w14:paraId="4402A20D" w14:textId="09038B54" w:rsidR="003B1046" w:rsidRPr="003B1046" w:rsidRDefault="003B1046" w:rsidP="003B1046">
      <w:pPr>
        <w:pStyle w:val="a4"/>
        <w:rPr>
          <w:rFonts w:cs="TH SarabunPSK"/>
          <w:sz w:val="24"/>
          <w:szCs w:val="24"/>
          <w:cs/>
        </w:rPr>
      </w:pPr>
      <w:r w:rsidRPr="003B1046">
        <w:rPr>
          <w:rFonts w:cs="TH SarabunPSK"/>
          <w:i/>
          <w:iCs/>
          <w:sz w:val="24"/>
          <w:szCs w:val="24"/>
        </w:rPr>
        <w:t xml:space="preserve">16 </w:t>
      </w:r>
      <w:r w:rsidRPr="003B1046">
        <w:rPr>
          <w:rFonts w:cs="TH SarabunPSK"/>
          <w:i/>
          <w:iCs/>
          <w:sz w:val="24"/>
          <w:szCs w:val="24"/>
          <w:cs/>
        </w:rPr>
        <w:t xml:space="preserve">ธันวาคม </w:t>
      </w:r>
      <w:r w:rsidRPr="003B1046">
        <w:rPr>
          <w:rFonts w:cs="TH SarabunPSK"/>
          <w:i/>
          <w:iCs/>
          <w:sz w:val="24"/>
          <w:szCs w:val="24"/>
        </w:rPr>
        <w:t>2567.</w:t>
      </w:r>
      <w:r w:rsidRPr="003B1046">
        <w:rPr>
          <w:rFonts w:cs="TH SarabunPSK"/>
          <w:sz w:val="24"/>
          <w:szCs w:val="24"/>
        </w:rPr>
        <w:t xml:space="preserve"> </w:t>
      </w:r>
      <w:r w:rsidRPr="003B1046">
        <w:rPr>
          <w:rFonts w:cs="TH SarabunPSK"/>
          <w:sz w:val="24"/>
          <w:szCs w:val="24"/>
          <w:cs/>
        </w:rPr>
        <w:t xml:space="preserve">สืบค้นจาก </w:t>
      </w:r>
      <w:r w:rsidRPr="003B1046">
        <w:rPr>
          <w:rFonts w:cs="TH SarabunPSK"/>
          <w:sz w:val="24"/>
          <w:szCs w:val="24"/>
        </w:rPr>
        <w:t>http://www.correct.go.th/executed/filepdf/1734076170.pdf</w:t>
      </w:r>
    </w:p>
  </w:footnote>
  <w:footnote w:id="15">
    <w:p w14:paraId="7D449795" w14:textId="70087D82" w:rsidR="003B1046" w:rsidRPr="003B1046" w:rsidRDefault="003B1046" w:rsidP="003B1046">
      <w:pPr>
        <w:pStyle w:val="a4"/>
        <w:ind w:firstLine="720"/>
        <w:rPr>
          <w:rFonts w:cs="TH SarabunPSK"/>
          <w:i/>
          <w:iCs/>
          <w:sz w:val="24"/>
          <w:szCs w:val="24"/>
        </w:rPr>
      </w:pPr>
      <w:r w:rsidRPr="003B1046">
        <w:rPr>
          <w:rStyle w:val="a6"/>
          <w:rFonts w:cs="TH SarabunPSK"/>
          <w:sz w:val="24"/>
          <w:szCs w:val="24"/>
        </w:rPr>
        <w:footnoteRef/>
      </w:r>
      <w:r w:rsidRPr="003B1046">
        <w:rPr>
          <w:rFonts w:cs="TH SarabunPSK"/>
          <w:sz w:val="24"/>
          <w:szCs w:val="24"/>
          <w:cs/>
        </w:rPr>
        <w:t xml:space="preserve">จาก </w:t>
      </w:r>
      <w:r w:rsidRPr="003B1046">
        <w:rPr>
          <w:rFonts w:cs="TH SarabunPSK"/>
          <w:i/>
          <w:iCs/>
          <w:sz w:val="24"/>
          <w:szCs w:val="24"/>
          <w:cs/>
        </w:rPr>
        <w:t>การประชุมติดตามและขับเคลื่อนการดำเนินการตามข้อเสนอแนะในรายงานผลการประเมินสถานการณ์</w:t>
      </w:r>
    </w:p>
    <w:p w14:paraId="659350B7" w14:textId="4B78291D" w:rsidR="003B1046" w:rsidRPr="003B1046" w:rsidRDefault="003B1046" w:rsidP="003B1046">
      <w:pPr>
        <w:pStyle w:val="a4"/>
        <w:rPr>
          <w:rFonts w:cs="TH SarabunPSK"/>
          <w:sz w:val="24"/>
          <w:szCs w:val="24"/>
          <w:cs/>
        </w:rPr>
      </w:pPr>
      <w:r w:rsidRPr="003B1046">
        <w:rPr>
          <w:rFonts w:cs="TH SarabunPSK"/>
          <w:i/>
          <w:iCs/>
          <w:sz w:val="24"/>
          <w:szCs w:val="24"/>
          <w:cs/>
        </w:rPr>
        <w:t xml:space="preserve">ด้านสิทธิมนุษยชนของประเทศไทยปี </w:t>
      </w:r>
      <w:r w:rsidRPr="003B1046">
        <w:rPr>
          <w:rFonts w:cs="TH SarabunPSK"/>
          <w:i/>
          <w:iCs/>
          <w:sz w:val="24"/>
          <w:szCs w:val="24"/>
        </w:rPr>
        <w:t xml:space="preserve">2566 </w:t>
      </w:r>
      <w:r w:rsidRPr="003B1046">
        <w:rPr>
          <w:rFonts w:cs="TH SarabunPSK"/>
          <w:i/>
          <w:iCs/>
          <w:sz w:val="24"/>
          <w:szCs w:val="24"/>
          <w:cs/>
        </w:rPr>
        <w:t>และรับฟังสถานการณ์สิทธิมนุษยชนประเด็นด้านสิทธิพลเมืองและสิทธิทางการเมือง</w:t>
      </w:r>
      <w:r w:rsidRPr="003B1046">
        <w:rPr>
          <w:rFonts w:cs="TH SarabunPSK"/>
          <w:sz w:val="24"/>
          <w:szCs w:val="24"/>
          <w:cs/>
        </w:rPr>
        <w:t>.  งานเดิม.</w:t>
      </w:r>
    </w:p>
  </w:footnote>
  <w:footnote w:id="16">
    <w:p w14:paraId="6023F981" w14:textId="10C3C663" w:rsidR="003B1046" w:rsidRPr="003B1046" w:rsidRDefault="003B1046" w:rsidP="003B1046">
      <w:pPr>
        <w:pStyle w:val="a4"/>
        <w:ind w:firstLine="720"/>
        <w:rPr>
          <w:rFonts w:cs="TH SarabunPSK"/>
          <w:sz w:val="24"/>
          <w:szCs w:val="24"/>
          <w:cs/>
        </w:rPr>
      </w:pPr>
      <w:r w:rsidRPr="003B1046">
        <w:rPr>
          <w:rStyle w:val="a6"/>
          <w:rFonts w:cs="TH SarabunPSK"/>
          <w:sz w:val="24"/>
          <w:szCs w:val="24"/>
        </w:rPr>
        <w:footnoteRef/>
      </w:r>
      <w:r w:rsidRPr="003B1046">
        <w:rPr>
          <w:rFonts w:cs="TH SarabunPSK"/>
          <w:sz w:val="24"/>
          <w:szCs w:val="24"/>
          <w:cs/>
        </w:rPr>
        <w:t xml:space="preserve">จาก หนังสือกระทรวงยุติธรรม ด่วนที่สุด ที่ ยธ </w:t>
      </w:r>
      <w:r w:rsidRPr="003B1046">
        <w:rPr>
          <w:rFonts w:cs="TH SarabunPSK"/>
          <w:sz w:val="24"/>
          <w:szCs w:val="24"/>
        </w:rPr>
        <w:t xml:space="preserve">0401/6056 </w:t>
      </w:r>
      <w:r w:rsidRPr="003B1046">
        <w:rPr>
          <w:rFonts w:cs="TH SarabunPSK"/>
          <w:sz w:val="24"/>
          <w:szCs w:val="24"/>
          <w:cs/>
        </w:rPr>
        <w:t xml:space="preserve">ลงวันที่ </w:t>
      </w:r>
      <w:r w:rsidRPr="003B1046">
        <w:rPr>
          <w:rFonts w:cs="TH SarabunPSK"/>
          <w:sz w:val="24"/>
          <w:szCs w:val="24"/>
        </w:rPr>
        <w:t xml:space="preserve">24 </w:t>
      </w:r>
      <w:r w:rsidRPr="003B1046">
        <w:rPr>
          <w:rFonts w:cs="TH SarabunPSK"/>
          <w:sz w:val="24"/>
          <w:szCs w:val="24"/>
          <w:cs/>
        </w:rPr>
        <w:t xml:space="preserve">พฤษภาคม </w:t>
      </w:r>
      <w:r w:rsidRPr="003B1046">
        <w:rPr>
          <w:rFonts w:cs="TH SarabunPSK"/>
          <w:sz w:val="24"/>
          <w:szCs w:val="24"/>
        </w:rPr>
        <w:t xml:space="preserve">2567 </w:t>
      </w:r>
      <w:r w:rsidRPr="003B1046">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Pr="003B1046">
        <w:rPr>
          <w:rFonts w:cs="TH SarabunPSK"/>
          <w:sz w:val="24"/>
          <w:szCs w:val="24"/>
        </w:rPr>
        <w:t>2560.</w:t>
      </w:r>
    </w:p>
  </w:footnote>
  <w:footnote w:id="17">
    <w:p w14:paraId="5A915404" w14:textId="4DA8EAB4"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คำสั่งสำนักงานตำรวจแห่งชาติ ที่ </w:t>
      </w:r>
      <w:r w:rsidRPr="00974C21">
        <w:rPr>
          <w:rFonts w:cs="TH SarabunPSK"/>
          <w:sz w:val="24"/>
          <w:szCs w:val="24"/>
        </w:rPr>
        <w:t xml:space="preserve">138/2567 </w:t>
      </w:r>
      <w:r w:rsidRPr="00974C21">
        <w:rPr>
          <w:rFonts w:cs="TH SarabunPSK"/>
          <w:sz w:val="24"/>
          <w:szCs w:val="24"/>
          <w:cs/>
        </w:rPr>
        <w:t xml:space="preserve">ลงวันที่ </w:t>
      </w:r>
      <w:r w:rsidRPr="00974C21">
        <w:rPr>
          <w:rFonts w:cs="TH SarabunPSK"/>
          <w:sz w:val="24"/>
          <w:szCs w:val="24"/>
        </w:rPr>
        <w:t xml:space="preserve">20 </w:t>
      </w:r>
      <w:r w:rsidRPr="00974C21">
        <w:rPr>
          <w:rFonts w:cs="TH SarabunPSK"/>
          <w:sz w:val="24"/>
          <w:szCs w:val="24"/>
          <w:cs/>
        </w:rPr>
        <w:t xml:space="preserve">มีนาคม </w:t>
      </w:r>
      <w:r w:rsidRPr="00974C21">
        <w:rPr>
          <w:rFonts w:cs="TH SarabunPSK"/>
          <w:sz w:val="24"/>
          <w:szCs w:val="24"/>
        </w:rPr>
        <w:t xml:space="preserve">2567 </w:t>
      </w:r>
      <w:r w:rsidRPr="00974C21">
        <w:rPr>
          <w:rFonts w:cs="TH SarabunPSK"/>
          <w:sz w:val="24"/>
          <w:szCs w:val="24"/>
          <w:cs/>
        </w:rPr>
        <w:t>เรื่อง แต่งตั้งคณะทำงานตรวจสอบและเร่งรัดการดำเนินคดีกับผู้ต้องหาที่ถูกอายัดโดยพนักงานสอบสวน.</w:t>
      </w:r>
      <w:r w:rsidRPr="00974C21">
        <w:rPr>
          <w:rFonts w:cs="TH SarabunPSK"/>
          <w:sz w:val="24"/>
          <w:szCs w:val="24"/>
        </w:rPr>
        <w:t xml:space="preserve"> </w:t>
      </w:r>
    </w:p>
  </w:footnote>
  <w:footnote w:id="18">
    <w:p w14:paraId="4F361FE2" w14:textId="2F99A5A5"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หนังสือกระทรวงยุติธรรม ด่วนที่สุด ที่ ยธ </w:t>
      </w:r>
      <w:r w:rsidRPr="00974C21">
        <w:rPr>
          <w:rFonts w:cs="TH SarabunPSK"/>
          <w:sz w:val="24"/>
          <w:szCs w:val="24"/>
        </w:rPr>
        <w:t xml:space="preserve">0401/6056 </w:t>
      </w:r>
      <w:r w:rsidRPr="00974C21">
        <w:rPr>
          <w:rFonts w:cs="TH SarabunPSK"/>
          <w:sz w:val="24"/>
          <w:szCs w:val="24"/>
          <w:cs/>
        </w:rPr>
        <w:t xml:space="preserve">ลงวันที่ </w:t>
      </w:r>
      <w:r w:rsidRPr="00974C21">
        <w:rPr>
          <w:rFonts w:cs="TH SarabunPSK"/>
          <w:sz w:val="24"/>
          <w:szCs w:val="24"/>
        </w:rPr>
        <w:t xml:space="preserve">24 </w:t>
      </w:r>
      <w:r w:rsidRPr="00974C21">
        <w:rPr>
          <w:rFonts w:cs="TH SarabunPSK"/>
          <w:sz w:val="24"/>
          <w:szCs w:val="24"/>
          <w:cs/>
        </w:rPr>
        <w:t xml:space="preserve">พฤษภาคม </w:t>
      </w:r>
      <w:r w:rsidRPr="00974C21">
        <w:rPr>
          <w:rFonts w:cs="TH SarabunPSK"/>
          <w:sz w:val="24"/>
          <w:szCs w:val="24"/>
        </w:rPr>
        <w:t xml:space="preserve">2567. </w:t>
      </w:r>
      <w:r w:rsidRPr="00974C21">
        <w:rPr>
          <w:rFonts w:cs="TH SarabunPSK"/>
          <w:sz w:val="24"/>
          <w:szCs w:val="24"/>
          <w:cs/>
        </w:rPr>
        <w:t>งานเดิม.</w:t>
      </w:r>
      <w:r w:rsidRPr="00974C21">
        <w:rPr>
          <w:rFonts w:cs="TH SarabunPSK"/>
          <w:sz w:val="24"/>
          <w:szCs w:val="24"/>
        </w:rPr>
        <w:t xml:space="preserve"> </w:t>
      </w:r>
    </w:p>
  </w:footnote>
  <w:footnote w:id="19">
    <w:p w14:paraId="5177A76F" w14:textId="66E81FD1"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ได้แก่  </w:t>
      </w:r>
      <w:r w:rsidR="00974C21" w:rsidRPr="00974C21">
        <w:rPr>
          <w:rFonts w:cs="TH SarabunPSK"/>
          <w:sz w:val="24"/>
          <w:szCs w:val="24"/>
        </w:rPr>
        <w:t xml:space="preserve">1) </w:t>
      </w:r>
      <w:r w:rsidR="00974C21" w:rsidRPr="00974C21">
        <w:rPr>
          <w:rFonts w:cs="TH SarabunPSK"/>
          <w:sz w:val="24"/>
          <w:szCs w:val="24"/>
          <w:cs/>
        </w:rPr>
        <w:t xml:space="preserve">เรือนจำพิเศษกรุงเทพมหานคร  </w:t>
      </w:r>
      <w:r w:rsidR="00974C21" w:rsidRPr="00974C21">
        <w:rPr>
          <w:rFonts w:cs="TH SarabunPSK"/>
          <w:sz w:val="24"/>
          <w:szCs w:val="24"/>
        </w:rPr>
        <w:t xml:space="preserve">2) </w:t>
      </w:r>
      <w:r w:rsidR="00974C21" w:rsidRPr="00974C21">
        <w:rPr>
          <w:rFonts w:cs="TH SarabunPSK"/>
          <w:sz w:val="24"/>
          <w:szCs w:val="24"/>
          <w:cs/>
        </w:rPr>
        <w:t xml:space="preserve">เรือนจำพิเศษธนบุรี  </w:t>
      </w:r>
      <w:r w:rsidR="00974C21" w:rsidRPr="00974C21">
        <w:rPr>
          <w:rFonts w:cs="TH SarabunPSK"/>
          <w:sz w:val="24"/>
          <w:szCs w:val="24"/>
        </w:rPr>
        <w:t xml:space="preserve">3) </w:t>
      </w:r>
      <w:r w:rsidR="00974C21" w:rsidRPr="00974C21">
        <w:rPr>
          <w:rFonts w:cs="TH SarabunPSK"/>
          <w:sz w:val="24"/>
          <w:szCs w:val="24"/>
          <w:cs/>
        </w:rPr>
        <w:t xml:space="preserve">เรือนจำจังหวัดอุทัยธานี  </w:t>
      </w:r>
      <w:r w:rsidR="00974C21" w:rsidRPr="00974C21">
        <w:rPr>
          <w:rFonts w:cs="TH SarabunPSK"/>
          <w:sz w:val="24"/>
          <w:szCs w:val="24"/>
        </w:rPr>
        <w:t xml:space="preserve">4) </w:t>
      </w:r>
      <w:r w:rsidR="00974C21" w:rsidRPr="00974C21">
        <w:rPr>
          <w:rFonts w:cs="TH SarabunPSK"/>
          <w:sz w:val="24"/>
          <w:szCs w:val="24"/>
          <w:cs/>
        </w:rPr>
        <w:t xml:space="preserve">เรือนจำกลางสมุทรปราการ  </w:t>
      </w:r>
      <w:r w:rsidR="00974C21">
        <w:rPr>
          <w:rFonts w:cs="TH SarabunPSK"/>
          <w:sz w:val="24"/>
          <w:szCs w:val="24"/>
        </w:rPr>
        <w:t xml:space="preserve">      </w:t>
      </w:r>
      <w:r w:rsidR="00974C21" w:rsidRPr="00974C21">
        <w:rPr>
          <w:rFonts w:cs="TH SarabunPSK"/>
          <w:sz w:val="24"/>
          <w:szCs w:val="24"/>
        </w:rPr>
        <w:t xml:space="preserve">5) </w:t>
      </w:r>
      <w:r w:rsidR="00974C21" w:rsidRPr="00974C21">
        <w:rPr>
          <w:rFonts w:cs="TH SarabunPSK"/>
          <w:sz w:val="24"/>
          <w:szCs w:val="24"/>
          <w:cs/>
        </w:rPr>
        <w:t xml:space="preserve">เรือนจำกลางชลบุรี  </w:t>
      </w:r>
      <w:r w:rsidR="00974C21" w:rsidRPr="00974C21">
        <w:rPr>
          <w:rFonts w:cs="TH SarabunPSK"/>
          <w:sz w:val="24"/>
          <w:szCs w:val="24"/>
        </w:rPr>
        <w:t xml:space="preserve">6) </w:t>
      </w:r>
      <w:r w:rsidR="00974C21" w:rsidRPr="00974C21">
        <w:rPr>
          <w:rFonts w:cs="TH SarabunPSK"/>
          <w:sz w:val="24"/>
          <w:szCs w:val="24"/>
          <w:cs/>
        </w:rPr>
        <w:t xml:space="preserve">เรือนจำกลางระยอง  </w:t>
      </w:r>
      <w:r w:rsidR="00974C21" w:rsidRPr="00974C21">
        <w:rPr>
          <w:rFonts w:cs="TH SarabunPSK"/>
          <w:sz w:val="24"/>
          <w:szCs w:val="24"/>
        </w:rPr>
        <w:t xml:space="preserve">7) </w:t>
      </w:r>
      <w:r w:rsidR="00974C21" w:rsidRPr="00974C21">
        <w:rPr>
          <w:rFonts w:cs="TH SarabunPSK"/>
          <w:sz w:val="24"/>
          <w:szCs w:val="24"/>
          <w:cs/>
        </w:rPr>
        <w:t xml:space="preserve">เรือนจำกลางเชียงราย  </w:t>
      </w:r>
      <w:r w:rsidR="00974C21" w:rsidRPr="00974C21">
        <w:rPr>
          <w:rFonts w:cs="TH SarabunPSK"/>
          <w:sz w:val="24"/>
          <w:szCs w:val="24"/>
        </w:rPr>
        <w:t xml:space="preserve">8) </w:t>
      </w:r>
      <w:r w:rsidR="00974C21" w:rsidRPr="00974C21">
        <w:rPr>
          <w:rFonts w:cs="TH SarabunPSK"/>
          <w:sz w:val="24"/>
          <w:szCs w:val="24"/>
          <w:cs/>
        </w:rPr>
        <w:t xml:space="preserve">เรือนจำกลางสงขลา  </w:t>
      </w:r>
      <w:r w:rsidR="00974C21" w:rsidRPr="00974C21">
        <w:rPr>
          <w:rFonts w:cs="TH SarabunPSK"/>
          <w:sz w:val="24"/>
          <w:szCs w:val="24"/>
        </w:rPr>
        <w:t xml:space="preserve">9) </w:t>
      </w:r>
      <w:r w:rsidR="00974C21" w:rsidRPr="00974C21">
        <w:rPr>
          <w:rFonts w:cs="TH SarabunPSK"/>
          <w:sz w:val="24"/>
          <w:szCs w:val="24"/>
          <w:cs/>
        </w:rPr>
        <w:t xml:space="preserve">เรือนจำกลางอุบลราชธานี  </w:t>
      </w:r>
      <w:r w:rsidR="00974C21" w:rsidRPr="00974C21">
        <w:rPr>
          <w:rFonts w:cs="TH SarabunPSK"/>
          <w:sz w:val="24"/>
          <w:szCs w:val="24"/>
        </w:rPr>
        <w:t xml:space="preserve">10) </w:t>
      </w:r>
      <w:r w:rsidR="00974C21" w:rsidRPr="00974C21">
        <w:rPr>
          <w:rFonts w:cs="TH SarabunPSK"/>
          <w:sz w:val="24"/>
          <w:szCs w:val="24"/>
          <w:cs/>
        </w:rPr>
        <w:t xml:space="preserve">เรือนจำจังหวัดสกลนคร  </w:t>
      </w:r>
      <w:r w:rsidR="00974C21" w:rsidRPr="00974C21">
        <w:rPr>
          <w:rFonts w:cs="TH SarabunPSK"/>
          <w:sz w:val="24"/>
          <w:szCs w:val="24"/>
        </w:rPr>
        <w:t xml:space="preserve">11) </w:t>
      </w:r>
      <w:r w:rsidR="00974C21" w:rsidRPr="00974C21">
        <w:rPr>
          <w:rFonts w:cs="TH SarabunPSK"/>
          <w:sz w:val="24"/>
          <w:szCs w:val="24"/>
          <w:cs/>
        </w:rPr>
        <w:t xml:space="preserve">เรือนจำกลางราชบุรี และ  </w:t>
      </w:r>
      <w:r w:rsidR="00974C21" w:rsidRPr="00974C21">
        <w:rPr>
          <w:rFonts w:cs="TH SarabunPSK"/>
          <w:sz w:val="24"/>
          <w:szCs w:val="24"/>
        </w:rPr>
        <w:t xml:space="preserve">12) </w:t>
      </w:r>
      <w:r w:rsidR="00974C21" w:rsidRPr="00974C21">
        <w:rPr>
          <w:rFonts w:cs="TH SarabunPSK"/>
          <w:sz w:val="24"/>
          <w:szCs w:val="24"/>
          <w:cs/>
        </w:rPr>
        <w:t>เรือนจำจังหวัดระนอง.</w:t>
      </w:r>
    </w:p>
  </w:footnote>
  <w:footnote w:id="20">
    <w:p w14:paraId="4C57846C" w14:textId="0767E6A4"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แบ่งเป็น </w:t>
      </w:r>
      <w:r w:rsidR="00974C21" w:rsidRPr="00974C21">
        <w:rPr>
          <w:rFonts w:cs="TH SarabunPSK"/>
          <w:sz w:val="24"/>
          <w:szCs w:val="24"/>
        </w:rPr>
        <w:t xml:space="preserve">5 </w:t>
      </w:r>
      <w:r w:rsidR="00974C21" w:rsidRPr="00974C21">
        <w:rPr>
          <w:rFonts w:cs="TH SarabunPSK"/>
          <w:sz w:val="24"/>
          <w:szCs w:val="24"/>
          <w:cs/>
        </w:rPr>
        <w:t xml:space="preserve">กลุ่ม ได้แก่  </w:t>
      </w:r>
      <w:r w:rsidR="00974C21" w:rsidRPr="00974C21">
        <w:rPr>
          <w:rFonts w:cs="TH SarabunPSK"/>
          <w:sz w:val="24"/>
          <w:szCs w:val="24"/>
        </w:rPr>
        <w:t xml:space="preserve">1) </w:t>
      </w:r>
      <w:r w:rsidR="00974C21" w:rsidRPr="00974C21">
        <w:rPr>
          <w:rFonts w:cs="TH SarabunPSK"/>
          <w:sz w:val="24"/>
          <w:szCs w:val="24"/>
          <w:cs/>
        </w:rPr>
        <w:t xml:space="preserve">ผู้ต้องขังหญิงทั่วไป  </w:t>
      </w:r>
      <w:r w:rsidR="00974C21" w:rsidRPr="00974C21">
        <w:rPr>
          <w:rFonts w:cs="TH SarabunPSK"/>
          <w:sz w:val="24"/>
          <w:szCs w:val="24"/>
        </w:rPr>
        <w:t xml:space="preserve">2) </w:t>
      </w:r>
      <w:r w:rsidR="00974C21" w:rsidRPr="00974C21">
        <w:rPr>
          <w:rFonts w:cs="TH SarabunPSK"/>
          <w:sz w:val="24"/>
          <w:szCs w:val="24"/>
          <w:cs/>
        </w:rPr>
        <w:t xml:space="preserve">ผู้ต้องขังหญิงสูงอายุ  </w:t>
      </w:r>
      <w:r w:rsidR="00974C21" w:rsidRPr="00974C21">
        <w:rPr>
          <w:rFonts w:cs="TH SarabunPSK"/>
          <w:sz w:val="24"/>
          <w:szCs w:val="24"/>
        </w:rPr>
        <w:t xml:space="preserve">3) </w:t>
      </w:r>
      <w:r w:rsidR="00974C21" w:rsidRPr="00974C21">
        <w:rPr>
          <w:rFonts w:cs="TH SarabunPSK"/>
          <w:sz w:val="24"/>
          <w:szCs w:val="24"/>
          <w:cs/>
        </w:rPr>
        <w:t xml:space="preserve">ผู้ต้องขังหญิงพิการ  </w:t>
      </w:r>
      <w:r w:rsidR="00974C21" w:rsidRPr="00974C21">
        <w:rPr>
          <w:rFonts w:cs="TH SarabunPSK"/>
          <w:sz w:val="24"/>
          <w:szCs w:val="24"/>
        </w:rPr>
        <w:t xml:space="preserve">4) </w:t>
      </w:r>
      <w:r w:rsidR="00974C21" w:rsidRPr="00974C21">
        <w:rPr>
          <w:rFonts w:cs="TH SarabunPSK"/>
          <w:sz w:val="24"/>
          <w:szCs w:val="24"/>
          <w:cs/>
        </w:rPr>
        <w:t xml:space="preserve">ผู้ต้องขังหญิงตั้งครรภ์ และ  </w:t>
      </w:r>
      <w:r w:rsidR="00974C21">
        <w:rPr>
          <w:rFonts w:cs="TH SarabunPSK"/>
          <w:sz w:val="24"/>
          <w:szCs w:val="24"/>
        </w:rPr>
        <w:t xml:space="preserve">     </w:t>
      </w:r>
      <w:r w:rsidR="00974C21" w:rsidRPr="00974C21">
        <w:rPr>
          <w:rFonts w:cs="TH SarabunPSK"/>
          <w:sz w:val="24"/>
          <w:szCs w:val="24"/>
        </w:rPr>
        <w:t xml:space="preserve">5) </w:t>
      </w:r>
      <w:r w:rsidR="00974C21" w:rsidRPr="00974C21">
        <w:rPr>
          <w:rFonts w:cs="TH SarabunPSK"/>
          <w:sz w:val="24"/>
          <w:szCs w:val="24"/>
          <w:cs/>
        </w:rPr>
        <w:t>เด็กที่อยู่ในความดูแลของผู้ต้องขัง (เด็กติดผู้ต้องขัง).</w:t>
      </w:r>
      <w:r w:rsidRPr="00974C21">
        <w:rPr>
          <w:rFonts w:cs="TH SarabunPSK"/>
          <w:sz w:val="24"/>
          <w:szCs w:val="24"/>
        </w:rPr>
        <w:t xml:space="preserve"> </w:t>
      </w:r>
    </w:p>
  </w:footnote>
  <w:footnote w:id="21">
    <w:p w14:paraId="4C01068E" w14:textId="0FF4D83F"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ได้แก่  </w:t>
      </w:r>
      <w:r w:rsidR="00974C21" w:rsidRPr="00974C21">
        <w:rPr>
          <w:rFonts w:cs="TH SarabunPSK"/>
          <w:sz w:val="24"/>
          <w:szCs w:val="24"/>
        </w:rPr>
        <w:t xml:space="preserve">1) </w:t>
      </w:r>
      <w:r w:rsidR="00974C21" w:rsidRPr="00974C21">
        <w:rPr>
          <w:rFonts w:cs="TH SarabunPSK"/>
          <w:sz w:val="24"/>
          <w:szCs w:val="24"/>
          <w:cs/>
        </w:rPr>
        <w:t xml:space="preserve">เรือนจำกลางลำปาง  </w:t>
      </w:r>
      <w:r w:rsidR="00974C21" w:rsidRPr="00974C21">
        <w:rPr>
          <w:rFonts w:cs="TH SarabunPSK"/>
          <w:sz w:val="24"/>
          <w:szCs w:val="24"/>
        </w:rPr>
        <w:t xml:space="preserve">2) </w:t>
      </w:r>
      <w:r w:rsidR="00974C21" w:rsidRPr="00974C21">
        <w:rPr>
          <w:rFonts w:cs="TH SarabunPSK"/>
          <w:sz w:val="24"/>
          <w:szCs w:val="24"/>
          <w:cs/>
        </w:rPr>
        <w:t xml:space="preserve">เรือนจำจังหวัดพิษณุโลก  </w:t>
      </w:r>
      <w:r w:rsidR="00974C21" w:rsidRPr="00974C21">
        <w:rPr>
          <w:rFonts w:cs="TH SarabunPSK"/>
          <w:sz w:val="24"/>
          <w:szCs w:val="24"/>
        </w:rPr>
        <w:t xml:space="preserve">3) </w:t>
      </w:r>
      <w:r w:rsidR="00974C21" w:rsidRPr="00974C21">
        <w:rPr>
          <w:rFonts w:cs="TH SarabunPSK"/>
          <w:sz w:val="24"/>
          <w:szCs w:val="24"/>
          <w:cs/>
        </w:rPr>
        <w:t xml:space="preserve">เรือนจำจังหวัดพระนครศรีอยุธยา  </w:t>
      </w:r>
      <w:r w:rsidR="00974C21" w:rsidRPr="00974C21">
        <w:rPr>
          <w:rFonts w:cs="TH SarabunPSK"/>
          <w:sz w:val="24"/>
          <w:szCs w:val="24"/>
        </w:rPr>
        <w:t xml:space="preserve">4) </w:t>
      </w:r>
      <w:r w:rsidR="00974C21" w:rsidRPr="00974C21">
        <w:rPr>
          <w:rFonts w:cs="TH SarabunPSK"/>
          <w:sz w:val="24"/>
          <w:szCs w:val="24"/>
          <w:cs/>
        </w:rPr>
        <w:t xml:space="preserve">ทัณฑสถานบำบัดพิเศษขอนแก่น  </w:t>
      </w:r>
      <w:r w:rsidR="00974C21" w:rsidRPr="00974C21">
        <w:rPr>
          <w:rFonts w:cs="TH SarabunPSK"/>
          <w:sz w:val="24"/>
          <w:szCs w:val="24"/>
        </w:rPr>
        <w:t xml:space="preserve">5) </w:t>
      </w:r>
      <w:r w:rsidR="00974C21" w:rsidRPr="00974C21">
        <w:rPr>
          <w:rFonts w:cs="TH SarabunPSK"/>
          <w:sz w:val="24"/>
          <w:szCs w:val="24"/>
          <w:cs/>
        </w:rPr>
        <w:t xml:space="preserve">ทัณฑสถานวัยหนุ่มนครศรีธรรมราช  </w:t>
      </w:r>
      <w:r w:rsidR="00974C21" w:rsidRPr="00974C21">
        <w:rPr>
          <w:rFonts w:cs="TH SarabunPSK"/>
          <w:sz w:val="24"/>
          <w:szCs w:val="24"/>
        </w:rPr>
        <w:t xml:space="preserve">6) </w:t>
      </w:r>
      <w:r w:rsidR="00974C21" w:rsidRPr="00974C21">
        <w:rPr>
          <w:rFonts w:cs="TH SarabunPSK"/>
          <w:sz w:val="24"/>
          <w:szCs w:val="24"/>
          <w:cs/>
        </w:rPr>
        <w:t xml:space="preserve">เรือนจำจังหวัดสงขลา  </w:t>
      </w:r>
      <w:r w:rsidR="00974C21" w:rsidRPr="00974C21">
        <w:rPr>
          <w:rFonts w:cs="TH SarabunPSK"/>
          <w:sz w:val="24"/>
          <w:szCs w:val="24"/>
        </w:rPr>
        <w:t xml:space="preserve">7) </w:t>
      </w:r>
      <w:r w:rsidR="00974C21" w:rsidRPr="00974C21">
        <w:rPr>
          <w:rFonts w:cs="TH SarabunPSK"/>
          <w:sz w:val="24"/>
          <w:szCs w:val="24"/>
          <w:cs/>
        </w:rPr>
        <w:t xml:space="preserve">เรือนจำพิเศษกรุงเทพมหานคร </w:t>
      </w:r>
      <w:r w:rsidR="00974C21" w:rsidRPr="00974C21">
        <w:rPr>
          <w:rFonts w:cs="TH SarabunPSK"/>
          <w:sz w:val="24"/>
          <w:szCs w:val="24"/>
        </w:rPr>
        <w:t xml:space="preserve">8) </w:t>
      </w:r>
      <w:r w:rsidR="00974C21" w:rsidRPr="00974C21">
        <w:rPr>
          <w:rFonts w:cs="TH SarabunPSK"/>
          <w:sz w:val="24"/>
          <w:szCs w:val="24"/>
          <w:cs/>
        </w:rPr>
        <w:t xml:space="preserve">ทัณฑสถานบำบัดพิเศษกลาง  </w:t>
      </w:r>
      <w:r w:rsidR="00974C21" w:rsidRPr="00974C21">
        <w:rPr>
          <w:rFonts w:cs="TH SarabunPSK"/>
          <w:sz w:val="24"/>
          <w:szCs w:val="24"/>
        </w:rPr>
        <w:t xml:space="preserve">9) </w:t>
      </w:r>
      <w:r w:rsidR="00974C21" w:rsidRPr="00974C21">
        <w:rPr>
          <w:rFonts w:cs="TH SarabunPSK"/>
          <w:sz w:val="24"/>
          <w:szCs w:val="24"/>
          <w:cs/>
        </w:rPr>
        <w:t xml:space="preserve">เรือนจำพิเศษมีนบุรี  </w:t>
      </w:r>
      <w:r w:rsidR="00974C21" w:rsidRPr="00974C21">
        <w:rPr>
          <w:rFonts w:cs="TH SarabunPSK"/>
          <w:sz w:val="24"/>
          <w:szCs w:val="24"/>
        </w:rPr>
        <w:t xml:space="preserve">10) </w:t>
      </w:r>
      <w:r w:rsidR="00974C21" w:rsidRPr="00974C21">
        <w:rPr>
          <w:rFonts w:cs="TH SarabunPSK"/>
          <w:sz w:val="24"/>
          <w:szCs w:val="24"/>
          <w:cs/>
        </w:rPr>
        <w:t xml:space="preserve">เรือนจำพิเศษธนบุรี  </w:t>
      </w:r>
      <w:r w:rsidR="00974C21" w:rsidRPr="00974C21">
        <w:rPr>
          <w:rFonts w:cs="TH SarabunPSK"/>
          <w:sz w:val="24"/>
          <w:szCs w:val="24"/>
        </w:rPr>
        <w:t xml:space="preserve">11) </w:t>
      </w:r>
      <w:r w:rsidR="00974C21" w:rsidRPr="00974C21">
        <w:rPr>
          <w:rFonts w:cs="TH SarabunPSK"/>
          <w:sz w:val="24"/>
          <w:szCs w:val="24"/>
          <w:cs/>
        </w:rPr>
        <w:t xml:space="preserve">เรือนจำอำเภอธัญบุรี และ </w:t>
      </w:r>
      <w:r w:rsidR="00974C21" w:rsidRPr="00974C21">
        <w:rPr>
          <w:rFonts w:cs="TH SarabunPSK"/>
          <w:sz w:val="24"/>
          <w:szCs w:val="24"/>
        </w:rPr>
        <w:t xml:space="preserve">12) </w:t>
      </w:r>
      <w:r w:rsidR="00974C21" w:rsidRPr="00974C21">
        <w:rPr>
          <w:rFonts w:cs="TH SarabunPSK"/>
          <w:sz w:val="24"/>
          <w:szCs w:val="24"/>
          <w:cs/>
        </w:rPr>
        <w:t>เรือนจำจังหวัดปทุมธานี.</w:t>
      </w:r>
      <w:r w:rsidRPr="00974C21">
        <w:rPr>
          <w:rFonts w:cs="TH SarabunPSK"/>
          <w:sz w:val="24"/>
          <w:szCs w:val="24"/>
        </w:rPr>
        <w:t xml:space="preserve"> </w:t>
      </w:r>
    </w:p>
  </w:footnote>
  <w:footnote w:id="22">
    <w:p w14:paraId="71EE8B9B" w14:textId="77777777" w:rsidR="00974C21" w:rsidRPr="00974C21" w:rsidRDefault="003B1046"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rPr>
        <w:t xml:space="preserve"> </w:t>
      </w:r>
      <w:r w:rsidR="00974C21" w:rsidRPr="00974C21">
        <w:rPr>
          <w:rFonts w:cs="TH SarabunPSK"/>
          <w:sz w:val="24"/>
          <w:szCs w:val="24"/>
          <w:cs/>
        </w:rPr>
        <w:t xml:space="preserve">การดำเนินการเปลี่ยนแปลงโทษประหารชีวิต แบ่งเป็น </w:t>
      </w:r>
      <w:r w:rsidR="00974C21" w:rsidRPr="00974C21">
        <w:rPr>
          <w:rFonts w:cs="TH SarabunPSK"/>
          <w:sz w:val="24"/>
          <w:szCs w:val="24"/>
        </w:rPr>
        <w:t>3</w:t>
      </w:r>
      <w:r w:rsidR="00974C21" w:rsidRPr="00974C21">
        <w:rPr>
          <w:rFonts w:cs="TH SarabunPSK"/>
          <w:sz w:val="24"/>
          <w:szCs w:val="24"/>
          <w:cs/>
        </w:rPr>
        <w:t xml:space="preserve"> ระยะ ได้แก่ ระยะที่ </w:t>
      </w:r>
      <w:r w:rsidR="00974C21" w:rsidRPr="00974C21">
        <w:rPr>
          <w:rFonts w:cs="TH SarabunPSK"/>
          <w:sz w:val="24"/>
          <w:szCs w:val="24"/>
        </w:rPr>
        <w:t>1</w:t>
      </w:r>
      <w:r w:rsidR="00974C21" w:rsidRPr="00974C21">
        <w:rPr>
          <w:rFonts w:cs="TH SarabunPSK"/>
          <w:sz w:val="24"/>
          <w:szCs w:val="24"/>
          <w:cs/>
        </w:rPr>
        <w:t xml:space="preserve"> การปรับอัตราโทษความผิด</w:t>
      </w:r>
    </w:p>
    <w:p w14:paraId="676EAEF2" w14:textId="77777777" w:rsidR="00974C21" w:rsidRPr="00974C21" w:rsidRDefault="00974C21" w:rsidP="00974C21">
      <w:pPr>
        <w:pStyle w:val="a4"/>
        <w:rPr>
          <w:rFonts w:cs="TH SarabunPSK"/>
          <w:sz w:val="24"/>
          <w:szCs w:val="24"/>
        </w:rPr>
      </w:pPr>
      <w:r w:rsidRPr="00974C21">
        <w:rPr>
          <w:rFonts w:cs="TH SarabunPSK"/>
          <w:sz w:val="24"/>
          <w:szCs w:val="24"/>
          <w:cs/>
        </w:rPr>
        <w:t xml:space="preserve">บางประเภท จากที่มีโทษประหารชีวิตสถานเดียวเป็นโทษอัตราขั้นสูงสุดประหารชีวิต ระยะที่ </w:t>
      </w:r>
      <w:r w:rsidRPr="00974C21">
        <w:rPr>
          <w:rFonts w:cs="TH SarabunPSK"/>
          <w:sz w:val="24"/>
          <w:szCs w:val="24"/>
        </w:rPr>
        <w:t>2</w:t>
      </w:r>
      <w:r w:rsidRPr="00974C21">
        <w:rPr>
          <w:rFonts w:cs="TH SarabunPSK"/>
          <w:sz w:val="24"/>
          <w:szCs w:val="24"/>
          <w:cs/>
        </w:rPr>
        <w:t xml:space="preserve"> การยกเลิกโทษประหารชีวิต</w:t>
      </w:r>
    </w:p>
    <w:p w14:paraId="2749606A" w14:textId="1C3A5AA6" w:rsidR="003B1046" w:rsidRPr="00974C21" w:rsidRDefault="00974C21" w:rsidP="00974C21">
      <w:pPr>
        <w:pStyle w:val="a4"/>
        <w:rPr>
          <w:rFonts w:cs="TH SarabunPSK"/>
          <w:sz w:val="24"/>
          <w:szCs w:val="24"/>
        </w:rPr>
      </w:pPr>
      <w:r w:rsidRPr="00974C21">
        <w:rPr>
          <w:rFonts w:cs="TH SarabunPSK"/>
          <w:sz w:val="24"/>
          <w:szCs w:val="24"/>
          <w:cs/>
        </w:rPr>
        <w:t xml:space="preserve">ในบางฐานความผิดที่ไม่เกี่ยวกับชีวิต และระยะที่ </w:t>
      </w:r>
      <w:r w:rsidRPr="00974C21">
        <w:rPr>
          <w:rFonts w:cs="TH SarabunPSK"/>
          <w:sz w:val="24"/>
          <w:szCs w:val="24"/>
        </w:rPr>
        <w:t xml:space="preserve">3 </w:t>
      </w:r>
      <w:r w:rsidRPr="00974C21">
        <w:rPr>
          <w:rFonts w:cs="TH SarabunPSK"/>
          <w:sz w:val="24"/>
          <w:szCs w:val="24"/>
          <w:cs/>
        </w:rPr>
        <w:t>การยกเลิกโทษประหารชีวิตในฐานความผิดที่เหลือทั้งหมด.</w:t>
      </w:r>
    </w:p>
  </w:footnote>
  <w:footnote w:id="23">
    <w:p w14:paraId="41621B42" w14:textId="0416581F" w:rsidR="003B1046" w:rsidRPr="00974C21" w:rsidRDefault="003B1046" w:rsidP="00974C21">
      <w:pPr>
        <w:pStyle w:val="a4"/>
        <w:ind w:firstLine="720"/>
        <w:rPr>
          <w:rFonts w:cs="TH SarabunPSK"/>
          <w:sz w:val="24"/>
          <w:szCs w:val="24"/>
        </w:rPr>
      </w:pPr>
      <w:r w:rsidRPr="00974C21">
        <w:rPr>
          <w:rStyle w:val="a6"/>
          <w:rFonts w:cs="TH SarabunPSK"/>
          <w:sz w:val="24"/>
          <w:szCs w:val="24"/>
        </w:rPr>
        <w:footnoteRef/>
      </w:r>
      <w:r w:rsidR="00974C21" w:rsidRPr="00974C21">
        <w:rPr>
          <w:rFonts w:cs="TH SarabunPSK"/>
          <w:sz w:val="24"/>
          <w:szCs w:val="24"/>
          <w:cs/>
        </w:rPr>
        <w:t xml:space="preserve">หนังสือสำนักเลขาธิการคณะรัฐมนตรี ด่วนที่สุด ที่ นร </w:t>
      </w:r>
      <w:r w:rsidR="00974C21" w:rsidRPr="00974C21">
        <w:rPr>
          <w:rFonts w:cs="TH SarabunPSK"/>
          <w:sz w:val="24"/>
          <w:szCs w:val="24"/>
        </w:rPr>
        <w:t xml:space="preserve">0505/29249 </w:t>
      </w:r>
      <w:r w:rsidR="00974C21" w:rsidRPr="00974C21">
        <w:rPr>
          <w:rFonts w:cs="TH SarabunPSK"/>
          <w:sz w:val="24"/>
          <w:szCs w:val="24"/>
          <w:cs/>
        </w:rPr>
        <w:t xml:space="preserve">ลงวันที่ </w:t>
      </w:r>
      <w:r w:rsidR="00974C21" w:rsidRPr="00974C21">
        <w:rPr>
          <w:rFonts w:cs="TH SarabunPSK"/>
          <w:sz w:val="24"/>
          <w:szCs w:val="24"/>
        </w:rPr>
        <w:t xml:space="preserve">18 </w:t>
      </w:r>
      <w:r w:rsidR="00974C21" w:rsidRPr="00974C21">
        <w:rPr>
          <w:rFonts w:cs="TH SarabunPSK"/>
          <w:sz w:val="24"/>
          <w:szCs w:val="24"/>
          <w:cs/>
        </w:rPr>
        <w:t xml:space="preserve">ธันวาคม </w:t>
      </w:r>
      <w:r w:rsidR="00974C21" w:rsidRPr="00974C21">
        <w:rPr>
          <w:rFonts w:cs="TH SarabunPSK"/>
          <w:sz w:val="24"/>
          <w:szCs w:val="24"/>
        </w:rPr>
        <w:t xml:space="preserve">2567 </w:t>
      </w:r>
      <w:r w:rsidR="00974C21" w:rsidRPr="00974C21">
        <w:rPr>
          <w:rFonts w:cs="TH SarabunPSK"/>
          <w:sz w:val="24"/>
          <w:szCs w:val="24"/>
          <w:cs/>
        </w:rPr>
        <w:t>เรื่อง ข้อเสนอแนะมาตรการใน</w:t>
      </w:r>
      <w:r w:rsidR="00974C21">
        <w:rPr>
          <w:rFonts w:cs="TH SarabunPSK"/>
          <w:sz w:val="24"/>
          <w:szCs w:val="24"/>
        </w:rPr>
        <w:t xml:space="preserve">    </w:t>
      </w:r>
      <w:r w:rsidR="00974C21" w:rsidRPr="00974C21">
        <w:rPr>
          <w:rFonts w:cs="TH SarabunPSK"/>
          <w:sz w:val="24"/>
          <w:szCs w:val="24"/>
          <w:cs/>
        </w:rPr>
        <w:t>การแก้ไขปรับปรุงกฎหมายที่มีโทษประหารชีวิตเพื่อให้สอดคล้องกับสิทธิมนุษยชน.</w:t>
      </w:r>
    </w:p>
  </w:footnote>
  <w:footnote w:id="24">
    <w:p w14:paraId="0B867456" w14:textId="4FFBC6CC" w:rsidR="00974C21" w:rsidRPr="00974C21" w:rsidRDefault="00974C21"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รายงานผลการตรวจสอบการละเมิดสิทธิมนุษยชน ที่ </w:t>
      </w:r>
      <w:r w:rsidRPr="00974C21">
        <w:rPr>
          <w:rFonts w:cs="TH SarabunPSK"/>
          <w:sz w:val="24"/>
          <w:szCs w:val="24"/>
        </w:rPr>
        <w:t xml:space="preserve">325/2567 </w:t>
      </w:r>
      <w:r w:rsidRPr="00974C21">
        <w:rPr>
          <w:rFonts w:cs="TH SarabunPSK"/>
          <w:sz w:val="24"/>
          <w:szCs w:val="24"/>
          <w:cs/>
        </w:rPr>
        <w:t>เรื่อง สิทธิในกระบวนการยุติธรรม กรณีร้องเรียนว่าพนักงานสอบสวนดำเนินคดีล่าช้า.</w:t>
      </w:r>
    </w:p>
  </w:footnote>
  <w:footnote w:id="25">
    <w:p w14:paraId="3CDA451C" w14:textId="090655D5" w:rsidR="00974C21" w:rsidRPr="00974C21" w:rsidRDefault="00974C21"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รายงานผลการตรวจสอบการละเมิดสิทธิมนุษยชน ที่ </w:t>
      </w:r>
      <w:r w:rsidRPr="00974C21">
        <w:rPr>
          <w:rFonts w:cs="TH SarabunPSK"/>
          <w:sz w:val="24"/>
          <w:szCs w:val="24"/>
        </w:rPr>
        <w:t xml:space="preserve">10/2567 </w:t>
      </w:r>
      <w:r w:rsidRPr="00974C21">
        <w:rPr>
          <w:rFonts w:cs="TH SarabunPSK"/>
          <w:sz w:val="24"/>
          <w:szCs w:val="24"/>
          <w:cs/>
        </w:rPr>
        <w:t>เรื่อง สิทธิผู้ต้องขัง กรณีกล่าวอ้างว่า เจ้าหน้าที่เรือนจำกลางเขาบินย้ายผู้ต้องขังเข้าควบคุมที่แดนความมั่นคงสูงสุดโดยไม่เป็นธรรม.</w:t>
      </w:r>
    </w:p>
  </w:footnote>
  <w:footnote w:id="26">
    <w:p w14:paraId="3F1AD2F7" w14:textId="53177810" w:rsidR="00974C21" w:rsidRPr="00974C21" w:rsidRDefault="00974C21" w:rsidP="00974C21">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รายงานผลการตรวจสอบการละเมิดสิทธิมนุษยชน ที่ </w:t>
      </w:r>
      <w:r w:rsidRPr="00974C21">
        <w:rPr>
          <w:rFonts w:cs="TH SarabunPSK"/>
          <w:sz w:val="24"/>
          <w:szCs w:val="24"/>
        </w:rPr>
        <w:t xml:space="preserve">221/2567 </w:t>
      </w:r>
      <w:r w:rsidRPr="00974C21">
        <w:rPr>
          <w:rFonts w:cs="TH SarabunPSK"/>
          <w:sz w:val="24"/>
          <w:szCs w:val="24"/>
          <w:cs/>
        </w:rPr>
        <w:t>เรื่อง การเลือกปฏิบัติและสิทธิของผู้ต้องขัง กรณีร้องเรียนว่านายทักษิณ ชินวัตร ได้รับสิทธิรักษาพยาบาลดีกว่าผู้ต้องขังรายอื่น.</w:t>
      </w:r>
    </w:p>
  </w:footnote>
  <w:footnote w:id="27">
    <w:p w14:paraId="24E93FE6" w14:textId="4D8A2853" w:rsidR="00974C21" w:rsidRPr="00974C21" w:rsidRDefault="00974C21" w:rsidP="0095367E">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 xml:space="preserve">จาก รายงานข้อเสนอแนะ ที่ </w:t>
      </w:r>
      <w:r w:rsidRPr="00974C21">
        <w:rPr>
          <w:rFonts w:cs="TH SarabunPSK"/>
          <w:sz w:val="24"/>
          <w:szCs w:val="24"/>
        </w:rPr>
        <w:t>115/2567</w:t>
      </w:r>
      <w:r w:rsidRPr="00974C21">
        <w:rPr>
          <w:rFonts w:cs="TH SarabunPSK"/>
          <w:sz w:val="24"/>
          <w:szCs w:val="24"/>
          <w:cs/>
        </w:rPr>
        <w:t xml:space="preserve"> เรื่อง ข้อเสนอแนะมาตรการหรือแนวทางในการส่งเสริมและคุ้มครองสิทธิมนุษยชน กรณีการตรวจเยี่ยมสถานที่ควบคุมตัว.</w:t>
      </w:r>
    </w:p>
  </w:footnote>
  <w:footnote w:id="28">
    <w:p w14:paraId="3892E8AC" w14:textId="4839CA20" w:rsidR="00974C21" w:rsidRPr="00974C21" w:rsidRDefault="00974C21" w:rsidP="0095367E">
      <w:pPr>
        <w:pStyle w:val="a4"/>
        <w:ind w:firstLine="720"/>
        <w:rPr>
          <w:rFonts w:cs="TH SarabunPSK"/>
          <w:sz w:val="24"/>
          <w:szCs w:val="24"/>
        </w:rPr>
      </w:pPr>
      <w:r w:rsidRPr="00974C21">
        <w:rPr>
          <w:rStyle w:val="a6"/>
          <w:rFonts w:cs="TH SarabunPSK"/>
          <w:sz w:val="24"/>
          <w:szCs w:val="24"/>
        </w:rPr>
        <w:footnoteRef/>
      </w:r>
      <w:r w:rsidRPr="00974C21">
        <w:rPr>
          <w:rFonts w:cs="TH SarabunPSK"/>
          <w:sz w:val="24"/>
          <w:szCs w:val="24"/>
          <w:cs/>
        </w:rPr>
        <w:t>จาก กสม. แสดงความเสียใจต่อการเสียชีวิตของ “บุ้ง ทะลุวัง” ย้ำผู้ต้องขังต้องได้รับสิทธิในการประกันตัว</w:t>
      </w:r>
      <w:r w:rsidRPr="00974C21">
        <w:rPr>
          <w:rFonts w:cs="TH SarabunPSK"/>
          <w:sz w:val="24"/>
          <w:szCs w:val="24"/>
        </w:rPr>
        <w:t xml:space="preserve">, </w:t>
      </w:r>
      <w:r w:rsidRPr="00974C21">
        <w:rPr>
          <w:rFonts w:cs="TH SarabunPSK"/>
          <w:sz w:val="24"/>
          <w:szCs w:val="24"/>
          <w:cs/>
        </w:rPr>
        <w:t>โดย สำนักงาน กสม.</w:t>
      </w:r>
      <w:r w:rsidRPr="00974C21">
        <w:rPr>
          <w:rFonts w:cs="TH SarabunPSK"/>
          <w:sz w:val="24"/>
          <w:szCs w:val="24"/>
        </w:rPr>
        <w:t xml:space="preserve">, 15 </w:t>
      </w:r>
      <w:r w:rsidRPr="00974C21">
        <w:rPr>
          <w:rFonts w:cs="TH SarabunPSK"/>
          <w:sz w:val="24"/>
          <w:szCs w:val="24"/>
          <w:cs/>
        </w:rPr>
        <w:t xml:space="preserve">พฤษภาคม </w:t>
      </w:r>
      <w:r w:rsidRPr="00974C21">
        <w:rPr>
          <w:rFonts w:cs="TH SarabunPSK"/>
          <w:sz w:val="24"/>
          <w:szCs w:val="24"/>
        </w:rPr>
        <w:t xml:space="preserve">2567. </w:t>
      </w:r>
      <w:r w:rsidRPr="00974C21">
        <w:rPr>
          <w:rFonts w:cs="TH SarabunPSK"/>
          <w:sz w:val="24"/>
          <w:szCs w:val="24"/>
          <w:cs/>
        </w:rPr>
        <w:t xml:space="preserve">สืบค้นจาก </w:t>
      </w:r>
      <w:r w:rsidRPr="00974C21">
        <w:rPr>
          <w:rFonts w:cs="TH SarabunPSK"/>
          <w:sz w:val="24"/>
          <w:szCs w:val="24"/>
        </w:rPr>
        <w:t>https://www.nhrc.or.th/th/NHRC-News-and-Important-Events/10903</w:t>
      </w:r>
    </w:p>
  </w:footnote>
  <w:footnote w:id="29">
    <w:p w14:paraId="6159BFBD" w14:textId="3A50EC68" w:rsidR="0095367E" w:rsidRPr="0095367E" w:rsidRDefault="0095367E" w:rsidP="0095367E">
      <w:pPr>
        <w:pStyle w:val="a4"/>
        <w:ind w:firstLine="720"/>
        <w:rPr>
          <w:rFonts w:cs="TH SarabunPSK"/>
          <w:sz w:val="24"/>
          <w:szCs w:val="24"/>
        </w:rPr>
      </w:pPr>
      <w:r w:rsidRPr="0095367E">
        <w:rPr>
          <w:rStyle w:val="a6"/>
          <w:rFonts w:cs="TH SarabunPSK"/>
          <w:sz w:val="24"/>
          <w:szCs w:val="24"/>
        </w:rPr>
        <w:footnoteRef/>
      </w:r>
      <w:r w:rsidRPr="0095367E">
        <w:rPr>
          <w:rFonts w:cs="TH SarabunPSK"/>
          <w:sz w:val="24"/>
          <w:szCs w:val="24"/>
          <w:cs/>
        </w:rPr>
        <w:t xml:space="preserve">จาก คำสั่งสำนักงานตำรวจแห่งชาติ ที่ </w:t>
      </w:r>
      <w:r w:rsidRPr="0095367E">
        <w:rPr>
          <w:rFonts w:cs="TH SarabunPSK"/>
          <w:sz w:val="24"/>
          <w:szCs w:val="24"/>
        </w:rPr>
        <w:t>419/2556</w:t>
      </w:r>
      <w:r w:rsidRPr="0095367E">
        <w:rPr>
          <w:rFonts w:cs="TH SarabunPSK"/>
          <w:sz w:val="24"/>
          <w:szCs w:val="24"/>
          <w:cs/>
        </w:rPr>
        <w:t xml:space="preserve"> เรื่อง การอำนวยความยุติธรรมในคดีอาญา การทำสำนวนการสอบสวน และมาตรการควบคุม ตรวจสอบ เร่งรัดการสอบสวนคดีอาญา ลงวันที่ </w:t>
      </w:r>
      <w:r w:rsidRPr="0095367E">
        <w:rPr>
          <w:rFonts w:cs="TH SarabunPSK"/>
          <w:sz w:val="24"/>
          <w:szCs w:val="24"/>
        </w:rPr>
        <w:t xml:space="preserve">1 </w:t>
      </w:r>
      <w:r w:rsidRPr="0095367E">
        <w:rPr>
          <w:rFonts w:cs="TH SarabunPSK"/>
          <w:sz w:val="24"/>
          <w:szCs w:val="24"/>
          <w:cs/>
        </w:rPr>
        <w:t xml:space="preserve">กรกฎาคม </w:t>
      </w:r>
      <w:r w:rsidRPr="0095367E">
        <w:rPr>
          <w:rFonts w:cs="TH SarabunPSK"/>
          <w:sz w:val="24"/>
          <w:szCs w:val="24"/>
        </w:rPr>
        <w:t>2556.</w:t>
      </w:r>
    </w:p>
  </w:footnote>
  <w:footnote w:id="30">
    <w:p w14:paraId="514D192B" w14:textId="62A71500" w:rsidR="00D151AA" w:rsidRPr="00D151AA" w:rsidRDefault="00D151AA" w:rsidP="00D151AA">
      <w:pPr>
        <w:pStyle w:val="a4"/>
        <w:ind w:firstLine="720"/>
        <w:rPr>
          <w:rFonts w:cs="TH SarabunPSK"/>
          <w:sz w:val="24"/>
          <w:szCs w:val="24"/>
          <w:cs/>
        </w:rPr>
      </w:pPr>
      <w:r w:rsidRPr="00D151AA">
        <w:rPr>
          <w:rStyle w:val="a6"/>
          <w:rFonts w:cs="TH SarabunPSK"/>
          <w:sz w:val="24"/>
          <w:szCs w:val="24"/>
        </w:rPr>
        <w:footnoteRef/>
      </w:r>
      <w:r w:rsidRPr="00D151AA">
        <w:rPr>
          <w:rFonts w:cs="TH SarabunPSK"/>
          <w:sz w:val="24"/>
          <w:szCs w:val="24"/>
          <w:cs/>
        </w:rPr>
        <w:t xml:space="preserve">จาก หนังสือกรมคุ้มครองสิทธิและเสรีภาพ ด่วนที่สุด ที่ ยธ </w:t>
      </w:r>
      <w:r w:rsidRPr="00D151AA">
        <w:rPr>
          <w:rFonts w:cs="TH SarabunPSK"/>
          <w:sz w:val="24"/>
          <w:szCs w:val="24"/>
        </w:rPr>
        <w:t xml:space="preserve">0401/6220 </w:t>
      </w:r>
      <w:r w:rsidRPr="00D151AA">
        <w:rPr>
          <w:rFonts w:cs="TH SarabunPSK"/>
          <w:sz w:val="24"/>
          <w:szCs w:val="24"/>
          <w:cs/>
        </w:rPr>
        <w:t xml:space="preserve">ลงวันที่ </w:t>
      </w:r>
      <w:r w:rsidRPr="00D151AA">
        <w:rPr>
          <w:rFonts w:cs="TH SarabunPSK"/>
          <w:sz w:val="24"/>
          <w:szCs w:val="24"/>
        </w:rPr>
        <w:t xml:space="preserve">4 </w:t>
      </w:r>
      <w:r w:rsidRPr="00D151AA">
        <w:rPr>
          <w:rFonts w:cs="TH SarabunPSK"/>
          <w:sz w:val="24"/>
          <w:szCs w:val="24"/>
          <w:cs/>
        </w:rPr>
        <w:t xml:space="preserve">ธันวาคม </w:t>
      </w:r>
      <w:r w:rsidRPr="00D151AA">
        <w:rPr>
          <w:rFonts w:cs="TH SarabunPSK"/>
          <w:sz w:val="24"/>
          <w:szCs w:val="24"/>
        </w:rPr>
        <w:t xml:space="preserve">2567. </w:t>
      </w:r>
      <w:r w:rsidRPr="00D151AA">
        <w:rPr>
          <w:rFonts w:cs="TH SarabunPSK"/>
          <w:sz w:val="24"/>
          <w:szCs w:val="24"/>
          <w:cs/>
        </w:rPr>
        <w:t>งานเดิม.</w:t>
      </w:r>
    </w:p>
  </w:footnote>
  <w:footnote w:id="31">
    <w:p w14:paraId="2EB51E25" w14:textId="54EBD72D"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การประชุมเพื่อรับฟังสถานการณ์สิทธิมนุษยชนและสภาพปัญหาที่เกี่ยวกับประเด็นการกระทำทรมานเพื่อจัดทำข้อเสนอแนะในการคุ้มครองบุคคลที่อยู่ในสถานการณ์เสี่ยง</w:t>
      </w:r>
      <w:r w:rsidRPr="00D151AA">
        <w:rPr>
          <w:rFonts w:cs="TH SarabunPSK"/>
          <w:i/>
          <w:iCs/>
          <w:sz w:val="24"/>
          <w:szCs w:val="24"/>
        </w:rPr>
        <w:t xml:space="preserve">, </w:t>
      </w:r>
      <w:r w:rsidRPr="00D151AA">
        <w:rPr>
          <w:rFonts w:cs="TH SarabunPSK"/>
          <w:sz w:val="24"/>
          <w:szCs w:val="24"/>
        </w:rPr>
        <w:t>12</w:t>
      </w:r>
      <w:r w:rsidRPr="00D151AA">
        <w:rPr>
          <w:rFonts w:cs="TH SarabunPSK"/>
          <w:sz w:val="24"/>
          <w:szCs w:val="24"/>
          <w:cs/>
        </w:rPr>
        <w:t xml:space="preserve"> มิถุนายน </w:t>
      </w:r>
      <w:r w:rsidRPr="00D151AA">
        <w:rPr>
          <w:rFonts w:cs="TH SarabunPSK"/>
          <w:sz w:val="24"/>
          <w:szCs w:val="24"/>
        </w:rPr>
        <w:t xml:space="preserve">2567. </w:t>
      </w:r>
      <w:r w:rsidRPr="00D151AA">
        <w:rPr>
          <w:rFonts w:cs="TH SarabunPSK"/>
          <w:sz w:val="24"/>
          <w:szCs w:val="24"/>
          <w:cs/>
        </w:rPr>
        <w:t>สำนักเฝ้าระวังและประเมินสถานการณ์สิทธิมนุษยชน</w:t>
      </w:r>
      <w:r w:rsidRPr="00D151AA">
        <w:rPr>
          <w:rFonts w:cs="TH SarabunPSK"/>
          <w:sz w:val="24"/>
          <w:szCs w:val="24"/>
        </w:rPr>
        <w:t xml:space="preserve">, </w:t>
      </w:r>
      <w:r w:rsidRPr="00D151AA">
        <w:rPr>
          <w:rFonts w:cs="TH SarabunPSK"/>
          <w:sz w:val="24"/>
          <w:szCs w:val="24"/>
          <w:cs/>
        </w:rPr>
        <w:t>กรุงเทพฯ: สำนักงานคณะกรรมการสิทธิมนุษยชนแห่งชาติ.</w:t>
      </w:r>
    </w:p>
    <w:p w14:paraId="6F69EE7C" w14:textId="76AAC9BD" w:rsidR="00D151AA" w:rsidRPr="00D151AA" w:rsidRDefault="00D151AA" w:rsidP="00D151AA">
      <w:pPr>
        <w:pStyle w:val="a4"/>
        <w:ind w:firstLine="720"/>
        <w:rPr>
          <w:rFonts w:cs="TH SarabunPSK"/>
          <w:sz w:val="24"/>
          <w:szCs w:val="24"/>
        </w:rPr>
      </w:pPr>
      <w:r w:rsidRPr="00D151AA">
        <w:rPr>
          <w:rFonts w:cs="TH SarabunPSK"/>
          <w:sz w:val="24"/>
          <w:szCs w:val="24"/>
          <w:cs/>
        </w:rPr>
        <w:t xml:space="preserve"> จาก </w:t>
      </w:r>
      <w:r w:rsidRPr="00D151AA">
        <w:rPr>
          <w:rFonts w:cs="TH SarabunPSK"/>
          <w:i/>
          <w:iCs/>
          <w:sz w:val="24"/>
          <w:szCs w:val="24"/>
          <w:cs/>
        </w:rPr>
        <w:t xml:space="preserve">การประชุมรับฟังความคิดเห็นประกอบการจัดทำรายงานคู่ขนานการปฏิบัติตามอนุสัญญา </w:t>
      </w:r>
      <w:r w:rsidRPr="00D151AA">
        <w:rPr>
          <w:rFonts w:cs="TH SarabunPSK"/>
          <w:i/>
          <w:iCs/>
          <w:sz w:val="24"/>
          <w:szCs w:val="24"/>
        </w:rPr>
        <w:t>CAT (</w:t>
      </w:r>
      <w:r w:rsidRPr="00D151AA">
        <w:rPr>
          <w:rFonts w:cs="TH SarabunPSK"/>
          <w:i/>
          <w:iCs/>
          <w:sz w:val="24"/>
          <w:szCs w:val="24"/>
          <w:cs/>
        </w:rPr>
        <w:t>ภาครัฐ)</w:t>
      </w:r>
      <w:r w:rsidRPr="00D151AA">
        <w:rPr>
          <w:rFonts w:cs="TH SarabunPSK"/>
          <w:i/>
          <w:iCs/>
          <w:sz w:val="24"/>
          <w:szCs w:val="24"/>
        </w:rPr>
        <w:t xml:space="preserve">, </w:t>
      </w:r>
      <w:r w:rsidRPr="00D151AA">
        <w:rPr>
          <w:rFonts w:cs="TH SarabunPSK"/>
          <w:sz w:val="24"/>
          <w:szCs w:val="24"/>
        </w:rPr>
        <w:t>7</w:t>
      </w:r>
      <w:r w:rsidRPr="00D151AA">
        <w:rPr>
          <w:rFonts w:cs="TH SarabunPSK"/>
          <w:sz w:val="24"/>
          <w:szCs w:val="24"/>
          <w:cs/>
        </w:rPr>
        <w:t xml:space="preserve"> สิงหาคม </w:t>
      </w:r>
      <w:r w:rsidRPr="00D151AA">
        <w:rPr>
          <w:rFonts w:cs="TH SarabunPSK"/>
          <w:sz w:val="24"/>
          <w:szCs w:val="24"/>
        </w:rPr>
        <w:t xml:space="preserve">2567. </w:t>
      </w:r>
      <w:r w:rsidRPr="00D151AA">
        <w:rPr>
          <w:rFonts w:cs="TH SarabunPSK"/>
          <w:sz w:val="24"/>
          <w:szCs w:val="24"/>
          <w:cs/>
        </w:rPr>
        <w:t>สำนักสิทธิมนุษยชนระหว่างประเทศ</w:t>
      </w:r>
      <w:r w:rsidRPr="00D151AA">
        <w:rPr>
          <w:rFonts w:cs="TH SarabunPSK"/>
          <w:sz w:val="24"/>
          <w:szCs w:val="24"/>
        </w:rPr>
        <w:t xml:space="preserve">, </w:t>
      </w:r>
      <w:r w:rsidRPr="00D151AA">
        <w:rPr>
          <w:rFonts w:cs="TH SarabunPSK"/>
          <w:sz w:val="24"/>
          <w:szCs w:val="24"/>
          <w:cs/>
        </w:rPr>
        <w:t>กรุงเทพฯ: สำนักงานคณะกรรมการสิทธิมนุษยชนแห่งชาติ.</w:t>
      </w:r>
    </w:p>
    <w:p w14:paraId="593E4152" w14:textId="4DEEF12C" w:rsidR="00D151AA" w:rsidRPr="00D151AA" w:rsidRDefault="00D151AA" w:rsidP="00D151AA">
      <w:pPr>
        <w:pStyle w:val="a4"/>
        <w:ind w:firstLine="720"/>
        <w:rPr>
          <w:rFonts w:cs="TH SarabunPSK"/>
          <w:sz w:val="24"/>
          <w:szCs w:val="24"/>
          <w:cs/>
        </w:rPr>
      </w:pPr>
      <w:r w:rsidRPr="00D151AA">
        <w:rPr>
          <w:rFonts w:cs="TH SarabunPSK"/>
          <w:sz w:val="24"/>
          <w:szCs w:val="24"/>
          <w:cs/>
        </w:rPr>
        <w:t xml:space="preserve"> จาก </w:t>
      </w:r>
      <w:r w:rsidRPr="00D151AA">
        <w:rPr>
          <w:rFonts w:cs="TH SarabunPSK"/>
          <w:i/>
          <w:iCs/>
          <w:sz w:val="24"/>
          <w:szCs w:val="24"/>
          <w:cs/>
        </w:rPr>
        <w:t xml:space="preserve">การเสวนาเพื่อติดตามการปฏิบัติตามพันธกรณีตามอนุสัญญา </w:t>
      </w:r>
      <w:r w:rsidRPr="00D151AA">
        <w:rPr>
          <w:rFonts w:cs="TH SarabunPSK"/>
          <w:i/>
          <w:iCs/>
          <w:sz w:val="24"/>
          <w:szCs w:val="24"/>
        </w:rPr>
        <w:t>CAT,</w:t>
      </w:r>
      <w:r w:rsidRPr="00D151AA">
        <w:rPr>
          <w:rFonts w:cs="TH SarabunPSK"/>
          <w:sz w:val="24"/>
          <w:szCs w:val="24"/>
        </w:rPr>
        <w:t xml:space="preserve"> 15 </w:t>
      </w:r>
      <w:r w:rsidRPr="00D151AA">
        <w:rPr>
          <w:rFonts w:cs="TH SarabunPSK"/>
          <w:sz w:val="24"/>
          <w:szCs w:val="24"/>
          <w:cs/>
        </w:rPr>
        <w:t xml:space="preserve">สิงหาคม </w:t>
      </w:r>
      <w:r w:rsidRPr="00D151AA">
        <w:rPr>
          <w:rFonts w:cs="TH SarabunPSK"/>
          <w:sz w:val="24"/>
          <w:szCs w:val="24"/>
        </w:rPr>
        <w:t xml:space="preserve">2567. </w:t>
      </w:r>
      <w:r w:rsidRPr="00D151AA">
        <w:rPr>
          <w:rFonts w:cs="TH SarabunPSK"/>
          <w:sz w:val="24"/>
          <w:szCs w:val="24"/>
          <w:cs/>
        </w:rPr>
        <w:t>สำนักสิทธิมนุษยชนระหว่างประเทศ</w:t>
      </w:r>
      <w:r w:rsidRPr="00D151AA">
        <w:rPr>
          <w:rFonts w:cs="TH SarabunPSK"/>
          <w:sz w:val="24"/>
          <w:szCs w:val="24"/>
        </w:rPr>
        <w:t xml:space="preserve">, </w:t>
      </w:r>
      <w:r w:rsidRPr="00D151AA">
        <w:rPr>
          <w:rFonts w:cs="TH SarabunPSK"/>
          <w:sz w:val="24"/>
          <w:szCs w:val="24"/>
          <w:cs/>
        </w:rPr>
        <w:t>กรุงเทพฯ: สำนักงานคณะกรรมการสิทธิมนุษยชนแห่งชาติ.</w:t>
      </w:r>
    </w:p>
  </w:footnote>
  <w:footnote w:id="32">
    <w:p w14:paraId="3324137C" w14:textId="49BBB820"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 xml:space="preserve">มูลนิธิผสานวัฒนธรรมกับนัดคดีสำคัญด้านสิทธิมนุษยชนนัดคดีเดือนพฤษภาคม </w:t>
      </w:r>
      <w:r w:rsidRPr="00D151AA">
        <w:rPr>
          <w:rFonts w:cs="TH SarabunPSK"/>
          <w:i/>
          <w:iCs/>
          <w:sz w:val="24"/>
          <w:szCs w:val="24"/>
        </w:rPr>
        <w:t>2567 #</w:t>
      </w:r>
      <w:r w:rsidRPr="00D151AA">
        <w:rPr>
          <w:rFonts w:cs="TH SarabunPSK"/>
          <w:i/>
          <w:iCs/>
          <w:sz w:val="24"/>
          <w:szCs w:val="24"/>
          <w:cs/>
        </w:rPr>
        <w:t xml:space="preserve">คดีพลทหารเกณฑ์ผลัดที่ </w:t>
      </w:r>
      <w:r w:rsidRPr="00D151AA">
        <w:rPr>
          <w:rFonts w:cs="TH SarabunPSK"/>
          <w:i/>
          <w:iCs/>
          <w:sz w:val="24"/>
          <w:szCs w:val="24"/>
        </w:rPr>
        <w:t>1/66</w:t>
      </w:r>
      <w:r w:rsidRPr="00D151AA">
        <w:rPr>
          <w:rFonts w:cs="TH SarabunPSK"/>
          <w:sz w:val="24"/>
          <w:szCs w:val="24"/>
        </w:rPr>
        <w:t xml:space="preserve"> [</w:t>
      </w:r>
      <w:r w:rsidRPr="00D151AA">
        <w:rPr>
          <w:rFonts w:cs="TH SarabunPSK"/>
          <w:sz w:val="24"/>
          <w:szCs w:val="24"/>
          <w:cs/>
        </w:rPr>
        <w:t>อ้างอิงจากสถานะเฟซบุ๊ก]</w:t>
      </w:r>
      <w:r w:rsidRPr="00D151AA">
        <w:rPr>
          <w:rFonts w:cs="TH SarabunPSK"/>
          <w:sz w:val="24"/>
          <w:szCs w:val="24"/>
        </w:rPr>
        <w:t xml:space="preserve">, </w:t>
      </w:r>
      <w:r w:rsidRPr="00D151AA">
        <w:rPr>
          <w:rFonts w:cs="TH SarabunPSK"/>
          <w:sz w:val="24"/>
          <w:szCs w:val="24"/>
          <w:cs/>
        </w:rPr>
        <w:t>โดย มูลนิธิผสานวัฒนธรรม</w:t>
      </w:r>
      <w:r w:rsidRPr="00D151AA">
        <w:rPr>
          <w:rFonts w:cs="TH SarabunPSK"/>
          <w:sz w:val="24"/>
          <w:szCs w:val="24"/>
        </w:rPr>
        <w:t xml:space="preserve">, 2 </w:t>
      </w:r>
      <w:r w:rsidRPr="00D151AA">
        <w:rPr>
          <w:rFonts w:cs="TH SarabunPSK"/>
          <w:sz w:val="24"/>
          <w:szCs w:val="24"/>
          <w:cs/>
        </w:rPr>
        <w:t xml:space="preserve">พฤษภาคม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https://www.facebook.com/share/p/1HSXx7skRf/</w:t>
      </w:r>
    </w:p>
  </w:footnote>
  <w:footnote w:id="33">
    <w:p w14:paraId="31FFF243" w14:textId="41937213"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สั่งสอบปมฉาว แจงเหตุ อาจารย์โรงเรียนนายร้อยกับตำรวจ ละเมิดทางเพศลูกศิษย์</w:t>
      </w:r>
      <w:r w:rsidRPr="00D151AA">
        <w:rPr>
          <w:rFonts w:cs="TH SarabunPSK"/>
          <w:sz w:val="24"/>
          <w:szCs w:val="24"/>
        </w:rPr>
        <w:t xml:space="preserve">, </w:t>
      </w:r>
      <w:r w:rsidRPr="00D151AA">
        <w:rPr>
          <w:rFonts w:cs="TH SarabunPSK"/>
          <w:sz w:val="24"/>
          <w:szCs w:val="24"/>
          <w:cs/>
        </w:rPr>
        <w:t>โดย ไทยรัฐ</w:t>
      </w:r>
      <w:r w:rsidRPr="00D151AA">
        <w:rPr>
          <w:rFonts w:cs="TH SarabunPSK"/>
          <w:sz w:val="24"/>
          <w:szCs w:val="24"/>
        </w:rPr>
        <w:t xml:space="preserve">, 20 </w:t>
      </w:r>
      <w:r w:rsidRPr="00D151AA">
        <w:rPr>
          <w:rFonts w:cs="TH SarabunPSK"/>
          <w:sz w:val="24"/>
          <w:szCs w:val="24"/>
          <w:cs/>
        </w:rPr>
        <w:t xml:space="preserve">พฤศจิกายน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https://www.thairath.co.th/news/crime/2826569</w:t>
      </w:r>
    </w:p>
  </w:footnote>
  <w:footnote w:id="34">
    <w:p w14:paraId="256E1DC9" w14:textId="6434C664"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ทบ.ตั้ง กก.สอบปมกรมยุทธศึกษาทหารบก ทำร้ายผู้ใต้บังคับบัญชา</w:t>
      </w:r>
      <w:r w:rsidRPr="00D151AA">
        <w:rPr>
          <w:rFonts w:cs="TH SarabunPSK"/>
          <w:sz w:val="24"/>
          <w:szCs w:val="24"/>
        </w:rPr>
        <w:t xml:space="preserve">, </w:t>
      </w:r>
      <w:r w:rsidRPr="00D151AA">
        <w:rPr>
          <w:rFonts w:cs="TH SarabunPSK"/>
          <w:sz w:val="24"/>
          <w:szCs w:val="24"/>
          <w:cs/>
        </w:rPr>
        <w:t>โดย สำนักข่าวไทย</w:t>
      </w:r>
      <w:r w:rsidRPr="00D151AA">
        <w:rPr>
          <w:rFonts w:cs="TH SarabunPSK"/>
          <w:sz w:val="24"/>
          <w:szCs w:val="24"/>
        </w:rPr>
        <w:t xml:space="preserve">, 19 </w:t>
      </w:r>
      <w:r w:rsidRPr="00D151AA">
        <w:rPr>
          <w:rFonts w:cs="TH SarabunPSK"/>
          <w:sz w:val="24"/>
          <w:szCs w:val="24"/>
          <w:cs/>
        </w:rPr>
        <w:t xml:space="preserve">พฤศจิกายน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https://tna.mcot.net/politics-1449293</w:t>
      </w:r>
    </w:p>
  </w:footnote>
  <w:footnote w:id="35">
    <w:p w14:paraId="24F6331A" w14:textId="57ABE163"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w:t>
      </w:r>
      <w:r w:rsidRPr="00D151AA">
        <w:rPr>
          <w:rFonts w:cs="TH SarabunPSK"/>
          <w:i/>
          <w:iCs/>
          <w:sz w:val="24"/>
          <w:szCs w:val="24"/>
          <w:cs/>
        </w:rPr>
        <w:t xml:space="preserve">ครบรอบ </w:t>
      </w:r>
      <w:r w:rsidRPr="00D151AA">
        <w:rPr>
          <w:rFonts w:cs="TH SarabunPSK"/>
          <w:i/>
          <w:iCs/>
          <w:sz w:val="24"/>
          <w:szCs w:val="24"/>
        </w:rPr>
        <w:t>10</w:t>
      </w:r>
      <w:r w:rsidRPr="00D151AA">
        <w:rPr>
          <w:rFonts w:cs="TH SarabunPSK"/>
          <w:i/>
          <w:iCs/>
          <w:sz w:val="24"/>
          <w:szCs w:val="24"/>
          <w:cs/>
        </w:rPr>
        <w:t xml:space="preserve"> ปี คดีอุ้มฆ่า ‘บิลลี่’ นักปกป้องสิทธิมนุษยชน ชาวกะเหรี่ยงบางกลอย</w:t>
      </w:r>
      <w:r w:rsidRPr="00D151AA">
        <w:rPr>
          <w:rFonts w:cs="TH SarabunPSK"/>
          <w:sz w:val="24"/>
          <w:szCs w:val="24"/>
        </w:rPr>
        <w:t xml:space="preserve">, </w:t>
      </w:r>
      <w:r w:rsidRPr="00D151AA">
        <w:rPr>
          <w:rFonts w:cs="TH SarabunPSK"/>
          <w:sz w:val="24"/>
          <w:szCs w:val="24"/>
          <w:cs/>
        </w:rPr>
        <w:t>โดย ประชาไท</w:t>
      </w:r>
      <w:r w:rsidRPr="00D151AA">
        <w:rPr>
          <w:rFonts w:cs="TH SarabunPSK"/>
          <w:sz w:val="24"/>
          <w:szCs w:val="24"/>
        </w:rPr>
        <w:t xml:space="preserve">, 17 </w:t>
      </w:r>
      <w:r w:rsidRPr="00D151AA">
        <w:rPr>
          <w:rFonts w:cs="TH SarabunPSK"/>
          <w:sz w:val="24"/>
          <w:szCs w:val="24"/>
          <w:cs/>
        </w:rPr>
        <w:t xml:space="preserve">เมษายน </w:t>
      </w:r>
      <w:r w:rsidRPr="00D151AA">
        <w:rPr>
          <w:rFonts w:cs="TH SarabunPSK"/>
          <w:sz w:val="24"/>
          <w:szCs w:val="24"/>
        </w:rPr>
        <w:t xml:space="preserve">2567. </w:t>
      </w:r>
      <w:r w:rsidRPr="00D151AA">
        <w:rPr>
          <w:rFonts w:cs="TH SarabunPSK"/>
          <w:sz w:val="24"/>
          <w:szCs w:val="24"/>
          <w:cs/>
        </w:rPr>
        <w:t xml:space="preserve">สืบค้นจาก </w:t>
      </w:r>
      <w:r w:rsidRPr="00D151AA">
        <w:rPr>
          <w:rFonts w:cs="TH SarabunPSK"/>
          <w:sz w:val="24"/>
          <w:szCs w:val="24"/>
        </w:rPr>
        <w:t>https://prachatai.com/journal/2024/04/108854</w:t>
      </w:r>
    </w:p>
  </w:footnote>
  <w:footnote w:id="36">
    <w:p w14:paraId="7E41ECA0" w14:textId="6CFCE6B0"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ระเบียบคณะกรรมการป้องกันและปราบปรามการทรมานฯ ว่าด้วยการบันทึกภาพและเสียงในขณะจับและควบคุม การแจ้งการควบคุมตัว และการบันทึกข้อมูลเกี่ยวกับผู้ถูกควบคุมตัว พ.ศ. </w:t>
      </w:r>
      <w:r w:rsidRPr="00D151AA">
        <w:rPr>
          <w:rFonts w:cs="TH SarabunPSK"/>
          <w:sz w:val="24"/>
          <w:szCs w:val="24"/>
        </w:rPr>
        <w:t>2566 (</w:t>
      </w:r>
      <w:r w:rsidRPr="00D151AA">
        <w:rPr>
          <w:rFonts w:cs="TH SarabunPSK"/>
          <w:sz w:val="24"/>
          <w:szCs w:val="24"/>
          <w:cs/>
        </w:rPr>
        <w:t xml:space="preserve">ประกาศใช้เมื่อวันที่ </w:t>
      </w:r>
      <w:r w:rsidRPr="00D151AA">
        <w:rPr>
          <w:rFonts w:cs="TH SarabunPSK"/>
          <w:sz w:val="24"/>
          <w:szCs w:val="24"/>
        </w:rPr>
        <w:t xml:space="preserve">21 </w:t>
      </w:r>
      <w:r w:rsidRPr="00D151AA">
        <w:rPr>
          <w:rFonts w:cs="TH SarabunPSK"/>
          <w:sz w:val="24"/>
          <w:szCs w:val="24"/>
          <w:cs/>
        </w:rPr>
        <w:t xml:space="preserve">กันยายน </w:t>
      </w:r>
      <w:r w:rsidRPr="00D151AA">
        <w:rPr>
          <w:rFonts w:cs="TH SarabunPSK"/>
          <w:sz w:val="24"/>
          <w:szCs w:val="24"/>
        </w:rPr>
        <w:t>2566).</w:t>
      </w:r>
    </w:p>
  </w:footnote>
  <w:footnote w:id="37">
    <w:p w14:paraId="5370347F" w14:textId="3D2ADA82"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ร่างระเบียบคณะกรรมการป้องกันและปราบปรามการทรมานฯ ว่าด้วยการช่วยเหลือ เยียวยา และฟื้นฟูผู้เสียหาย พ.ศ. .... และร่างระเบียบคณะกรรมการป้องกันและปราบปรามการทรมานฯ ว่าด้วยค่าใช้จ่ายในการปฏิบัติหน้าที่ </w:t>
      </w:r>
    </w:p>
    <w:p w14:paraId="129ADCC2" w14:textId="77777777" w:rsidR="00D151AA" w:rsidRPr="00D151AA" w:rsidRDefault="00D151AA" w:rsidP="00D151AA">
      <w:pPr>
        <w:pStyle w:val="a4"/>
        <w:rPr>
          <w:rFonts w:cs="TH SarabunPSK"/>
          <w:sz w:val="24"/>
          <w:szCs w:val="24"/>
        </w:rPr>
      </w:pPr>
      <w:r w:rsidRPr="00D151AA">
        <w:rPr>
          <w:rFonts w:cs="TH SarabunPSK"/>
          <w:sz w:val="24"/>
          <w:szCs w:val="24"/>
          <w:cs/>
        </w:rPr>
        <w:t>และค่าใช้จ่ายอื่น พ.ศ. .... .</w:t>
      </w:r>
    </w:p>
    <w:p w14:paraId="1A762BA9" w14:textId="5A13B22D" w:rsidR="00D151AA" w:rsidRPr="00D151AA" w:rsidRDefault="00D151AA" w:rsidP="00D151AA">
      <w:pPr>
        <w:pStyle w:val="a4"/>
        <w:ind w:firstLine="720"/>
        <w:rPr>
          <w:rFonts w:cs="TH SarabunPSK"/>
          <w:sz w:val="24"/>
          <w:szCs w:val="24"/>
        </w:rPr>
      </w:pPr>
      <w:r w:rsidRPr="00D151AA">
        <w:rPr>
          <w:rFonts w:cs="TH SarabunPSK"/>
          <w:sz w:val="24"/>
          <w:szCs w:val="24"/>
          <w:cs/>
        </w:rPr>
        <w:t xml:space="preserve">  จาก หนังสือกระทรวงยุติธรรม ด่วนที่สุด ที่ ยธ </w:t>
      </w:r>
      <w:r w:rsidRPr="00D151AA">
        <w:rPr>
          <w:rFonts w:cs="TH SarabunPSK"/>
          <w:sz w:val="24"/>
          <w:szCs w:val="24"/>
        </w:rPr>
        <w:t xml:space="preserve">0401/6056 </w:t>
      </w:r>
      <w:r w:rsidRPr="00D151AA">
        <w:rPr>
          <w:rFonts w:cs="TH SarabunPSK"/>
          <w:sz w:val="24"/>
          <w:szCs w:val="24"/>
          <w:cs/>
        </w:rPr>
        <w:t xml:space="preserve">ลงวันที่ </w:t>
      </w:r>
      <w:r w:rsidRPr="00D151AA">
        <w:rPr>
          <w:rFonts w:cs="TH SarabunPSK"/>
          <w:sz w:val="24"/>
          <w:szCs w:val="24"/>
        </w:rPr>
        <w:t xml:space="preserve">24 </w:t>
      </w:r>
      <w:r w:rsidRPr="00D151AA">
        <w:rPr>
          <w:rFonts w:cs="TH SarabunPSK"/>
          <w:sz w:val="24"/>
          <w:szCs w:val="24"/>
          <w:cs/>
        </w:rPr>
        <w:t xml:space="preserve">พฤษภาคม </w:t>
      </w:r>
      <w:r w:rsidRPr="00D151AA">
        <w:rPr>
          <w:rFonts w:cs="TH SarabunPSK"/>
          <w:sz w:val="24"/>
          <w:szCs w:val="24"/>
        </w:rPr>
        <w:t xml:space="preserve">2567. </w:t>
      </w:r>
      <w:r w:rsidRPr="00D151AA">
        <w:rPr>
          <w:rFonts w:cs="TH SarabunPSK"/>
          <w:sz w:val="24"/>
          <w:szCs w:val="24"/>
          <w:cs/>
        </w:rPr>
        <w:t>งานเดิม.</w:t>
      </w:r>
    </w:p>
  </w:footnote>
  <w:footnote w:id="38">
    <w:p w14:paraId="63BDF386" w14:textId="300D8EB6" w:rsidR="00D151AA" w:rsidRPr="00D151AA" w:rsidRDefault="00D151AA" w:rsidP="00D151AA">
      <w:pPr>
        <w:pStyle w:val="a4"/>
        <w:ind w:firstLine="720"/>
        <w:rPr>
          <w:rFonts w:cs="TH SarabunPSK"/>
          <w:sz w:val="24"/>
          <w:szCs w:val="24"/>
        </w:rPr>
      </w:pPr>
      <w:r w:rsidRPr="00D151AA">
        <w:rPr>
          <w:rStyle w:val="a6"/>
          <w:rFonts w:cs="TH SarabunPSK"/>
          <w:sz w:val="24"/>
          <w:szCs w:val="24"/>
        </w:rPr>
        <w:footnoteRef/>
      </w:r>
      <w:r w:rsidRPr="00D151AA">
        <w:rPr>
          <w:rFonts w:cs="TH SarabunPSK"/>
          <w:sz w:val="24"/>
          <w:szCs w:val="24"/>
          <w:cs/>
        </w:rPr>
        <w:t xml:space="preserve">จาก รายงานผลการตรวจสอบการละเมิดสิทธิมนุษยชน ที่ </w:t>
      </w:r>
      <w:r w:rsidRPr="00D151AA">
        <w:rPr>
          <w:rFonts w:cs="TH SarabunPSK"/>
          <w:sz w:val="24"/>
          <w:szCs w:val="24"/>
        </w:rPr>
        <w:t xml:space="preserve">102/2567 </w:t>
      </w:r>
      <w:r w:rsidRPr="00D151AA">
        <w:rPr>
          <w:rFonts w:cs="TH SarabunPSK"/>
          <w:sz w:val="24"/>
          <w:szCs w:val="24"/>
          <w:cs/>
        </w:rPr>
        <w:t xml:space="preserve">เรื่อง กรณีกล่าวอ้างว่า เจ้าหน้าที่ตำรวจเรียกรับเงินและข่มขืนกระทำชำเราผู้ต้องหาในคดีครอบครองยาเสพติดให้โทษ แลกเงิน </w:t>
      </w:r>
      <w:r w:rsidRPr="00D151AA">
        <w:rPr>
          <w:rFonts w:cs="TH SarabunPSK"/>
          <w:sz w:val="24"/>
          <w:szCs w:val="24"/>
        </w:rPr>
        <w:t xml:space="preserve">300,000 </w:t>
      </w:r>
      <w:r w:rsidRPr="00D151AA">
        <w:rPr>
          <w:rFonts w:cs="TH SarabunPSK"/>
          <w:sz w:val="24"/>
          <w:szCs w:val="24"/>
          <w:cs/>
        </w:rPr>
        <w:t>บาท และมีพฤติกรรมเข้าข่ายละเมิด พ.ร.บ. ป้องกันและปราบปรามการทรมานฯ.</w:t>
      </w:r>
    </w:p>
  </w:footnote>
  <w:footnote w:id="39">
    <w:p w14:paraId="57C2C396" w14:textId="1DC3EDB9"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 xml:space="preserve">จาก รายงานผลการตรวจสอบการละเมิดสิทธิมนุษยชน ที่ </w:t>
      </w:r>
      <w:r w:rsidRPr="00FC2179">
        <w:rPr>
          <w:rFonts w:cs="TH SarabunPSK"/>
          <w:sz w:val="24"/>
          <w:szCs w:val="24"/>
        </w:rPr>
        <w:t xml:space="preserve">184/2567 </w:t>
      </w:r>
      <w:r w:rsidRPr="00FC2179">
        <w:rPr>
          <w:rFonts w:cs="TH SarabunPSK"/>
          <w:sz w:val="24"/>
          <w:szCs w:val="24"/>
          <w:cs/>
        </w:rPr>
        <w:t>เรื่อง สิทธิและเสรีภาพในชีวิตและร่างกาย กรณีพลทหารเสียชีวิตระหว่างการฝึกทหารใหม่ ณ หน่วยฝึกทหารใหม่ จังหวัดสระบุรี.</w:t>
      </w:r>
    </w:p>
  </w:footnote>
  <w:footnote w:id="40">
    <w:p w14:paraId="21437D22" w14:textId="00838503"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 xml:space="preserve">จาก รายงานผลการตรวจสอบการละเมิดสิทธิมนุษยชน ที่ </w:t>
      </w:r>
      <w:r w:rsidRPr="00FC2179">
        <w:rPr>
          <w:rFonts w:cs="TH SarabunPSK"/>
          <w:sz w:val="24"/>
          <w:szCs w:val="24"/>
        </w:rPr>
        <w:t xml:space="preserve">22/2567 </w:t>
      </w:r>
      <w:r w:rsidRPr="00FC2179">
        <w:rPr>
          <w:rFonts w:cs="TH SarabunPSK"/>
          <w:sz w:val="24"/>
          <w:szCs w:val="24"/>
          <w:cs/>
        </w:rPr>
        <w:t>เรื่อง สิทธิและเสรีภาพในชีวิตและร่างกาย กรณีขอให้ตรวจสอบการบังคับสูญหายบุคคลที่พำนักอาศัยในประเทศเพื่อนบ้านเพื่อขอลี้ภัยทางการเมือง.</w:t>
      </w:r>
    </w:p>
  </w:footnote>
  <w:footnote w:id="41">
    <w:p w14:paraId="4432C152" w14:textId="1EE1FD44"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 xml:space="preserve">จาก รายงานข้อเสนอแนะ ที่ </w:t>
      </w:r>
      <w:r w:rsidRPr="00FC2179">
        <w:rPr>
          <w:rFonts w:cs="TH SarabunPSK"/>
          <w:sz w:val="24"/>
          <w:szCs w:val="24"/>
        </w:rPr>
        <w:t>115/2567</w:t>
      </w:r>
      <w:r w:rsidRPr="00FC2179">
        <w:rPr>
          <w:rFonts w:cs="TH SarabunPSK"/>
          <w:sz w:val="24"/>
          <w:szCs w:val="24"/>
          <w:cs/>
        </w:rPr>
        <w:t xml:space="preserve"> เรื่อง ข้อเสนอแนะมาตรการหรือแนวทางในการส่งเสริมและคุ้มครองสิทธิมนุษยชน กรณีการตรวจเยี่ยมสถานที่ควบคุมตัว.</w:t>
      </w:r>
    </w:p>
  </w:footnote>
  <w:footnote w:id="42">
    <w:p w14:paraId="221573F9" w14:textId="24BC5FE4" w:rsidR="00FC2179" w:rsidRPr="00FC2179" w:rsidRDefault="00FC2179" w:rsidP="00FC2179">
      <w:pPr>
        <w:pStyle w:val="a4"/>
        <w:ind w:firstLine="720"/>
        <w:rPr>
          <w:rFonts w:cs="TH SarabunPSK"/>
          <w:sz w:val="24"/>
          <w:szCs w:val="24"/>
        </w:rPr>
      </w:pPr>
      <w:r w:rsidRPr="00FC2179">
        <w:rPr>
          <w:rStyle w:val="a6"/>
          <w:rFonts w:cs="TH SarabunPSK"/>
          <w:sz w:val="24"/>
          <w:szCs w:val="24"/>
        </w:rPr>
        <w:footnoteRef/>
      </w:r>
      <w:r w:rsidRPr="00FC2179">
        <w:rPr>
          <w:rFonts w:cs="TH SarabunPSK"/>
          <w:sz w:val="24"/>
          <w:szCs w:val="24"/>
          <w:cs/>
        </w:rPr>
        <w:t>การระดมความคิดเห็นจากผู้ปฏิบัติงานในกระบวนการยุติธรรมชั้นต้นในประเด็นที่เกี่ยวข้อง อาทิ การจับกุม การตรวจค้น การควบคุมตัว การสืบสวน สอบสวนและการรวบรวมพยานหลักฐาน.</w:t>
      </w:r>
    </w:p>
  </w:footnote>
  <w:footnote w:id="43">
    <w:p w14:paraId="6E2FFF4D" w14:textId="39E2EA76" w:rsidR="00FC2179" w:rsidRPr="00FC2179" w:rsidRDefault="00FC2179" w:rsidP="00FC2179">
      <w:pPr>
        <w:pStyle w:val="a4"/>
        <w:ind w:firstLine="720"/>
        <w:rPr>
          <w:rFonts w:cs="TH SarabunPSK"/>
          <w:sz w:val="24"/>
          <w:szCs w:val="24"/>
          <w:cs/>
        </w:rPr>
      </w:pPr>
      <w:r w:rsidRPr="00FC2179">
        <w:rPr>
          <w:rStyle w:val="a6"/>
          <w:rFonts w:cs="TH SarabunPSK"/>
          <w:sz w:val="24"/>
          <w:szCs w:val="24"/>
        </w:rPr>
        <w:footnoteRef/>
      </w:r>
      <w:r w:rsidRPr="00FC2179">
        <w:rPr>
          <w:rFonts w:cs="TH SarabunPSK"/>
          <w:sz w:val="24"/>
          <w:szCs w:val="24"/>
          <w:cs/>
        </w:rPr>
        <w:t xml:space="preserve">ตามมาตรา </w:t>
      </w:r>
      <w:r w:rsidRPr="00FC2179">
        <w:rPr>
          <w:rFonts w:cs="TH SarabunPSK"/>
          <w:sz w:val="24"/>
          <w:szCs w:val="24"/>
        </w:rPr>
        <w:t xml:space="preserve">6/1 </w:t>
      </w:r>
      <w:r w:rsidRPr="00FC2179">
        <w:rPr>
          <w:rFonts w:cs="TH SarabunPSK"/>
          <w:sz w:val="24"/>
          <w:szCs w:val="24"/>
          <w:cs/>
        </w:rPr>
        <w:t>การบังคับใช้แรงงานหรือบริการ หมายความว่า การข่มขืนใจให้ทำงานหรือให้บริการโดยวิธีการอย่างหนึ่งอย่างใด ดังต่อไปนี้  (</w:t>
      </w:r>
      <w:r w:rsidRPr="00FC2179">
        <w:rPr>
          <w:rFonts w:cs="TH SarabunPSK"/>
          <w:sz w:val="24"/>
          <w:szCs w:val="24"/>
        </w:rPr>
        <w:t xml:space="preserve">1) </w:t>
      </w:r>
      <w:r w:rsidRPr="00FC2179">
        <w:rPr>
          <w:rFonts w:cs="TH SarabunPSK"/>
          <w:sz w:val="24"/>
          <w:szCs w:val="24"/>
          <w:cs/>
        </w:rPr>
        <w:t>ทำให้กลัวว่าจะเกิดอันตรายต่อชีวิต ร่างกาย เสรีภาพ ชื่อเสียง หรือทรัพย์สินของบุคคลนั้นเองหรือของผู้อื่น  (</w:t>
      </w:r>
      <w:r w:rsidRPr="00FC2179">
        <w:rPr>
          <w:rFonts w:cs="TH SarabunPSK"/>
          <w:sz w:val="24"/>
          <w:szCs w:val="24"/>
        </w:rPr>
        <w:t xml:space="preserve">2) </w:t>
      </w:r>
      <w:r w:rsidRPr="00FC2179">
        <w:rPr>
          <w:rFonts w:cs="TH SarabunPSK"/>
          <w:sz w:val="24"/>
          <w:szCs w:val="24"/>
          <w:cs/>
        </w:rPr>
        <w:t>ขู่เข็ญด้วยประการใด ๆ  (</w:t>
      </w:r>
      <w:r w:rsidRPr="00FC2179">
        <w:rPr>
          <w:rFonts w:cs="TH SarabunPSK"/>
          <w:sz w:val="24"/>
          <w:szCs w:val="24"/>
        </w:rPr>
        <w:t xml:space="preserve">3) </w:t>
      </w:r>
      <w:r w:rsidRPr="00FC2179">
        <w:rPr>
          <w:rFonts w:cs="TH SarabunPSK"/>
          <w:sz w:val="24"/>
          <w:szCs w:val="24"/>
          <w:cs/>
        </w:rPr>
        <w:t>ใช้กำลังประทุษร้าย  (</w:t>
      </w:r>
      <w:r w:rsidRPr="00FC2179">
        <w:rPr>
          <w:rFonts w:cs="TH SarabunPSK"/>
          <w:sz w:val="24"/>
          <w:szCs w:val="24"/>
        </w:rPr>
        <w:t xml:space="preserve">4) </w:t>
      </w:r>
      <w:r w:rsidRPr="00FC2179">
        <w:rPr>
          <w:rFonts w:cs="TH SarabunPSK"/>
          <w:sz w:val="24"/>
          <w:szCs w:val="24"/>
          <w:cs/>
        </w:rPr>
        <w:t>ยึดเอกสารสำคัญประจำตัวของบุคคลนั้นไว้ หรือนำภาระหนี้ของบุคคลนั้นหรือของผู้อื่นมาเป็นสิ่งผูกมัดโดยมิชอบ  (</w:t>
      </w:r>
      <w:r w:rsidRPr="00FC2179">
        <w:rPr>
          <w:rFonts w:cs="TH SarabunPSK"/>
          <w:sz w:val="24"/>
          <w:szCs w:val="24"/>
        </w:rPr>
        <w:t xml:space="preserve">5) </w:t>
      </w:r>
      <w:r w:rsidRPr="00FC2179">
        <w:rPr>
          <w:rFonts w:cs="TH SarabunPSK"/>
          <w:sz w:val="24"/>
          <w:szCs w:val="24"/>
          <w:cs/>
        </w:rPr>
        <w:t xml:space="preserve">ทำให้บุคคลนั้นอยู่ในภาวะที่ไม่สามารถขัดขืนได้ ข้อสังเกตการบังคับใช้แรงงานหรือบริการจะเข้าข่ายเป็นความผิดฐานค้ามนุษย์หรือไม่ ต้องพิจารณาว่าเข้าองค์ประกอบความผิดตามมาตรา </w:t>
      </w:r>
      <w:r w:rsidRPr="00FC2179">
        <w:rPr>
          <w:rFonts w:cs="TH SarabunPSK"/>
          <w:sz w:val="24"/>
          <w:szCs w:val="24"/>
        </w:rPr>
        <w:t xml:space="preserve">6 </w:t>
      </w:r>
      <w:r w:rsidRPr="00FC2179">
        <w:rPr>
          <w:rFonts w:cs="TH SarabunPSK"/>
          <w:sz w:val="24"/>
          <w:szCs w:val="24"/>
          <w:cs/>
        </w:rPr>
        <w:t xml:space="preserve">วรรคแรก คือมีผู้กระทำการเป็นธุระ จัดหา ฯลฯ โดยวิธีการบังคับ หลอกลวง ฯลฯ ซึ่งเป็นองค์ประกอบภายนอก และมีองค์ประกอบภายในตามมาตรา </w:t>
      </w:r>
      <w:r w:rsidRPr="00FC2179">
        <w:rPr>
          <w:rFonts w:cs="TH SarabunPSK"/>
          <w:sz w:val="24"/>
          <w:szCs w:val="24"/>
        </w:rPr>
        <w:t xml:space="preserve">6 </w:t>
      </w:r>
      <w:r w:rsidRPr="00FC2179">
        <w:rPr>
          <w:rFonts w:cs="TH SarabunPSK"/>
          <w:sz w:val="24"/>
          <w:szCs w:val="24"/>
          <w:cs/>
        </w:rPr>
        <w:t xml:space="preserve">วรรค </w:t>
      </w:r>
      <w:r w:rsidRPr="00FC2179">
        <w:rPr>
          <w:rFonts w:cs="TH SarabunPSK"/>
          <w:sz w:val="24"/>
          <w:szCs w:val="24"/>
        </w:rPr>
        <w:t xml:space="preserve">3 </w:t>
      </w:r>
      <w:r w:rsidRPr="00FC2179">
        <w:rPr>
          <w:rFonts w:cs="TH SarabunPSK"/>
          <w:sz w:val="24"/>
          <w:szCs w:val="24"/>
          <w:cs/>
        </w:rPr>
        <w:t>คือ มีเจตนาพิเศษในการแสวงหาประโยชน์โดยมิชอบจากผู้เสียหายจากการค้ามนุษย์ด้วยหรือไม่.</w:t>
      </w:r>
    </w:p>
  </w:footnote>
  <w:footnote w:id="44">
    <w:p w14:paraId="60B6E87D" w14:textId="0B3EABBE" w:rsidR="00FC2179" w:rsidRPr="00FC2179" w:rsidRDefault="00FC2179" w:rsidP="00FC2179">
      <w:pPr>
        <w:pStyle w:val="a4"/>
        <w:ind w:firstLine="720"/>
        <w:rPr>
          <w:rFonts w:cs="TH SarabunPSK"/>
          <w:sz w:val="24"/>
          <w:szCs w:val="24"/>
          <w:cs/>
        </w:rPr>
      </w:pPr>
      <w:r w:rsidRPr="00FC2179">
        <w:rPr>
          <w:rStyle w:val="a6"/>
          <w:rFonts w:cs="TH SarabunPSK"/>
          <w:sz w:val="24"/>
          <w:szCs w:val="24"/>
        </w:rPr>
        <w:footnoteRef/>
      </w:r>
      <w:r w:rsidRPr="00FC2179">
        <w:rPr>
          <w:rFonts w:cs="TH SarabunPSK"/>
          <w:sz w:val="24"/>
          <w:szCs w:val="24"/>
          <w:cs/>
        </w:rPr>
        <w:t xml:space="preserve">จาก </w:t>
      </w:r>
      <w:r w:rsidRPr="00FC2179">
        <w:rPr>
          <w:rFonts w:cs="TH SarabunPSK"/>
          <w:i/>
          <w:iCs/>
          <w:sz w:val="24"/>
          <w:szCs w:val="24"/>
        </w:rPr>
        <w:t xml:space="preserve">DSI </w:t>
      </w:r>
      <w:r w:rsidRPr="00FC2179">
        <w:rPr>
          <w:rFonts w:cs="TH SarabunPSK"/>
          <w:i/>
          <w:iCs/>
          <w:sz w:val="24"/>
          <w:szCs w:val="24"/>
          <w:cs/>
        </w:rPr>
        <w:t xml:space="preserve">จับผู้ต้องหาขบวนการนายหน้าอุ้มบุญผิดกฎหมายได้เพิ่มอีก </w:t>
      </w:r>
      <w:r w:rsidRPr="00FC2179">
        <w:rPr>
          <w:rFonts w:cs="TH SarabunPSK"/>
          <w:i/>
          <w:iCs/>
          <w:sz w:val="24"/>
          <w:szCs w:val="24"/>
        </w:rPr>
        <w:t>1</w:t>
      </w:r>
      <w:r w:rsidRPr="00FC2179">
        <w:rPr>
          <w:rFonts w:cs="TH SarabunPSK"/>
          <w:i/>
          <w:iCs/>
          <w:sz w:val="24"/>
          <w:szCs w:val="24"/>
          <w:cs/>
        </w:rPr>
        <w:t xml:space="preserve"> ราย</w:t>
      </w:r>
      <w:r w:rsidRPr="00FC2179">
        <w:rPr>
          <w:rFonts w:cs="TH SarabunPSK"/>
          <w:i/>
          <w:iCs/>
          <w:sz w:val="24"/>
          <w:szCs w:val="24"/>
        </w:rPr>
        <w:t xml:space="preserve">, </w:t>
      </w:r>
      <w:r w:rsidRPr="00FC2179">
        <w:rPr>
          <w:rFonts w:cs="TH SarabunPSK"/>
          <w:i/>
          <w:iCs/>
          <w:sz w:val="24"/>
          <w:szCs w:val="24"/>
          <w:cs/>
        </w:rPr>
        <w:t>โดย กรมสอบสวนคดีพิเศษ</w:t>
      </w:r>
      <w:r w:rsidRPr="00FC2179">
        <w:rPr>
          <w:rFonts w:cs="TH SarabunPSK"/>
          <w:i/>
          <w:iCs/>
          <w:sz w:val="24"/>
          <w:szCs w:val="24"/>
        </w:rPr>
        <w:t xml:space="preserve">, 16 </w:t>
      </w:r>
      <w:r w:rsidRPr="00FC2179">
        <w:rPr>
          <w:rFonts w:cs="TH SarabunPSK"/>
          <w:i/>
          <w:iCs/>
          <w:sz w:val="24"/>
          <w:szCs w:val="24"/>
          <w:cs/>
        </w:rPr>
        <w:t xml:space="preserve">ธันวาคม </w:t>
      </w:r>
      <w:r w:rsidRPr="00FC2179">
        <w:rPr>
          <w:rFonts w:cs="TH SarabunPSK"/>
          <w:i/>
          <w:iCs/>
          <w:sz w:val="24"/>
          <w:szCs w:val="24"/>
        </w:rPr>
        <w:t>2567.</w:t>
      </w:r>
      <w:r w:rsidRPr="00FC2179">
        <w:rPr>
          <w:rFonts w:cs="TH SarabunPSK"/>
          <w:sz w:val="24"/>
          <w:szCs w:val="24"/>
        </w:rPr>
        <w:t xml:space="preserve"> </w:t>
      </w:r>
      <w:r w:rsidRPr="00FC2179">
        <w:rPr>
          <w:rFonts w:cs="TH SarabunPSK"/>
          <w:sz w:val="24"/>
          <w:szCs w:val="24"/>
          <w:cs/>
        </w:rPr>
        <w:t xml:space="preserve">สืบค้นจาก </w:t>
      </w:r>
      <w:r w:rsidRPr="00FC2179">
        <w:rPr>
          <w:rFonts w:cs="TH SarabunPSK"/>
          <w:sz w:val="24"/>
          <w:szCs w:val="24"/>
        </w:rPr>
        <w:t>https://www.dsi.go.th/th/Detail/448d57488bd02150aa08d20779c7b68c</w:t>
      </w:r>
    </w:p>
  </w:footnote>
  <w:footnote w:id="45">
    <w:p w14:paraId="6725B0E7" w14:textId="66AD0743" w:rsidR="00FC2179" w:rsidRPr="00675C92" w:rsidRDefault="00FC2179" w:rsidP="00FC2179">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จัดทำขึ้นตามกฎหมายว่าด้วยการปกป้องเหยื่อการค้ามนุษย์ (</w:t>
      </w:r>
      <w:r w:rsidRPr="00675C92">
        <w:rPr>
          <w:rFonts w:cs="TH SarabunPSK"/>
          <w:sz w:val="24"/>
          <w:szCs w:val="24"/>
        </w:rPr>
        <w:t xml:space="preserve">Trafficking Victims Protection Act 2000 - TVPA) </w:t>
      </w:r>
      <w:r w:rsidRPr="00675C92">
        <w:rPr>
          <w:rFonts w:cs="TH SarabunPSK"/>
          <w:sz w:val="24"/>
          <w:szCs w:val="24"/>
          <w:cs/>
        </w:rPr>
        <w:t xml:space="preserve">เพื่อรายงานต่อรัฐสภาสหรัฐอเมริกา โดยในปี </w:t>
      </w:r>
      <w:r w:rsidRPr="00675C92">
        <w:rPr>
          <w:rFonts w:cs="TH SarabunPSK"/>
          <w:sz w:val="24"/>
          <w:szCs w:val="24"/>
        </w:rPr>
        <w:t xml:space="preserve">2567 </w:t>
      </w:r>
      <w:r w:rsidRPr="00675C92">
        <w:rPr>
          <w:rFonts w:cs="TH SarabunPSK"/>
          <w:sz w:val="24"/>
          <w:szCs w:val="24"/>
          <w:cs/>
        </w:rPr>
        <w:t xml:space="preserve">ประเมินจากข้อมูลการดำเนินงานของไทยระหว่างวันที่ </w:t>
      </w:r>
      <w:r w:rsidRPr="00675C92">
        <w:rPr>
          <w:rFonts w:cs="TH SarabunPSK"/>
          <w:sz w:val="24"/>
          <w:szCs w:val="24"/>
        </w:rPr>
        <w:t xml:space="preserve">1 </w:t>
      </w:r>
      <w:r w:rsidRPr="00675C92">
        <w:rPr>
          <w:rFonts w:cs="TH SarabunPSK"/>
          <w:sz w:val="24"/>
          <w:szCs w:val="24"/>
          <w:cs/>
        </w:rPr>
        <w:t xml:space="preserve">มกราคม - </w:t>
      </w:r>
      <w:r w:rsidRPr="00675C92">
        <w:rPr>
          <w:rFonts w:cs="TH SarabunPSK"/>
          <w:sz w:val="24"/>
          <w:szCs w:val="24"/>
        </w:rPr>
        <w:t xml:space="preserve">31 </w:t>
      </w:r>
      <w:r w:rsidRPr="00675C92">
        <w:rPr>
          <w:rFonts w:cs="TH SarabunPSK"/>
          <w:sz w:val="24"/>
          <w:szCs w:val="24"/>
          <w:cs/>
        </w:rPr>
        <w:t xml:space="preserve">ธันวาคม </w:t>
      </w:r>
      <w:r w:rsidRPr="00675C92">
        <w:rPr>
          <w:rFonts w:cs="TH SarabunPSK"/>
          <w:sz w:val="24"/>
          <w:szCs w:val="24"/>
        </w:rPr>
        <w:t>2566.</w:t>
      </w:r>
    </w:p>
  </w:footnote>
  <w:footnote w:id="46">
    <w:p w14:paraId="6DCA0B98" w14:textId="6AB30C62"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rPr>
        <w:t xml:space="preserve">Tier 2 </w:t>
      </w:r>
      <w:r w:rsidRPr="00675C92">
        <w:rPr>
          <w:rFonts w:cs="TH SarabunPSK"/>
          <w:sz w:val="24"/>
          <w:szCs w:val="24"/>
          <w:cs/>
        </w:rPr>
        <w:t xml:space="preserve">หมายถึงประเทศไทยยังดำเนินการไม่สอดคล้องตาม </w:t>
      </w:r>
      <w:r w:rsidRPr="00675C92">
        <w:rPr>
          <w:rFonts w:cs="TH SarabunPSK"/>
          <w:sz w:val="24"/>
          <w:szCs w:val="24"/>
        </w:rPr>
        <w:t xml:space="preserve">TVPA </w:t>
      </w:r>
      <w:r w:rsidRPr="00675C92">
        <w:rPr>
          <w:rFonts w:cs="TH SarabunPSK"/>
          <w:sz w:val="24"/>
          <w:szCs w:val="24"/>
          <w:cs/>
        </w:rPr>
        <w:t>แต่สะท้อนให้เห็นถึงความพยายามในการแก้ไขปัญหา.</w:t>
      </w:r>
    </w:p>
  </w:footnote>
  <w:footnote w:id="47">
    <w:p w14:paraId="15411955" w14:textId="6FAEED72"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ระเบียบว่าด้วยการจัดให้บุคคลซึ่งอาจจะเป็นผู้เสียหายตามกฎหมายว่าด้วยการป้องกันและปราบปรามการค้ามนุษย์อยู่ในความคุ้มครองเป็นการชั่วคราว พ.ศ. </w:t>
      </w:r>
      <w:r w:rsidRPr="00675C92">
        <w:rPr>
          <w:rFonts w:cs="TH SarabunPSK"/>
          <w:sz w:val="24"/>
          <w:szCs w:val="24"/>
        </w:rPr>
        <w:t xml:space="preserve">2566. (2567, 10 </w:t>
      </w:r>
      <w:r w:rsidRPr="00675C92">
        <w:rPr>
          <w:rFonts w:cs="TH SarabunPSK"/>
          <w:sz w:val="24"/>
          <w:szCs w:val="24"/>
          <w:cs/>
        </w:rPr>
        <w:t>มกราคม). ราชกิจจานุเบกษา</w:t>
      </w:r>
      <w:r w:rsidRPr="00675C92">
        <w:rPr>
          <w:rFonts w:cs="TH SarabunPSK"/>
          <w:sz w:val="24"/>
          <w:szCs w:val="24"/>
        </w:rPr>
        <w:t>, 141(</w:t>
      </w:r>
      <w:r w:rsidRPr="00675C92">
        <w:rPr>
          <w:rFonts w:cs="TH SarabunPSK"/>
          <w:sz w:val="24"/>
          <w:szCs w:val="24"/>
          <w:cs/>
        </w:rPr>
        <w:t xml:space="preserve">พิเศษ </w:t>
      </w:r>
      <w:r w:rsidRPr="00675C92">
        <w:rPr>
          <w:rFonts w:cs="TH SarabunPSK"/>
          <w:sz w:val="24"/>
          <w:szCs w:val="24"/>
        </w:rPr>
        <w:t xml:space="preserve">9 </w:t>
      </w:r>
      <w:r w:rsidRPr="00675C92">
        <w:rPr>
          <w:rFonts w:cs="TH SarabunPSK"/>
          <w:sz w:val="24"/>
          <w:szCs w:val="24"/>
          <w:cs/>
        </w:rPr>
        <w:t>ง)</w:t>
      </w:r>
      <w:r w:rsidRPr="00675C92">
        <w:rPr>
          <w:rFonts w:cs="TH SarabunPSK"/>
          <w:sz w:val="24"/>
          <w:szCs w:val="24"/>
        </w:rPr>
        <w:t>, 9 - 10.</w:t>
      </w:r>
    </w:p>
  </w:footnote>
  <w:footnote w:id="48">
    <w:p w14:paraId="1224E616" w14:textId="24D82660"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เช่น ประกาศสำนักนายกรัฐมนตรี เรื่อง มาตรการป้องกันและปราบปรามการค้ามนุษย์ในสถานประกอบกิจการ โรงงาน และยานพาหนะตามกฎหมายว่าด้วยการป้องกันและปราบปรามการค้ามนุษย์ ลงวันที่ </w:t>
      </w:r>
      <w:r w:rsidRPr="00675C92">
        <w:rPr>
          <w:rFonts w:cs="TH SarabunPSK"/>
          <w:sz w:val="24"/>
          <w:szCs w:val="24"/>
        </w:rPr>
        <w:t xml:space="preserve">15 </w:t>
      </w:r>
      <w:r w:rsidRPr="00675C92">
        <w:rPr>
          <w:rFonts w:cs="TH SarabunPSK"/>
          <w:sz w:val="24"/>
          <w:szCs w:val="24"/>
          <w:cs/>
        </w:rPr>
        <w:t xml:space="preserve">พฤศจิกายน พ.ศ. </w:t>
      </w:r>
      <w:r w:rsidRPr="00675C92">
        <w:rPr>
          <w:rFonts w:cs="TH SarabunPSK"/>
          <w:sz w:val="24"/>
          <w:szCs w:val="24"/>
        </w:rPr>
        <w:t xml:space="preserve">2558 , </w:t>
      </w:r>
      <w:r w:rsidRPr="00675C92">
        <w:rPr>
          <w:rFonts w:cs="TH SarabunPSK"/>
          <w:sz w:val="24"/>
          <w:szCs w:val="24"/>
          <w:cs/>
        </w:rPr>
        <w:t xml:space="preserve">ระเบียบกระทรวงการพัฒนาสังคมและความมั่นคงของมนุษย์ว่าด้วยการจัดตั้งสถานคุ้มครองเอกชนเพื่อการช่วยเหลือและคุ้มครองผู้เสียหายจากการค้ามนุษย์ พ.ศ. </w:t>
      </w:r>
      <w:r w:rsidRPr="00675C92">
        <w:rPr>
          <w:rFonts w:cs="TH SarabunPSK"/>
          <w:sz w:val="24"/>
          <w:szCs w:val="24"/>
        </w:rPr>
        <w:t>2560.</w:t>
      </w:r>
    </w:p>
  </w:footnote>
  <w:footnote w:id="49">
    <w:p w14:paraId="3D27ACC7" w14:textId="13450360"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หนังสือกรมประมง ด่วนที่สุด ที่ กษ </w:t>
      </w:r>
      <w:r w:rsidRPr="00675C92">
        <w:rPr>
          <w:rFonts w:cs="TH SarabunPSK"/>
          <w:sz w:val="24"/>
          <w:szCs w:val="24"/>
        </w:rPr>
        <w:t xml:space="preserve">0510.4/11842 </w:t>
      </w:r>
      <w:r w:rsidRPr="00675C92">
        <w:rPr>
          <w:rFonts w:cs="TH SarabunPSK"/>
          <w:sz w:val="24"/>
          <w:szCs w:val="24"/>
          <w:cs/>
        </w:rPr>
        <w:t xml:space="preserve">ลงวันที่ </w:t>
      </w:r>
      <w:r w:rsidRPr="00675C92">
        <w:rPr>
          <w:rFonts w:cs="TH SarabunPSK"/>
          <w:sz w:val="24"/>
          <w:szCs w:val="24"/>
        </w:rPr>
        <w:t xml:space="preserve">30 </w:t>
      </w:r>
      <w:r w:rsidRPr="00675C92">
        <w:rPr>
          <w:rFonts w:cs="TH SarabunPSK"/>
          <w:sz w:val="24"/>
          <w:szCs w:val="24"/>
          <w:cs/>
        </w:rPr>
        <w:t xml:space="preserve">ตุลาคม </w:t>
      </w:r>
      <w:r w:rsidRPr="00675C92">
        <w:rPr>
          <w:rFonts w:cs="TH SarabunPSK"/>
          <w:sz w:val="24"/>
          <w:szCs w:val="24"/>
        </w:rPr>
        <w:t xml:space="preserve">2567 </w:t>
      </w:r>
      <w:r w:rsidRPr="00675C92">
        <w:rPr>
          <w:rFonts w:cs="TH SarabunPSK"/>
          <w:sz w:val="24"/>
          <w:szCs w:val="24"/>
          <w:cs/>
        </w:rPr>
        <w:t xml:space="preserve">เรื่อง ขอจัดส่งข้อมูลเพื่อประกอบการจัดทำรายงานผลการประเมินสถานการณ์ด้านสิทธิมนุษยชนของประเทศไทย ปี </w:t>
      </w:r>
      <w:r w:rsidRPr="00675C92">
        <w:rPr>
          <w:rFonts w:cs="TH SarabunPSK"/>
          <w:sz w:val="24"/>
          <w:szCs w:val="24"/>
        </w:rPr>
        <w:t>2567.</w:t>
      </w:r>
    </w:p>
  </w:footnote>
  <w:footnote w:id="50">
    <w:p w14:paraId="0D7509E2" w14:textId="599F2CD3" w:rsidR="00FC2179" w:rsidRPr="00675C92" w:rsidRDefault="00FC2179"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หนังสือกระทรวงแรงงาน ด่วนที่สุด ที่ รง </w:t>
      </w:r>
      <w:r w:rsidRPr="00675C92">
        <w:rPr>
          <w:rFonts w:cs="TH SarabunPSK"/>
          <w:sz w:val="24"/>
          <w:szCs w:val="24"/>
        </w:rPr>
        <w:t xml:space="preserve">0206.1/3268 </w:t>
      </w:r>
      <w:r w:rsidRPr="00675C92">
        <w:rPr>
          <w:rFonts w:cs="TH SarabunPSK"/>
          <w:sz w:val="24"/>
          <w:szCs w:val="24"/>
          <w:cs/>
        </w:rPr>
        <w:t xml:space="preserve">ลงวันที่ </w:t>
      </w:r>
      <w:r w:rsidRPr="00675C92">
        <w:rPr>
          <w:rFonts w:cs="TH SarabunPSK"/>
          <w:sz w:val="24"/>
          <w:szCs w:val="24"/>
        </w:rPr>
        <w:t xml:space="preserve">5 </w:t>
      </w:r>
      <w:r w:rsidRPr="00675C92">
        <w:rPr>
          <w:rFonts w:cs="TH SarabunPSK"/>
          <w:sz w:val="24"/>
          <w:szCs w:val="24"/>
          <w:cs/>
        </w:rPr>
        <w:t xml:space="preserve">พฤศจิกายน </w:t>
      </w:r>
      <w:r w:rsidRPr="00675C92">
        <w:rPr>
          <w:rFonts w:cs="TH SarabunPSK"/>
          <w:sz w:val="24"/>
          <w:szCs w:val="24"/>
        </w:rPr>
        <w:t xml:space="preserve">2567 </w:t>
      </w:r>
      <w:r w:rsidRPr="00675C92">
        <w:rPr>
          <w:rFonts w:cs="TH SarabunPSK"/>
          <w:sz w:val="24"/>
          <w:szCs w:val="24"/>
          <w:cs/>
        </w:rPr>
        <w:t xml:space="preserve">เรื่อง รายงานผลการประเมินสถานการณ์ด้านสิทธิมนุษยชนของประเทศไทย ปี </w:t>
      </w:r>
      <w:r w:rsidRPr="00675C92">
        <w:rPr>
          <w:rFonts w:cs="TH SarabunPSK"/>
          <w:sz w:val="24"/>
          <w:szCs w:val="24"/>
        </w:rPr>
        <w:t>2567.</w:t>
      </w:r>
    </w:p>
  </w:footnote>
  <w:footnote w:id="51">
    <w:p w14:paraId="3F2D4356" w14:textId="790E71CA"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w:t>
      </w:r>
      <w:r w:rsidRPr="00675C92">
        <w:rPr>
          <w:rFonts w:cs="TH SarabunPSK"/>
          <w:i/>
          <w:iCs/>
          <w:sz w:val="24"/>
          <w:szCs w:val="24"/>
        </w:rPr>
        <w:t xml:space="preserve">DSI </w:t>
      </w:r>
      <w:r w:rsidRPr="00675C92">
        <w:rPr>
          <w:rFonts w:cs="TH SarabunPSK"/>
          <w:i/>
          <w:iCs/>
          <w:sz w:val="24"/>
          <w:szCs w:val="24"/>
          <w:cs/>
        </w:rPr>
        <w:t xml:space="preserve">มีมติให้กล่าวหาผู้ดำรงตำแหน่งทางการเมืองและผู้บริหารระดับกระทรวงแห่งหนึ่งในความผิดต่อตำแหน่งหน้าที่ราชการ กรณี พบหลักฐานเกี่ยวข้องขบวนการส่งแรงงานไทยเป็นเหยื่อค้ามนุษย์ในสาธารณรัฐฟินแลนด์ เสียหาย </w:t>
      </w:r>
      <w:r w:rsidRPr="00675C92">
        <w:rPr>
          <w:rFonts w:cs="TH SarabunPSK"/>
          <w:i/>
          <w:iCs/>
          <w:sz w:val="24"/>
          <w:szCs w:val="24"/>
        </w:rPr>
        <w:t xml:space="preserve">36 </w:t>
      </w:r>
      <w:r w:rsidRPr="00675C92">
        <w:rPr>
          <w:rFonts w:cs="TH SarabunPSK"/>
          <w:i/>
          <w:iCs/>
          <w:sz w:val="24"/>
          <w:szCs w:val="24"/>
          <w:cs/>
        </w:rPr>
        <w:t>ล้านบาท</w:t>
      </w:r>
      <w:r w:rsidRPr="00675C92">
        <w:rPr>
          <w:rFonts w:cs="TH SarabunPSK"/>
          <w:sz w:val="24"/>
          <w:szCs w:val="24"/>
        </w:rPr>
        <w:t xml:space="preserve">, </w:t>
      </w:r>
      <w:r w:rsidRPr="00675C92">
        <w:rPr>
          <w:rFonts w:cs="TH SarabunPSK"/>
          <w:sz w:val="24"/>
          <w:szCs w:val="24"/>
          <w:cs/>
        </w:rPr>
        <w:t>โดย กรมสอบสวนคดีพิเศษ</w:t>
      </w:r>
      <w:r w:rsidRPr="00675C92">
        <w:rPr>
          <w:rFonts w:cs="TH SarabunPSK"/>
          <w:sz w:val="24"/>
          <w:szCs w:val="24"/>
        </w:rPr>
        <w:t xml:space="preserve">, 11 </w:t>
      </w:r>
      <w:r w:rsidRPr="00675C92">
        <w:rPr>
          <w:rFonts w:cs="TH SarabunPSK"/>
          <w:sz w:val="24"/>
          <w:szCs w:val="24"/>
          <w:cs/>
        </w:rPr>
        <w:t xml:space="preserve">มกราคม </w:t>
      </w:r>
      <w:r w:rsidRPr="00675C92">
        <w:rPr>
          <w:rFonts w:cs="TH SarabunPSK"/>
          <w:sz w:val="24"/>
          <w:szCs w:val="24"/>
        </w:rPr>
        <w:t xml:space="preserve">2567. </w:t>
      </w:r>
      <w:r w:rsidRPr="00675C92">
        <w:rPr>
          <w:rFonts w:cs="TH SarabunPSK"/>
          <w:sz w:val="24"/>
          <w:szCs w:val="24"/>
          <w:cs/>
        </w:rPr>
        <w:t xml:space="preserve">สืบค้นจาก </w:t>
      </w:r>
      <w:r w:rsidRPr="00675C92">
        <w:rPr>
          <w:rFonts w:cs="TH SarabunPSK"/>
          <w:sz w:val="24"/>
          <w:szCs w:val="24"/>
        </w:rPr>
        <w:t>https://www.dsi.go.th/th/Detail/23a7595d0d10326d6b8454d5658da83e</w:t>
      </w:r>
    </w:p>
  </w:footnote>
  <w:footnote w:id="52">
    <w:p w14:paraId="28317577" w14:textId="3A3037FC"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w:t>
      </w:r>
      <w:r w:rsidRPr="00675C92">
        <w:rPr>
          <w:rFonts w:cs="TH SarabunPSK"/>
          <w:i/>
          <w:iCs/>
          <w:sz w:val="24"/>
          <w:szCs w:val="24"/>
          <w:cs/>
        </w:rPr>
        <w:t>ระบบฐานข้อมูลของประเทศไทยด้านการดำเนินคดีและการช่วยเหลือผู้เสียหายจากการค้ามนุษย์ (</w:t>
      </w:r>
      <w:r w:rsidRPr="00675C92">
        <w:rPr>
          <w:rFonts w:cs="TH SarabunPSK"/>
          <w:i/>
          <w:iCs/>
          <w:sz w:val="24"/>
          <w:szCs w:val="24"/>
        </w:rPr>
        <w:t xml:space="preserve">E-AHT) </w:t>
      </w:r>
      <w:r w:rsidRPr="00675C92">
        <w:rPr>
          <w:rFonts w:cs="TH SarabunPSK"/>
          <w:i/>
          <w:iCs/>
          <w:sz w:val="24"/>
          <w:szCs w:val="24"/>
          <w:cs/>
        </w:rPr>
        <w:t xml:space="preserve">ข้อมูลประจำปี </w:t>
      </w:r>
      <w:r w:rsidRPr="00675C92">
        <w:rPr>
          <w:rFonts w:cs="TH SarabunPSK"/>
          <w:i/>
          <w:iCs/>
          <w:sz w:val="24"/>
          <w:szCs w:val="24"/>
        </w:rPr>
        <w:t>2567,</w:t>
      </w:r>
      <w:r w:rsidRPr="00675C92">
        <w:rPr>
          <w:rFonts w:cs="TH SarabunPSK"/>
          <w:sz w:val="24"/>
          <w:szCs w:val="24"/>
        </w:rPr>
        <w:t xml:space="preserve"> </w:t>
      </w:r>
      <w:r w:rsidRPr="00675C92">
        <w:rPr>
          <w:rFonts w:cs="TH SarabunPSK"/>
          <w:sz w:val="24"/>
          <w:szCs w:val="24"/>
          <w:cs/>
        </w:rPr>
        <w:t>โดย กองต่อต้านการค้ามนุษย์ กระทรวงการพัฒนาสังคมและความมั่นคงของมนุษย์</w:t>
      </w:r>
      <w:r w:rsidRPr="00675C92">
        <w:rPr>
          <w:rFonts w:cs="TH SarabunPSK"/>
          <w:sz w:val="24"/>
          <w:szCs w:val="24"/>
        </w:rPr>
        <w:t xml:space="preserve">, 31 </w:t>
      </w:r>
      <w:r w:rsidRPr="00675C92">
        <w:rPr>
          <w:rFonts w:cs="TH SarabunPSK"/>
          <w:sz w:val="24"/>
          <w:szCs w:val="24"/>
          <w:cs/>
        </w:rPr>
        <w:t xml:space="preserve">ธันวาคม </w:t>
      </w:r>
      <w:r w:rsidRPr="00675C92">
        <w:rPr>
          <w:rFonts w:cs="TH SarabunPSK"/>
          <w:sz w:val="24"/>
          <w:szCs w:val="24"/>
        </w:rPr>
        <w:t xml:space="preserve">2567. </w:t>
      </w:r>
      <w:r w:rsidRPr="00675C92">
        <w:rPr>
          <w:rFonts w:cs="TH SarabunPSK"/>
          <w:sz w:val="24"/>
          <w:szCs w:val="24"/>
          <w:cs/>
        </w:rPr>
        <w:t xml:space="preserve">สืบค้นจาก </w:t>
      </w:r>
      <w:r w:rsidRPr="00675C92">
        <w:rPr>
          <w:rFonts w:cs="TH SarabunPSK"/>
          <w:sz w:val="24"/>
          <w:szCs w:val="24"/>
        </w:rPr>
        <w:t>https://www.e-aht.com/startup/gotoPowerBIBoard</w:t>
      </w:r>
    </w:p>
  </w:footnote>
  <w:footnote w:id="53">
    <w:p w14:paraId="11D6E8BC" w14:textId="0FB76D2B"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หนังสือกองบังคับการปราบปรามการค้ามนุษย์ ที่ ตช </w:t>
      </w:r>
      <w:r w:rsidRPr="00675C92">
        <w:rPr>
          <w:rFonts w:cs="TH SarabunPSK"/>
          <w:sz w:val="24"/>
          <w:szCs w:val="24"/>
        </w:rPr>
        <w:t>0026.803/5269</w:t>
      </w:r>
      <w:r w:rsidRPr="00675C92">
        <w:rPr>
          <w:rFonts w:cs="TH SarabunPSK"/>
          <w:sz w:val="24"/>
          <w:szCs w:val="24"/>
          <w:cs/>
        </w:rPr>
        <w:t xml:space="preserve"> ลงวันที่ </w:t>
      </w:r>
      <w:r w:rsidRPr="00675C92">
        <w:rPr>
          <w:rFonts w:cs="TH SarabunPSK"/>
          <w:sz w:val="24"/>
          <w:szCs w:val="24"/>
        </w:rPr>
        <w:t>30</w:t>
      </w:r>
      <w:r w:rsidRPr="00675C92">
        <w:rPr>
          <w:rFonts w:cs="TH SarabunPSK"/>
          <w:sz w:val="24"/>
          <w:szCs w:val="24"/>
          <w:cs/>
        </w:rPr>
        <w:t xml:space="preserve"> ตุลาคม </w:t>
      </w:r>
      <w:r w:rsidRPr="00675C92">
        <w:rPr>
          <w:rFonts w:cs="TH SarabunPSK"/>
          <w:sz w:val="24"/>
          <w:szCs w:val="24"/>
        </w:rPr>
        <w:t xml:space="preserve">2567 </w:t>
      </w:r>
      <w:r w:rsidRPr="00675C92">
        <w:rPr>
          <w:rFonts w:cs="TH SarabunPSK"/>
          <w:sz w:val="24"/>
          <w:szCs w:val="24"/>
          <w:cs/>
        </w:rPr>
        <w:t xml:space="preserve">เรื่อง การจัดทำรายงานผลการประเมินสถานการณ์ด้านสิทธิมนุษยชนของประเทศไทย ปี </w:t>
      </w:r>
      <w:r w:rsidRPr="00675C92">
        <w:rPr>
          <w:rFonts w:cs="TH SarabunPSK"/>
          <w:sz w:val="24"/>
          <w:szCs w:val="24"/>
        </w:rPr>
        <w:t>2567.</w:t>
      </w:r>
    </w:p>
  </w:footnote>
  <w:footnote w:id="54">
    <w:p w14:paraId="5201869E" w14:textId="0AE3CA17"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w:t>
      </w:r>
      <w:r w:rsidRPr="00675C92">
        <w:rPr>
          <w:rFonts w:cs="TH SarabunPSK"/>
          <w:i/>
          <w:iCs/>
          <w:sz w:val="24"/>
          <w:szCs w:val="24"/>
        </w:rPr>
        <w:t xml:space="preserve">34. </w:t>
      </w:r>
      <w:r w:rsidRPr="00675C92">
        <w:rPr>
          <w:rFonts w:cs="TH SarabunPSK"/>
          <w:i/>
          <w:iCs/>
          <w:sz w:val="24"/>
          <w:szCs w:val="24"/>
          <w:cs/>
        </w:rPr>
        <w:t xml:space="preserve">สถิติคดีความผิดต่อพระราชบัญญัติป้องกันและปราบปรามการค้ามนุษย์ พ.ศ. </w:t>
      </w:r>
      <w:r w:rsidRPr="00675C92">
        <w:rPr>
          <w:rFonts w:cs="TH SarabunPSK"/>
          <w:i/>
          <w:iCs/>
          <w:sz w:val="24"/>
          <w:szCs w:val="24"/>
        </w:rPr>
        <w:t xml:space="preserve">2551 </w:t>
      </w:r>
      <w:r w:rsidRPr="00675C92">
        <w:rPr>
          <w:rFonts w:cs="TH SarabunPSK"/>
          <w:i/>
          <w:iCs/>
          <w:sz w:val="24"/>
          <w:szCs w:val="24"/>
          <w:cs/>
        </w:rPr>
        <w:t xml:space="preserve">ประจำปี พ.ศ. </w:t>
      </w:r>
      <w:r w:rsidRPr="00675C92">
        <w:rPr>
          <w:rFonts w:cs="TH SarabunPSK"/>
          <w:i/>
          <w:iCs/>
          <w:sz w:val="24"/>
          <w:szCs w:val="24"/>
        </w:rPr>
        <w:t>2567 (</w:t>
      </w:r>
      <w:r w:rsidRPr="00675C92">
        <w:rPr>
          <w:rFonts w:cs="TH SarabunPSK"/>
          <w:i/>
          <w:iCs/>
          <w:sz w:val="24"/>
          <w:szCs w:val="24"/>
          <w:cs/>
        </w:rPr>
        <w:t xml:space="preserve">ม.ค. </w:t>
      </w:r>
      <w:r w:rsidRPr="00675C92">
        <w:rPr>
          <w:rFonts w:cs="TH SarabunPSK"/>
          <w:i/>
          <w:iCs/>
          <w:sz w:val="24"/>
          <w:szCs w:val="24"/>
        </w:rPr>
        <w:t xml:space="preserve">67 - </w:t>
      </w:r>
      <w:r w:rsidRPr="00675C92">
        <w:rPr>
          <w:rFonts w:cs="TH SarabunPSK"/>
          <w:i/>
          <w:iCs/>
          <w:sz w:val="24"/>
          <w:szCs w:val="24"/>
          <w:cs/>
        </w:rPr>
        <w:t xml:space="preserve">ธ.ค. </w:t>
      </w:r>
      <w:r w:rsidRPr="00675C92">
        <w:rPr>
          <w:rFonts w:cs="TH SarabunPSK"/>
          <w:i/>
          <w:iCs/>
          <w:sz w:val="24"/>
          <w:szCs w:val="24"/>
        </w:rPr>
        <w:t>67),</w:t>
      </w:r>
      <w:r w:rsidRPr="00675C92">
        <w:rPr>
          <w:rFonts w:cs="TH SarabunPSK"/>
          <w:sz w:val="24"/>
          <w:szCs w:val="24"/>
        </w:rPr>
        <w:t xml:space="preserve"> </w:t>
      </w:r>
      <w:r w:rsidRPr="00675C92">
        <w:rPr>
          <w:rFonts w:cs="TH SarabunPSK"/>
          <w:sz w:val="24"/>
          <w:szCs w:val="24"/>
          <w:cs/>
        </w:rPr>
        <w:t>โดย สำนักแผนงานและงบประมาณ ศาลยุติธรรม</w:t>
      </w:r>
      <w:r w:rsidRPr="00675C92">
        <w:rPr>
          <w:rFonts w:cs="TH SarabunPSK"/>
          <w:sz w:val="24"/>
          <w:szCs w:val="24"/>
        </w:rPr>
        <w:t xml:space="preserve">, 14 </w:t>
      </w:r>
      <w:r w:rsidRPr="00675C92">
        <w:rPr>
          <w:rFonts w:cs="TH SarabunPSK"/>
          <w:sz w:val="24"/>
          <w:szCs w:val="24"/>
          <w:cs/>
        </w:rPr>
        <w:t xml:space="preserve">มกราคม </w:t>
      </w:r>
      <w:r w:rsidRPr="00675C92">
        <w:rPr>
          <w:rFonts w:cs="TH SarabunPSK"/>
          <w:sz w:val="24"/>
          <w:szCs w:val="24"/>
        </w:rPr>
        <w:t xml:space="preserve">2568. </w:t>
      </w:r>
      <w:r w:rsidRPr="00675C92">
        <w:rPr>
          <w:rFonts w:cs="TH SarabunPSK"/>
          <w:sz w:val="24"/>
          <w:szCs w:val="24"/>
          <w:cs/>
        </w:rPr>
        <w:t>สืบค้นจาก</w:t>
      </w:r>
      <w:r w:rsidRPr="00675C92">
        <w:rPr>
          <w:rFonts w:cs="TH SarabunPSK"/>
          <w:sz w:val="24"/>
          <w:szCs w:val="24"/>
        </w:rPr>
        <w:t>https://oppb.coj.go.th/th/content/category/detail/id/8/cid/2097/iid/463101</w:t>
      </w:r>
    </w:p>
  </w:footnote>
  <w:footnote w:id="55">
    <w:p w14:paraId="7D3CF286" w14:textId="4072D08C" w:rsidR="00675C92" w:rsidRPr="00675C92" w:rsidRDefault="00675C92" w:rsidP="00675C92">
      <w:pPr>
        <w:pStyle w:val="a4"/>
        <w:ind w:firstLine="720"/>
        <w:rPr>
          <w:rFonts w:cs="TH SarabunPSK"/>
          <w:sz w:val="24"/>
          <w:szCs w:val="24"/>
        </w:rPr>
      </w:pPr>
      <w:r w:rsidRPr="00675C92">
        <w:rPr>
          <w:rStyle w:val="a6"/>
          <w:rFonts w:cs="TH SarabunPSK"/>
          <w:sz w:val="24"/>
          <w:szCs w:val="24"/>
        </w:rPr>
        <w:footnoteRef/>
      </w:r>
      <w:r w:rsidRPr="00675C92">
        <w:rPr>
          <w:rFonts w:cs="TH SarabunPSK"/>
          <w:sz w:val="24"/>
          <w:szCs w:val="24"/>
          <w:cs/>
        </w:rPr>
        <w:t xml:space="preserve">จาก หนังสือกระทรวงการพัฒนาสังคมและความมั่นคงของมนุษย์ ที่ พม </w:t>
      </w:r>
      <w:r w:rsidRPr="00675C92">
        <w:rPr>
          <w:rFonts w:cs="TH SarabunPSK"/>
          <w:sz w:val="24"/>
          <w:szCs w:val="24"/>
        </w:rPr>
        <w:t xml:space="preserve">0205/14131 </w:t>
      </w:r>
      <w:r w:rsidRPr="00675C92">
        <w:rPr>
          <w:rFonts w:cs="TH SarabunPSK"/>
          <w:sz w:val="24"/>
          <w:szCs w:val="24"/>
          <w:cs/>
        </w:rPr>
        <w:t xml:space="preserve">ลงวันที่ </w:t>
      </w:r>
      <w:r w:rsidRPr="00675C92">
        <w:rPr>
          <w:rFonts w:cs="TH SarabunPSK"/>
          <w:sz w:val="24"/>
          <w:szCs w:val="24"/>
        </w:rPr>
        <w:t xml:space="preserve">10 </w:t>
      </w:r>
      <w:r w:rsidRPr="00675C92">
        <w:rPr>
          <w:rFonts w:cs="TH SarabunPSK"/>
          <w:sz w:val="24"/>
          <w:szCs w:val="24"/>
          <w:cs/>
        </w:rPr>
        <w:t xml:space="preserve">กรกฎาคม </w:t>
      </w:r>
      <w:r w:rsidRPr="00675C92">
        <w:rPr>
          <w:rFonts w:cs="TH SarabunPSK"/>
          <w:sz w:val="24"/>
          <w:szCs w:val="24"/>
        </w:rPr>
        <w:t xml:space="preserve">2567 </w:t>
      </w:r>
      <w:r w:rsidRPr="00675C92">
        <w:rPr>
          <w:rFonts w:cs="TH SarabunPSK"/>
          <w:sz w:val="24"/>
          <w:szCs w:val="24"/>
          <w:cs/>
        </w:rPr>
        <w:t xml:space="preserve">เรื่อง รายงานผลการดำเนินงานป้องกันและปราบปรามการค้ามนุษย์ของประเทศไทย ประจำปี </w:t>
      </w:r>
      <w:r w:rsidRPr="00675C92">
        <w:rPr>
          <w:rFonts w:cs="TH SarabunPSK"/>
          <w:sz w:val="24"/>
          <w:szCs w:val="24"/>
        </w:rPr>
        <w:t>2566.</w:t>
      </w:r>
    </w:p>
  </w:footnote>
  <w:footnote w:id="56">
    <w:p w14:paraId="02D10458" w14:textId="02F5B962"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จาก ระบบฐานข้อมูลของประเทศไทยด้านการดำเนินคดีและการช่วยเหลือผู้เสียหายจากการค้ามนุษย์ (</w:t>
      </w:r>
      <w:r w:rsidRPr="00C150A1">
        <w:rPr>
          <w:rFonts w:cs="TH SarabunPSK"/>
          <w:sz w:val="24"/>
          <w:szCs w:val="24"/>
        </w:rPr>
        <w:t xml:space="preserve">E-AHT) </w:t>
      </w:r>
      <w:r w:rsidRPr="00C150A1">
        <w:rPr>
          <w:rFonts w:cs="TH SarabunPSK"/>
          <w:sz w:val="24"/>
          <w:szCs w:val="24"/>
          <w:cs/>
        </w:rPr>
        <w:t xml:space="preserve">ข้อมูลประจำปี </w:t>
      </w:r>
      <w:r w:rsidRPr="00C150A1">
        <w:rPr>
          <w:rFonts w:cs="TH SarabunPSK"/>
          <w:sz w:val="24"/>
          <w:szCs w:val="24"/>
        </w:rPr>
        <w:t xml:space="preserve">2567. </w:t>
      </w:r>
      <w:r w:rsidRPr="00C150A1">
        <w:rPr>
          <w:rFonts w:cs="TH SarabunPSK"/>
          <w:sz w:val="24"/>
          <w:szCs w:val="24"/>
          <w:cs/>
        </w:rPr>
        <w:t>งานเดิม.</w:t>
      </w:r>
    </w:p>
  </w:footnote>
  <w:footnote w:id="57">
    <w:p w14:paraId="70579308" w14:textId="27D589D8"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หนังสือกระทรวงการพัฒนาสังคมและความมั่นคงของมนุษย์ ที่ พม </w:t>
      </w:r>
      <w:r w:rsidRPr="00C150A1">
        <w:rPr>
          <w:rFonts w:cs="TH SarabunPSK"/>
          <w:sz w:val="24"/>
          <w:szCs w:val="24"/>
        </w:rPr>
        <w:t xml:space="preserve">0205/14131 </w:t>
      </w:r>
      <w:r w:rsidRPr="00C150A1">
        <w:rPr>
          <w:rFonts w:cs="TH SarabunPSK"/>
          <w:sz w:val="24"/>
          <w:szCs w:val="24"/>
          <w:cs/>
        </w:rPr>
        <w:t xml:space="preserve">ลงวันที่ </w:t>
      </w:r>
      <w:r w:rsidRPr="00C150A1">
        <w:rPr>
          <w:rFonts w:cs="TH SarabunPSK"/>
          <w:sz w:val="24"/>
          <w:szCs w:val="24"/>
        </w:rPr>
        <w:t xml:space="preserve">10 </w:t>
      </w:r>
      <w:r w:rsidRPr="00C150A1">
        <w:rPr>
          <w:rFonts w:cs="TH SarabunPSK"/>
          <w:sz w:val="24"/>
          <w:szCs w:val="24"/>
          <w:cs/>
        </w:rPr>
        <w:t xml:space="preserve">กรกฎาคม </w:t>
      </w:r>
      <w:r w:rsidRPr="00C150A1">
        <w:rPr>
          <w:rFonts w:cs="TH SarabunPSK"/>
          <w:sz w:val="24"/>
          <w:szCs w:val="24"/>
        </w:rPr>
        <w:t xml:space="preserve">2567. </w:t>
      </w:r>
      <w:r w:rsidRPr="00C150A1">
        <w:rPr>
          <w:rFonts w:cs="TH SarabunPSK"/>
          <w:sz w:val="24"/>
          <w:szCs w:val="24"/>
          <w:cs/>
        </w:rPr>
        <w:t>งานเดิม.</w:t>
      </w:r>
    </w:p>
  </w:footnote>
  <w:footnote w:id="58">
    <w:p w14:paraId="15F2972E" w14:textId="4615E183"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หนังสือกระทรวงการต่างประเทศ ด่วนมาก ที่ กต </w:t>
      </w:r>
      <w:r w:rsidRPr="00C150A1">
        <w:rPr>
          <w:rFonts w:cs="TH SarabunPSK"/>
          <w:sz w:val="24"/>
          <w:szCs w:val="24"/>
        </w:rPr>
        <w:t xml:space="preserve">0302/14640 </w:t>
      </w:r>
      <w:r w:rsidRPr="00C150A1">
        <w:rPr>
          <w:rFonts w:cs="TH SarabunPSK"/>
          <w:sz w:val="24"/>
          <w:szCs w:val="24"/>
          <w:cs/>
        </w:rPr>
        <w:t xml:space="preserve">ลงวันที่ </w:t>
      </w:r>
      <w:r w:rsidRPr="00C150A1">
        <w:rPr>
          <w:rFonts w:cs="TH SarabunPSK"/>
          <w:sz w:val="24"/>
          <w:szCs w:val="24"/>
        </w:rPr>
        <w:t xml:space="preserve">31 </w:t>
      </w:r>
      <w:r w:rsidRPr="00C150A1">
        <w:rPr>
          <w:rFonts w:cs="TH SarabunPSK"/>
          <w:sz w:val="24"/>
          <w:szCs w:val="24"/>
          <w:cs/>
        </w:rPr>
        <w:t xml:space="preserve">ตุลาคม </w:t>
      </w:r>
      <w:r w:rsidRPr="00C150A1">
        <w:rPr>
          <w:rFonts w:cs="TH SarabunPSK"/>
          <w:sz w:val="24"/>
          <w:szCs w:val="24"/>
        </w:rPr>
        <w:t xml:space="preserve">2567 </w:t>
      </w:r>
      <w:r w:rsidRPr="00C150A1">
        <w:rPr>
          <w:rFonts w:cs="TH SarabunPSK"/>
          <w:sz w:val="24"/>
          <w:szCs w:val="24"/>
          <w:cs/>
        </w:rPr>
        <w:t xml:space="preserve">เรื่อง ข้อมูลประกอบการจัดทำรายงานผลการประเมินสถานการณ์ด้านสิทธิมนุษยชนของประเทศไทย ปี </w:t>
      </w:r>
      <w:r w:rsidRPr="00C150A1">
        <w:rPr>
          <w:rFonts w:cs="TH SarabunPSK"/>
          <w:sz w:val="24"/>
          <w:szCs w:val="24"/>
        </w:rPr>
        <w:t>2567.</w:t>
      </w:r>
    </w:p>
  </w:footnote>
  <w:footnote w:id="59">
    <w:p w14:paraId="6D81D4E0" w14:textId="40FB3D9F"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ฉบับที่ </w:t>
      </w:r>
      <w:r w:rsidRPr="00C150A1">
        <w:rPr>
          <w:rFonts w:cs="TH SarabunPSK"/>
          <w:sz w:val="24"/>
          <w:szCs w:val="24"/>
        </w:rPr>
        <w:t xml:space="preserve">43/2568 </w:t>
      </w:r>
      <w:r w:rsidRPr="00C150A1">
        <w:rPr>
          <w:rFonts w:cs="TH SarabunPSK"/>
          <w:sz w:val="24"/>
          <w:szCs w:val="24"/>
          <w:cs/>
        </w:rPr>
        <w:t xml:space="preserve">คุ้มครองสิทธิฯ ร่วมให้ความช่วยเหลือเหยื่อที่ถูกกระทำจากการค้ามนุษย์และการบังคับใช้แรงงาน หรือบริการ ครั้งที่ </w:t>
      </w:r>
      <w:r w:rsidRPr="00C150A1">
        <w:rPr>
          <w:rFonts w:cs="TH SarabunPSK"/>
          <w:sz w:val="24"/>
          <w:szCs w:val="24"/>
        </w:rPr>
        <w:t xml:space="preserve">10/2567, </w:t>
      </w:r>
      <w:r w:rsidRPr="00C150A1">
        <w:rPr>
          <w:rFonts w:cs="TH SarabunPSK"/>
          <w:sz w:val="24"/>
          <w:szCs w:val="24"/>
          <w:cs/>
        </w:rPr>
        <w:t>โดย กระทรวงยุติธรรม</w:t>
      </w:r>
      <w:r w:rsidRPr="00C150A1">
        <w:rPr>
          <w:rFonts w:cs="TH SarabunPSK"/>
          <w:sz w:val="24"/>
          <w:szCs w:val="24"/>
        </w:rPr>
        <w:t xml:space="preserve">, 21 </w:t>
      </w:r>
      <w:r w:rsidRPr="00C150A1">
        <w:rPr>
          <w:rFonts w:cs="TH SarabunPSK"/>
          <w:sz w:val="24"/>
          <w:szCs w:val="24"/>
          <w:cs/>
        </w:rPr>
        <w:t xml:space="preserve">ตุลาคม </w:t>
      </w:r>
      <w:r w:rsidRPr="00C150A1">
        <w:rPr>
          <w:rFonts w:cs="TH SarabunPSK"/>
          <w:sz w:val="24"/>
          <w:szCs w:val="24"/>
        </w:rPr>
        <w:t xml:space="preserve">2567. </w:t>
      </w:r>
      <w:r w:rsidRPr="00C150A1">
        <w:rPr>
          <w:rFonts w:cs="TH SarabunPSK"/>
          <w:sz w:val="24"/>
          <w:szCs w:val="24"/>
          <w:cs/>
        </w:rPr>
        <w:t xml:space="preserve">สืบค้นจาก </w:t>
      </w:r>
      <w:r w:rsidRPr="00C150A1">
        <w:rPr>
          <w:rFonts w:cs="TH SarabunPSK"/>
          <w:sz w:val="24"/>
          <w:szCs w:val="24"/>
        </w:rPr>
        <w:t xml:space="preserve">https://www.moj.go.th/view/100822  </w:t>
      </w:r>
    </w:p>
  </w:footnote>
  <w:footnote w:id="60">
    <w:p w14:paraId="0A5F93B1" w14:textId="5079385A"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หนังสือกรมคุ้มครองสิทธิและเสรีภาพ ด่วนที่สุด ที่ ยธ </w:t>
      </w:r>
      <w:r w:rsidRPr="00C150A1">
        <w:rPr>
          <w:rFonts w:cs="TH SarabunPSK"/>
          <w:sz w:val="24"/>
          <w:szCs w:val="24"/>
        </w:rPr>
        <w:t xml:space="preserve">0401/6220 </w:t>
      </w:r>
      <w:r w:rsidRPr="00C150A1">
        <w:rPr>
          <w:rFonts w:cs="TH SarabunPSK"/>
          <w:sz w:val="24"/>
          <w:szCs w:val="24"/>
          <w:cs/>
        </w:rPr>
        <w:t xml:space="preserve">ลงวันที่ </w:t>
      </w:r>
      <w:r w:rsidRPr="00C150A1">
        <w:rPr>
          <w:rFonts w:cs="TH SarabunPSK"/>
          <w:sz w:val="24"/>
          <w:szCs w:val="24"/>
        </w:rPr>
        <w:t xml:space="preserve">4 </w:t>
      </w:r>
      <w:r w:rsidRPr="00C150A1">
        <w:rPr>
          <w:rFonts w:cs="TH SarabunPSK"/>
          <w:sz w:val="24"/>
          <w:szCs w:val="24"/>
          <w:cs/>
        </w:rPr>
        <w:t xml:space="preserve">ธันวาคม </w:t>
      </w:r>
      <w:r w:rsidRPr="00C150A1">
        <w:rPr>
          <w:rFonts w:cs="TH SarabunPSK"/>
          <w:sz w:val="24"/>
          <w:szCs w:val="24"/>
        </w:rPr>
        <w:t xml:space="preserve">2567. </w:t>
      </w:r>
      <w:r w:rsidRPr="00C150A1">
        <w:rPr>
          <w:rFonts w:cs="TH SarabunPSK"/>
          <w:sz w:val="24"/>
          <w:szCs w:val="24"/>
          <w:cs/>
        </w:rPr>
        <w:t>งานเดิม.</w:t>
      </w:r>
    </w:p>
  </w:footnote>
  <w:footnote w:id="61">
    <w:p w14:paraId="2BFA4001" w14:textId="663C1381" w:rsidR="00C150A1" w:rsidRPr="00C150A1" w:rsidRDefault="00C150A1" w:rsidP="00C150A1">
      <w:pPr>
        <w:pStyle w:val="a4"/>
        <w:ind w:firstLine="720"/>
        <w:rPr>
          <w:rFonts w:cs="TH SarabunPSK"/>
          <w:sz w:val="24"/>
          <w:szCs w:val="24"/>
        </w:rPr>
      </w:pPr>
      <w:r w:rsidRPr="00C150A1">
        <w:rPr>
          <w:rStyle w:val="a6"/>
          <w:rFonts w:cs="TH SarabunPSK"/>
          <w:sz w:val="24"/>
          <w:szCs w:val="24"/>
        </w:rPr>
        <w:footnoteRef/>
      </w:r>
      <w:r w:rsidRPr="00C150A1">
        <w:rPr>
          <w:rFonts w:cs="TH SarabunPSK"/>
          <w:sz w:val="24"/>
          <w:szCs w:val="24"/>
          <w:cs/>
        </w:rPr>
        <w:t xml:space="preserve">จาก หนังสือสำนักงานป้องกันและปราบปรามการฟอกเงิน ที่ ปง </w:t>
      </w:r>
      <w:r w:rsidRPr="00C150A1">
        <w:rPr>
          <w:rFonts w:cs="TH SarabunPSK"/>
          <w:sz w:val="24"/>
          <w:szCs w:val="24"/>
        </w:rPr>
        <w:t xml:space="preserve">0004.8/9213 </w:t>
      </w:r>
      <w:r w:rsidRPr="00C150A1">
        <w:rPr>
          <w:rFonts w:cs="TH SarabunPSK"/>
          <w:sz w:val="24"/>
          <w:szCs w:val="24"/>
          <w:cs/>
        </w:rPr>
        <w:t xml:space="preserve">ลงวันที่ </w:t>
      </w:r>
      <w:r w:rsidRPr="00C150A1">
        <w:rPr>
          <w:rFonts w:cs="TH SarabunPSK"/>
          <w:sz w:val="24"/>
          <w:szCs w:val="24"/>
        </w:rPr>
        <w:t xml:space="preserve">31 </w:t>
      </w:r>
      <w:r w:rsidRPr="00C150A1">
        <w:rPr>
          <w:rFonts w:cs="TH SarabunPSK"/>
          <w:sz w:val="24"/>
          <w:szCs w:val="24"/>
          <w:cs/>
        </w:rPr>
        <w:t xml:space="preserve">ตุลาคม </w:t>
      </w:r>
      <w:r w:rsidRPr="00C150A1">
        <w:rPr>
          <w:rFonts w:cs="TH SarabunPSK"/>
          <w:sz w:val="24"/>
          <w:szCs w:val="24"/>
        </w:rPr>
        <w:t xml:space="preserve">2567 </w:t>
      </w:r>
      <w:r w:rsidRPr="00C150A1">
        <w:rPr>
          <w:rFonts w:cs="TH SarabunPSK"/>
          <w:sz w:val="24"/>
          <w:szCs w:val="24"/>
          <w:cs/>
        </w:rPr>
        <w:t>เรื่อง แจ้งข้อมูลคดี</w:t>
      </w:r>
      <w:r>
        <w:rPr>
          <w:rFonts w:cs="TH SarabunPSK"/>
          <w:sz w:val="24"/>
          <w:szCs w:val="24"/>
        </w:rPr>
        <w:t xml:space="preserve">      </w:t>
      </w:r>
      <w:r w:rsidRPr="00C150A1">
        <w:rPr>
          <w:rFonts w:cs="TH SarabunPSK"/>
          <w:sz w:val="24"/>
          <w:szCs w:val="24"/>
          <w:cs/>
        </w:rPr>
        <w:t>ค้ามนุษย์.</w:t>
      </w:r>
    </w:p>
  </w:footnote>
  <w:footnote w:id="62">
    <w:p w14:paraId="3C4E2180" w14:textId="0B78D703"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สำนักงบประมาณ ปี </w:t>
      </w:r>
      <w:r w:rsidRPr="00F25B67">
        <w:rPr>
          <w:rFonts w:cs="TH SarabunPSK"/>
          <w:sz w:val="24"/>
          <w:szCs w:val="24"/>
        </w:rPr>
        <w:t xml:space="preserve">2566 </w:t>
      </w:r>
      <w:r w:rsidRPr="00F25B67">
        <w:rPr>
          <w:rFonts w:cs="TH SarabunPSK"/>
          <w:sz w:val="24"/>
          <w:szCs w:val="24"/>
          <w:cs/>
        </w:rPr>
        <w:t xml:space="preserve">กำหนดอัตราราคางานต่อหน่วย เดือนธันวาคม </w:t>
      </w:r>
      <w:r w:rsidRPr="00F25B67">
        <w:rPr>
          <w:rFonts w:cs="TH SarabunPSK"/>
          <w:sz w:val="24"/>
          <w:szCs w:val="24"/>
        </w:rPr>
        <w:t xml:space="preserve">2566 </w:t>
      </w:r>
      <w:r w:rsidRPr="00F25B67">
        <w:rPr>
          <w:rFonts w:cs="TH SarabunPSK"/>
          <w:sz w:val="24"/>
          <w:szCs w:val="24"/>
          <w:cs/>
        </w:rPr>
        <w:t>ซึ่งกำหนดจำนวนงบประมาณค่าใช้จ่ายต่อหัวของผู้เสียหายจากการค้ามนุษย์ ในหมวดผู้ประสบปัญหาทางสังคม ดังนี้ (</w:t>
      </w:r>
      <w:r w:rsidRPr="00F25B67">
        <w:rPr>
          <w:rFonts w:cs="TH SarabunPSK"/>
          <w:sz w:val="24"/>
          <w:szCs w:val="24"/>
        </w:rPr>
        <w:t xml:space="preserve">1) </w:t>
      </w:r>
      <w:r w:rsidRPr="00F25B67">
        <w:rPr>
          <w:rFonts w:cs="TH SarabunPSK"/>
          <w:sz w:val="24"/>
          <w:szCs w:val="24"/>
          <w:cs/>
        </w:rPr>
        <w:t xml:space="preserve">เด็กอายุแรกเกิดถึง </w:t>
      </w:r>
      <w:r w:rsidRPr="00F25B67">
        <w:rPr>
          <w:rFonts w:cs="TH SarabunPSK"/>
          <w:sz w:val="24"/>
          <w:szCs w:val="24"/>
        </w:rPr>
        <w:t xml:space="preserve">6 </w:t>
      </w:r>
      <w:r w:rsidRPr="00F25B67">
        <w:rPr>
          <w:rFonts w:cs="TH SarabunPSK"/>
          <w:sz w:val="24"/>
          <w:szCs w:val="24"/>
          <w:cs/>
        </w:rPr>
        <w:t xml:space="preserve">ปี </w:t>
      </w:r>
      <w:r w:rsidRPr="00F25B67">
        <w:rPr>
          <w:rFonts w:cs="TH SarabunPSK"/>
          <w:sz w:val="24"/>
          <w:szCs w:val="24"/>
        </w:rPr>
        <w:t xml:space="preserve">12,035 </w:t>
      </w:r>
      <w:r w:rsidRPr="00F25B67">
        <w:rPr>
          <w:rFonts w:cs="TH SarabunPSK"/>
          <w:sz w:val="24"/>
          <w:szCs w:val="24"/>
          <w:cs/>
        </w:rPr>
        <w:t>บาท/คน/ปี  (</w:t>
      </w:r>
      <w:r w:rsidRPr="00F25B67">
        <w:rPr>
          <w:rFonts w:cs="TH SarabunPSK"/>
          <w:sz w:val="24"/>
          <w:szCs w:val="24"/>
        </w:rPr>
        <w:t xml:space="preserve">2) </w:t>
      </w:r>
      <w:r w:rsidRPr="00F25B67">
        <w:rPr>
          <w:rFonts w:cs="TH SarabunPSK"/>
          <w:sz w:val="24"/>
          <w:szCs w:val="24"/>
          <w:cs/>
        </w:rPr>
        <w:t xml:space="preserve">เด็กและเยาวชนอายุ </w:t>
      </w:r>
      <w:r w:rsidRPr="00F25B67">
        <w:rPr>
          <w:rFonts w:cs="TH SarabunPSK"/>
          <w:sz w:val="24"/>
          <w:szCs w:val="24"/>
        </w:rPr>
        <w:t xml:space="preserve">7 - 18 </w:t>
      </w:r>
      <w:r w:rsidRPr="00F25B67">
        <w:rPr>
          <w:rFonts w:cs="TH SarabunPSK"/>
          <w:sz w:val="24"/>
          <w:szCs w:val="24"/>
          <w:cs/>
        </w:rPr>
        <w:t xml:space="preserve">ปี </w:t>
      </w:r>
      <w:r w:rsidRPr="00F25B67">
        <w:rPr>
          <w:rFonts w:cs="TH SarabunPSK"/>
          <w:sz w:val="24"/>
          <w:szCs w:val="24"/>
        </w:rPr>
        <w:t xml:space="preserve">11,923 </w:t>
      </w:r>
      <w:r w:rsidRPr="00F25B67">
        <w:rPr>
          <w:rFonts w:cs="TH SarabunPSK"/>
          <w:sz w:val="24"/>
          <w:szCs w:val="24"/>
          <w:cs/>
        </w:rPr>
        <w:t>บาท/คน/ปี  (</w:t>
      </w:r>
      <w:r w:rsidRPr="00F25B67">
        <w:rPr>
          <w:rFonts w:cs="TH SarabunPSK"/>
          <w:sz w:val="24"/>
          <w:szCs w:val="24"/>
        </w:rPr>
        <w:t xml:space="preserve">3) </w:t>
      </w:r>
      <w:r w:rsidRPr="00F25B67">
        <w:rPr>
          <w:rFonts w:cs="TH SarabunPSK"/>
          <w:sz w:val="24"/>
          <w:szCs w:val="24"/>
          <w:cs/>
        </w:rPr>
        <w:t xml:space="preserve">ผู้ประสบปัญหาทางสังคมหญิง </w:t>
      </w:r>
      <w:r w:rsidRPr="00F25B67">
        <w:rPr>
          <w:rFonts w:cs="TH SarabunPSK"/>
          <w:sz w:val="24"/>
          <w:szCs w:val="24"/>
        </w:rPr>
        <w:t xml:space="preserve">12,015 </w:t>
      </w:r>
      <w:r w:rsidRPr="00F25B67">
        <w:rPr>
          <w:rFonts w:cs="TH SarabunPSK"/>
          <w:sz w:val="24"/>
          <w:szCs w:val="24"/>
          <w:cs/>
        </w:rPr>
        <w:t>บาท/คน/ปี และ (</w:t>
      </w:r>
      <w:r w:rsidRPr="00F25B67">
        <w:rPr>
          <w:rFonts w:cs="TH SarabunPSK"/>
          <w:sz w:val="24"/>
          <w:szCs w:val="24"/>
        </w:rPr>
        <w:t xml:space="preserve">4) </w:t>
      </w:r>
      <w:r w:rsidRPr="00F25B67">
        <w:rPr>
          <w:rFonts w:cs="TH SarabunPSK"/>
          <w:sz w:val="24"/>
          <w:szCs w:val="24"/>
          <w:cs/>
        </w:rPr>
        <w:t xml:space="preserve">ผู้ประสบปัญหาทางสังคมชาย </w:t>
      </w:r>
      <w:r w:rsidRPr="00F25B67">
        <w:rPr>
          <w:rFonts w:cs="TH SarabunPSK"/>
          <w:sz w:val="24"/>
          <w:szCs w:val="24"/>
        </w:rPr>
        <w:t xml:space="preserve">11,086 </w:t>
      </w:r>
      <w:r w:rsidRPr="00F25B67">
        <w:rPr>
          <w:rFonts w:cs="TH SarabunPSK"/>
          <w:sz w:val="24"/>
          <w:szCs w:val="24"/>
          <w:cs/>
        </w:rPr>
        <w:t>บาท/คน/ปี.</w:t>
      </w:r>
    </w:p>
  </w:footnote>
  <w:footnote w:id="63">
    <w:p w14:paraId="4FEC7F5A" w14:textId="35DD43BD"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หนังสือกองบังคับการปราบปรามการค้ามนุษย์ ที่ ตช </w:t>
      </w:r>
      <w:r w:rsidRPr="00F25B67">
        <w:rPr>
          <w:rFonts w:cs="TH SarabunPSK"/>
          <w:sz w:val="24"/>
          <w:szCs w:val="24"/>
        </w:rPr>
        <w:t xml:space="preserve">0026.803/5269 </w:t>
      </w:r>
      <w:r w:rsidRPr="00F25B67">
        <w:rPr>
          <w:rFonts w:cs="TH SarabunPSK"/>
          <w:sz w:val="24"/>
          <w:szCs w:val="24"/>
          <w:cs/>
        </w:rPr>
        <w:t xml:space="preserve">ลงวันที่ </w:t>
      </w:r>
      <w:r w:rsidRPr="00F25B67">
        <w:rPr>
          <w:rFonts w:cs="TH SarabunPSK"/>
          <w:sz w:val="24"/>
          <w:szCs w:val="24"/>
        </w:rPr>
        <w:t xml:space="preserve">30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งานเดิม.</w:t>
      </w:r>
    </w:p>
  </w:footnote>
  <w:footnote w:id="64">
    <w:p w14:paraId="0B57C37D" w14:textId="047C859A"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หนังสือกระทรวงแรงงาน ด่วนที่สุด ที่ รง </w:t>
      </w:r>
      <w:r w:rsidRPr="00F25B67">
        <w:rPr>
          <w:rFonts w:cs="TH SarabunPSK"/>
          <w:sz w:val="24"/>
          <w:szCs w:val="24"/>
        </w:rPr>
        <w:t xml:space="preserve">0206.1/3268 </w:t>
      </w:r>
      <w:r w:rsidRPr="00F25B67">
        <w:rPr>
          <w:rFonts w:cs="TH SarabunPSK"/>
          <w:sz w:val="24"/>
          <w:szCs w:val="24"/>
          <w:cs/>
        </w:rPr>
        <w:t xml:space="preserve">ลงวันที่ </w:t>
      </w:r>
      <w:r w:rsidRPr="00F25B67">
        <w:rPr>
          <w:rFonts w:cs="TH SarabunPSK"/>
          <w:sz w:val="24"/>
          <w:szCs w:val="24"/>
        </w:rPr>
        <w:t xml:space="preserve">5 </w:t>
      </w:r>
      <w:r w:rsidRPr="00F25B67">
        <w:rPr>
          <w:rFonts w:cs="TH SarabunPSK"/>
          <w:sz w:val="24"/>
          <w:szCs w:val="24"/>
          <w:cs/>
        </w:rPr>
        <w:t xml:space="preserve">พฤศจิกายน </w:t>
      </w:r>
      <w:r w:rsidRPr="00F25B67">
        <w:rPr>
          <w:rFonts w:cs="TH SarabunPSK"/>
          <w:sz w:val="24"/>
          <w:szCs w:val="24"/>
        </w:rPr>
        <w:t xml:space="preserve">2567. </w:t>
      </w:r>
      <w:r w:rsidRPr="00F25B67">
        <w:rPr>
          <w:rFonts w:cs="TH SarabunPSK"/>
          <w:sz w:val="24"/>
          <w:szCs w:val="24"/>
          <w:cs/>
        </w:rPr>
        <w:t>งานเดิม.</w:t>
      </w:r>
    </w:p>
  </w:footnote>
  <w:footnote w:id="65">
    <w:p w14:paraId="015A48E8" w14:textId="381E138D" w:rsidR="00F25B67" w:rsidRPr="00F25B67" w:rsidRDefault="00F25B67" w:rsidP="00F25B67">
      <w:pPr>
        <w:pStyle w:val="a4"/>
        <w:ind w:firstLine="720"/>
        <w:rPr>
          <w:rFonts w:cs="TH SarabunPSK"/>
          <w:i/>
          <w:iCs/>
          <w:sz w:val="24"/>
          <w:szCs w:val="24"/>
        </w:rPr>
      </w:pPr>
      <w:r w:rsidRPr="00F25B67">
        <w:rPr>
          <w:rStyle w:val="a6"/>
          <w:rFonts w:cs="TH SarabunPSK"/>
          <w:sz w:val="24"/>
          <w:szCs w:val="24"/>
        </w:rPr>
        <w:footnoteRef/>
      </w:r>
      <w:r w:rsidRPr="00F25B67">
        <w:rPr>
          <w:rFonts w:cs="TH SarabunPSK"/>
          <w:sz w:val="24"/>
          <w:szCs w:val="24"/>
          <w:cs/>
        </w:rPr>
        <w:t xml:space="preserve">จาก </w:t>
      </w:r>
      <w:r w:rsidRPr="00F25B67">
        <w:rPr>
          <w:rFonts w:cs="TH SarabunPSK"/>
          <w:i/>
          <w:iCs/>
          <w:sz w:val="24"/>
          <w:szCs w:val="24"/>
          <w:cs/>
        </w:rPr>
        <w:t>สรุปการเข้าร่วมประชุมเชิงปฏิบัติการ “เสริมสร้างการมีส่วนร่วมของหุ้นส่วนทางสังคมต่อการดำเนินงาน</w:t>
      </w:r>
    </w:p>
    <w:p w14:paraId="0862BAFE" w14:textId="7FAB9530" w:rsidR="00F25B67" w:rsidRPr="00F25B67" w:rsidRDefault="00F25B67" w:rsidP="00F25B67">
      <w:pPr>
        <w:pStyle w:val="a4"/>
        <w:rPr>
          <w:rFonts w:cs="TH SarabunPSK"/>
          <w:sz w:val="24"/>
          <w:szCs w:val="24"/>
        </w:rPr>
      </w:pPr>
      <w:r w:rsidRPr="00F25B67">
        <w:rPr>
          <w:rFonts w:cs="TH SarabunPSK"/>
          <w:i/>
          <w:iCs/>
          <w:sz w:val="24"/>
          <w:szCs w:val="24"/>
          <w:cs/>
        </w:rPr>
        <w:t xml:space="preserve">เพื่อต่อต้านการค้ามนุษย์ของประเทศไทย” เมื่อวันที่ </w:t>
      </w:r>
      <w:r w:rsidRPr="00F25B67">
        <w:rPr>
          <w:rFonts w:cs="TH SarabunPSK"/>
          <w:i/>
          <w:iCs/>
          <w:sz w:val="24"/>
          <w:szCs w:val="24"/>
        </w:rPr>
        <w:t xml:space="preserve">16 </w:t>
      </w:r>
      <w:r w:rsidRPr="00F25B67">
        <w:rPr>
          <w:rFonts w:cs="TH SarabunPSK"/>
          <w:i/>
          <w:iCs/>
          <w:sz w:val="24"/>
          <w:szCs w:val="24"/>
          <w:cs/>
        </w:rPr>
        <w:t xml:space="preserve">กรกฎาคม </w:t>
      </w:r>
      <w:r w:rsidRPr="00F25B67">
        <w:rPr>
          <w:rFonts w:cs="TH SarabunPSK"/>
          <w:i/>
          <w:iCs/>
          <w:sz w:val="24"/>
          <w:szCs w:val="24"/>
        </w:rPr>
        <w:t>2567</w:t>
      </w:r>
      <w:r w:rsidRPr="00F25B67">
        <w:rPr>
          <w:rFonts w:cs="TH SarabunPSK"/>
          <w:sz w:val="24"/>
          <w:szCs w:val="24"/>
        </w:rPr>
        <w:t xml:space="preserve">, (2567, </w:t>
      </w:r>
      <w:r w:rsidRPr="00F25B67">
        <w:rPr>
          <w:rFonts w:cs="TH SarabunPSK"/>
          <w:sz w:val="24"/>
          <w:szCs w:val="24"/>
          <w:cs/>
        </w:rPr>
        <w:t>สิงหาคม)</w:t>
      </w:r>
      <w:r w:rsidRPr="00F25B67">
        <w:rPr>
          <w:rFonts w:cs="TH SarabunPSK"/>
          <w:sz w:val="24"/>
          <w:szCs w:val="24"/>
        </w:rPr>
        <w:t xml:space="preserve">, </w:t>
      </w:r>
      <w:r w:rsidRPr="00F25B67">
        <w:rPr>
          <w:rFonts w:cs="TH SarabunPSK"/>
          <w:sz w:val="24"/>
          <w:szCs w:val="24"/>
          <w:cs/>
        </w:rPr>
        <w:t>โดย สำนักเฝ้าระวังและประเมินสถานการณ์สิทธิมนุษยชน</w:t>
      </w:r>
      <w:r w:rsidRPr="00F25B67">
        <w:rPr>
          <w:rFonts w:cs="TH SarabunPSK"/>
          <w:sz w:val="24"/>
          <w:szCs w:val="24"/>
        </w:rPr>
        <w:t xml:space="preserve">, </w:t>
      </w:r>
      <w:r w:rsidRPr="00F25B67">
        <w:rPr>
          <w:rFonts w:cs="TH SarabunPSK"/>
          <w:sz w:val="24"/>
          <w:szCs w:val="24"/>
          <w:cs/>
        </w:rPr>
        <w:t>กรุงเทพฯ: สำนักงานคณะกรรมการสิทธิมนุษยชนแห่งชาติ.</w:t>
      </w:r>
    </w:p>
  </w:footnote>
  <w:footnote w:id="66">
    <w:p w14:paraId="46242A41" w14:textId="74E0E14F"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หนังสือกรมสอบสวนคดีพิเศษ ที่ ยธ </w:t>
      </w:r>
      <w:r w:rsidRPr="00F25B67">
        <w:rPr>
          <w:rFonts w:cs="TH SarabunPSK"/>
          <w:sz w:val="24"/>
          <w:szCs w:val="24"/>
        </w:rPr>
        <w:t xml:space="preserve">0804/5096 </w:t>
      </w:r>
      <w:r w:rsidRPr="00F25B67">
        <w:rPr>
          <w:rFonts w:cs="TH SarabunPSK"/>
          <w:sz w:val="24"/>
          <w:szCs w:val="24"/>
          <w:cs/>
        </w:rPr>
        <w:t xml:space="preserve">ลงวันที่ </w:t>
      </w:r>
      <w:r w:rsidRPr="00F25B67">
        <w:rPr>
          <w:rFonts w:cs="TH SarabunPSK"/>
          <w:sz w:val="24"/>
          <w:szCs w:val="24"/>
        </w:rPr>
        <w:t xml:space="preserve">28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Pr="00F25B67">
        <w:rPr>
          <w:rFonts w:cs="TH SarabunPSK"/>
          <w:sz w:val="24"/>
          <w:szCs w:val="24"/>
        </w:rPr>
        <w:t>2567.</w:t>
      </w:r>
    </w:p>
  </w:footnote>
  <w:footnote w:id="67">
    <w:p w14:paraId="50E63985" w14:textId="723092C6"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หนังสือสำนักงานตรวจคนเข้าเมือง ด่วนที่สุด ที่ ตช </w:t>
      </w:r>
      <w:r w:rsidRPr="00F25B67">
        <w:rPr>
          <w:rFonts w:cs="TH SarabunPSK"/>
          <w:sz w:val="24"/>
          <w:szCs w:val="24"/>
        </w:rPr>
        <w:t xml:space="preserve">0029.132/5326 </w:t>
      </w:r>
      <w:r w:rsidRPr="00F25B67">
        <w:rPr>
          <w:rFonts w:cs="TH SarabunPSK"/>
          <w:sz w:val="24"/>
          <w:szCs w:val="24"/>
          <w:cs/>
        </w:rPr>
        <w:t xml:space="preserve">ลงวันที่ </w:t>
      </w:r>
      <w:r w:rsidRPr="00F25B67">
        <w:rPr>
          <w:rFonts w:cs="TH SarabunPSK"/>
          <w:sz w:val="24"/>
          <w:szCs w:val="24"/>
        </w:rPr>
        <w:t xml:space="preserve">31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Pr="00F25B67">
        <w:rPr>
          <w:rFonts w:cs="TH SarabunPSK"/>
          <w:sz w:val="24"/>
          <w:szCs w:val="24"/>
        </w:rPr>
        <w:t>2567.</w:t>
      </w:r>
    </w:p>
  </w:footnote>
  <w:footnote w:id="68">
    <w:p w14:paraId="05CD018B" w14:textId="4C7BB887" w:rsidR="00F25B67" w:rsidRPr="00F25B67" w:rsidRDefault="00F25B67" w:rsidP="00F25B67">
      <w:pPr>
        <w:pStyle w:val="a4"/>
        <w:ind w:firstLine="720"/>
        <w:rPr>
          <w:rFonts w:cs="TH SarabunPSK"/>
          <w:sz w:val="24"/>
          <w:szCs w:val="24"/>
        </w:rPr>
      </w:pPr>
      <w:r w:rsidRPr="00F25B67">
        <w:rPr>
          <w:rStyle w:val="a6"/>
          <w:rFonts w:cs="TH SarabunPSK"/>
          <w:sz w:val="24"/>
          <w:szCs w:val="24"/>
        </w:rPr>
        <w:footnoteRef/>
      </w:r>
      <w:r w:rsidRPr="00F25B67">
        <w:rPr>
          <w:rFonts w:cs="TH SarabunPSK"/>
          <w:sz w:val="24"/>
          <w:szCs w:val="24"/>
          <w:cs/>
        </w:rPr>
        <w:t xml:space="preserve">จาก หนังสือกระทรวงการต่างประเทศ ด่วนมาก ที่ กต </w:t>
      </w:r>
      <w:r w:rsidRPr="00F25B67">
        <w:rPr>
          <w:rFonts w:cs="TH SarabunPSK"/>
          <w:sz w:val="24"/>
          <w:szCs w:val="24"/>
        </w:rPr>
        <w:t xml:space="preserve">0302/14640 </w:t>
      </w:r>
      <w:r w:rsidRPr="00F25B67">
        <w:rPr>
          <w:rFonts w:cs="TH SarabunPSK"/>
          <w:sz w:val="24"/>
          <w:szCs w:val="24"/>
          <w:cs/>
        </w:rPr>
        <w:t xml:space="preserve">ลงวันที่ </w:t>
      </w:r>
      <w:r w:rsidRPr="00F25B67">
        <w:rPr>
          <w:rFonts w:cs="TH SarabunPSK"/>
          <w:sz w:val="24"/>
          <w:szCs w:val="24"/>
        </w:rPr>
        <w:t xml:space="preserve">30 </w:t>
      </w:r>
      <w:r w:rsidRPr="00F25B67">
        <w:rPr>
          <w:rFonts w:cs="TH SarabunPSK"/>
          <w:sz w:val="24"/>
          <w:szCs w:val="24"/>
          <w:cs/>
        </w:rPr>
        <w:t xml:space="preserve">ตุลาคม </w:t>
      </w:r>
      <w:r w:rsidRPr="00F25B67">
        <w:rPr>
          <w:rFonts w:cs="TH SarabunPSK"/>
          <w:sz w:val="24"/>
          <w:szCs w:val="24"/>
        </w:rPr>
        <w:t xml:space="preserve">2567. </w:t>
      </w:r>
      <w:r w:rsidRPr="00F25B67">
        <w:rPr>
          <w:rFonts w:cs="TH SarabunPSK"/>
          <w:sz w:val="24"/>
          <w:szCs w:val="24"/>
          <w:cs/>
        </w:rPr>
        <w:t>งานเดิม.</w:t>
      </w:r>
    </w:p>
  </w:footnote>
  <w:footnote w:id="69">
    <w:p w14:paraId="57ED489C" w14:textId="744B43B1" w:rsidR="00D33698" w:rsidRPr="00D33698" w:rsidRDefault="00D33698" w:rsidP="00D33698">
      <w:pPr>
        <w:pStyle w:val="a4"/>
        <w:ind w:firstLine="720"/>
        <w:rPr>
          <w:rFonts w:cs="TH SarabunPSK"/>
          <w:sz w:val="24"/>
          <w:szCs w:val="24"/>
        </w:rPr>
      </w:pPr>
      <w:r w:rsidRPr="00D33698">
        <w:rPr>
          <w:rStyle w:val="a6"/>
          <w:rFonts w:cs="TH SarabunPSK"/>
          <w:sz w:val="24"/>
          <w:szCs w:val="24"/>
        </w:rPr>
        <w:footnoteRef/>
      </w:r>
      <w:r w:rsidRPr="00D33698">
        <w:rPr>
          <w:rFonts w:cs="TH SarabunPSK"/>
          <w:sz w:val="24"/>
          <w:szCs w:val="24"/>
          <w:cs/>
        </w:rPr>
        <w:t xml:space="preserve">จาก </w:t>
      </w:r>
      <w:r w:rsidRPr="00D33698">
        <w:rPr>
          <w:rFonts w:cs="TH SarabunPSK"/>
          <w:i/>
          <w:iCs/>
          <w:sz w:val="24"/>
          <w:szCs w:val="24"/>
          <w:cs/>
        </w:rPr>
        <w:t xml:space="preserve">กสม. แถลงข่าวเด่นประจำสัปดาห์ ครั้งที่ </w:t>
      </w:r>
      <w:r w:rsidRPr="00D33698">
        <w:rPr>
          <w:rFonts w:cs="TH SarabunPSK"/>
          <w:i/>
          <w:iCs/>
          <w:sz w:val="24"/>
          <w:szCs w:val="24"/>
        </w:rPr>
        <w:t xml:space="preserve">20/2567 </w:t>
      </w:r>
      <w:r w:rsidRPr="00D33698">
        <w:rPr>
          <w:rFonts w:cs="TH SarabunPSK"/>
          <w:i/>
          <w:iCs/>
          <w:sz w:val="24"/>
          <w:szCs w:val="24"/>
          <w:cs/>
        </w:rPr>
        <w:t xml:space="preserve">กสม. ตรวจสอบกรณีศูนย์บำบัดยาเสพติดใน จ. ปัตตานี ถูกร้องเรียนว่ามีการละเมิดสิทธิฯ แนะจัดตั้งเป็นสถานฟื้นฟูสมรรถภาพผู้ติดยาเสพติดตามกฎหมายเพื่อกำกับดูแลอย่างเหมาะสม - ที่ปรึกษา กสม. ร่วมประชุม </w:t>
      </w:r>
      <w:r w:rsidRPr="00D33698">
        <w:rPr>
          <w:rFonts w:cs="TH SarabunPSK"/>
          <w:i/>
          <w:iCs/>
          <w:sz w:val="24"/>
          <w:szCs w:val="24"/>
        </w:rPr>
        <w:t xml:space="preserve">ASEAN Consultation </w:t>
      </w:r>
      <w:r w:rsidRPr="00D33698">
        <w:rPr>
          <w:rFonts w:cs="TH SarabunPSK"/>
          <w:i/>
          <w:iCs/>
          <w:sz w:val="24"/>
          <w:szCs w:val="24"/>
          <w:cs/>
        </w:rPr>
        <w:t>ว่าด้วยการนำหลักการไม่ลงโทษ ไปใช้กับเหยื่อจากการค้ามนุษย์</w:t>
      </w:r>
      <w:r w:rsidRPr="00D33698">
        <w:rPr>
          <w:rFonts w:cs="TH SarabunPSK"/>
          <w:i/>
          <w:iCs/>
          <w:sz w:val="24"/>
          <w:szCs w:val="24"/>
        </w:rPr>
        <w:t>,</w:t>
      </w:r>
      <w:r w:rsidRPr="00D33698">
        <w:rPr>
          <w:rFonts w:cs="TH SarabunPSK"/>
          <w:sz w:val="24"/>
          <w:szCs w:val="24"/>
        </w:rPr>
        <w:t xml:space="preserve">  </w:t>
      </w:r>
      <w:r w:rsidRPr="00D33698">
        <w:rPr>
          <w:rFonts w:cs="TH SarabunPSK"/>
          <w:sz w:val="24"/>
          <w:szCs w:val="24"/>
          <w:cs/>
        </w:rPr>
        <w:t>โดย สำนักงาน กสม.</w:t>
      </w:r>
      <w:r w:rsidRPr="00D33698">
        <w:rPr>
          <w:rFonts w:cs="TH SarabunPSK"/>
          <w:sz w:val="24"/>
          <w:szCs w:val="24"/>
        </w:rPr>
        <w:t xml:space="preserve">,  14 </w:t>
      </w:r>
      <w:r w:rsidRPr="00D33698">
        <w:rPr>
          <w:rFonts w:cs="TH SarabunPSK"/>
          <w:sz w:val="24"/>
          <w:szCs w:val="24"/>
          <w:cs/>
        </w:rPr>
        <w:t xml:space="preserve">มิถุนายน </w:t>
      </w:r>
      <w:r w:rsidRPr="00D33698">
        <w:rPr>
          <w:rFonts w:cs="TH SarabunPSK"/>
          <w:sz w:val="24"/>
          <w:szCs w:val="24"/>
        </w:rPr>
        <w:t xml:space="preserve">2567. </w:t>
      </w:r>
      <w:r w:rsidRPr="00D33698">
        <w:rPr>
          <w:rFonts w:cs="TH SarabunPSK"/>
          <w:sz w:val="24"/>
          <w:szCs w:val="24"/>
          <w:cs/>
        </w:rPr>
        <w:t xml:space="preserve">สืบค้นจาก </w:t>
      </w:r>
      <w:r w:rsidRPr="00D33698">
        <w:rPr>
          <w:rFonts w:cs="TH SarabunPSK"/>
          <w:sz w:val="24"/>
          <w:szCs w:val="24"/>
        </w:rPr>
        <w:t>https://www.nhrc.or.th/th/NHRC-News-and-Important-Events/12004</w:t>
      </w:r>
    </w:p>
  </w:footnote>
  <w:footnote w:id="70">
    <w:p w14:paraId="1CBEBA5D" w14:textId="6BFDA4DA"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rPr>
        <w:t xml:space="preserve"> </w:t>
      </w:r>
      <w:r w:rsidRPr="00C5178B">
        <w:rPr>
          <w:rFonts w:cs="TH SarabunPSK"/>
          <w:sz w:val="24"/>
          <w:szCs w:val="24"/>
          <w:cs/>
        </w:rPr>
        <w:t xml:space="preserve">ประเทศที่มีชายแดนติดกับไทย ได้แก่ เมียนมาและกัมพูชา อยู่ใน </w:t>
      </w:r>
      <w:r w:rsidRPr="00C5178B">
        <w:rPr>
          <w:rFonts w:cs="TH SarabunPSK"/>
          <w:sz w:val="24"/>
          <w:szCs w:val="24"/>
        </w:rPr>
        <w:t xml:space="preserve">Tier 3 </w:t>
      </w:r>
      <w:r w:rsidRPr="00C5178B">
        <w:rPr>
          <w:rFonts w:cs="TH SarabunPSK"/>
          <w:sz w:val="24"/>
          <w:szCs w:val="24"/>
          <w:cs/>
        </w:rPr>
        <w:t xml:space="preserve">มาเลเซีย อยู่ใน </w:t>
      </w:r>
      <w:r w:rsidRPr="00C5178B">
        <w:rPr>
          <w:rFonts w:cs="TH SarabunPSK"/>
          <w:sz w:val="24"/>
          <w:szCs w:val="24"/>
        </w:rPr>
        <w:t xml:space="preserve">Tier 2 </w:t>
      </w:r>
      <w:r w:rsidRPr="00C5178B">
        <w:rPr>
          <w:rFonts w:cs="TH SarabunPSK"/>
          <w:sz w:val="24"/>
          <w:szCs w:val="24"/>
          <w:cs/>
        </w:rPr>
        <w:t xml:space="preserve">และลาวอยู่ใน </w:t>
      </w:r>
      <w:r w:rsidRPr="00C5178B">
        <w:rPr>
          <w:rFonts w:cs="TH SarabunPSK"/>
          <w:sz w:val="24"/>
          <w:szCs w:val="24"/>
        </w:rPr>
        <w:t>Tier 2 Watch List.</w:t>
      </w:r>
    </w:p>
  </w:footnote>
  <w:footnote w:id="71">
    <w:p w14:paraId="1E5C094D" w14:textId="7506C262"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แอมเนสตี้เปิดรายงานฉบับใหม่ มีการใช้ความรุนแรงทางดิจิทัลที่ได้รับการสนับสนุนจากรัฐบาลเพื่อปิดปากนักกิจกรรมหญิงและผู้ที่มีความหลากหลายทางเพศในประเทศไทย</w:t>
      </w:r>
      <w:r w:rsidRPr="00C5178B">
        <w:rPr>
          <w:rFonts w:cs="TH SarabunPSK"/>
          <w:sz w:val="24"/>
          <w:szCs w:val="24"/>
        </w:rPr>
        <w:t xml:space="preserve">, </w:t>
      </w:r>
      <w:r w:rsidRPr="00C5178B">
        <w:rPr>
          <w:rFonts w:cs="TH SarabunPSK"/>
          <w:sz w:val="24"/>
          <w:szCs w:val="24"/>
          <w:cs/>
        </w:rPr>
        <w:t>โดย แอมเนสตี้ อินเตอร์เนชั่นแนล ประเทศไทย</w:t>
      </w:r>
      <w:r w:rsidRPr="00C5178B">
        <w:rPr>
          <w:rFonts w:cs="TH SarabunPSK"/>
          <w:sz w:val="24"/>
          <w:szCs w:val="24"/>
        </w:rPr>
        <w:t xml:space="preserve">, </w:t>
      </w:r>
    </w:p>
    <w:p w14:paraId="43B1D02B" w14:textId="4BDD8898" w:rsidR="00C5178B" w:rsidRPr="00C5178B" w:rsidRDefault="00C5178B" w:rsidP="00C5178B">
      <w:pPr>
        <w:pStyle w:val="a4"/>
        <w:rPr>
          <w:rFonts w:cs="TH SarabunPSK"/>
          <w:sz w:val="24"/>
          <w:szCs w:val="24"/>
        </w:rPr>
      </w:pPr>
      <w:r w:rsidRPr="00C5178B">
        <w:rPr>
          <w:rFonts w:cs="TH SarabunPSK"/>
          <w:sz w:val="24"/>
          <w:szCs w:val="24"/>
        </w:rPr>
        <w:t xml:space="preserve">16 </w:t>
      </w:r>
      <w:r w:rsidRPr="00C5178B">
        <w:rPr>
          <w:rFonts w:cs="TH SarabunPSK"/>
          <w:sz w:val="24"/>
          <w:szCs w:val="24"/>
          <w:cs/>
        </w:rPr>
        <w:t xml:space="preserve">พฤษภาคม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 xml:space="preserve">https://www.amnesty.or.th/latest/news/1260 </w:t>
      </w:r>
    </w:p>
  </w:footnote>
  <w:footnote w:id="72">
    <w:p w14:paraId="0ED14C37" w14:textId="53F492FD"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 xml:space="preserve">‘อังคณา-คนทำงานปกป้องสิทธิ’ ร้อง รมว.ยุติธรรม กรณีถูก กอ.รมน. คุกคาม คาดตามจากงานครบ </w:t>
      </w:r>
      <w:r w:rsidRPr="00C5178B">
        <w:rPr>
          <w:rFonts w:cs="TH SarabunPSK"/>
          <w:i/>
          <w:iCs/>
          <w:sz w:val="24"/>
          <w:szCs w:val="24"/>
        </w:rPr>
        <w:t xml:space="preserve">20 </w:t>
      </w:r>
      <w:r w:rsidRPr="00C5178B">
        <w:rPr>
          <w:rFonts w:cs="TH SarabunPSK"/>
          <w:i/>
          <w:iCs/>
          <w:sz w:val="24"/>
          <w:szCs w:val="24"/>
          <w:cs/>
        </w:rPr>
        <w:t>ปีทนายสมชาย</w:t>
      </w:r>
      <w:r w:rsidRPr="00C5178B">
        <w:rPr>
          <w:rFonts w:cs="TH SarabunPSK"/>
          <w:i/>
          <w:iCs/>
          <w:sz w:val="24"/>
          <w:szCs w:val="24"/>
        </w:rPr>
        <w:t>,</w:t>
      </w:r>
      <w:r w:rsidRPr="00C5178B">
        <w:rPr>
          <w:rFonts w:cs="TH SarabunPSK"/>
          <w:sz w:val="24"/>
          <w:szCs w:val="24"/>
        </w:rPr>
        <w:t xml:space="preserve"> </w:t>
      </w:r>
      <w:r w:rsidRPr="00C5178B">
        <w:rPr>
          <w:rFonts w:cs="TH SarabunPSK"/>
          <w:sz w:val="24"/>
          <w:szCs w:val="24"/>
          <w:cs/>
        </w:rPr>
        <w:t>โดย ประชาไท</w:t>
      </w:r>
      <w:r w:rsidRPr="00C5178B">
        <w:rPr>
          <w:rFonts w:cs="TH SarabunPSK"/>
          <w:sz w:val="24"/>
          <w:szCs w:val="24"/>
        </w:rPr>
        <w:t xml:space="preserve">, 18 </w:t>
      </w:r>
      <w:r w:rsidRPr="00C5178B">
        <w:rPr>
          <w:rFonts w:cs="TH SarabunPSK"/>
          <w:sz w:val="24"/>
          <w:szCs w:val="24"/>
          <w:cs/>
        </w:rPr>
        <w:t xml:space="preserve">มีนาคม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https://prachatai.com/journal/2024/03/108484</w:t>
      </w:r>
    </w:p>
  </w:footnote>
  <w:footnote w:id="73">
    <w:p w14:paraId="082301BF" w14:textId="20264986"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อุกอาจ คนร้ายบุกยิง นักเคลื่อนไหวสิทธิมนุษยชนปัตตานี เสียชีวิตหน้าบ้าน</w:t>
      </w:r>
      <w:r w:rsidRPr="00C5178B">
        <w:rPr>
          <w:rFonts w:cs="TH SarabunPSK"/>
          <w:sz w:val="24"/>
          <w:szCs w:val="24"/>
        </w:rPr>
        <w:t xml:space="preserve">, </w:t>
      </w:r>
      <w:r w:rsidRPr="00C5178B">
        <w:rPr>
          <w:rFonts w:cs="TH SarabunPSK"/>
          <w:sz w:val="24"/>
          <w:szCs w:val="24"/>
          <w:cs/>
        </w:rPr>
        <w:t>โดย มติชน</w:t>
      </w:r>
      <w:r w:rsidRPr="00C5178B">
        <w:rPr>
          <w:rFonts w:cs="TH SarabunPSK"/>
          <w:sz w:val="24"/>
          <w:szCs w:val="24"/>
        </w:rPr>
        <w:t xml:space="preserve">, 26 </w:t>
      </w:r>
      <w:r w:rsidRPr="00C5178B">
        <w:rPr>
          <w:rFonts w:cs="TH SarabunPSK"/>
          <w:sz w:val="24"/>
          <w:szCs w:val="24"/>
          <w:cs/>
        </w:rPr>
        <w:t xml:space="preserve">มิถุนายน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 xml:space="preserve">https://www.matichon.co.th/region/news_4648182 </w:t>
      </w:r>
    </w:p>
  </w:footnote>
  <w:footnote w:id="74">
    <w:p w14:paraId="20459EF6" w14:textId="03AF3EBE" w:rsidR="00C5178B" w:rsidRPr="00C5178B" w:rsidRDefault="00C5178B" w:rsidP="00C5178B">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C5178B">
        <w:rPr>
          <w:rFonts w:cs="TH SarabunPSK"/>
          <w:i/>
          <w:iCs/>
          <w:sz w:val="24"/>
          <w:szCs w:val="24"/>
          <w:cs/>
        </w:rPr>
        <w:t xml:space="preserve">ศาลรับฟ้อง คดีแกนนำพีมูฟ ชุมนุมใกล้ทำเนียบ รัศมี </w:t>
      </w:r>
      <w:r w:rsidRPr="00C5178B">
        <w:rPr>
          <w:rFonts w:cs="TH SarabunPSK"/>
          <w:i/>
          <w:iCs/>
          <w:sz w:val="24"/>
          <w:szCs w:val="24"/>
        </w:rPr>
        <w:t xml:space="preserve">50 </w:t>
      </w:r>
      <w:r w:rsidRPr="00C5178B">
        <w:rPr>
          <w:rFonts w:cs="TH SarabunPSK"/>
          <w:i/>
          <w:iCs/>
          <w:sz w:val="24"/>
          <w:szCs w:val="24"/>
          <w:cs/>
        </w:rPr>
        <w:t xml:space="preserve">เมตร ยื่น </w:t>
      </w:r>
      <w:r w:rsidRPr="00C5178B">
        <w:rPr>
          <w:rFonts w:cs="TH SarabunPSK"/>
          <w:i/>
          <w:iCs/>
          <w:sz w:val="24"/>
          <w:szCs w:val="24"/>
        </w:rPr>
        <w:t xml:space="preserve">10 </w:t>
      </w:r>
      <w:r w:rsidRPr="00C5178B">
        <w:rPr>
          <w:rFonts w:cs="TH SarabunPSK"/>
          <w:i/>
          <w:iCs/>
          <w:sz w:val="24"/>
          <w:szCs w:val="24"/>
          <w:cs/>
        </w:rPr>
        <w:t>ข้อเรียกร้อง</w:t>
      </w:r>
      <w:r w:rsidRPr="00C5178B">
        <w:rPr>
          <w:rFonts w:cs="TH SarabunPSK"/>
          <w:i/>
          <w:iCs/>
          <w:sz w:val="24"/>
          <w:szCs w:val="24"/>
        </w:rPr>
        <w:t>,</w:t>
      </w:r>
      <w:r w:rsidRPr="00C5178B">
        <w:rPr>
          <w:rFonts w:cs="TH SarabunPSK"/>
          <w:sz w:val="24"/>
          <w:szCs w:val="24"/>
        </w:rPr>
        <w:t xml:space="preserve"> </w:t>
      </w:r>
      <w:r w:rsidRPr="00C5178B">
        <w:rPr>
          <w:rFonts w:cs="TH SarabunPSK"/>
          <w:sz w:val="24"/>
          <w:szCs w:val="24"/>
          <w:cs/>
        </w:rPr>
        <w:t>โดย มติชน</w:t>
      </w:r>
      <w:r w:rsidRPr="00C5178B">
        <w:rPr>
          <w:rFonts w:cs="TH SarabunPSK"/>
          <w:sz w:val="24"/>
          <w:szCs w:val="24"/>
        </w:rPr>
        <w:t xml:space="preserve">, 3 </w:t>
      </w:r>
      <w:r w:rsidRPr="00C5178B">
        <w:rPr>
          <w:rFonts w:cs="TH SarabunPSK"/>
          <w:sz w:val="24"/>
          <w:szCs w:val="24"/>
          <w:cs/>
        </w:rPr>
        <w:t xml:space="preserve">ธันวาคม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https://www.matichon.co.th/politics/news_4933797</w:t>
      </w:r>
    </w:p>
  </w:footnote>
  <w:footnote w:id="75">
    <w:p w14:paraId="5F77B43E" w14:textId="2BE4571D"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 xml:space="preserve">ศูนย์ทนายความเพื่อสิทธิมนุษยชน และองค์กร </w:t>
      </w:r>
      <w:r w:rsidRPr="006F27D5">
        <w:rPr>
          <w:rFonts w:cs="TH SarabunPSK"/>
          <w:i/>
          <w:iCs/>
          <w:sz w:val="24"/>
          <w:szCs w:val="24"/>
        </w:rPr>
        <w:t xml:space="preserve">The Observatory </w:t>
      </w:r>
      <w:r w:rsidRPr="006F27D5">
        <w:rPr>
          <w:rFonts w:cs="TH SarabunPSK"/>
          <w:i/>
          <w:iCs/>
          <w:sz w:val="24"/>
          <w:szCs w:val="24"/>
          <w:cs/>
        </w:rPr>
        <w:t xml:space="preserve">ส่งเรื่องร้องเรียนไปยังกลไกพิเศษ </w:t>
      </w:r>
      <w:r w:rsidRPr="006F27D5">
        <w:rPr>
          <w:rFonts w:cs="TH SarabunPSK"/>
          <w:i/>
          <w:iCs/>
          <w:sz w:val="24"/>
          <w:szCs w:val="24"/>
        </w:rPr>
        <w:t xml:space="preserve">UN </w:t>
      </w:r>
      <w:r w:rsidRPr="006F27D5">
        <w:rPr>
          <w:rFonts w:cs="TH SarabunPSK"/>
          <w:i/>
          <w:iCs/>
          <w:sz w:val="24"/>
          <w:szCs w:val="24"/>
          <w:cs/>
        </w:rPr>
        <w:t xml:space="preserve">กรณีคำพิพากษาคดี ม. </w:t>
      </w:r>
      <w:r w:rsidRPr="006F27D5">
        <w:rPr>
          <w:rFonts w:cs="TH SarabunPSK"/>
          <w:i/>
          <w:iCs/>
          <w:sz w:val="24"/>
          <w:szCs w:val="24"/>
        </w:rPr>
        <w:t xml:space="preserve">112 </w:t>
      </w:r>
      <w:r w:rsidRPr="006F27D5">
        <w:rPr>
          <w:rFonts w:cs="TH SarabunPSK"/>
          <w:i/>
          <w:iCs/>
          <w:sz w:val="24"/>
          <w:szCs w:val="24"/>
          <w:cs/>
        </w:rPr>
        <w:t>ของ อานนท์ นำภา</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ศูนย์ทนายความเพื่อสิทธิมนุษยชน</w:t>
      </w:r>
      <w:r w:rsidRPr="00C5178B">
        <w:rPr>
          <w:rFonts w:cs="TH SarabunPSK"/>
          <w:sz w:val="24"/>
          <w:szCs w:val="24"/>
        </w:rPr>
        <w:t xml:space="preserve">, 1 </w:t>
      </w:r>
      <w:r w:rsidRPr="00C5178B">
        <w:rPr>
          <w:rFonts w:cs="TH SarabunPSK"/>
          <w:sz w:val="24"/>
          <w:szCs w:val="24"/>
          <w:cs/>
        </w:rPr>
        <w:t xml:space="preserve">เมษายน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 xml:space="preserve">https://tlhr2014.com/archives/66066 </w:t>
      </w:r>
    </w:p>
  </w:footnote>
  <w:footnote w:id="76">
    <w:p w14:paraId="089D8A44" w14:textId="4BD4AFDF"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 xml:space="preserve">การแก้ปัญหา </w:t>
      </w:r>
      <w:r w:rsidRPr="006F27D5">
        <w:rPr>
          <w:rFonts w:cs="TH SarabunPSK"/>
          <w:i/>
          <w:iCs/>
          <w:sz w:val="24"/>
          <w:szCs w:val="24"/>
        </w:rPr>
        <w:t xml:space="preserve">SLAPPs: </w:t>
      </w:r>
      <w:r w:rsidRPr="006F27D5">
        <w:rPr>
          <w:rFonts w:cs="TH SarabunPSK"/>
          <w:i/>
          <w:iCs/>
          <w:sz w:val="24"/>
          <w:szCs w:val="24"/>
          <w:cs/>
        </w:rPr>
        <w:t>การระบุและแก้ปัญหาช่องว่างของกรอบป้องกันการฟ้องคดีปิดปากของประเทศไทย</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มูลนิธิคลูนีย์เพื่อความยุติธรรม</w:t>
      </w:r>
      <w:r w:rsidRPr="00C5178B">
        <w:rPr>
          <w:rFonts w:cs="TH SarabunPSK"/>
          <w:sz w:val="24"/>
          <w:szCs w:val="24"/>
        </w:rPr>
        <w:t xml:space="preserve">, </w:t>
      </w:r>
      <w:r w:rsidRPr="00C5178B">
        <w:rPr>
          <w:rFonts w:cs="TH SarabunPSK"/>
          <w:sz w:val="24"/>
          <w:szCs w:val="24"/>
          <w:cs/>
        </w:rPr>
        <w:t xml:space="preserve">กันยายน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https://cfj.org/wp-content/uploads/2024/09/TH-SLAPPs-Report-Preface-and-Introduction_September-2024.pdf</w:t>
      </w:r>
    </w:p>
  </w:footnote>
  <w:footnote w:id="77">
    <w:p w14:paraId="1A4DCCFA" w14:textId="33F06906"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การประชุมหารือหน่วยงานภาครัฐ เพื่อพัฒนากลไกการคุ้มครองนักปกป้องสิทธิมนุษยชน</w:t>
      </w:r>
      <w:r w:rsidRPr="006F27D5">
        <w:rPr>
          <w:rFonts w:cs="TH SarabunPSK"/>
          <w:i/>
          <w:iCs/>
          <w:sz w:val="24"/>
          <w:szCs w:val="24"/>
        </w:rPr>
        <w:t>,</w:t>
      </w:r>
      <w:r w:rsidRPr="00C5178B">
        <w:rPr>
          <w:rFonts w:cs="TH SarabunPSK"/>
          <w:sz w:val="24"/>
          <w:szCs w:val="24"/>
        </w:rPr>
        <w:t xml:space="preserve"> 13 </w:t>
      </w:r>
      <w:r w:rsidRPr="00C5178B">
        <w:rPr>
          <w:rFonts w:cs="TH SarabunPSK"/>
          <w:sz w:val="24"/>
          <w:szCs w:val="24"/>
          <w:cs/>
        </w:rPr>
        <w:t xml:space="preserve">พฤศจิกายน </w:t>
      </w:r>
      <w:r w:rsidRPr="00C5178B">
        <w:rPr>
          <w:rFonts w:cs="TH SarabunPSK"/>
          <w:sz w:val="24"/>
          <w:szCs w:val="24"/>
        </w:rPr>
        <w:t xml:space="preserve">2567. </w:t>
      </w:r>
      <w:r w:rsidRPr="00C5178B">
        <w:rPr>
          <w:rFonts w:cs="TH SarabunPSK"/>
          <w:sz w:val="24"/>
          <w:szCs w:val="24"/>
          <w:cs/>
        </w:rPr>
        <w:t>โดย สำนักรับเรื่องร้องเรียนและประสานการคุ้มครองสิทธิมนุษยชน</w:t>
      </w:r>
      <w:r w:rsidRPr="00C5178B">
        <w:rPr>
          <w:rFonts w:cs="TH SarabunPSK"/>
          <w:sz w:val="24"/>
          <w:szCs w:val="24"/>
        </w:rPr>
        <w:t xml:space="preserve">, </w:t>
      </w:r>
      <w:r w:rsidRPr="00C5178B">
        <w:rPr>
          <w:rFonts w:cs="TH SarabunPSK"/>
          <w:sz w:val="24"/>
          <w:szCs w:val="24"/>
          <w:cs/>
        </w:rPr>
        <w:t>กรุงเทพฯ: สำนักงานคณะกรรมการสิทธิมนุษยชนแห่งชาติ.</w:t>
      </w:r>
    </w:p>
  </w:footnote>
  <w:footnote w:id="78">
    <w:p w14:paraId="1B7E80C7" w14:textId="77777777"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rPr>
        <w:t xml:space="preserve"> </w:t>
      </w:r>
      <w:r w:rsidRPr="00C5178B">
        <w:rPr>
          <w:rFonts w:cs="TH SarabunPSK"/>
          <w:sz w:val="24"/>
          <w:szCs w:val="24"/>
          <w:cs/>
        </w:rPr>
        <w:t xml:space="preserve">จาก </w:t>
      </w:r>
      <w:r w:rsidRPr="006F27D5">
        <w:rPr>
          <w:rFonts w:cs="TH SarabunPSK"/>
          <w:i/>
          <w:iCs/>
          <w:sz w:val="24"/>
          <w:szCs w:val="24"/>
          <w:cs/>
        </w:rPr>
        <w:t>ศาลจังหวัดหนองบัวลำภูยกฟ้องนักปกป้องสิทธิมนุษยชนกลุ่มอนุรักษ์ป่าชุมชนเขาเหล่าใหญ่-ผาจันได</w:t>
      </w:r>
      <w:r w:rsidRPr="006F27D5">
        <w:rPr>
          <w:rFonts w:cs="TH SarabunPSK"/>
          <w:i/>
          <w:iCs/>
          <w:sz w:val="24"/>
          <w:szCs w:val="24"/>
        </w:rPr>
        <w:t>,</w:t>
      </w:r>
      <w:r w:rsidRPr="00C5178B">
        <w:rPr>
          <w:rFonts w:cs="TH SarabunPSK"/>
          <w:sz w:val="24"/>
          <w:szCs w:val="24"/>
        </w:rPr>
        <w:t xml:space="preserve"> </w:t>
      </w:r>
    </w:p>
    <w:p w14:paraId="2CB3125C" w14:textId="5F1F14D4" w:rsidR="00C5178B" w:rsidRPr="00C5178B" w:rsidRDefault="00C5178B" w:rsidP="00C5178B">
      <w:pPr>
        <w:pStyle w:val="a4"/>
        <w:rPr>
          <w:rFonts w:cs="TH SarabunPSK"/>
          <w:sz w:val="24"/>
          <w:szCs w:val="24"/>
        </w:rPr>
      </w:pPr>
      <w:r w:rsidRPr="00C5178B">
        <w:rPr>
          <w:rFonts w:cs="TH SarabunPSK"/>
          <w:sz w:val="24"/>
          <w:szCs w:val="24"/>
          <w:cs/>
        </w:rPr>
        <w:t xml:space="preserve">โดย </w:t>
      </w:r>
      <w:r w:rsidRPr="00C5178B">
        <w:rPr>
          <w:rFonts w:cs="TH SarabunPSK"/>
          <w:sz w:val="24"/>
          <w:szCs w:val="24"/>
        </w:rPr>
        <w:t xml:space="preserve">The Citizen.plus, 31 </w:t>
      </w:r>
      <w:r w:rsidRPr="00C5178B">
        <w:rPr>
          <w:rFonts w:cs="TH SarabunPSK"/>
          <w:sz w:val="24"/>
          <w:szCs w:val="24"/>
          <w:cs/>
        </w:rPr>
        <w:t xml:space="preserve">มกราคม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https://thecitizen.plus/node/94766</w:t>
      </w:r>
    </w:p>
  </w:footnote>
  <w:footnote w:id="79">
    <w:p w14:paraId="3192A6F8" w14:textId="14B30B1E"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ศาลยกฟ้องคดีโรงงานน้ำตาลและโรงผลิตไฟฟ้าชีวมวลฟ้องปิดปากนักปกป้องสิทธิฯ เครือข่ายคนฮักทุ่งกุลา</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ประชาไท</w:t>
      </w:r>
      <w:r w:rsidRPr="00C5178B">
        <w:rPr>
          <w:rFonts w:cs="TH SarabunPSK"/>
          <w:sz w:val="24"/>
          <w:szCs w:val="24"/>
        </w:rPr>
        <w:t xml:space="preserve">, 24 </w:t>
      </w:r>
      <w:r w:rsidRPr="00C5178B">
        <w:rPr>
          <w:rFonts w:cs="TH SarabunPSK"/>
          <w:sz w:val="24"/>
          <w:szCs w:val="24"/>
          <w:cs/>
        </w:rPr>
        <w:t xml:space="preserve">มิถุนายน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https://prachatai.com/journal/2024/06/109689</w:t>
      </w:r>
    </w:p>
  </w:footnote>
  <w:footnote w:id="80">
    <w:p w14:paraId="479FF24A" w14:textId="0844A23F"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ศาลอุทธรณ์พิพากษา “เห็นพ้องศาลชั้นต้น-ยกฟ้อง” คดี บ.เหมืองเฮงดา เมียนมา</w:t>
      </w:r>
      <w:r w:rsidRPr="006F27D5">
        <w:rPr>
          <w:rFonts w:cs="TH SarabunPSK"/>
          <w:i/>
          <w:iCs/>
          <w:sz w:val="24"/>
          <w:szCs w:val="24"/>
        </w:rPr>
        <w:t>,</w:t>
      </w:r>
      <w:r w:rsidRPr="00C5178B">
        <w:rPr>
          <w:rFonts w:cs="TH SarabunPSK"/>
          <w:sz w:val="24"/>
          <w:szCs w:val="24"/>
        </w:rPr>
        <w:t xml:space="preserve"> </w:t>
      </w:r>
      <w:r w:rsidRPr="00C5178B">
        <w:rPr>
          <w:rFonts w:cs="TH SarabunPSK"/>
          <w:sz w:val="24"/>
          <w:szCs w:val="24"/>
          <w:cs/>
        </w:rPr>
        <w:t>โดย สำนักข่าวสิ่งแวดล้อม</w:t>
      </w:r>
      <w:r w:rsidRPr="00C5178B">
        <w:rPr>
          <w:rFonts w:cs="TH SarabunPSK"/>
          <w:sz w:val="24"/>
          <w:szCs w:val="24"/>
        </w:rPr>
        <w:t xml:space="preserve">, 31 </w:t>
      </w:r>
      <w:r w:rsidRPr="00C5178B">
        <w:rPr>
          <w:rFonts w:cs="TH SarabunPSK"/>
          <w:sz w:val="24"/>
          <w:szCs w:val="24"/>
          <w:cs/>
        </w:rPr>
        <w:t xml:space="preserve">ตุลาคม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https://greennews.agency/?p=39196</w:t>
      </w:r>
    </w:p>
  </w:footnote>
  <w:footnote w:id="81">
    <w:p w14:paraId="7B07D9B6" w14:textId="77777777"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cs/>
        </w:rPr>
        <w:t xml:space="preserve">จาก </w:t>
      </w:r>
      <w:r w:rsidRPr="006F27D5">
        <w:rPr>
          <w:rFonts w:cs="TH SarabunPSK"/>
          <w:i/>
          <w:iCs/>
          <w:sz w:val="24"/>
          <w:szCs w:val="24"/>
          <w:cs/>
        </w:rPr>
        <w:t>คดีถึงที่สุดแล้ว ยกฟ้อง พรเพ็ญ นักปกป้องสิทธิฯ [อ้างอิงจากสถานะเฟซบุ๊ก]</w:t>
      </w:r>
      <w:r w:rsidRPr="00C5178B">
        <w:rPr>
          <w:rFonts w:cs="TH SarabunPSK"/>
          <w:sz w:val="24"/>
          <w:szCs w:val="24"/>
        </w:rPr>
        <w:t xml:space="preserve">, </w:t>
      </w:r>
      <w:r w:rsidRPr="00C5178B">
        <w:rPr>
          <w:rFonts w:cs="TH SarabunPSK"/>
          <w:sz w:val="24"/>
          <w:szCs w:val="24"/>
          <w:cs/>
        </w:rPr>
        <w:t>โดย มูลนิธิผสานวัฒนธรรม</w:t>
      </w:r>
      <w:r w:rsidRPr="00C5178B">
        <w:rPr>
          <w:rFonts w:cs="TH SarabunPSK"/>
          <w:sz w:val="24"/>
          <w:szCs w:val="24"/>
        </w:rPr>
        <w:t xml:space="preserve">, </w:t>
      </w:r>
    </w:p>
    <w:p w14:paraId="1A14BFB0" w14:textId="77381A0B" w:rsidR="00C5178B" w:rsidRDefault="00C5178B" w:rsidP="00C5178B">
      <w:pPr>
        <w:pStyle w:val="a4"/>
      </w:pPr>
      <w:r w:rsidRPr="00C5178B">
        <w:rPr>
          <w:rFonts w:cs="TH SarabunPSK"/>
          <w:sz w:val="24"/>
          <w:szCs w:val="24"/>
        </w:rPr>
        <w:t xml:space="preserve">11 </w:t>
      </w:r>
      <w:r w:rsidRPr="00C5178B">
        <w:rPr>
          <w:rFonts w:cs="TH SarabunPSK"/>
          <w:sz w:val="24"/>
          <w:szCs w:val="24"/>
          <w:cs/>
        </w:rPr>
        <w:t xml:space="preserve">มีนาคม </w:t>
      </w:r>
      <w:r w:rsidRPr="00C5178B">
        <w:rPr>
          <w:rFonts w:cs="TH SarabunPSK"/>
          <w:sz w:val="24"/>
          <w:szCs w:val="24"/>
        </w:rPr>
        <w:t xml:space="preserve">2567. </w:t>
      </w:r>
      <w:r w:rsidRPr="00C5178B">
        <w:rPr>
          <w:rFonts w:cs="TH SarabunPSK"/>
          <w:sz w:val="24"/>
          <w:szCs w:val="24"/>
          <w:cs/>
        </w:rPr>
        <w:t xml:space="preserve">สืบค้นจาก </w:t>
      </w:r>
      <w:r w:rsidRPr="00C5178B">
        <w:rPr>
          <w:rFonts w:cs="TH SarabunPSK"/>
          <w:sz w:val="24"/>
          <w:szCs w:val="24"/>
        </w:rPr>
        <w:t>https://www.facebook.com/share/p/68unmgd6w9qtZzk2/?mibextid=WC7FNe</w:t>
      </w:r>
      <w:r>
        <w:t xml:space="preserve"> </w:t>
      </w:r>
    </w:p>
  </w:footnote>
  <w:footnote w:id="82">
    <w:p w14:paraId="08B7B980" w14:textId="61139EDE" w:rsidR="00C5178B" w:rsidRPr="00C5178B" w:rsidRDefault="00C5178B" w:rsidP="006F27D5">
      <w:pPr>
        <w:pStyle w:val="a4"/>
        <w:ind w:firstLine="720"/>
        <w:rPr>
          <w:rFonts w:cs="TH SarabunPSK"/>
          <w:sz w:val="24"/>
          <w:szCs w:val="24"/>
        </w:rPr>
      </w:pPr>
      <w:r w:rsidRPr="00C5178B">
        <w:rPr>
          <w:rStyle w:val="a6"/>
          <w:rFonts w:cs="TH SarabunPSK"/>
          <w:sz w:val="24"/>
          <w:szCs w:val="24"/>
        </w:rPr>
        <w:footnoteRef/>
      </w:r>
      <w:r w:rsidRPr="00C5178B">
        <w:rPr>
          <w:rFonts w:cs="TH SarabunPSK"/>
          <w:sz w:val="24"/>
          <w:szCs w:val="24"/>
        </w:rPr>
        <w:t xml:space="preserve"> </w:t>
      </w:r>
      <w:r w:rsidRPr="00C5178B">
        <w:rPr>
          <w:rFonts w:cs="TH SarabunPSK"/>
          <w:sz w:val="24"/>
          <w:szCs w:val="24"/>
          <w:cs/>
        </w:rPr>
        <w:t xml:space="preserve">จาก </w:t>
      </w:r>
      <w:r w:rsidRPr="006F27D5">
        <w:rPr>
          <w:rFonts w:cs="TH SarabunPSK"/>
          <w:i/>
          <w:iCs/>
          <w:sz w:val="24"/>
          <w:szCs w:val="24"/>
          <w:cs/>
        </w:rPr>
        <w:t>‘ชานนท์ น้องชายชัยภูมิ ป่าแส’ ยังรอคำขอโทษจากกองทัพบก และนำผู้กระทำผิดมาลงโทษ แม้ได้รับเงินชดใช้ค่าเสียหายแล้ว</w:t>
      </w:r>
      <w:r w:rsidRPr="00C5178B">
        <w:rPr>
          <w:rFonts w:cs="TH SarabunPSK"/>
          <w:sz w:val="24"/>
          <w:szCs w:val="24"/>
          <w:cs/>
        </w:rPr>
        <w:t xml:space="preserve"> [อ้างอิงจากสถานะเฟซบุ๊ก]</w:t>
      </w:r>
      <w:r w:rsidRPr="00C5178B">
        <w:rPr>
          <w:rFonts w:cs="TH SarabunPSK"/>
          <w:sz w:val="24"/>
          <w:szCs w:val="24"/>
        </w:rPr>
        <w:t xml:space="preserve">, </w:t>
      </w:r>
      <w:r w:rsidRPr="00C5178B">
        <w:rPr>
          <w:rFonts w:cs="TH SarabunPSK"/>
          <w:sz w:val="24"/>
          <w:szCs w:val="24"/>
          <w:cs/>
        </w:rPr>
        <w:t>โดย มูลนิธิผสานวัฒนธรรม</w:t>
      </w:r>
      <w:r w:rsidRPr="00C5178B">
        <w:rPr>
          <w:rFonts w:cs="TH SarabunPSK"/>
          <w:sz w:val="24"/>
          <w:szCs w:val="24"/>
        </w:rPr>
        <w:t xml:space="preserve">, 28 </w:t>
      </w:r>
      <w:r w:rsidRPr="00C5178B">
        <w:rPr>
          <w:rFonts w:cs="TH SarabunPSK"/>
          <w:sz w:val="24"/>
          <w:szCs w:val="24"/>
          <w:cs/>
        </w:rPr>
        <w:t xml:space="preserve">มีนาคม </w:t>
      </w:r>
      <w:r w:rsidRPr="00C5178B">
        <w:rPr>
          <w:rFonts w:cs="TH SarabunPSK"/>
          <w:sz w:val="24"/>
          <w:szCs w:val="24"/>
        </w:rPr>
        <w:t xml:space="preserve">2567. </w:t>
      </w:r>
      <w:r w:rsidRPr="00C5178B">
        <w:rPr>
          <w:rFonts w:cs="TH SarabunPSK"/>
          <w:sz w:val="24"/>
          <w:szCs w:val="24"/>
          <w:cs/>
        </w:rPr>
        <w:t>สืบค้นจาก</w:t>
      </w:r>
      <w:r w:rsidRPr="00C5178B">
        <w:rPr>
          <w:rFonts w:cs="TH SarabunPSK"/>
          <w:sz w:val="24"/>
          <w:szCs w:val="24"/>
        </w:rPr>
        <w:t>https://www.facebook.com/share/p/HaYA1utpBe7Yq4ze/?mibextid=WC7FNe</w:t>
      </w:r>
    </w:p>
  </w:footnote>
  <w:footnote w:id="83">
    <w:p w14:paraId="432F3EBA" w14:textId="1A333C6C" w:rsidR="006F27D5" w:rsidRPr="006F27D5" w:rsidRDefault="006F27D5" w:rsidP="006F27D5">
      <w:pPr>
        <w:pStyle w:val="a4"/>
        <w:ind w:firstLine="720"/>
        <w:rPr>
          <w:rFonts w:cs="TH SarabunPSK"/>
          <w:sz w:val="24"/>
          <w:szCs w:val="24"/>
        </w:rPr>
      </w:pPr>
      <w:r w:rsidRPr="006F27D5">
        <w:rPr>
          <w:rStyle w:val="a6"/>
          <w:rFonts w:cs="TH SarabunPSK"/>
          <w:sz w:val="24"/>
          <w:szCs w:val="24"/>
        </w:rPr>
        <w:footnoteRef/>
      </w:r>
      <w:r w:rsidRPr="006F27D5">
        <w:rPr>
          <w:rFonts w:cs="TH SarabunPSK"/>
          <w:sz w:val="24"/>
          <w:szCs w:val="24"/>
          <w:cs/>
        </w:rPr>
        <w:t xml:space="preserve">จาก หนังสือกรมคุ้มครองสิทธิและเสรีภาพ ด่วนที่สุด ที่ ยธ </w:t>
      </w:r>
      <w:r w:rsidRPr="006F27D5">
        <w:rPr>
          <w:rFonts w:cs="TH SarabunPSK"/>
          <w:sz w:val="24"/>
          <w:szCs w:val="24"/>
        </w:rPr>
        <w:t xml:space="preserve">0401/6220 </w:t>
      </w:r>
      <w:r w:rsidRPr="006F27D5">
        <w:rPr>
          <w:rFonts w:cs="TH SarabunPSK"/>
          <w:sz w:val="24"/>
          <w:szCs w:val="24"/>
          <w:cs/>
        </w:rPr>
        <w:t xml:space="preserve">ลงวันที่ </w:t>
      </w:r>
      <w:r w:rsidRPr="006F27D5">
        <w:rPr>
          <w:rFonts w:cs="TH SarabunPSK"/>
          <w:sz w:val="24"/>
          <w:szCs w:val="24"/>
        </w:rPr>
        <w:t xml:space="preserve">4 </w:t>
      </w:r>
      <w:r w:rsidRPr="006F27D5">
        <w:rPr>
          <w:rFonts w:cs="TH SarabunPSK"/>
          <w:sz w:val="24"/>
          <w:szCs w:val="24"/>
          <w:cs/>
        </w:rPr>
        <w:t xml:space="preserve">ธันวาคม </w:t>
      </w:r>
      <w:r w:rsidRPr="006F27D5">
        <w:rPr>
          <w:rFonts w:cs="TH SarabunPSK"/>
          <w:sz w:val="24"/>
          <w:szCs w:val="24"/>
        </w:rPr>
        <w:t xml:space="preserve">2567. </w:t>
      </w:r>
      <w:r w:rsidRPr="006F27D5">
        <w:rPr>
          <w:rFonts w:cs="TH SarabunPSK"/>
          <w:sz w:val="24"/>
          <w:szCs w:val="24"/>
          <w:cs/>
        </w:rPr>
        <w:t>งานเดิม.</w:t>
      </w:r>
      <w:r w:rsidRPr="006F27D5">
        <w:rPr>
          <w:rFonts w:cs="TH SarabunPSK"/>
          <w:sz w:val="24"/>
          <w:szCs w:val="24"/>
        </w:rPr>
        <w:t xml:space="preserve"> </w:t>
      </w:r>
    </w:p>
  </w:footnote>
  <w:footnote w:id="84">
    <w:p w14:paraId="56A10A96" w14:textId="547C2BEF" w:rsidR="006F27D5" w:rsidRPr="006F27D5" w:rsidRDefault="006F27D5" w:rsidP="006F27D5">
      <w:pPr>
        <w:pStyle w:val="a4"/>
        <w:ind w:firstLine="720"/>
        <w:rPr>
          <w:rFonts w:cs="TH SarabunPSK"/>
          <w:sz w:val="24"/>
          <w:szCs w:val="24"/>
        </w:rPr>
      </w:pPr>
      <w:r w:rsidRPr="006F27D5">
        <w:rPr>
          <w:rStyle w:val="a6"/>
          <w:rFonts w:cs="TH SarabunPSK"/>
          <w:sz w:val="24"/>
          <w:szCs w:val="24"/>
        </w:rPr>
        <w:footnoteRef/>
      </w:r>
      <w:r w:rsidRPr="006F27D5">
        <w:rPr>
          <w:rFonts w:cs="TH SarabunPSK"/>
          <w:sz w:val="24"/>
          <w:szCs w:val="24"/>
          <w:cs/>
        </w:rPr>
        <w:t xml:space="preserve">จาก รายงานผลการตรวจสอบการละเมิดสิทธิมนุษยชน ที่ </w:t>
      </w:r>
      <w:r w:rsidRPr="006F27D5">
        <w:rPr>
          <w:rFonts w:cs="TH SarabunPSK"/>
          <w:sz w:val="24"/>
          <w:szCs w:val="24"/>
        </w:rPr>
        <w:t xml:space="preserve">96/2567 </w:t>
      </w:r>
      <w:r w:rsidRPr="006F27D5">
        <w:rPr>
          <w:rFonts w:cs="TH SarabunPSK"/>
          <w:sz w:val="24"/>
          <w:szCs w:val="24"/>
          <w:cs/>
        </w:rPr>
        <w:t>เรื่อง สิทธิในความเป็นอยู่ส่วนตัว เกียรติยศ ชื่อเสียง อั</w:t>
      </w:r>
      <w:r>
        <w:rPr>
          <w:rFonts w:cs="TH SarabunPSK" w:hint="cs"/>
          <w:sz w:val="24"/>
          <w:szCs w:val="24"/>
          <w:cs/>
        </w:rPr>
        <w:t>น</w:t>
      </w:r>
      <w:r w:rsidRPr="006F27D5">
        <w:rPr>
          <w:rFonts w:cs="TH SarabunPSK"/>
          <w:sz w:val="24"/>
          <w:szCs w:val="24"/>
          <w:cs/>
        </w:rPr>
        <w:t>เกี่ยวเนื่องกับเสรีภาพในการแสดงความคิดเห็น กรณีขอให้ตรวจสอบการใช้สปายแวร์เพกาซัส (</w:t>
      </w:r>
      <w:r w:rsidRPr="006F27D5">
        <w:rPr>
          <w:rFonts w:cs="TH SarabunPSK"/>
          <w:sz w:val="24"/>
          <w:szCs w:val="24"/>
        </w:rPr>
        <w:t>Pegasus Spyware).</w:t>
      </w:r>
    </w:p>
  </w:footnote>
  <w:footnote w:id="85">
    <w:p w14:paraId="36ACEA51" w14:textId="5332E54B" w:rsidR="006F27D5" w:rsidRPr="006F27D5" w:rsidRDefault="006F27D5" w:rsidP="006F27D5">
      <w:pPr>
        <w:pStyle w:val="a4"/>
        <w:ind w:firstLine="720"/>
        <w:rPr>
          <w:rFonts w:cs="TH SarabunPSK"/>
          <w:sz w:val="24"/>
          <w:szCs w:val="24"/>
          <w:cs/>
        </w:rPr>
      </w:pPr>
      <w:r w:rsidRPr="006F27D5">
        <w:rPr>
          <w:rStyle w:val="a6"/>
          <w:rFonts w:cs="TH SarabunPSK"/>
          <w:sz w:val="24"/>
          <w:szCs w:val="24"/>
        </w:rPr>
        <w:footnoteRef/>
      </w:r>
      <w:r w:rsidRPr="006F27D5">
        <w:rPr>
          <w:rFonts w:cs="TH SarabunPSK"/>
          <w:sz w:val="24"/>
          <w:szCs w:val="24"/>
          <w:cs/>
        </w:rPr>
        <w:t>จาก รายงานสถานการณ์การชุมนุมสาธารณะในประเทศไทย</w:t>
      </w:r>
      <w:r w:rsidRPr="006F27D5">
        <w:rPr>
          <w:rFonts w:cs="TH SarabunPSK"/>
          <w:sz w:val="24"/>
          <w:szCs w:val="24"/>
        </w:rPr>
        <w:t xml:space="preserve">, </w:t>
      </w:r>
      <w:r w:rsidRPr="006F27D5">
        <w:rPr>
          <w:rFonts w:cs="TH SarabunPSK"/>
          <w:sz w:val="24"/>
          <w:szCs w:val="24"/>
          <w:cs/>
        </w:rPr>
        <w:t>โดย ม็อบดาต้าไทยแลนด์</w:t>
      </w:r>
      <w:r w:rsidRPr="006F27D5">
        <w:rPr>
          <w:rFonts w:cs="TH SarabunPSK"/>
          <w:sz w:val="24"/>
          <w:szCs w:val="24"/>
        </w:rPr>
        <w:t xml:space="preserve">, 31 </w:t>
      </w:r>
      <w:r w:rsidRPr="006F27D5">
        <w:rPr>
          <w:rFonts w:cs="TH SarabunPSK"/>
          <w:sz w:val="24"/>
          <w:szCs w:val="24"/>
          <w:cs/>
        </w:rPr>
        <w:t xml:space="preserve">ธันวาคม </w:t>
      </w:r>
      <w:r w:rsidRPr="006F27D5">
        <w:rPr>
          <w:rFonts w:cs="TH SarabunPSK"/>
          <w:sz w:val="24"/>
          <w:szCs w:val="24"/>
        </w:rPr>
        <w:t xml:space="preserve">2567. </w:t>
      </w:r>
      <w:r w:rsidRPr="006F27D5">
        <w:rPr>
          <w:rFonts w:cs="TH SarabunPSK"/>
          <w:sz w:val="24"/>
          <w:szCs w:val="24"/>
          <w:cs/>
        </w:rPr>
        <w:t xml:space="preserve">สืบค้นจาก </w:t>
      </w:r>
      <w:r w:rsidRPr="006F27D5">
        <w:rPr>
          <w:rFonts w:cs="TH SarabunPSK"/>
          <w:sz w:val="24"/>
          <w:szCs w:val="24"/>
        </w:rPr>
        <w:t xml:space="preserve">https://blog.mobdatathailand.org/?_gl </w:t>
      </w:r>
    </w:p>
  </w:footnote>
  <w:footnote w:id="86">
    <w:p w14:paraId="4A411D55" w14:textId="77777777" w:rsidR="006F27D5" w:rsidRPr="006F27D5" w:rsidRDefault="006F27D5" w:rsidP="006F27D5">
      <w:pPr>
        <w:pStyle w:val="a4"/>
        <w:ind w:firstLine="720"/>
        <w:rPr>
          <w:rFonts w:cs="TH SarabunPSK"/>
          <w:sz w:val="24"/>
          <w:szCs w:val="24"/>
        </w:rPr>
      </w:pPr>
      <w:r w:rsidRPr="006F27D5">
        <w:rPr>
          <w:rStyle w:val="a6"/>
          <w:rFonts w:cs="TH SarabunPSK"/>
          <w:sz w:val="24"/>
          <w:szCs w:val="24"/>
        </w:rPr>
        <w:footnoteRef/>
      </w:r>
      <w:r w:rsidRPr="006F27D5">
        <w:rPr>
          <w:rFonts w:cs="TH SarabunPSK"/>
          <w:sz w:val="24"/>
          <w:szCs w:val="24"/>
          <w:cs/>
        </w:rPr>
        <w:t xml:space="preserve">จาก คปท. ยอมสลายม็อบ หลีกทางงานพระราชพิธีมหามงคลเฉลิมพระชนมพรรษา </w:t>
      </w:r>
      <w:r w:rsidRPr="006F27D5">
        <w:rPr>
          <w:rFonts w:cs="TH SarabunPSK"/>
          <w:sz w:val="24"/>
          <w:szCs w:val="24"/>
        </w:rPr>
        <w:t>6</w:t>
      </w:r>
      <w:r w:rsidRPr="006F27D5">
        <w:rPr>
          <w:rFonts w:cs="TH SarabunPSK"/>
          <w:sz w:val="24"/>
          <w:szCs w:val="24"/>
          <w:cs/>
        </w:rPr>
        <w:t xml:space="preserve"> รอบ</w:t>
      </w:r>
      <w:r w:rsidRPr="006F27D5">
        <w:rPr>
          <w:rFonts w:cs="TH SarabunPSK"/>
          <w:sz w:val="24"/>
          <w:szCs w:val="24"/>
        </w:rPr>
        <w:t xml:space="preserve">, </w:t>
      </w:r>
      <w:r w:rsidRPr="006F27D5">
        <w:rPr>
          <w:rFonts w:cs="TH SarabunPSK"/>
          <w:sz w:val="24"/>
          <w:szCs w:val="24"/>
          <w:cs/>
        </w:rPr>
        <w:t>โดย ไทยรัฐ</w:t>
      </w:r>
      <w:r w:rsidRPr="006F27D5">
        <w:rPr>
          <w:rFonts w:cs="TH SarabunPSK"/>
          <w:sz w:val="24"/>
          <w:szCs w:val="24"/>
        </w:rPr>
        <w:t xml:space="preserve">, </w:t>
      </w:r>
    </w:p>
    <w:p w14:paraId="51F0EE5B" w14:textId="3F0F330D" w:rsidR="006F27D5" w:rsidRPr="006F27D5" w:rsidRDefault="006F27D5" w:rsidP="006F27D5">
      <w:pPr>
        <w:pStyle w:val="a4"/>
        <w:rPr>
          <w:rFonts w:cs="TH SarabunPSK"/>
          <w:sz w:val="24"/>
          <w:szCs w:val="24"/>
          <w:cs/>
        </w:rPr>
      </w:pPr>
      <w:r w:rsidRPr="006F27D5">
        <w:rPr>
          <w:rFonts w:cs="TH SarabunPSK"/>
          <w:sz w:val="24"/>
          <w:szCs w:val="24"/>
        </w:rPr>
        <w:t xml:space="preserve">20 </w:t>
      </w:r>
      <w:r w:rsidRPr="006F27D5">
        <w:rPr>
          <w:rFonts w:cs="TH SarabunPSK"/>
          <w:sz w:val="24"/>
          <w:szCs w:val="24"/>
          <w:cs/>
        </w:rPr>
        <w:t xml:space="preserve">กรกฎาคม </w:t>
      </w:r>
      <w:r w:rsidRPr="006F27D5">
        <w:rPr>
          <w:rFonts w:cs="TH SarabunPSK"/>
          <w:sz w:val="24"/>
          <w:szCs w:val="24"/>
        </w:rPr>
        <w:t xml:space="preserve">2567. </w:t>
      </w:r>
      <w:r w:rsidRPr="006F27D5">
        <w:rPr>
          <w:rFonts w:cs="TH SarabunPSK"/>
          <w:sz w:val="24"/>
          <w:szCs w:val="24"/>
          <w:cs/>
        </w:rPr>
        <w:t xml:space="preserve">สืบค้นจาก </w:t>
      </w:r>
      <w:r w:rsidRPr="006F27D5">
        <w:rPr>
          <w:rFonts w:cs="TH SarabunPSK"/>
          <w:sz w:val="24"/>
          <w:szCs w:val="24"/>
        </w:rPr>
        <w:t xml:space="preserve">https://www.thairath.co.th/news/politic/2802140 </w:t>
      </w:r>
    </w:p>
  </w:footnote>
  <w:footnote w:id="87">
    <w:p w14:paraId="7C10D644" w14:textId="42F9C32A" w:rsidR="006F27D5" w:rsidRPr="006F27D5" w:rsidRDefault="006F27D5" w:rsidP="006F27D5">
      <w:pPr>
        <w:pStyle w:val="a4"/>
        <w:ind w:firstLine="720"/>
        <w:rPr>
          <w:rFonts w:cs="TH SarabunPSK"/>
          <w:sz w:val="24"/>
          <w:szCs w:val="24"/>
          <w:cs/>
        </w:rPr>
      </w:pPr>
      <w:r w:rsidRPr="006F27D5">
        <w:rPr>
          <w:rStyle w:val="a6"/>
          <w:rFonts w:cs="TH SarabunPSK"/>
          <w:sz w:val="24"/>
          <w:szCs w:val="24"/>
        </w:rPr>
        <w:footnoteRef/>
      </w:r>
      <w:r w:rsidRPr="006F27D5">
        <w:rPr>
          <w:rFonts w:cs="TH SarabunPSK"/>
          <w:sz w:val="24"/>
          <w:szCs w:val="24"/>
          <w:cs/>
        </w:rPr>
        <w:t xml:space="preserve">จาก ธันวาคม </w:t>
      </w:r>
      <w:r w:rsidRPr="006F27D5">
        <w:rPr>
          <w:rFonts w:cs="TH SarabunPSK"/>
          <w:sz w:val="24"/>
          <w:szCs w:val="24"/>
        </w:rPr>
        <w:t xml:space="preserve">2567: </w:t>
      </w:r>
      <w:r w:rsidRPr="006F27D5">
        <w:rPr>
          <w:rFonts w:cs="TH SarabunPSK"/>
          <w:sz w:val="24"/>
          <w:szCs w:val="24"/>
          <w:cs/>
        </w:rPr>
        <w:t>อานนท์ถูกพิพากษาคดี ม.</w:t>
      </w:r>
      <w:r w:rsidRPr="006F27D5">
        <w:rPr>
          <w:rFonts w:cs="TH SarabunPSK"/>
          <w:sz w:val="24"/>
          <w:szCs w:val="24"/>
        </w:rPr>
        <w:t xml:space="preserve">112 </w:t>
      </w:r>
      <w:r w:rsidRPr="006F27D5">
        <w:rPr>
          <w:rFonts w:cs="TH SarabunPSK"/>
          <w:sz w:val="24"/>
          <w:szCs w:val="24"/>
          <w:cs/>
        </w:rPr>
        <w:t xml:space="preserve">อีก </w:t>
      </w:r>
      <w:r w:rsidRPr="006F27D5">
        <w:rPr>
          <w:rFonts w:cs="TH SarabunPSK"/>
          <w:sz w:val="24"/>
          <w:szCs w:val="24"/>
        </w:rPr>
        <w:t xml:space="preserve">2 </w:t>
      </w:r>
      <w:r w:rsidRPr="006F27D5">
        <w:rPr>
          <w:rFonts w:cs="TH SarabunPSK"/>
          <w:sz w:val="24"/>
          <w:szCs w:val="24"/>
          <w:cs/>
        </w:rPr>
        <w:t xml:space="preserve">คดีรวด-ศาลอุทธรณ์แก้คำพิพากษาคดีปาสีพระบรมฉายาลักษณ์-มีคำพิพากษาคดีชุมนุมอีก </w:t>
      </w:r>
      <w:r w:rsidRPr="006F27D5">
        <w:rPr>
          <w:rFonts w:cs="TH SarabunPSK"/>
          <w:sz w:val="24"/>
          <w:szCs w:val="24"/>
        </w:rPr>
        <w:t xml:space="preserve">5 </w:t>
      </w:r>
      <w:r w:rsidRPr="006F27D5">
        <w:rPr>
          <w:rFonts w:cs="TH SarabunPSK"/>
          <w:sz w:val="24"/>
          <w:szCs w:val="24"/>
          <w:cs/>
        </w:rPr>
        <w:t>คดี</w:t>
      </w:r>
      <w:r w:rsidRPr="006F27D5">
        <w:rPr>
          <w:rFonts w:cs="TH SarabunPSK"/>
          <w:sz w:val="24"/>
          <w:szCs w:val="24"/>
        </w:rPr>
        <w:t xml:space="preserve">, </w:t>
      </w:r>
      <w:r w:rsidRPr="006F27D5">
        <w:rPr>
          <w:rFonts w:cs="TH SarabunPSK"/>
          <w:sz w:val="24"/>
          <w:szCs w:val="24"/>
          <w:cs/>
        </w:rPr>
        <w:t xml:space="preserve">โดย </w:t>
      </w:r>
      <w:r w:rsidRPr="006F27D5">
        <w:rPr>
          <w:rFonts w:cs="TH SarabunPSK"/>
          <w:sz w:val="24"/>
          <w:szCs w:val="24"/>
        </w:rPr>
        <w:t xml:space="preserve">admin010 </w:t>
      </w:r>
      <w:r w:rsidRPr="006F27D5">
        <w:rPr>
          <w:rFonts w:cs="TH SarabunPSK"/>
          <w:sz w:val="24"/>
          <w:szCs w:val="24"/>
          <w:cs/>
        </w:rPr>
        <w:t>ศูนย์ทนายความเพื่อสิทธิมนุษยชน</w:t>
      </w:r>
      <w:r w:rsidRPr="006F27D5">
        <w:rPr>
          <w:rFonts w:cs="TH SarabunPSK"/>
          <w:sz w:val="24"/>
          <w:szCs w:val="24"/>
        </w:rPr>
        <w:t xml:space="preserve">, 13 </w:t>
      </w:r>
      <w:r w:rsidRPr="006F27D5">
        <w:rPr>
          <w:rFonts w:cs="TH SarabunPSK"/>
          <w:sz w:val="24"/>
          <w:szCs w:val="24"/>
          <w:cs/>
        </w:rPr>
        <w:t xml:space="preserve">มกราคม </w:t>
      </w:r>
      <w:r w:rsidRPr="006F27D5">
        <w:rPr>
          <w:rFonts w:cs="TH SarabunPSK"/>
          <w:sz w:val="24"/>
          <w:szCs w:val="24"/>
        </w:rPr>
        <w:t xml:space="preserve">2568. </w:t>
      </w:r>
      <w:r w:rsidRPr="006F27D5">
        <w:rPr>
          <w:rFonts w:cs="TH SarabunPSK"/>
          <w:sz w:val="24"/>
          <w:szCs w:val="24"/>
          <w:cs/>
        </w:rPr>
        <w:t xml:space="preserve">สืบค้นจาก </w:t>
      </w:r>
      <w:r w:rsidRPr="006F27D5">
        <w:rPr>
          <w:rFonts w:cs="TH SarabunPSK"/>
          <w:sz w:val="24"/>
          <w:szCs w:val="24"/>
        </w:rPr>
        <w:t xml:space="preserve">https://tlhr2014.com/archives/72152 </w:t>
      </w:r>
    </w:p>
  </w:footnote>
  <w:footnote w:id="88">
    <w:p w14:paraId="31DFE821" w14:textId="1EDE84AD"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สถานการณ์ฉุกเฉินระหว่างปี </w:t>
      </w:r>
      <w:r w:rsidRPr="00173446">
        <w:rPr>
          <w:rFonts w:cs="TH SarabunPSK"/>
          <w:sz w:val="24"/>
          <w:szCs w:val="24"/>
        </w:rPr>
        <w:t>2563 - 2565.</w:t>
      </w:r>
    </w:p>
  </w:footnote>
  <w:footnote w:id="89">
    <w:p w14:paraId="4EAC9584" w14:textId="0017748A"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สถิติคดี พ.ร.ก.ฉุกเฉินฯ ที่ศาลยกฟ้อง-อัยการสั่งไม่ฟ้อง</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010 </w:t>
      </w:r>
      <w:r w:rsidRPr="00173446">
        <w:rPr>
          <w:rFonts w:cs="TH SarabunPSK"/>
          <w:sz w:val="24"/>
          <w:szCs w:val="24"/>
          <w:cs/>
        </w:rPr>
        <w:t>ศูนย์ทนายความเพื่อสิทธิมนุษยชน</w:t>
      </w:r>
      <w:r w:rsidRPr="00173446">
        <w:rPr>
          <w:rFonts w:cs="TH SarabunPSK"/>
          <w:sz w:val="24"/>
          <w:szCs w:val="24"/>
        </w:rPr>
        <w:t xml:space="preserve">, 25 </w:t>
      </w:r>
      <w:r w:rsidRPr="00173446">
        <w:rPr>
          <w:rFonts w:cs="TH SarabunPSK"/>
          <w:sz w:val="24"/>
          <w:szCs w:val="24"/>
          <w:cs/>
        </w:rPr>
        <w:t xml:space="preserve">มีนาคม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https://tlhr2014.com/archives/41328</w:t>
      </w:r>
    </w:p>
  </w:footnote>
  <w:footnote w:id="90">
    <w:p w14:paraId="506B98D5" w14:textId="32CD1125"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บางคดีศาลยกฟ้องในฐานความผิดฝ่าฝืนสถานการณ์ฉุกเฉิน แต่ลงโทษในฐานความผิดอื่น.</w:t>
      </w:r>
    </w:p>
  </w:footnote>
  <w:footnote w:id="91">
    <w:p w14:paraId="162EAA09" w14:textId="011236CD"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คดีเกี่ยวกับอาวุธส่วนใหญ่เป็นคดีครอบครองอาวุธหรือดินปืนในระหว่างการชุมนุมที่เกิดขึ้นที่บริเวณแยกสามเหลี่ยมดินแดง.</w:t>
      </w:r>
    </w:p>
  </w:footnote>
  <w:footnote w:id="92">
    <w:p w14:paraId="077CA8D8" w14:textId="6C2275E8"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รายชื่อผู้ต้องขังทางการเมือง </w:t>
      </w:r>
      <w:r w:rsidRPr="00173446">
        <w:rPr>
          <w:rFonts w:cs="TH SarabunPSK"/>
          <w:i/>
          <w:iCs/>
          <w:sz w:val="24"/>
          <w:szCs w:val="24"/>
        </w:rPr>
        <w:t>2567</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010 </w:t>
      </w:r>
      <w:r w:rsidRPr="00173446">
        <w:rPr>
          <w:rFonts w:cs="TH SarabunPSK"/>
          <w:sz w:val="24"/>
          <w:szCs w:val="24"/>
          <w:cs/>
        </w:rPr>
        <w:t>ศูนย์ทนายความเพื่อสิทธิมนุษยชน</w:t>
      </w:r>
      <w:r w:rsidRPr="00173446">
        <w:rPr>
          <w:rFonts w:cs="TH SarabunPSK"/>
          <w:sz w:val="24"/>
          <w:szCs w:val="24"/>
        </w:rPr>
        <w:t xml:space="preserve">, 27 </w:t>
      </w:r>
      <w:r w:rsidRPr="00173446">
        <w:rPr>
          <w:rFonts w:cs="TH SarabunPSK"/>
          <w:sz w:val="24"/>
          <w:szCs w:val="24"/>
          <w:cs/>
        </w:rPr>
        <w:t xml:space="preserve">พฤศจิกายน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https://tlhr2014.com/archives/63015</w:t>
      </w:r>
    </w:p>
  </w:footnote>
  <w:footnote w:id="93">
    <w:p w14:paraId="29422D6B" w14:textId="1F9FC952"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การชุมนุมทางการเมืองของกลุ่ม “แนวร่วมประชาธิปไตยต่อต้านเผด็จการแห่งชาติ (นปช.)” ในปี </w:t>
      </w:r>
      <w:r w:rsidRPr="00173446">
        <w:rPr>
          <w:rFonts w:cs="TH SarabunPSK"/>
          <w:sz w:val="24"/>
          <w:szCs w:val="24"/>
        </w:rPr>
        <w:t>2553</w:t>
      </w:r>
      <w:r w:rsidRPr="00173446">
        <w:rPr>
          <w:rFonts w:cs="TH SarabunPSK"/>
          <w:sz w:val="24"/>
          <w:szCs w:val="24"/>
          <w:cs/>
        </w:rPr>
        <w:t xml:space="preserve"> มีจำเลย</w:t>
      </w:r>
    </w:p>
    <w:p w14:paraId="1F083503" w14:textId="6AD52C59" w:rsidR="00173446" w:rsidRPr="00173446" w:rsidRDefault="00173446" w:rsidP="00173446">
      <w:pPr>
        <w:pStyle w:val="a4"/>
        <w:rPr>
          <w:rFonts w:cs="TH SarabunPSK"/>
          <w:sz w:val="24"/>
          <w:szCs w:val="24"/>
        </w:rPr>
      </w:pPr>
      <w:r w:rsidRPr="00173446">
        <w:rPr>
          <w:rFonts w:cs="TH SarabunPSK"/>
          <w:sz w:val="24"/>
          <w:szCs w:val="24"/>
          <w:cs/>
        </w:rPr>
        <w:t xml:space="preserve">ที่ถูกดำเนินคดีร่วมกัน </w:t>
      </w:r>
      <w:r w:rsidRPr="00173446">
        <w:rPr>
          <w:rFonts w:cs="TH SarabunPSK"/>
          <w:sz w:val="24"/>
          <w:szCs w:val="24"/>
        </w:rPr>
        <w:t xml:space="preserve">24 </w:t>
      </w:r>
      <w:r w:rsidRPr="00173446">
        <w:rPr>
          <w:rFonts w:cs="TH SarabunPSK"/>
          <w:sz w:val="24"/>
          <w:szCs w:val="24"/>
          <w:cs/>
        </w:rPr>
        <w:t xml:space="preserve">คน เสียชีวิต </w:t>
      </w:r>
      <w:r w:rsidRPr="00173446">
        <w:rPr>
          <w:rFonts w:cs="TH SarabunPSK"/>
          <w:sz w:val="24"/>
          <w:szCs w:val="24"/>
        </w:rPr>
        <w:t xml:space="preserve">1 </w:t>
      </w:r>
      <w:r w:rsidRPr="00173446">
        <w:rPr>
          <w:rFonts w:cs="TH SarabunPSK"/>
          <w:sz w:val="24"/>
          <w:szCs w:val="24"/>
          <w:cs/>
        </w:rPr>
        <w:t xml:space="preserve">คน หลบหนีไปต่างประเทศ </w:t>
      </w:r>
      <w:r w:rsidRPr="00173446">
        <w:rPr>
          <w:rFonts w:cs="TH SarabunPSK"/>
          <w:sz w:val="24"/>
          <w:szCs w:val="24"/>
        </w:rPr>
        <w:t xml:space="preserve">2 </w:t>
      </w:r>
      <w:r w:rsidRPr="00173446">
        <w:rPr>
          <w:rFonts w:cs="TH SarabunPSK"/>
          <w:sz w:val="24"/>
          <w:szCs w:val="24"/>
          <w:cs/>
        </w:rPr>
        <w:t xml:space="preserve">คน ถูกพิพากษาลงโทษ </w:t>
      </w:r>
      <w:r w:rsidRPr="00173446">
        <w:rPr>
          <w:rFonts w:cs="TH SarabunPSK"/>
          <w:sz w:val="24"/>
          <w:szCs w:val="24"/>
        </w:rPr>
        <w:t xml:space="preserve">2 </w:t>
      </w:r>
      <w:r w:rsidRPr="00173446">
        <w:rPr>
          <w:rFonts w:cs="TH SarabunPSK"/>
          <w:sz w:val="24"/>
          <w:szCs w:val="24"/>
          <w:cs/>
        </w:rPr>
        <w:t xml:space="preserve">คน และยกฟ้องโดยศาลอุทธรณ์ </w:t>
      </w:r>
      <w:r w:rsidRPr="00173446">
        <w:rPr>
          <w:rFonts w:cs="TH SarabunPSK"/>
          <w:sz w:val="24"/>
          <w:szCs w:val="24"/>
        </w:rPr>
        <w:t xml:space="preserve">19 </w:t>
      </w:r>
      <w:r w:rsidRPr="00173446">
        <w:rPr>
          <w:rFonts w:cs="TH SarabunPSK"/>
          <w:sz w:val="24"/>
          <w:szCs w:val="24"/>
          <w:cs/>
        </w:rPr>
        <w:t>คน.</w:t>
      </w:r>
    </w:p>
  </w:footnote>
  <w:footnote w:id="94">
    <w:p w14:paraId="0507C093" w14:textId="4FFB0603"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หนังสือกรมคุ้มครองสิทธิและเสรีภาพ ด่วนที่สุด ที่ ยธ </w:t>
      </w:r>
      <w:r w:rsidRPr="00173446">
        <w:rPr>
          <w:rFonts w:cs="TH SarabunPSK"/>
          <w:sz w:val="24"/>
          <w:szCs w:val="24"/>
        </w:rPr>
        <w:t xml:space="preserve">0401/6220 </w:t>
      </w:r>
      <w:r w:rsidRPr="00173446">
        <w:rPr>
          <w:rFonts w:cs="TH SarabunPSK"/>
          <w:sz w:val="24"/>
          <w:szCs w:val="24"/>
          <w:cs/>
        </w:rPr>
        <w:t xml:space="preserve">ลงวันที่ </w:t>
      </w:r>
      <w:r w:rsidRPr="00173446">
        <w:rPr>
          <w:rFonts w:cs="TH SarabunPSK"/>
          <w:sz w:val="24"/>
          <w:szCs w:val="24"/>
        </w:rPr>
        <w:t xml:space="preserve">4 </w:t>
      </w:r>
      <w:r w:rsidRPr="00173446">
        <w:rPr>
          <w:rFonts w:cs="TH SarabunPSK"/>
          <w:sz w:val="24"/>
          <w:szCs w:val="24"/>
          <w:cs/>
        </w:rPr>
        <w:t xml:space="preserve">ธันวาคม </w:t>
      </w:r>
      <w:r w:rsidRPr="00173446">
        <w:rPr>
          <w:rFonts w:cs="TH SarabunPSK"/>
          <w:sz w:val="24"/>
          <w:szCs w:val="24"/>
        </w:rPr>
        <w:t xml:space="preserve">2567 </w:t>
      </w:r>
      <w:r w:rsidRPr="00173446">
        <w:rPr>
          <w:rFonts w:cs="TH SarabunPSK"/>
          <w:sz w:val="24"/>
          <w:szCs w:val="24"/>
          <w:cs/>
        </w:rPr>
        <w:t>งานเดิม.</w:t>
      </w:r>
    </w:p>
  </w:footnote>
  <w:footnote w:id="95">
    <w:p w14:paraId="35015F8A" w14:textId="0E2889F0"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ตำรวจบุกบ้านบัณฑิต ม.นเรศวร รับปีใหม่ อ้างมีชื่อใน “บุคคลเฝ้าระวัง” – ขณะไปขอถ่ายรูปบ้าน </w:t>
      </w:r>
      <w:r w:rsidRPr="00173446">
        <w:rPr>
          <w:rFonts w:cs="TH SarabunPSK"/>
          <w:i/>
          <w:iCs/>
          <w:sz w:val="24"/>
          <w:szCs w:val="24"/>
        </w:rPr>
        <w:t xml:space="preserve">2 </w:t>
      </w:r>
      <w:r w:rsidRPr="00173446">
        <w:rPr>
          <w:rFonts w:cs="TH SarabunPSK"/>
          <w:i/>
          <w:iCs/>
          <w:sz w:val="24"/>
          <w:szCs w:val="24"/>
          <w:cs/>
        </w:rPr>
        <w:t>อดีตผู้สมัคร สส. ก้าวไกลเพชรบูรณ์ คาดเกี่ยวเนื่อง พล.อ.ประวิตร ลงพื้นที่</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010 </w:t>
      </w:r>
      <w:r w:rsidRPr="00173446">
        <w:rPr>
          <w:rFonts w:cs="TH SarabunPSK"/>
          <w:sz w:val="24"/>
          <w:szCs w:val="24"/>
          <w:cs/>
        </w:rPr>
        <w:t>ศูนย์ทนายความเพื่อสิทธิมนุษยชน</w:t>
      </w:r>
      <w:r w:rsidRPr="00173446">
        <w:rPr>
          <w:rFonts w:cs="TH SarabunPSK"/>
          <w:sz w:val="24"/>
          <w:szCs w:val="24"/>
        </w:rPr>
        <w:t xml:space="preserve">, 11 </w:t>
      </w:r>
      <w:r w:rsidRPr="00173446">
        <w:rPr>
          <w:rFonts w:cs="TH SarabunPSK"/>
          <w:sz w:val="24"/>
          <w:szCs w:val="24"/>
          <w:cs/>
        </w:rPr>
        <w:t xml:space="preserve">มกราคม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https://tlhr2014.com/archives/62995</w:t>
      </w:r>
    </w:p>
  </w:footnote>
  <w:footnote w:id="96">
    <w:p w14:paraId="315BDC49" w14:textId="44406433" w:rsidR="00173446" w:rsidRPr="00173446" w:rsidRDefault="00173446" w:rsidP="00173446">
      <w:pPr>
        <w:pStyle w:val="a4"/>
        <w:ind w:firstLine="720"/>
        <w:rPr>
          <w:rFonts w:cs="TH SarabunPSK"/>
          <w:i/>
          <w:iCs/>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“เบิร์ด” นักศึกษาที่เคยร่วมชุมนุมการเมือง ถูกตำรวจโทรหา–ไปบ้านที่นครฯ ต่อเนื่องกว่า </w:t>
      </w:r>
      <w:r w:rsidRPr="00173446">
        <w:rPr>
          <w:rFonts w:cs="TH SarabunPSK"/>
          <w:i/>
          <w:iCs/>
          <w:sz w:val="24"/>
          <w:szCs w:val="24"/>
        </w:rPr>
        <w:t>3</w:t>
      </w:r>
      <w:r w:rsidRPr="00173446">
        <w:rPr>
          <w:rFonts w:cs="TH SarabunPSK"/>
          <w:i/>
          <w:iCs/>
          <w:sz w:val="24"/>
          <w:szCs w:val="24"/>
          <w:cs/>
        </w:rPr>
        <w:t xml:space="preserve"> ปี อ้างว่า </w:t>
      </w:r>
    </w:p>
    <w:p w14:paraId="2C1EA7AD" w14:textId="77777777" w:rsidR="00173446" w:rsidRPr="00173446" w:rsidRDefault="00173446" w:rsidP="00173446">
      <w:pPr>
        <w:pStyle w:val="a4"/>
        <w:rPr>
          <w:rFonts w:cs="TH SarabunPSK"/>
          <w:sz w:val="24"/>
          <w:szCs w:val="24"/>
        </w:rPr>
      </w:pPr>
      <w:r w:rsidRPr="00173446">
        <w:rPr>
          <w:rFonts w:cs="TH SarabunPSK"/>
          <w:i/>
          <w:iCs/>
          <w:sz w:val="24"/>
          <w:szCs w:val="24"/>
        </w:rPr>
        <w:t>‘</w:t>
      </w:r>
      <w:r w:rsidRPr="00173446">
        <w:rPr>
          <w:rFonts w:cs="TH SarabunPSK"/>
          <w:i/>
          <w:iCs/>
          <w:sz w:val="24"/>
          <w:szCs w:val="24"/>
          <w:cs/>
        </w:rPr>
        <w:t>เป็นรายชื่อต้องเฝ้าระวัง’ และ ‘นายสั่งมา’</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03</w:t>
      </w:r>
      <w:r w:rsidRPr="00173446">
        <w:rPr>
          <w:rFonts w:cs="TH SarabunPSK"/>
          <w:sz w:val="24"/>
          <w:szCs w:val="24"/>
          <w:cs/>
        </w:rPr>
        <w:t xml:space="preserve"> ศูนย์ทนายความเพื่อสิทธิมนุษยชน</w:t>
      </w:r>
      <w:r w:rsidRPr="00173446">
        <w:rPr>
          <w:rFonts w:cs="TH SarabunPSK"/>
          <w:sz w:val="24"/>
          <w:szCs w:val="24"/>
        </w:rPr>
        <w:t>, 6</w:t>
      </w:r>
      <w:r w:rsidRPr="00173446">
        <w:rPr>
          <w:rFonts w:cs="TH SarabunPSK"/>
          <w:sz w:val="24"/>
          <w:szCs w:val="24"/>
          <w:cs/>
        </w:rPr>
        <w:t xml:space="preserve"> มิถุนายน </w:t>
      </w:r>
      <w:r w:rsidRPr="00173446">
        <w:rPr>
          <w:rFonts w:cs="TH SarabunPSK"/>
          <w:sz w:val="24"/>
          <w:szCs w:val="24"/>
        </w:rPr>
        <w:t xml:space="preserve">2567. </w:t>
      </w:r>
    </w:p>
    <w:p w14:paraId="66742CBC" w14:textId="2F135271" w:rsidR="00173446" w:rsidRPr="00173446" w:rsidRDefault="00173446" w:rsidP="00173446">
      <w:pPr>
        <w:pStyle w:val="a4"/>
        <w:rPr>
          <w:rFonts w:cs="TH SarabunPSK"/>
          <w:sz w:val="24"/>
          <w:szCs w:val="24"/>
        </w:rPr>
      </w:pPr>
      <w:r w:rsidRPr="00173446">
        <w:rPr>
          <w:rFonts w:cs="TH SarabunPSK"/>
          <w:sz w:val="24"/>
          <w:szCs w:val="24"/>
          <w:cs/>
        </w:rPr>
        <w:t xml:space="preserve">สืบค้นจาก </w:t>
      </w:r>
      <w:r w:rsidRPr="00173446">
        <w:rPr>
          <w:rFonts w:cs="TH SarabunPSK"/>
          <w:sz w:val="24"/>
          <w:szCs w:val="24"/>
        </w:rPr>
        <w:t>https://tlhr2014.com/archives/67729</w:t>
      </w:r>
    </w:p>
  </w:footnote>
  <w:footnote w:id="97">
    <w:p w14:paraId="176A0A97" w14:textId="1668C035"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“เจมส์” นักกิจกรรมฝั่งธนฯ – ผู้ต้องหาคดี </w:t>
      </w:r>
      <w:r w:rsidRPr="00173446">
        <w:rPr>
          <w:rFonts w:cs="TH SarabunPSK"/>
          <w:i/>
          <w:iCs/>
          <w:sz w:val="24"/>
          <w:szCs w:val="24"/>
        </w:rPr>
        <w:t xml:space="preserve">112 </w:t>
      </w:r>
      <w:r w:rsidRPr="00173446">
        <w:rPr>
          <w:rFonts w:cs="TH SarabunPSK"/>
          <w:i/>
          <w:iCs/>
          <w:sz w:val="24"/>
          <w:szCs w:val="24"/>
          <w:cs/>
        </w:rPr>
        <w:t>ถูกกลุ่มชายปริศนา อ้างเป็น จนท. รัฐ กักตัว-ข่มขู่-ติดตาม หลังปฏิเสธไม่เป็นสายให้กับทางการ</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20 </w:t>
      </w:r>
      <w:r w:rsidRPr="00173446">
        <w:rPr>
          <w:rFonts w:cs="TH SarabunPSK"/>
          <w:sz w:val="24"/>
          <w:szCs w:val="24"/>
          <w:cs/>
        </w:rPr>
        <w:t>ศูนย์ทนายความเพื่อสิทธิมนุษยชน</w:t>
      </w:r>
      <w:r w:rsidRPr="00173446">
        <w:rPr>
          <w:rFonts w:cs="TH SarabunPSK"/>
          <w:sz w:val="24"/>
          <w:szCs w:val="24"/>
        </w:rPr>
        <w:t xml:space="preserve">, 16 </w:t>
      </w:r>
      <w:r w:rsidRPr="00173446">
        <w:rPr>
          <w:rFonts w:cs="TH SarabunPSK"/>
          <w:sz w:val="24"/>
          <w:szCs w:val="24"/>
          <w:cs/>
        </w:rPr>
        <w:t xml:space="preserve">พฤษภาคม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 xml:space="preserve">https://tlhr2014.com/archives/67027 </w:t>
      </w:r>
    </w:p>
  </w:footnote>
  <w:footnote w:id="98">
    <w:p w14:paraId="6ED81662" w14:textId="612DEA63"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‘แหวน’ พยาบาลอาสา ถูกคุกคามหนัก ตร. โทรเรียกไปเจรจาเป็นการส่วนตัว หลังยื่นเรื่องร้องเรียน กมธ.ป.ป.ช. ขอของกลางปี </w:t>
      </w:r>
      <w:r w:rsidRPr="00173446">
        <w:rPr>
          <w:rFonts w:cs="TH SarabunPSK"/>
          <w:i/>
          <w:iCs/>
          <w:sz w:val="24"/>
          <w:szCs w:val="24"/>
        </w:rPr>
        <w:t xml:space="preserve">58 </w:t>
      </w:r>
      <w:r w:rsidRPr="00173446">
        <w:rPr>
          <w:rFonts w:cs="TH SarabunPSK"/>
          <w:i/>
          <w:iCs/>
          <w:sz w:val="24"/>
          <w:szCs w:val="24"/>
          <w:cs/>
        </w:rPr>
        <w:t>คืน</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26 </w:t>
      </w:r>
      <w:r w:rsidRPr="00173446">
        <w:rPr>
          <w:rFonts w:cs="TH SarabunPSK"/>
          <w:sz w:val="24"/>
          <w:szCs w:val="24"/>
          <w:cs/>
        </w:rPr>
        <w:t>ศูนย์ทนายความเพื่อสิทธิมนุษยชน</w:t>
      </w:r>
      <w:r w:rsidRPr="00173446">
        <w:rPr>
          <w:rFonts w:cs="TH SarabunPSK"/>
          <w:sz w:val="24"/>
          <w:szCs w:val="24"/>
        </w:rPr>
        <w:t xml:space="preserve">, 20 </w:t>
      </w:r>
      <w:r w:rsidRPr="00173446">
        <w:rPr>
          <w:rFonts w:cs="TH SarabunPSK"/>
          <w:sz w:val="24"/>
          <w:szCs w:val="24"/>
          <w:cs/>
        </w:rPr>
        <w:t xml:space="preserve">มีนาคม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 xml:space="preserve">https://tlhr2014.com/archives/65630 </w:t>
      </w:r>
    </w:p>
  </w:footnote>
  <w:footnote w:id="99">
    <w:p w14:paraId="38DA86A6" w14:textId="7550D237"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“พระประนมกร” ถูกชายคาดว่าเป็นกลุ่มปกป้องสถาบันฯ คุกคาม หลังร่วมกิจกรรม “นิรโทษกรรมมหาสงกรานต์” หน้าเรือนจำพิเศษกรุงเทพฯ</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26 </w:t>
      </w:r>
      <w:r w:rsidRPr="00173446">
        <w:rPr>
          <w:rFonts w:cs="TH SarabunPSK"/>
          <w:sz w:val="24"/>
          <w:szCs w:val="24"/>
          <w:cs/>
        </w:rPr>
        <w:t>ศูนย์ทนายความเพื่อสิทธิมนุษยชน</w:t>
      </w:r>
      <w:r w:rsidRPr="00173446">
        <w:rPr>
          <w:rFonts w:cs="TH SarabunPSK"/>
          <w:sz w:val="24"/>
          <w:szCs w:val="24"/>
        </w:rPr>
        <w:t xml:space="preserve">, 14 </w:t>
      </w:r>
      <w:r w:rsidRPr="00173446">
        <w:rPr>
          <w:rFonts w:cs="TH SarabunPSK"/>
          <w:sz w:val="24"/>
          <w:szCs w:val="24"/>
          <w:cs/>
        </w:rPr>
        <w:t xml:space="preserve">พฤษภาคม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https://tlhr2014.com/archives/66986</w:t>
      </w:r>
    </w:p>
  </w:footnote>
  <w:footnote w:id="100">
    <w:p w14:paraId="6E602F75" w14:textId="389D7214"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ผู้สมัคร สว. ชัยนาท ถูกผู้ใหญ่บ้านส่งคนขู่แจ้ง ม.</w:t>
      </w:r>
      <w:r w:rsidRPr="00173446">
        <w:rPr>
          <w:rFonts w:cs="TH SarabunPSK"/>
          <w:i/>
          <w:iCs/>
          <w:sz w:val="24"/>
          <w:szCs w:val="24"/>
        </w:rPr>
        <w:t>112</w:t>
      </w:r>
      <w:r w:rsidRPr="00173446">
        <w:rPr>
          <w:rFonts w:cs="TH SarabunPSK"/>
          <w:i/>
          <w:iCs/>
          <w:sz w:val="24"/>
          <w:szCs w:val="24"/>
          <w:cs/>
        </w:rPr>
        <w:t xml:space="preserve"> หลังผ่านเข้ารอบจังหวัด</w:t>
      </w:r>
      <w:r w:rsidRPr="00173446">
        <w:rPr>
          <w:rFonts w:cs="TH SarabunPSK"/>
          <w:sz w:val="24"/>
          <w:szCs w:val="24"/>
          <w:cs/>
        </w:rPr>
        <w:t xml:space="preserve"> [อ้างอิงจากสถานะเฟซบุ๊ก]</w:t>
      </w:r>
      <w:r w:rsidRPr="00173446">
        <w:rPr>
          <w:rFonts w:cs="TH SarabunPSK"/>
          <w:sz w:val="24"/>
          <w:szCs w:val="24"/>
        </w:rPr>
        <w:t xml:space="preserve">, </w:t>
      </w:r>
    </w:p>
    <w:p w14:paraId="21ECC4A8" w14:textId="7B098453" w:rsidR="00173446" w:rsidRPr="00173446" w:rsidRDefault="00173446" w:rsidP="00173446">
      <w:pPr>
        <w:pStyle w:val="a4"/>
        <w:rPr>
          <w:rFonts w:cs="TH SarabunPSK"/>
          <w:sz w:val="24"/>
          <w:szCs w:val="24"/>
        </w:rPr>
      </w:pPr>
      <w:r w:rsidRPr="00173446">
        <w:rPr>
          <w:rFonts w:cs="TH SarabunPSK"/>
          <w:sz w:val="24"/>
          <w:szCs w:val="24"/>
          <w:cs/>
        </w:rPr>
        <w:t>โดย เครือข่ายเยาวชนสังเกตการณ์การเลือกตั้งเพื่อประชาธิปไตย (</w:t>
      </w:r>
      <w:r w:rsidRPr="00173446">
        <w:rPr>
          <w:rFonts w:cs="TH SarabunPSK"/>
          <w:sz w:val="24"/>
          <w:szCs w:val="24"/>
        </w:rPr>
        <w:t xml:space="preserve">We Watch), 13 </w:t>
      </w:r>
      <w:r w:rsidRPr="00173446">
        <w:rPr>
          <w:rFonts w:cs="TH SarabunPSK"/>
          <w:sz w:val="24"/>
          <w:szCs w:val="24"/>
          <w:cs/>
        </w:rPr>
        <w:t xml:space="preserve">มิถุนายน </w:t>
      </w:r>
      <w:r w:rsidRPr="00173446">
        <w:rPr>
          <w:rFonts w:cs="TH SarabunPSK"/>
          <w:sz w:val="24"/>
          <w:szCs w:val="24"/>
        </w:rPr>
        <w:t xml:space="preserve">2567. </w:t>
      </w:r>
      <w:r w:rsidRPr="00173446">
        <w:rPr>
          <w:rFonts w:cs="TH SarabunPSK"/>
          <w:sz w:val="24"/>
          <w:szCs w:val="24"/>
          <w:cs/>
        </w:rPr>
        <w:t>สืบค้นจาก</w:t>
      </w:r>
      <w:r w:rsidRPr="00173446">
        <w:rPr>
          <w:rFonts w:cs="TH SarabunPSK"/>
          <w:sz w:val="24"/>
          <w:szCs w:val="24"/>
        </w:rPr>
        <w:t>https://www.facebook.com/photo/?fbid=850437483785127</w:t>
      </w:r>
    </w:p>
  </w:footnote>
  <w:footnote w:id="101">
    <w:p w14:paraId="349E61DC" w14:textId="0B2E4AE7" w:rsidR="00173446" w:rsidRPr="00173446" w:rsidRDefault="00173446" w:rsidP="00173446">
      <w:pPr>
        <w:pStyle w:val="a4"/>
        <w:ind w:firstLine="720"/>
        <w:rPr>
          <w:rFonts w:cs="TH SarabunPSK"/>
          <w:i/>
          <w:iCs/>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ผู้ชุมนุม </w:t>
      </w:r>
      <w:r w:rsidRPr="00173446">
        <w:rPr>
          <w:rFonts w:cs="TH SarabunPSK"/>
          <w:i/>
          <w:iCs/>
          <w:sz w:val="24"/>
          <w:szCs w:val="24"/>
        </w:rPr>
        <w:t>#</w:t>
      </w:r>
      <w:r w:rsidRPr="00173446">
        <w:rPr>
          <w:rFonts w:cs="TH SarabunPSK"/>
          <w:i/>
          <w:iCs/>
          <w:sz w:val="24"/>
          <w:szCs w:val="24"/>
          <w:cs/>
        </w:rPr>
        <w:t>ม็อบ</w:t>
      </w:r>
      <w:r w:rsidRPr="00173446">
        <w:rPr>
          <w:rFonts w:cs="TH SarabunPSK"/>
          <w:i/>
          <w:iCs/>
          <w:sz w:val="24"/>
          <w:szCs w:val="24"/>
        </w:rPr>
        <w:t>14</w:t>
      </w:r>
      <w:r w:rsidRPr="00173446">
        <w:rPr>
          <w:rFonts w:cs="TH SarabunPSK"/>
          <w:i/>
          <w:iCs/>
          <w:sz w:val="24"/>
          <w:szCs w:val="24"/>
          <w:cs/>
        </w:rPr>
        <w:t>พฤศจิกา</w:t>
      </w:r>
      <w:r w:rsidRPr="00173446">
        <w:rPr>
          <w:rFonts w:cs="TH SarabunPSK"/>
          <w:i/>
          <w:iCs/>
          <w:sz w:val="24"/>
          <w:szCs w:val="24"/>
        </w:rPr>
        <w:t>64</w:t>
      </w:r>
      <w:r w:rsidRPr="00173446">
        <w:rPr>
          <w:rFonts w:cs="TH SarabunPSK"/>
          <w:i/>
          <w:iCs/>
          <w:sz w:val="24"/>
          <w:szCs w:val="24"/>
          <w:cs/>
        </w:rPr>
        <w:t xml:space="preserve"> ฟ้อง สตช. เรียกค่าเสียหาย </w:t>
      </w:r>
      <w:r w:rsidRPr="00173446">
        <w:rPr>
          <w:rFonts w:cs="TH SarabunPSK"/>
          <w:i/>
          <w:iCs/>
          <w:sz w:val="24"/>
          <w:szCs w:val="24"/>
        </w:rPr>
        <w:t>2</w:t>
      </w:r>
      <w:r w:rsidRPr="00173446">
        <w:rPr>
          <w:rFonts w:cs="TH SarabunPSK"/>
          <w:i/>
          <w:iCs/>
          <w:sz w:val="24"/>
          <w:szCs w:val="24"/>
          <w:cs/>
        </w:rPr>
        <w:t xml:space="preserve"> ล้าน ถูก คฝ .ยิงกระสุนยางได้รับบาดเจ็บ</w:t>
      </w:r>
      <w:r w:rsidRPr="00173446">
        <w:rPr>
          <w:rFonts w:cs="TH SarabunPSK"/>
          <w:i/>
          <w:iCs/>
          <w:sz w:val="24"/>
          <w:szCs w:val="24"/>
        </w:rPr>
        <w:t xml:space="preserve">, </w:t>
      </w:r>
    </w:p>
    <w:p w14:paraId="3178EE62" w14:textId="3B1CF19D" w:rsidR="00173446" w:rsidRPr="00173446" w:rsidRDefault="00173446" w:rsidP="00173446">
      <w:pPr>
        <w:pStyle w:val="a4"/>
        <w:rPr>
          <w:rFonts w:cs="TH SarabunPSK"/>
          <w:sz w:val="24"/>
          <w:szCs w:val="24"/>
        </w:rPr>
      </w:pPr>
      <w:r w:rsidRPr="00173446">
        <w:rPr>
          <w:rFonts w:cs="TH SarabunPSK"/>
          <w:sz w:val="24"/>
          <w:szCs w:val="24"/>
          <w:cs/>
        </w:rPr>
        <w:t>โดย ประชาไท</w:t>
      </w:r>
      <w:r w:rsidRPr="00173446">
        <w:rPr>
          <w:rFonts w:cs="TH SarabunPSK"/>
          <w:sz w:val="24"/>
          <w:szCs w:val="24"/>
        </w:rPr>
        <w:t xml:space="preserve">, 6 </w:t>
      </w:r>
      <w:r w:rsidRPr="00173446">
        <w:rPr>
          <w:rFonts w:cs="TH SarabunPSK"/>
          <w:sz w:val="24"/>
          <w:szCs w:val="24"/>
          <w:cs/>
        </w:rPr>
        <w:t xml:space="preserve">ธันวาคม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https://prachatai.com/journal/2024/12/111606</w:t>
      </w:r>
    </w:p>
  </w:footnote>
  <w:footnote w:id="102">
    <w:p w14:paraId="0CB51A82" w14:textId="09FC2709"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w:t>
      </w:r>
      <w:r w:rsidRPr="00173446">
        <w:rPr>
          <w:rFonts w:cs="TH SarabunPSK"/>
          <w:i/>
          <w:iCs/>
          <w:sz w:val="24"/>
          <w:szCs w:val="24"/>
          <w:cs/>
        </w:rPr>
        <w:t xml:space="preserve">กว่า </w:t>
      </w:r>
      <w:r w:rsidRPr="00173446">
        <w:rPr>
          <w:rFonts w:cs="TH SarabunPSK"/>
          <w:i/>
          <w:iCs/>
          <w:sz w:val="24"/>
          <w:szCs w:val="24"/>
        </w:rPr>
        <w:t xml:space="preserve">6 </w:t>
      </w:r>
      <w:r w:rsidRPr="00173446">
        <w:rPr>
          <w:rFonts w:cs="TH SarabunPSK"/>
          <w:i/>
          <w:iCs/>
          <w:sz w:val="24"/>
          <w:szCs w:val="24"/>
          <w:cs/>
        </w:rPr>
        <w:t xml:space="preserve">ปี! ศาลปกครองสูงสุดยกฟ้องคดีปิดกั้นการชุมนุม </w:t>
      </w:r>
      <w:r w:rsidRPr="00173446">
        <w:rPr>
          <w:rFonts w:cs="TH SarabunPSK"/>
          <w:i/>
          <w:iCs/>
          <w:sz w:val="24"/>
          <w:szCs w:val="24"/>
        </w:rPr>
        <w:t xml:space="preserve">We Walk </w:t>
      </w:r>
      <w:r w:rsidRPr="00173446">
        <w:rPr>
          <w:rFonts w:cs="TH SarabunPSK"/>
          <w:i/>
          <w:iCs/>
          <w:sz w:val="24"/>
          <w:szCs w:val="24"/>
          <w:cs/>
        </w:rPr>
        <w:t>ชี้การกระทำของตำรวจถือไม่ได้ว่าชอบด้วยกฎหมาย แต่ไม่ถึงขนาดทำให้ไม่สามารถชุมนุมได้</w:t>
      </w:r>
      <w:r w:rsidRPr="00173446">
        <w:rPr>
          <w:rFonts w:cs="TH SarabunPSK"/>
          <w:i/>
          <w:iCs/>
          <w:sz w:val="24"/>
          <w:szCs w:val="24"/>
        </w:rPr>
        <w:t>,</w:t>
      </w:r>
      <w:r w:rsidRPr="00173446">
        <w:rPr>
          <w:rFonts w:cs="TH SarabunPSK"/>
          <w:sz w:val="24"/>
          <w:szCs w:val="24"/>
        </w:rPr>
        <w:t xml:space="preserve"> </w:t>
      </w:r>
      <w:r w:rsidRPr="00173446">
        <w:rPr>
          <w:rFonts w:cs="TH SarabunPSK"/>
          <w:sz w:val="24"/>
          <w:szCs w:val="24"/>
          <w:cs/>
        </w:rPr>
        <w:t>โดย แอดมิน</w:t>
      </w:r>
      <w:r w:rsidRPr="00173446">
        <w:rPr>
          <w:rFonts w:cs="TH SarabunPSK"/>
          <w:sz w:val="24"/>
          <w:szCs w:val="24"/>
        </w:rPr>
        <w:t xml:space="preserve">21 </w:t>
      </w:r>
      <w:r w:rsidRPr="00173446">
        <w:rPr>
          <w:rFonts w:cs="TH SarabunPSK"/>
          <w:sz w:val="24"/>
          <w:szCs w:val="24"/>
          <w:cs/>
        </w:rPr>
        <w:t>ศูนย์ทนายความเพื่อสิทธิมนุษยชน</w:t>
      </w:r>
      <w:r w:rsidRPr="00173446">
        <w:rPr>
          <w:rFonts w:cs="TH SarabunPSK"/>
          <w:sz w:val="24"/>
          <w:szCs w:val="24"/>
        </w:rPr>
        <w:t xml:space="preserve">, 22 </w:t>
      </w:r>
      <w:r w:rsidRPr="00173446">
        <w:rPr>
          <w:rFonts w:cs="TH SarabunPSK"/>
          <w:sz w:val="24"/>
          <w:szCs w:val="24"/>
          <w:cs/>
        </w:rPr>
        <w:t xml:space="preserve">มีนาคม </w:t>
      </w:r>
      <w:r w:rsidRPr="00173446">
        <w:rPr>
          <w:rFonts w:cs="TH SarabunPSK"/>
          <w:sz w:val="24"/>
          <w:szCs w:val="24"/>
        </w:rPr>
        <w:t xml:space="preserve">2567. </w:t>
      </w:r>
      <w:r w:rsidRPr="00173446">
        <w:rPr>
          <w:rFonts w:cs="TH SarabunPSK"/>
          <w:sz w:val="24"/>
          <w:szCs w:val="24"/>
          <w:cs/>
        </w:rPr>
        <w:t xml:space="preserve">สืบค้นจาก </w:t>
      </w:r>
      <w:r w:rsidRPr="00173446">
        <w:rPr>
          <w:rFonts w:cs="TH SarabunPSK"/>
          <w:sz w:val="24"/>
          <w:szCs w:val="24"/>
        </w:rPr>
        <w:t>https://tlhr2014.com/archives/65784</w:t>
      </w:r>
    </w:p>
  </w:footnote>
  <w:footnote w:id="103">
    <w:p w14:paraId="2E462966" w14:textId="4CC29FFD" w:rsidR="00173446" w:rsidRPr="00173446" w:rsidRDefault="00173446" w:rsidP="00173446">
      <w:pPr>
        <w:pStyle w:val="a4"/>
        <w:ind w:firstLine="720"/>
        <w:rPr>
          <w:rFonts w:cs="TH SarabunPSK"/>
          <w:sz w:val="24"/>
          <w:szCs w:val="24"/>
        </w:rPr>
      </w:pPr>
      <w:r w:rsidRPr="00173446">
        <w:rPr>
          <w:rStyle w:val="a6"/>
          <w:rFonts w:cs="TH SarabunPSK"/>
          <w:sz w:val="24"/>
          <w:szCs w:val="24"/>
        </w:rPr>
        <w:footnoteRef/>
      </w:r>
      <w:r w:rsidRPr="00173446">
        <w:rPr>
          <w:rFonts w:cs="TH SarabunPSK"/>
          <w:sz w:val="24"/>
          <w:szCs w:val="24"/>
          <w:cs/>
        </w:rPr>
        <w:t xml:space="preserve">จาก หนังสือกระทรวงยุติธรรม ด่วนที่สุด ที่ ยธ </w:t>
      </w:r>
      <w:r w:rsidRPr="00173446">
        <w:rPr>
          <w:rFonts w:cs="TH SarabunPSK"/>
          <w:sz w:val="24"/>
          <w:szCs w:val="24"/>
        </w:rPr>
        <w:t xml:space="preserve">0401/6056 </w:t>
      </w:r>
      <w:r w:rsidRPr="00173446">
        <w:rPr>
          <w:rFonts w:cs="TH SarabunPSK"/>
          <w:sz w:val="24"/>
          <w:szCs w:val="24"/>
          <w:cs/>
        </w:rPr>
        <w:t xml:space="preserve">ลงวันที่ </w:t>
      </w:r>
      <w:r w:rsidRPr="00173446">
        <w:rPr>
          <w:rFonts w:cs="TH SarabunPSK"/>
          <w:sz w:val="24"/>
          <w:szCs w:val="24"/>
        </w:rPr>
        <w:t xml:space="preserve">24 </w:t>
      </w:r>
      <w:r w:rsidRPr="00173446">
        <w:rPr>
          <w:rFonts w:cs="TH SarabunPSK"/>
          <w:sz w:val="24"/>
          <w:szCs w:val="24"/>
          <w:cs/>
        </w:rPr>
        <w:t xml:space="preserve">พฤษภาคม </w:t>
      </w:r>
      <w:r w:rsidRPr="00173446">
        <w:rPr>
          <w:rFonts w:cs="TH SarabunPSK"/>
          <w:sz w:val="24"/>
          <w:szCs w:val="24"/>
        </w:rPr>
        <w:t xml:space="preserve">2567 </w:t>
      </w:r>
      <w:r w:rsidRPr="00173446">
        <w:rPr>
          <w:rFonts w:cs="TH SarabunPSK"/>
          <w:sz w:val="24"/>
          <w:szCs w:val="24"/>
          <w:cs/>
        </w:rPr>
        <w:t>งานเดิม.</w:t>
      </w:r>
      <w:r w:rsidRPr="00173446">
        <w:rPr>
          <w:rFonts w:cs="TH SarabunPSK"/>
          <w:sz w:val="24"/>
          <w:szCs w:val="24"/>
        </w:rPr>
        <w:t xml:space="preserve"> </w:t>
      </w:r>
    </w:p>
  </w:footnote>
  <w:footnote w:id="104">
    <w:p w14:paraId="08BA0FC8" w14:textId="59DB26D7" w:rsidR="00876BA8" w:rsidRPr="001367C4" w:rsidRDefault="00876BA8" w:rsidP="001367C4">
      <w:pPr>
        <w:pStyle w:val="a4"/>
        <w:ind w:firstLine="720"/>
        <w:rPr>
          <w:rFonts w:cs="TH SarabunPSK"/>
          <w:sz w:val="24"/>
          <w:szCs w:val="24"/>
        </w:rPr>
      </w:pPr>
      <w:r w:rsidRPr="001367C4">
        <w:rPr>
          <w:rStyle w:val="a6"/>
          <w:rFonts w:cs="TH SarabunPSK"/>
          <w:sz w:val="24"/>
          <w:szCs w:val="24"/>
        </w:rPr>
        <w:footnoteRef/>
      </w:r>
      <w:r w:rsidR="001367C4" w:rsidRPr="001367C4">
        <w:rPr>
          <w:rFonts w:cs="TH SarabunPSK"/>
          <w:sz w:val="24"/>
          <w:szCs w:val="24"/>
          <w:cs/>
        </w:rPr>
        <w:t xml:space="preserve">จาก หนังสือสำนักงานอัยการสูงสุด ด่วนที่สุด ที่ อส </w:t>
      </w:r>
      <w:r w:rsidR="001367C4" w:rsidRPr="001367C4">
        <w:rPr>
          <w:rFonts w:cs="TH SarabunPSK"/>
          <w:sz w:val="24"/>
          <w:szCs w:val="24"/>
        </w:rPr>
        <w:t>0007(</w:t>
      </w:r>
      <w:r w:rsidR="001367C4" w:rsidRPr="001367C4">
        <w:rPr>
          <w:rFonts w:cs="TH SarabunPSK"/>
          <w:sz w:val="24"/>
          <w:szCs w:val="24"/>
          <w:cs/>
        </w:rPr>
        <w:t>พก</w:t>
      </w:r>
      <w:r w:rsidR="001367C4" w:rsidRPr="001367C4">
        <w:rPr>
          <w:rFonts w:cs="TH SarabunPSK"/>
          <w:sz w:val="24"/>
          <w:szCs w:val="24"/>
        </w:rPr>
        <w:t>2)/7283</w:t>
      </w:r>
      <w:r w:rsidR="001367C4" w:rsidRPr="001367C4">
        <w:rPr>
          <w:rFonts w:cs="TH SarabunPSK"/>
          <w:sz w:val="24"/>
          <w:szCs w:val="24"/>
          <w:cs/>
        </w:rPr>
        <w:t xml:space="preserve"> ลงวันที่ </w:t>
      </w:r>
      <w:r w:rsidR="001367C4" w:rsidRPr="001367C4">
        <w:rPr>
          <w:rFonts w:cs="TH SarabunPSK"/>
          <w:sz w:val="24"/>
          <w:szCs w:val="24"/>
        </w:rPr>
        <w:t>21</w:t>
      </w:r>
      <w:r w:rsidR="001367C4" w:rsidRPr="001367C4">
        <w:rPr>
          <w:rFonts w:cs="TH SarabunPSK"/>
          <w:sz w:val="24"/>
          <w:szCs w:val="24"/>
          <w:cs/>
        </w:rPr>
        <w:t xml:space="preserve"> พฤษภาคม </w:t>
      </w:r>
      <w:r w:rsidR="001367C4" w:rsidRPr="001367C4">
        <w:rPr>
          <w:rFonts w:cs="TH SarabunPSK"/>
          <w:sz w:val="24"/>
          <w:szCs w:val="24"/>
        </w:rPr>
        <w:t xml:space="preserve">2567 </w:t>
      </w:r>
      <w:r w:rsidR="001367C4" w:rsidRPr="001367C4">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001367C4" w:rsidRPr="001367C4">
        <w:rPr>
          <w:rFonts w:cs="TH SarabunPSK"/>
          <w:sz w:val="24"/>
          <w:szCs w:val="24"/>
        </w:rPr>
        <w:t>2560.</w:t>
      </w:r>
      <w:r w:rsidRPr="001367C4">
        <w:rPr>
          <w:rFonts w:cs="TH SarabunPSK"/>
          <w:sz w:val="24"/>
          <w:szCs w:val="24"/>
        </w:rPr>
        <w:t xml:space="preserve"> </w:t>
      </w:r>
    </w:p>
  </w:footnote>
  <w:footnote w:id="105">
    <w:p w14:paraId="20F80925" w14:textId="04BB8F6F"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cs/>
        </w:rPr>
        <w:t xml:space="preserve">จาก รายงานผลการตรวจสอบการละเมิดสิทธิมนุษยชน ที่ </w:t>
      </w:r>
      <w:r w:rsidRPr="001367C4">
        <w:rPr>
          <w:rFonts w:cs="TH SarabunPSK"/>
          <w:sz w:val="24"/>
          <w:szCs w:val="24"/>
        </w:rPr>
        <w:t xml:space="preserve">1 - 2/2567 </w:t>
      </w:r>
      <w:r w:rsidRPr="001367C4">
        <w:rPr>
          <w:rFonts w:cs="TH SarabunPSK"/>
          <w:sz w:val="24"/>
          <w:szCs w:val="24"/>
          <w:cs/>
        </w:rPr>
        <w:t>เรื่อง สิทธิในกระบวนการยุติธรรม กรณีเยาวชนหญิง กรณีหยิบยกขึ้นตรวจสอบ.</w:t>
      </w:r>
      <w:r w:rsidRPr="001367C4">
        <w:rPr>
          <w:rFonts w:cs="TH SarabunPSK"/>
          <w:sz w:val="24"/>
          <w:szCs w:val="24"/>
        </w:rPr>
        <w:t xml:space="preserve"> </w:t>
      </w:r>
    </w:p>
  </w:footnote>
  <w:footnote w:id="106">
    <w:p w14:paraId="6C038DC8" w14:textId="45106703"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cs/>
        </w:rPr>
        <w:t xml:space="preserve">จาก รายงานผลการตรวจสอบการละเมิดสิทธิมนุษยชน ที่ </w:t>
      </w:r>
      <w:r w:rsidRPr="001367C4">
        <w:rPr>
          <w:rFonts w:cs="TH SarabunPSK"/>
          <w:sz w:val="24"/>
          <w:szCs w:val="24"/>
        </w:rPr>
        <w:t xml:space="preserve">83/2567 </w:t>
      </w:r>
      <w:r w:rsidRPr="001367C4">
        <w:rPr>
          <w:rFonts w:cs="TH SarabunPSK"/>
          <w:sz w:val="24"/>
          <w:szCs w:val="24"/>
          <w:cs/>
        </w:rPr>
        <w:t>เรื่อง เสรีภาพในการชุมนุมโดยสงบ กรณีร้องเรียนว่าเจ้าหน้าที่ตำรวจขัดขวางการชุมนุม ปิดกั้นเส้นทาง ทำร้ายร่างกาย และไม่คุ้มครองความปลอดภัยให้แก่ผู้ชุมนุม.</w:t>
      </w:r>
    </w:p>
  </w:footnote>
  <w:footnote w:id="107">
    <w:p w14:paraId="3679EA32" w14:textId="511626CB"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cs/>
        </w:rPr>
        <w:t xml:space="preserve">คำพิพากษาศาลแขวงดุสิต เรื่อง ความผิดต่อ พ.ร.บ. การชุมนุมสาธารณะ ความผิดต่อ พ.ร.บ. รักษาความสะอาดและความเป็นระเบียบเรียบร้อยของบ้านเมือง ความผิดต่อ พ.ร.บ. การควบคุมการโฆษณาโดยใช้เครื่องขยายเสียง คดีหมายเลขดำที่ อ. </w:t>
      </w:r>
      <w:r w:rsidRPr="001367C4">
        <w:rPr>
          <w:rFonts w:cs="TH SarabunPSK"/>
          <w:sz w:val="24"/>
          <w:szCs w:val="24"/>
        </w:rPr>
        <w:t xml:space="preserve">648/2566 </w:t>
      </w:r>
      <w:r w:rsidRPr="001367C4">
        <w:rPr>
          <w:rFonts w:cs="TH SarabunPSK"/>
          <w:sz w:val="24"/>
          <w:szCs w:val="24"/>
          <w:cs/>
        </w:rPr>
        <w:t xml:space="preserve">คดีหมายเลขแดงที่ อ. </w:t>
      </w:r>
      <w:r w:rsidRPr="001367C4">
        <w:rPr>
          <w:rFonts w:cs="TH SarabunPSK"/>
          <w:sz w:val="24"/>
          <w:szCs w:val="24"/>
        </w:rPr>
        <w:t xml:space="preserve">956/2567 </w:t>
      </w:r>
      <w:r w:rsidRPr="001367C4">
        <w:rPr>
          <w:rFonts w:cs="TH SarabunPSK"/>
          <w:sz w:val="24"/>
          <w:szCs w:val="24"/>
          <w:cs/>
        </w:rPr>
        <w:t xml:space="preserve">ลงวันที่ </w:t>
      </w:r>
      <w:r w:rsidRPr="001367C4">
        <w:rPr>
          <w:rFonts w:cs="TH SarabunPSK"/>
          <w:sz w:val="24"/>
          <w:szCs w:val="24"/>
        </w:rPr>
        <w:t xml:space="preserve">24 </w:t>
      </w:r>
      <w:r w:rsidRPr="001367C4">
        <w:rPr>
          <w:rFonts w:cs="TH SarabunPSK"/>
          <w:sz w:val="24"/>
          <w:szCs w:val="24"/>
          <w:cs/>
        </w:rPr>
        <w:t xml:space="preserve">กรกฎาคม </w:t>
      </w:r>
      <w:r w:rsidRPr="001367C4">
        <w:rPr>
          <w:rFonts w:cs="TH SarabunPSK"/>
          <w:sz w:val="24"/>
          <w:szCs w:val="24"/>
        </w:rPr>
        <w:t xml:space="preserve">2567. </w:t>
      </w:r>
    </w:p>
  </w:footnote>
  <w:footnote w:id="108">
    <w:p w14:paraId="6E699C1B" w14:textId="022132FB" w:rsidR="001367C4" w:rsidRPr="001367C4" w:rsidRDefault="001367C4" w:rsidP="001367C4">
      <w:pPr>
        <w:pStyle w:val="a4"/>
        <w:ind w:firstLine="720"/>
        <w:rPr>
          <w:rFonts w:cs="TH SarabunPSK"/>
          <w:sz w:val="24"/>
          <w:szCs w:val="24"/>
        </w:rPr>
      </w:pPr>
      <w:r w:rsidRPr="001367C4">
        <w:rPr>
          <w:rStyle w:val="a6"/>
          <w:rFonts w:cs="TH SarabunPSK"/>
          <w:sz w:val="24"/>
          <w:szCs w:val="24"/>
        </w:rPr>
        <w:footnoteRef/>
      </w:r>
      <w:r w:rsidRPr="001367C4">
        <w:rPr>
          <w:rFonts w:cs="TH SarabunPSK"/>
          <w:sz w:val="24"/>
          <w:szCs w:val="24"/>
        </w:rPr>
        <w:t xml:space="preserve"> </w:t>
      </w:r>
      <w:r w:rsidRPr="001367C4">
        <w:rPr>
          <w:rFonts w:cs="TH SarabunPSK"/>
          <w:sz w:val="24"/>
          <w:szCs w:val="24"/>
          <w:cs/>
        </w:rPr>
        <w:t xml:space="preserve">อย่างไรก็ตาม ผู้ชุมนุมในคดีนี้ถูกพิพากษาให้มีความผิดจากการกระทำอื่น ๆ ในระหว่างการชุมนุม เช่น การใช้เครื่องขยายเสียงโดยไม่ได้รับอนุญาตและการทิ้งสิ่งปฏิกูลหรือเศษมูลฝอยลงในแม่น้ำซึ่งในกรณีการใช้เครื่องขยายเสียงศาลนำเหตุผลที่การชุมนุมในวันแรงงานแห่งชาติเป็นประเพณีที่มีการปฏิบัติมาอย่างยาวนานทำให้ไม่อยู่ใต้บังคับของ พ.ร.บ. การชุมนุมสาธารณะ พ.ศ. </w:t>
      </w:r>
      <w:r w:rsidRPr="001367C4">
        <w:rPr>
          <w:rFonts w:cs="TH SarabunPSK"/>
          <w:sz w:val="24"/>
          <w:szCs w:val="24"/>
        </w:rPr>
        <w:t xml:space="preserve">2558 </w:t>
      </w:r>
      <w:r w:rsidRPr="001367C4">
        <w:rPr>
          <w:rFonts w:cs="TH SarabunPSK"/>
          <w:sz w:val="24"/>
          <w:szCs w:val="24"/>
          <w:cs/>
        </w:rPr>
        <w:t xml:space="preserve">มาใช้เป็นเหตุผลในการพิจารณาลงโทษผู้ชุมนุมในฐานความผิดตาม พ.ร.บ. ควบคุมการโฆษณาโดยใช้เครื่องขยายเสียง พ.ศ. </w:t>
      </w:r>
      <w:r w:rsidRPr="001367C4">
        <w:rPr>
          <w:rFonts w:cs="TH SarabunPSK"/>
          <w:sz w:val="24"/>
          <w:szCs w:val="24"/>
        </w:rPr>
        <w:t>2493.</w:t>
      </w:r>
    </w:p>
  </w:footnote>
  <w:footnote w:id="109">
    <w:p w14:paraId="37D837FE" w14:textId="6E4820A3"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00600D87" w:rsidRPr="00EE4E2A">
        <w:rPr>
          <w:rFonts w:cs="TH SarabunPSK"/>
          <w:sz w:val="24"/>
          <w:szCs w:val="24"/>
          <w:cs/>
        </w:rPr>
        <w:t xml:space="preserve">จาก </w:t>
      </w:r>
      <w:r w:rsidR="00600D87" w:rsidRPr="00EE4E2A">
        <w:rPr>
          <w:rFonts w:cs="TH SarabunPSK"/>
          <w:i/>
          <w:iCs/>
          <w:sz w:val="24"/>
          <w:szCs w:val="24"/>
          <w:cs/>
        </w:rPr>
        <w:t xml:space="preserve">สถิติผู้ถูกดำเนินคดีมาตรา </w:t>
      </w:r>
      <w:r w:rsidR="00600D87" w:rsidRPr="00EE4E2A">
        <w:rPr>
          <w:rFonts w:cs="TH SarabunPSK"/>
          <w:i/>
          <w:iCs/>
          <w:sz w:val="24"/>
          <w:szCs w:val="24"/>
        </w:rPr>
        <w:t>112 “</w:t>
      </w:r>
      <w:r w:rsidR="00600D87" w:rsidRPr="00EE4E2A">
        <w:rPr>
          <w:rFonts w:cs="TH SarabunPSK"/>
          <w:i/>
          <w:iCs/>
          <w:sz w:val="24"/>
          <w:szCs w:val="24"/>
          <w:cs/>
        </w:rPr>
        <w:t xml:space="preserve">หมิ่นประมาทกษัตริย์” ปี </w:t>
      </w:r>
      <w:r w:rsidR="00600D87" w:rsidRPr="00EE4E2A">
        <w:rPr>
          <w:rFonts w:cs="TH SarabunPSK"/>
          <w:i/>
          <w:iCs/>
          <w:sz w:val="24"/>
          <w:szCs w:val="24"/>
        </w:rPr>
        <w:t>2563 - 67,</w:t>
      </w:r>
      <w:r w:rsidR="00600D87" w:rsidRPr="00EE4E2A">
        <w:rPr>
          <w:rFonts w:cs="TH SarabunPSK"/>
          <w:sz w:val="24"/>
          <w:szCs w:val="24"/>
        </w:rPr>
        <w:t xml:space="preserve"> </w:t>
      </w:r>
      <w:r w:rsidR="00600D87" w:rsidRPr="00EE4E2A">
        <w:rPr>
          <w:rFonts w:cs="TH SarabunPSK"/>
          <w:sz w:val="24"/>
          <w:szCs w:val="24"/>
          <w:cs/>
        </w:rPr>
        <w:t>โดย ศูนย์ทนายความเพื่อสิทธิมนุษยชน</w:t>
      </w:r>
      <w:r w:rsidR="00600D87" w:rsidRPr="00EE4E2A">
        <w:rPr>
          <w:rFonts w:cs="TH SarabunPSK"/>
          <w:sz w:val="24"/>
          <w:szCs w:val="24"/>
        </w:rPr>
        <w:t xml:space="preserve">, 5 </w:t>
      </w:r>
      <w:r w:rsidR="00600D87" w:rsidRPr="00EE4E2A">
        <w:rPr>
          <w:rFonts w:cs="TH SarabunPSK"/>
          <w:sz w:val="24"/>
          <w:szCs w:val="24"/>
          <w:cs/>
        </w:rPr>
        <w:t xml:space="preserve">พฤศจิกายน </w:t>
      </w:r>
      <w:r w:rsidR="00600D87" w:rsidRPr="00EE4E2A">
        <w:rPr>
          <w:rFonts w:cs="TH SarabunPSK"/>
          <w:sz w:val="24"/>
          <w:szCs w:val="24"/>
        </w:rPr>
        <w:t xml:space="preserve">2567. </w:t>
      </w:r>
      <w:r w:rsidR="00600D87" w:rsidRPr="00EE4E2A">
        <w:rPr>
          <w:rFonts w:cs="TH SarabunPSK"/>
          <w:sz w:val="24"/>
          <w:szCs w:val="24"/>
          <w:cs/>
        </w:rPr>
        <w:t xml:space="preserve">สืบค้นจาก </w:t>
      </w:r>
      <w:r w:rsidR="00600D87" w:rsidRPr="00EE4E2A">
        <w:rPr>
          <w:rFonts w:cs="TH SarabunPSK"/>
          <w:sz w:val="24"/>
          <w:szCs w:val="24"/>
        </w:rPr>
        <w:t>https://tlhr2014.com/archives/70904</w:t>
      </w:r>
      <w:r w:rsidRPr="00EE4E2A">
        <w:rPr>
          <w:rFonts w:cs="TH SarabunPSK"/>
          <w:sz w:val="24"/>
          <w:szCs w:val="24"/>
        </w:rPr>
        <w:t xml:space="preserve"> </w:t>
      </w:r>
    </w:p>
  </w:footnote>
  <w:footnote w:id="110">
    <w:p w14:paraId="40954AEE" w14:textId="0D4D5304"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00600D87" w:rsidRPr="00EE4E2A">
        <w:rPr>
          <w:rFonts w:cs="TH SarabunPSK"/>
          <w:sz w:val="24"/>
          <w:szCs w:val="24"/>
          <w:cs/>
        </w:rPr>
        <w:t xml:space="preserve">จาก หนังสือสำนักงานอัยการสูงสุด ที่ อส </w:t>
      </w:r>
      <w:r w:rsidR="00600D87" w:rsidRPr="00EE4E2A">
        <w:rPr>
          <w:rFonts w:cs="TH SarabunPSK"/>
          <w:sz w:val="24"/>
          <w:szCs w:val="24"/>
        </w:rPr>
        <w:t xml:space="preserve">0035.3/19505 </w:t>
      </w:r>
      <w:r w:rsidR="00600D87" w:rsidRPr="00EE4E2A">
        <w:rPr>
          <w:rFonts w:cs="TH SarabunPSK"/>
          <w:sz w:val="24"/>
          <w:szCs w:val="24"/>
          <w:cs/>
        </w:rPr>
        <w:t xml:space="preserve">ลงวันที่ </w:t>
      </w:r>
      <w:r w:rsidR="00600D87" w:rsidRPr="00EE4E2A">
        <w:rPr>
          <w:rFonts w:cs="TH SarabunPSK"/>
          <w:sz w:val="24"/>
          <w:szCs w:val="24"/>
        </w:rPr>
        <w:t xml:space="preserve">15 </w:t>
      </w:r>
      <w:r w:rsidR="00600D87" w:rsidRPr="00EE4E2A">
        <w:rPr>
          <w:rFonts w:cs="TH SarabunPSK"/>
          <w:sz w:val="24"/>
          <w:szCs w:val="24"/>
          <w:cs/>
        </w:rPr>
        <w:t xml:space="preserve">พฤศจิกายน </w:t>
      </w:r>
      <w:r w:rsidR="00600D87" w:rsidRPr="00EE4E2A">
        <w:rPr>
          <w:rFonts w:cs="TH SarabunPSK"/>
          <w:sz w:val="24"/>
          <w:szCs w:val="24"/>
        </w:rPr>
        <w:t xml:space="preserve">2567 </w:t>
      </w:r>
      <w:r w:rsidR="00600D87" w:rsidRPr="00EE4E2A">
        <w:rPr>
          <w:rFonts w:cs="TH SarabunPSK"/>
          <w:sz w:val="24"/>
          <w:szCs w:val="24"/>
          <w:cs/>
        </w:rPr>
        <w:t xml:space="preserve">เรื่อง ขอนำส่งข้อมูลเพื่อประกอบการจัดทำรายงานผลการประเมินสถานการณ์ด้านสิทธิมนุษยชนของประเทศไทย ปี </w:t>
      </w:r>
      <w:r w:rsidR="00600D87" w:rsidRPr="00EE4E2A">
        <w:rPr>
          <w:rFonts w:cs="TH SarabunPSK"/>
          <w:sz w:val="24"/>
          <w:szCs w:val="24"/>
        </w:rPr>
        <w:t>2567.</w:t>
      </w:r>
      <w:r w:rsidRPr="00EE4E2A">
        <w:rPr>
          <w:rFonts w:cs="TH SarabunPSK"/>
          <w:sz w:val="24"/>
          <w:szCs w:val="24"/>
        </w:rPr>
        <w:t xml:space="preserve"> </w:t>
      </w:r>
    </w:p>
  </w:footnote>
  <w:footnote w:id="111">
    <w:p w14:paraId="51D16421" w14:textId="5B8C05DE"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Pr="00EE4E2A">
        <w:rPr>
          <w:rFonts w:cs="TH SarabunPSK"/>
          <w:sz w:val="24"/>
          <w:szCs w:val="24"/>
        </w:rPr>
        <w:t xml:space="preserve"> </w:t>
      </w:r>
      <w:r w:rsidR="00600D87" w:rsidRPr="00EE4E2A">
        <w:rPr>
          <w:rFonts w:cs="TH SarabunPSK"/>
          <w:sz w:val="24"/>
          <w:szCs w:val="24"/>
          <w:cs/>
        </w:rPr>
        <w:t xml:space="preserve">ปี </w:t>
      </w:r>
      <w:r w:rsidR="00600D87" w:rsidRPr="00EE4E2A">
        <w:rPr>
          <w:rFonts w:cs="TH SarabunPSK"/>
          <w:sz w:val="24"/>
          <w:szCs w:val="24"/>
        </w:rPr>
        <w:t xml:space="preserve">2567 </w:t>
      </w:r>
      <w:r w:rsidR="00600D87" w:rsidRPr="00EE4E2A">
        <w:rPr>
          <w:rFonts w:cs="TH SarabunPSK"/>
          <w:sz w:val="24"/>
          <w:szCs w:val="24"/>
          <w:cs/>
        </w:rPr>
        <w:t xml:space="preserve">มีผู้ที่ถูกดำเนินคดีตามประมวลกฎหมายอาญา มาตรา </w:t>
      </w:r>
      <w:r w:rsidR="00600D87" w:rsidRPr="00EE4E2A">
        <w:rPr>
          <w:rFonts w:cs="TH SarabunPSK"/>
          <w:sz w:val="24"/>
          <w:szCs w:val="24"/>
        </w:rPr>
        <w:t xml:space="preserve">112 </w:t>
      </w:r>
      <w:r w:rsidR="00600D87" w:rsidRPr="00EE4E2A">
        <w:rPr>
          <w:rFonts w:cs="TH SarabunPSK"/>
          <w:sz w:val="24"/>
          <w:szCs w:val="24"/>
          <w:cs/>
        </w:rPr>
        <w:t xml:space="preserve">และไม่ได้รับการปล่อยชั่วคราวสูงสุดที่ </w:t>
      </w:r>
      <w:r w:rsidR="00600D87" w:rsidRPr="00EE4E2A">
        <w:rPr>
          <w:rFonts w:cs="TH SarabunPSK"/>
          <w:sz w:val="24"/>
          <w:szCs w:val="24"/>
        </w:rPr>
        <w:t xml:space="preserve">20 </w:t>
      </w:r>
      <w:r w:rsidR="00600D87" w:rsidRPr="00EE4E2A">
        <w:rPr>
          <w:rFonts w:cs="TH SarabunPSK"/>
          <w:sz w:val="24"/>
          <w:szCs w:val="24"/>
          <w:cs/>
        </w:rPr>
        <w:t xml:space="preserve">คน ในเดือนเมษายน ก่อนลดเหลือ </w:t>
      </w:r>
      <w:r w:rsidR="00600D87" w:rsidRPr="00EE4E2A">
        <w:rPr>
          <w:rFonts w:cs="TH SarabunPSK"/>
          <w:sz w:val="24"/>
          <w:szCs w:val="24"/>
        </w:rPr>
        <w:t xml:space="preserve">15 </w:t>
      </w:r>
      <w:r w:rsidR="00600D87" w:rsidRPr="00EE4E2A">
        <w:rPr>
          <w:rFonts w:cs="TH SarabunPSK"/>
          <w:sz w:val="24"/>
          <w:szCs w:val="24"/>
          <w:cs/>
        </w:rPr>
        <w:t>คนในเดือนพฤศจิกายน.</w:t>
      </w:r>
    </w:p>
  </w:footnote>
  <w:footnote w:id="112">
    <w:p w14:paraId="14090DAB" w14:textId="10D979CD" w:rsidR="001367C4" w:rsidRPr="00EE4E2A" w:rsidRDefault="001367C4" w:rsidP="00EE4E2A">
      <w:pPr>
        <w:pStyle w:val="a4"/>
        <w:ind w:firstLine="720"/>
        <w:rPr>
          <w:rFonts w:cs="TH SarabunPSK"/>
          <w:sz w:val="24"/>
          <w:szCs w:val="24"/>
          <w:cs/>
        </w:rPr>
      </w:pPr>
      <w:r w:rsidRPr="00EE4E2A">
        <w:rPr>
          <w:rStyle w:val="a6"/>
          <w:rFonts w:cs="TH SarabunPSK"/>
          <w:sz w:val="24"/>
          <w:szCs w:val="24"/>
        </w:rPr>
        <w:footnoteRef/>
      </w:r>
      <w:r w:rsidR="00600D87" w:rsidRPr="00EE4E2A">
        <w:rPr>
          <w:rFonts w:cs="TH SarabunPSK"/>
          <w:sz w:val="24"/>
          <w:szCs w:val="24"/>
          <w:cs/>
        </w:rPr>
        <w:t xml:space="preserve">ความเห็นที่ </w:t>
      </w:r>
      <w:r w:rsidR="00600D87" w:rsidRPr="00EE4E2A">
        <w:rPr>
          <w:rFonts w:cs="TH SarabunPSK"/>
          <w:sz w:val="24"/>
          <w:szCs w:val="24"/>
        </w:rPr>
        <w:t xml:space="preserve">28/2024 </w:t>
      </w:r>
      <w:r w:rsidR="00600D87" w:rsidRPr="00EE4E2A">
        <w:rPr>
          <w:rFonts w:cs="TH SarabunPSK"/>
          <w:sz w:val="24"/>
          <w:szCs w:val="24"/>
          <w:cs/>
        </w:rPr>
        <w:t xml:space="preserve">ใน </w:t>
      </w:r>
      <w:r w:rsidR="00600D87" w:rsidRPr="00EE4E2A">
        <w:rPr>
          <w:rFonts w:cs="TH SarabunPSK"/>
          <w:i/>
          <w:iCs/>
          <w:sz w:val="24"/>
          <w:szCs w:val="24"/>
          <w:cs/>
        </w:rPr>
        <w:t xml:space="preserve">ความเห็นของคณะทำงานสหประชาชาติว่าด้วยการควบคุมตัวโดยพลการในการประชุมครั้งที่ </w:t>
      </w:r>
      <w:r w:rsidR="00600D87" w:rsidRPr="00EE4E2A">
        <w:rPr>
          <w:rFonts w:cs="TH SarabunPSK"/>
          <w:i/>
          <w:iCs/>
          <w:sz w:val="24"/>
          <w:szCs w:val="24"/>
        </w:rPr>
        <w:t xml:space="preserve">100 </w:t>
      </w:r>
      <w:r w:rsidR="00600D87" w:rsidRPr="00EE4E2A">
        <w:rPr>
          <w:rFonts w:cs="TH SarabunPSK"/>
          <w:i/>
          <w:iCs/>
          <w:sz w:val="24"/>
          <w:szCs w:val="24"/>
          <w:cs/>
        </w:rPr>
        <w:t xml:space="preserve">เมื่อวันที่ </w:t>
      </w:r>
      <w:r w:rsidR="00600D87" w:rsidRPr="00EE4E2A">
        <w:rPr>
          <w:rFonts w:cs="TH SarabunPSK"/>
          <w:i/>
          <w:iCs/>
          <w:sz w:val="24"/>
          <w:szCs w:val="24"/>
        </w:rPr>
        <w:t xml:space="preserve">26-30 </w:t>
      </w:r>
      <w:r w:rsidR="00600D87" w:rsidRPr="00EE4E2A">
        <w:rPr>
          <w:rFonts w:cs="TH SarabunPSK"/>
          <w:i/>
          <w:iCs/>
          <w:sz w:val="24"/>
          <w:szCs w:val="24"/>
          <w:cs/>
        </w:rPr>
        <w:t xml:space="preserve">สิงหาคม </w:t>
      </w:r>
      <w:r w:rsidR="00600D87" w:rsidRPr="00EE4E2A">
        <w:rPr>
          <w:rFonts w:cs="TH SarabunPSK"/>
          <w:i/>
          <w:iCs/>
          <w:sz w:val="24"/>
          <w:szCs w:val="24"/>
        </w:rPr>
        <w:t>2567</w:t>
      </w:r>
      <w:r w:rsidR="00600D87" w:rsidRPr="00EE4E2A">
        <w:rPr>
          <w:rFonts w:cs="TH SarabunPSK"/>
          <w:sz w:val="24"/>
          <w:szCs w:val="24"/>
        </w:rPr>
        <w:t xml:space="preserve">. </w:t>
      </w:r>
      <w:r w:rsidR="00600D87" w:rsidRPr="00EE4E2A">
        <w:rPr>
          <w:rFonts w:cs="TH SarabunPSK"/>
          <w:sz w:val="24"/>
          <w:szCs w:val="24"/>
          <w:cs/>
        </w:rPr>
        <w:t xml:space="preserve">เอกสาร </w:t>
      </w:r>
      <w:r w:rsidR="00600D87" w:rsidRPr="00EE4E2A">
        <w:rPr>
          <w:rFonts w:cs="TH SarabunPSK"/>
          <w:sz w:val="24"/>
          <w:szCs w:val="24"/>
        </w:rPr>
        <w:t xml:space="preserve">A/HRC/WGAD/2024/28 (9 </w:t>
      </w:r>
      <w:r w:rsidR="00600D87" w:rsidRPr="00EE4E2A">
        <w:rPr>
          <w:rFonts w:cs="TH SarabunPSK"/>
          <w:sz w:val="24"/>
          <w:szCs w:val="24"/>
          <w:cs/>
        </w:rPr>
        <w:t xml:space="preserve">ตุลาคม </w:t>
      </w:r>
      <w:r w:rsidR="00600D87" w:rsidRPr="00EE4E2A">
        <w:rPr>
          <w:rFonts w:cs="TH SarabunPSK"/>
          <w:sz w:val="24"/>
          <w:szCs w:val="24"/>
        </w:rPr>
        <w:t>2567).</w:t>
      </w:r>
      <w:r w:rsidRPr="00EE4E2A">
        <w:rPr>
          <w:rFonts w:cs="TH SarabunPSK"/>
          <w:sz w:val="24"/>
          <w:szCs w:val="24"/>
        </w:rPr>
        <w:t xml:space="preserve"> </w:t>
      </w:r>
    </w:p>
  </w:footnote>
  <w:footnote w:id="113">
    <w:p w14:paraId="66A0933A" w14:textId="292909E6"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w:t>
      </w:r>
      <w:r w:rsidRPr="0016734F">
        <w:rPr>
          <w:rFonts w:cs="TH SarabunPSK"/>
          <w:i/>
          <w:iCs/>
          <w:sz w:val="24"/>
          <w:szCs w:val="24"/>
          <w:cs/>
        </w:rPr>
        <w:t>รายงาน ‘สื่อไร้พรมแดน’ เผย เสรีภาพสื่อไทยดีขึ้น แต่คนข่าวยังเสี่ยงภัย</w:t>
      </w:r>
      <w:r w:rsidRPr="0016734F">
        <w:rPr>
          <w:rFonts w:cs="TH SarabunPSK"/>
          <w:i/>
          <w:iCs/>
          <w:sz w:val="24"/>
          <w:szCs w:val="24"/>
        </w:rPr>
        <w:t>,</w:t>
      </w:r>
      <w:r w:rsidRPr="0016734F">
        <w:rPr>
          <w:rFonts w:cs="TH SarabunPSK"/>
          <w:sz w:val="24"/>
          <w:szCs w:val="24"/>
        </w:rPr>
        <w:t xml:space="preserve"> </w:t>
      </w:r>
      <w:r w:rsidRPr="0016734F">
        <w:rPr>
          <w:rFonts w:cs="TH SarabunPSK"/>
          <w:sz w:val="24"/>
          <w:szCs w:val="24"/>
          <w:cs/>
        </w:rPr>
        <w:t>โดย วีโอเอ ไทย</w:t>
      </w:r>
      <w:r w:rsidRPr="0016734F">
        <w:rPr>
          <w:rFonts w:cs="TH SarabunPSK"/>
          <w:sz w:val="24"/>
          <w:szCs w:val="24"/>
        </w:rPr>
        <w:t xml:space="preserve">, 4 </w:t>
      </w:r>
      <w:r w:rsidRPr="0016734F">
        <w:rPr>
          <w:rFonts w:cs="TH SarabunPSK"/>
          <w:sz w:val="24"/>
          <w:szCs w:val="24"/>
          <w:cs/>
        </w:rPr>
        <w:t xml:space="preserve">พฤษภาคม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https://www.voathai.com/a/thailand-moves-up-19-rank-in-world-press-freedom-index/7597279.html</w:t>
      </w:r>
    </w:p>
  </w:footnote>
  <w:footnote w:id="114">
    <w:p w14:paraId="3723B682" w14:textId="0E3F18DB"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รายงานผลการตรวจสอบการละเมิดสิทธิมนุษยชน ที่ </w:t>
      </w:r>
      <w:r w:rsidRPr="0016734F">
        <w:rPr>
          <w:rFonts w:cs="TH SarabunPSK"/>
          <w:sz w:val="24"/>
          <w:szCs w:val="24"/>
        </w:rPr>
        <w:t xml:space="preserve">96/2567 </w:t>
      </w:r>
      <w:r w:rsidRPr="0016734F">
        <w:rPr>
          <w:rFonts w:cs="TH SarabunPSK"/>
          <w:sz w:val="24"/>
          <w:szCs w:val="24"/>
          <w:cs/>
        </w:rPr>
        <w:t>เรื่อง สิทธิในความเป็นอยู่ส่วนตัว เกียรติยศ ชื่อเสียง อันเกี่ยวเนื่องกับเสรีภาพในการแสดงความคิดเห็น กรณีขอให้ตรวจสอบการใช้สปายแวร์เพกาซัส (</w:t>
      </w:r>
      <w:r w:rsidRPr="0016734F">
        <w:rPr>
          <w:rFonts w:cs="TH SarabunPSK"/>
          <w:sz w:val="24"/>
          <w:szCs w:val="24"/>
        </w:rPr>
        <w:t>Pegasus Spyware).</w:t>
      </w:r>
    </w:p>
  </w:footnote>
  <w:footnote w:id="115">
    <w:p w14:paraId="2C75E52F" w14:textId="25A94B59"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รายงานผลการตรวจสอบการละเมิดสิทธิมนุษยชน ที่ </w:t>
      </w:r>
      <w:r w:rsidRPr="0016734F">
        <w:rPr>
          <w:rFonts w:cs="TH SarabunPSK"/>
          <w:sz w:val="24"/>
          <w:szCs w:val="24"/>
        </w:rPr>
        <w:t xml:space="preserve">96/2567 </w:t>
      </w:r>
      <w:r w:rsidRPr="0016734F">
        <w:rPr>
          <w:rFonts w:cs="TH SarabunPSK"/>
          <w:sz w:val="24"/>
          <w:szCs w:val="24"/>
          <w:cs/>
        </w:rPr>
        <w:t>เรื่อง สิทธิในความเป็นอยู่ส่วนตัว เกียรติยศ ชื่อเสียง อันเกี่ยวเนื่องกับเสรีภาพในการแสดงความคิดเห็น กรณีขอให้ตรวจสอบการใช้สปายแวร์เพกาซัส (</w:t>
      </w:r>
      <w:r w:rsidRPr="0016734F">
        <w:rPr>
          <w:rFonts w:cs="TH SarabunPSK"/>
          <w:sz w:val="24"/>
          <w:szCs w:val="24"/>
        </w:rPr>
        <w:t>Pegasus Spyware).</w:t>
      </w:r>
    </w:p>
  </w:footnote>
  <w:footnote w:id="116">
    <w:p w14:paraId="7EE52AE1" w14:textId="6ABC5B3D" w:rsidR="0016734F" w:rsidRPr="0016734F" w:rsidRDefault="0016734F" w:rsidP="0016734F">
      <w:pPr>
        <w:pStyle w:val="a4"/>
        <w:ind w:firstLine="720"/>
        <w:rPr>
          <w:rFonts w:cs="TH SarabunPSK"/>
          <w:sz w:val="24"/>
          <w:szCs w:val="24"/>
        </w:rPr>
      </w:pPr>
      <w:r w:rsidRPr="0016734F">
        <w:rPr>
          <w:rStyle w:val="a6"/>
          <w:rFonts w:cs="TH SarabunPSK"/>
          <w:sz w:val="24"/>
          <w:szCs w:val="24"/>
        </w:rPr>
        <w:footnoteRef/>
      </w:r>
      <w:r w:rsidRPr="0016734F">
        <w:rPr>
          <w:rFonts w:cs="TH SarabunPSK"/>
          <w:sz w:val="24"/>
          <w:szCs w:val="24"/>
          <w:cs/>
        </w:rPr>
        <w:t xml:space="preserve">จาก </w:t>
      </w:r>
      <w:r w:rsidRPr="0016734F">
        <w:rPr>
          <w:rFonts w:cs="TH SarabunPSK"/>
          <w:i/>
          <w:iCs/>
          <w:sz w:val="24"/>
          <w:szCs w:val="24"/>
          <w:cs/>
        </w:rPr>
        <w:t>แถลงการณ์คณะกรรมการสิทธิมนุษยชนแห่งชาติ (กสม.) เรื่อง ความห่วงใยเกี่ยวกับเสรีภาพของสื่อมวลชนกรณีการจับกุมผู้สื่อข่าวและช่างภาพ</w:t>
      </w:r>
      <w:r w:rsidRPr="0016734F">
        <w:rPr>
          <w:rFonts w:cs="TH SarabunPSK"/>
          <w:i/>
          <w:iCs/>
          <w:sz w:val="24"/>
          <w:szCs w:val="24"/>
        </w:rPr>
        <w:t>,</w:t>
      </w:r>
      <w:r w:rsidRPr="0016734F">
        <w:rPr>
          <w:rFonts w:cs="TH SarabunPSK"/>
          <w:sz w:val="24"/>
          <w:szCs w:val="24"/>
        </w:rPr>
        <w:t xml:space="preserve"> </w:t>
      </w:r>
      <w:r w:rsidRPr="0016734F">
        <w:rPr>
          <w:rFonts w:cs="TH SarabunPSK"/>
          <w:sz w:val="24"/>
          <w:szCs w:val="24"/>
          <w:cs/>
        </w:rPr>
        <w:t>โดย สำนักงาน กสม.</w:t>
      </w:r>
      <w:r w:rsidRPr="0016734F">
        <w:rPr>
          <w:rFonts w:cs="TH SarabunPSK"/>
          <w:sz w:val="24"/>
          <w:szCs w:val="24"/>
        </w:rPr>
        <w:t xml:space="preserve">, 14 </w:t>
      </w:r>
      <w:r w:rsidRPr="0016734F">
        <w:rPr>
          <w:rFonts w:cs="TH SarabunPSK"/>
          <w:sz w:val="24"/>
          <w:szCs w:val="24"/>
          <w:cs/>
        </w:rPr>
        <w:t xml:space="preserve">กุมภาพันธ์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https://www.nhrc.or.th/th/NHRC-News-and-Important-Events/8702</w:t>
      </w:r>
    </w:p>
  </w:footnote>
  <w:footnote w:id="117">
    <w:p w14:paraId="6567F006" w14:textId="0403D518"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16734F">
        <w:rPr>
          <w:rFonts w:cs="TH SarabunPSK"/>
          <w:sz w:val="24"/>
          <w:szCs w:val="24"/>
          <w:cs/>
        </w:rPr>
        <w:t xml:space="preserve">จาก </w:t>
      </w:r>
      <w:r w:rsidRPr="00781018">
        <w:rPr>
          <w:rFonts w:cs="TH SarabunPSK"/>
          <w:i/>
          <w:iCs/>
          <w:sz w:val="24"/>
          <w:szCs w:val="24"/>
          <w:cs/>
        </w:rPr>
        <w:t xml:space="preserve">ย้อนไทม์ไลน์คดี-สรุปคำสั่งศาลปกครองให้เพิกถอนระเบียบแนะนำตัว สว. </w:t>
      </w:r>
      <w:r w:rsidRPr="00781018">
        <w:rPr>
          <w:rFonts w:cs="TH SarabunPSK"/>
          <w:i/>
          <w:iCs/>
          <w:sz w:val="24"/>
          <w:szCs w:val="24"/>
        </w:rPr>
        <w:t>5</w:t>
      </w:r>
      <w:r w:rsidRPr="00781018">
        <w:rPr>
          <w:rFonts w:cs="TH SarabunPSK"/>
          <w:i/>
          <w:iCs/>
          <w:sz w:val="24"/>
          <w:szCs w:val="24"/>
          <w:cs/>
        </w:rPr>
        <w:t xml:space="preserve"> ข้อ</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โดย บีบีซีไทย</w:t>
      </w:r>
      <w:r w:rsidRPr="0016734F">
        <w:rPr>
          <w:rFonts w:cs="TH SarabunPSK"/>
          <w:sz w:val="24"/>
          <w:szCs w:val="24"/>
        </w:rPr>
        <w:t xml:space="preserve">, 24 </w:t>
      </w:r>
      <w:r w:rsidRPr="0016734F">
        <w:rPr>
          <w:rFonts w:cs="TH SarabunPSK"/>
          <w:sz w:val="24"/>
          <w:szCs w:val="24"/>
          <w:cs/>
        </w:rPr>
        <w:t xml:space="preserve">พฤษภาคม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 xml:space="preserve">https://www.bbc.com/thai/articles/cnddxwgnp95o </w:t>
      </w:r>
    </w:p>
  </w:footnote>
  <w:footnote w:id="118">
    <w:p w14:paraId="0DEE0237" w14:textId="2212AB2D"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16734F">
        <w:rPr>
          <w:rFonts w:cs="TH SarabunPSK"/>
          <w:sz w:val="24"/>
          <w:szCs w:val="24"/>
          <w:cs/>
        </w:rPr>
        <w:t xml:space="preserve">จาก </w:t>
      </w:r>
      <w:r w:rsidRPr="00781018">
        <w:rPr>
          <w:rFonts w:cs="TH SarabunPSK"/>
          <w:i/>
          <w:iCs/>
          <w:sz w:val="24"/>
          <w:szCs w:val="24"/>
          <w:cs/>
        </w:rPr>
        <w:t xml:space="preserve">เลือก สว. </w:t>
      </w:r>
      <w:r w:rsidRPr="00781018">
        <w:rPr>
          <w:rFonts w:cs="TH SarabunPSK"/>
          <w:i/>
          <w:iCs/>
          <w:sz w:val="24"/>
          <w:szCs w:val="24"/>
        </w:rPr>
        <w:t xml:space="preserve">67: </w:t>
      </w:r>
      <w:r w:rsidRPr="00781018">
        <w:rPr>
          <w:rFonts w:cs="TH SarabunPSK"/>
          <w:i/>
          <w:iCs/>
          <w:sz w:val="24"/>
          <w:szCs w:val="24"/>
          <w:cs/>
        </w:rPr>
        <w:t>เรื่องผิดปกติระหว่างทาง กับความหวังในการแก้รัฐธรรมนูญ (</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 xml:space="preserve">โดย กองบรรณาธิการ </w:t>
      </w:r>
      <w:r w:rsidRPr="0016734F">
        <w:rPr>
          <w:rFonts w:cs="TH SarabunPSK"/>
          <w:sz w:val="24"/>
          <w:szCs w:val="24"/>
        </w:rPr>
        <w:t xml:space="preserve">the 101.world, 4 </w:t>
      </w:r>
      <w:r w:rsidRPr="0016734F">
        <w:rPr>
          <w:rFonts w:cs="TH SarabunPSK"/>
          <w:sz w:val="24"/>
          <w:szCs w:val="24"/>
          <w:cs/>
        </w:rPr>
        <w:t xml:space="preserve">กรกฎาคม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https://www.the101.world/thai-senate-race-2024/</w:t>
      </w:r>
    </w:p>
  </w:footnote>
  <w:footnote w:id="119">
    <w:p w14:paraId="2EF13885" w14:textId="0C9A6333"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781018">
        <w:rPr>
          <w:rFonts w:cs="TH SarabunPSK"/>
          <w:i/>
          <w:iCs/>
          <w:sz w:val="24"/>
          <w:szCs w:val="24"/>
          <w:cs/>
        </w:rPr>
        <w:t>จาก เบื้องหลังความเคลื่อนไหว สว. หลากสี ก่อนศึกชิงเก้าอี้ประธานวุฒิสภา</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โดย บีบีซี นิวส์ ไทย</w:t>
      </w:r>
      <w:r w:rsidRPr="0016734F">
        <w:rPr>
          <w:rFonts w:cs="TH SarabunPSK"/>
          <w:sz w:val="24"/>
          <w:szCs w:val="24"/>
        </w:rPr>
        <w:t xml:space="preserve">, 22 </w:t>
      </w:r>
      <w:r w:rsidRPr="0016734F">
        <w:rPr>
          <w:rFonts w:cs="TH SarabunPSK"/>
          <w:sz w:val="24"/>
          <w:szCs w:val="24"/>
          <w:cs/>
        </w:rPr>
        <w:t xml:space="preserve">กรกฎาคม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https://www.bbc.com/thai/articles/c728jg5r0nro</w:t>
      </w:r>
    </w:p>
  </w:footnote>
  <w:footnote w:id="120">
    <w:p w14:paraId="74933428" w14:textId="239A36DE"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00781018" w:rsidRPr="00781018">
        <w:rPr>
          <w:rFonts w:cs="TH SarabunPSK"/>
          <w:sz w:val="24"/>
          <w:szCs w:val="24"/>
          <w:cs/>
        </w:rPr>
        <w:t>จาก หนังสือสำนักงานคณะกรรมการการเลือกตั้ง ด่วนที่สุด ที่ ลต 0027/16648 ลงวันที่ 13 พฤศจิกายน 2567 เรื่อง จัดส่งข้อมูลเพื่อประกอบการจัดทำรายงานผลการประเมินสถานการณ์ด้านสิทธิมนุษยชนของประเทศไทย ปี 2567.</w:t>
      </w:r>
    </w:p>
  </w:footnote>
  <w:footnote w:id="121">
    <w:p w14:paraId="07A8981C" w14:textId="3348911D"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Pr="0016734F">
        <w:rPr>
          <w:rFonts w:cs="TH SarabunPSK"/>
          <w:sz w:val="24"/>
          <w:szCs w:val="24"/>
          <w:cs/>
        </w:rPr>
        <w:t xml:space="preserve">จาก </w:t>
      </w:r>
      <w:r w:rsidRPr="00781018">
        <w:rPr>
          <w:rFonts w:cs="TH SarabunPSK"/>
          <w:i/>
          <w:iCs/>
          <w:sz w:val="24"/>
          <w:szCs w:val="24"/>
          <w:cs/>
        </w:rPr>
        <w:t xml:space="preserve">เสียงจากผู้สมัคร สว. </w:t>
      </w:r>
      <w:r w:rsidRPr="00781018">
        <w:rPr>
          <w:rFonts w:cs="TH SarabunPSK"/>
          <w:i/>
          <w:iCs/>
          <w:sz w:val="24"/>
          <w:szCs w:val="24"/>
        </w:rPr>
        <w:t xml:space="preserve">67 </w:t>
      </w:r>
      <w:r w:rsidRPr="00781018">
        <w:rPr>
          <w:rFonts w:cs="TH SarabunPSK"/>
          <w:i/>
          <w:iCs/>
          <w:sz w:val="24"/>
          <w:szCs w:val="24"/>
          <w:cs/>
        </w:rPr>
        <w:t>ที่ไม่เข้ารอบ แชร์ประสบการณ์-ปัญหาตอนเลือกระดับอำเภอ</w:t>
      </w:r>
      <w:r w:rsidRPr="00781018">
        <w:rPr>
          <w:rFonts w:cs="TH SarabunPSK"/>
          <w:i/>
          <w:iCs/>
          <w:sz w:val="24"/>
          <w:szCs w:val="24"/>
        </w:rPr>
        <w:t>,</w:t>
      </w:r>
      <w:r w:rsidRPr="0016734F">
        <w:rPr>
          <w:rFonts w:cs="TH SarabunPSK"/>
          <w:sz w:val="24"/>
          <w:szCs w:val="24"/>
        </w:rPr>
        <w:t xml:space="preserve"> </w:t>
      </w:r>
      <w:r w:rsidRPr="0016734F">
        <w:rPr>
          <w:rFonts w:cs="TH SarabunPSK"/>
          <w:sz w:val="24"/>
          <w:szCs w:val="24"/>
          <w:cs/>
        </w:rPr>
        <w:t>โดย โครงการอินเทอร์เน็ตเพื่อกฎหมายประชาชน (</w:t>
      </w:r>
      <w:r w:rsidRPr="0016734F">
        <w:rPr>
          <w:rFonts w:cs="TH SarabunPSK"/>
          <w:sz w:val="24"/>
          <w:szCs w:val="24"/>
        </w:rPr>
        <w:t xml:space="preserve">iLaw), 12 </w:t>
      </w:r>
      <w:r w:rsidRPr="0016734F">
        <w:rPr>
          <w:rFonts w:cs="TH SarabunPSK"/>
          <w:sz w:val="24"/>
          <w:szCs w:val="24"/>
          <w:cs/>
        </w:rPr>
        <w:t xml:space="preserve">มิถุนายน </w:t>
      </w:r>
      <w:r w:rsidRPr="0016734F">
        <w:rPr>
          <w:rFonts w:cs="TH SarabunPSK"/>
          <w:sz w:val="24"/>
          <w:szCs w:val="24"/>
        </w:rPr>
        <w:t xml:space="preserve">2567. </w:t>
      </w:r>
      <w:r w:rsidRPr="0016734F">
        <w:rPr>
          <w:rFonts w:cs="TH SarabunPSK"/>
          <w:sz w:val="24"/>
          <w:szCs w:val="24"/>
          <w:cs/>
        </w:rPr>
        <w:t xml:space="preserve">สืบค้นจาก </w:t>
      </w:r>
      <w:r w:rsidRPr="0016734F">
        <w:rPr>
          <w:rFonts w:cs="TH SarabunPSK"/>
          <w:sz w:val="24"/>
          <w:szCs w:val="24"/>
        </w:rPr>
        <w:t>https://www.ilaw.or.th/articles/39047</w:t>
      </w:r>
    </w:p>
  </w:footnote>
  <w:footnote w:id="122">
    <w:p w14:paraId="2B06D3D3" w14:textId="2E1ABE91" w:rsidR="0016734F" w:rsidRPr="0016734F" w:rsidRDefault="0016734F" w:rsidP="0016734F">
      <w:pPr>
        <w:pStyle w:val="a4"/>
        <w:ind w:firstLine="720"/>
        <w:rPr>
          <w:rFonts w:cs="TH SarabunPSK"/>
          <w:sz w:val="24"/>
          <w:szCs w:val="24"/>
          <w:cs/>
        </w:rPr>
      </w:pPr>
      <w:r w:rsidRPr="0016734F">
        <w:rPr>
          <w:rStyle w:val="a6"/>
          <w:rFonts w:cs="TH SarabunPSK"/>
          <w:sz w:val="24"/>
          <w:szCs w:val="24"/>
        </w:rPr>
        <w:footnoteRef/>
      </w:r>
      <w:r w:rsidR="00781018" w:rsidRPr="00781018">
        <w:rPr>
          <w:rFonts w:cs="TH SarabunPSK"/>
          <w:sz w:val="24"/>
          <w:szCs w:val="24"/>
          <w:cs/>
        </w:rPr>
        <w:t>ระเบียบคณะกรรมการการเลือกตั้ง ว่าด้วยการเลือกสมาชิกวุฒิสภา (ฉบับที่ 2) พ.ศ. 2567 (2567</w:t>
      </w:r>
      <w:r w:rsidR="00781018" w:rsidRPr="00781018">
        <w:rPr>
          <w:rFonts w:cs="TH SarabunPSK"/>
          <w:sz w:val="24"/>
          <w:szCs w:val="24"/>
        </w:rPr>
        <w:t xml:space="preserve">, </w:t>
      </w:r>
      <w:r w:rsidR="00781018" w:rsidRPr="00781018">
        <w:rPr>
          <w:rFonts w:cs="TH SarabunPSK"/>
          <w:sz w:val="24"/>
          <w:szCs w:val="24"/>
          <w:cs/>
        </w:rPr>
        <w:t>31 พฤษภาคม). ราชกิจานุเบกษา</w:t>
      </w:r>
      <w:r w:rsidR="00781018" w:rsidRPr="00781018">
        <w:rPr>
          <w:rFonts w:cs="TH SarabunPSK"/>
          <w:sz w:val="24"/>
          <w:szCs w:val="24"/>
        </w:rPr>
        <w:t xml:space="preserve">, </w:t>
      </w:r>
      <w:r w:rsidR="00781018" w:rsidRPr="00781018">
        <w:rPr>
          <w:rFonts w:cs="TH SarabunPSK"/>
          <w:sz w:val="24"/>
          <w:szCs w:val="24"/>
          <w:cs/>
        </w:rPr>
        <w:t>141(33 ก)</w:t>
      </w:r>
      <w:r w:rsidR="00781018" w:rsidRPr="00781018">
        <w:rPr>
          <w:rFonts w:cs="TH SarabunPSK"/>
          <w:sz w:val="24"/>
          <w:szCs w:val="24"/>
        </w:rPr>
        <w:t xml:space="preserve">, </w:t>
      </w:r>
      <w:r w:rsidR="00781018" w:rsidRPr="00781018">
        <w:rPr>
          <w:rFonts w:cs="TH SarabunPSK"/>
          <w:sz w:val="24"/>
          <w:szCs w:val="24"/>
          <w:cs/>
        </w:rPr>
        <w:t>11 - 12.</w:t>
      </w:r>
    </w:p>
  </w:footnote>
  <w:footnote w:id="123">
    <w:p w14:paraId="27E4D256" w14:textId="03D7AC7B" w:rsidR="00781018" w:rsidRPr="00781018" w:rsidRDefault="00781018" w:rsidP="00781018">
      <w:pPr>
        <w:pStyle w:val="a4"/>
        <w:ind w:firstLine="720"/>
        <w:rPr>
          <w:rFonts w:cs="TH SarabunPSK"/>
          <w:sz w:val="24"/>
          <w:szCs w:val="24"/>
        </w:rPr>
      </w:pPr>
      <w:r w:rsidRPr="00781018">
        <w:rPr>
          <w:rStyle w:val="a6"/>
          <w:rFonts w:cs="TH SarabunPSK"/>
          <w:sz w:val="24"/>
          <w:szCs w:val="24"/>
        </w:rPr>
        <w:footnoteRef/>
      </w:r>
      <w:r w:rsidRPr="00781018">
        <w:rPr>
          <w:rFonts w:cs="TH SarabunPSK"/>
          <w:sz w:val="24"/>
          <w:szCs w:val="24"/>
          <w:cs/>
        </w:rPr>
        <w:t xml:space="preserve">พ.ร.ป. ว่าด้วยการได้มาซึ่งสมาชิกวุฒิสภา พ.ศ. </w:t>
      </w:r>
      <w:r w:rsidRPr="00781018">
        <w:rPr>
          <w:rFonts w:cs="TH SarabunPSK"/>
          <w:sz w:val="24"/>
          <w:szCs w:val="24"/>
        </w:rPr>
        <w:t>2561</w:t>
      </w:r>
      <w:r w:rsidRPr="00781018">
        <w:rPr>
          <w:rFonts w:cs="TH SarabunPSK"/>
          <w:sz w:val="24"/>
          <w:szCs w:val="24"/>
          <w:cs/>
        </w:rPr>
        <w:t xml:space="preserve"> กำหนดห้ามมิให้ผู้ใดซึ่งมิใช่ผู้สมัครเข้าไปในสถานที่เลือก เว้นแต่จะเป็นผู้ซึ่งมีหน้าที่เกี่ยวกับการเลือก หรือผู้ซึ่งได้รับอนุญาตจากกรรมการการเลือกตั้ง ผู้อำนวยการการเลือกระดับประเทศ ผู้อำนวยการการเลือกระดับจังหวัด หรือผู้อำนวยการการเลือกระดับอำเภอ.</w:t>
      </w:r>
      <w:r w:rsidRPr="00781018">
        <w:rPr>
          <w:rFonts w:cs="TH SarabunPSK"/>
          <w:sz w:val="24"/>
          <w:szCs w:val="24"/>
        </w:rPr>
        <w:t xml:space="preserve"> </w:t>
      </w:r>
    </w:p>
  </w:footnote>
  <w:footnote w:id="124">
    <w:p w14:paraId="46C2DADC" w14:textId="07C74CBD" w:rsidR="00781018" w:rsidRPr="00781018" w:rsidRDefault="00781018" w:rsidP="00781018">
      <w:pPr>
        <w:pStyle w:val="a4"/>
        <w:ind w:firstLine="720"/>
        <w:rPr>
          <w:rFonts w:cs="TH SarabunPSK"/>
          <w:sz w:val="24"/>
          <w:szCs w:val="24"/>
        </w:rPr>
      </w:pPr>
      <w:r w:rsidRPr="00781018">
        <w:rPr>
          <w:rStyle w:val="a6"/>
          <w:rFonts w:cs="TH SarabunPSK"/>
          <w:sz w:val="24"/>
          <w:szCs w:val="24"/>
        </w:rPr>
        <w:footnoteRef/>
      </w:r>
      <w:r w:rsidRPr="00781018">
        <w:rPr>
          <w:rFonts w:cs="TH SarabunPSK"/>
          <w:sz w:val="24"/>
          <w:szCs w:val="24"/>
          <w:cs/>
        </w:rPr>
        <w:t xml:space="preserve">จาก </w:t>
      </w:r>
      <w:r w:rsidRPr="00781018">
        <w:rPr>
          <w:rFonts w:cs="TH SarabunPSK"/>
          <w:i/>
          <w:iCs/>
          <w:sz w:val="24"/>
          <w:szCs w:val="24"/>
          <w:cs/>
        </w:rPr>
        <w:t>ผู้พิการการเคลื่อนไหวจี้ กกต. จัดสถานที่เลือก สว.’</w:t>
      </w:r>
      <w:r w:rsidRPr="00781018">
        <w:rPr>
          <w:rFonts w:cs="TH SarabunPSK"/>
          <w:i/>
          <w:iCs/>
          <w:sz w:val="24"/>
          <w:szCs w:val="24"/>
        </w:rPr>
        <w:t>67</w:t>
      </w:r>
      <w:r w:rsidRPr="00781018">
        <w:rPr>
          <w:rFonts w:cs="TH SarabunPSK"/>
          <w:i/>
          <w:iCs/>
          <w:sz w:val="24"/>
          <w:szCs w:val="24"/>
          <w:cs/>
        </w:rPr>
        <w:t xml:space="preserve"> เอื้อคนทุกกลุ่มอย่างเท่าเทียม</w:t>
      </w:r>
      <w:r w:rsidRPr="00781018">
        <w:rPr>
          <w:rFonts w:cs="TH SarabunPSK"/>
          <w:i/>
          <w:iCs/>
          <w:sz w:val="24"/>
          <w:szCs w:val="24"/>
        </w:rPr>
        <w:t xml:space="preserve">, </w:t>
      </w:r>
      <w:r w:rsidRPr="00781018">
        <w:rPr>
          <w:rFonts w:cs="TH SarabunPSK"/>
          <w:i/>
          <w:iCs/>
          <w:sz w:val="24"/>
          <w:szCs w:val="24"/>
          <w:cs/>
        </w:rPr>
        <w:t>โดย ประชาไท</w:t>
      </w:r>
      <w:r w:rsidRPr="00781018">
        <w:rPr>
          <w:rFonts w:cs="TH SarabunPSK"/>
          <w:i/>
          <w:iCs/>
          <w:sz w:val="24"/>
          <w:szCs w:val="24"/>
        </w:rPr>
        <w:t>,</w:t>
      </w:r>
      <w:r w:rsidRPr="00781018">
        <w:rPr>
          <w:rFonts w:cs="TH SarabunPSK"/>
          <w:sz w:val="24"/>
          <w:szCs w:val="24"/>
        </w:rPr>
        <w:t xml:space="preserve"> 14 </w:t>
      </w:r>
      <w:r w:rsidRPr="00781018">
        <w:rPr>
          <w:rFonts w:cs="TH SarabunPSK"/>
          <w:sz w:val="24"/>
          <w:szCs w:val="24"/>
          <w:cs/>
        </w:rPr>
        <w:t xml:space="preserve">มิถุนายน </w:t>
      </w:r>
      <w:r w:rsidRPr="00781018">
        <w:rPr>
          <w:rFonts w:cs="TH SarabunPSK"/>
          <w:sz w:val="24"/>
          <w:szCs w:val="24"/>
        </w:rPr>
        <w:t xml:space="preserve">2567. </w:t>
      </w:r>
      <w:r w:rsidRPr="00781018">
        <w:rPr>
          <w:rFonts w:cs="TH SarabunPSK"/>
          <w:sz w:val="24"/>
          <w:szCs w:val="24"/>
          <w:cs/>
        </w:rPr>
        <w:t xml:space="preserve">สืบค้นจาก </w:t>
      </w:r>
      <w:r w:rsidRPr="00781018">
        <w:rPr>
          <w:rFonts w:cs="TH SarabunPSK"/>
          <w:sz w:val="24"/>
          <w:szCs w:val="24"/>
        </w:rPr>
        <w:t xml:space="preserve">https://prachatai.com/journal/2024/06/109541  </w:t>
      </w:r>
    </w:p>
  </w:footnote>
  <w:footnote w:id="125">
    <w:p w14:paraId="73FC5706" w14:textId="77A98469" w:rsidR="00781018" w:rsidRPr="00781018" w:rsidRDefault="00781018" w:rsidP="00781018">
      <w:pPr>
        <w:pStyle w:val="a4"/>
        <w:ind w:firstLine="720"/>
        <w:rPr>
          <w:rFonts w:cs="TH SarabunPSK"/>
          <w:sz w:val="24"/>
          <w:szCs w:val="24"/>
        </w:rPr>
      </w:pPr>
      <w:r w:rsidRPr="00781018">
        <w:rPr>
          <w:rStyle w:val="a6"/>
          <w:rFonts w:cs="TH SarabunPSK"/>
          <w:sz w:val="24"/>
          <w:szCs w:val="24"/>
        </w:rPr>
        <w:footnoteRef/>
      </w:r>
      <w:r w:rsidRPr="00781018">
        <w:rPr>
          <w:rFonts w:cs="TH SarabunPSK"/>
          <w:sz w:val="24"/>
          <w:szCs w:val="24"/>
          <w:cs/>
        </w:rPr>
        <w:t xml:space="preserve">จาก หนังสือสำนักงานคณะกรรมการการเลือกตั้ง ด่วนที่สุด ที่ ลต </w:t>
      </w:r>
      <w:r w:rsidRPr="00781018">
        <w:rPr>
          <w:rFonts w:cs="TH SarabunPSK"/>
          <w:sz w:val="24"/>
          <w:szCs w:val="24"/>
        </w:rPr>
        <w:t xml:space="preserve">0001/7373 </w:t>
      </w:r>
      <w:r w:rsidRPr="00781018">
        <w:rPr>
          <w:rFonts w:cs="TH SarabunPSK"/>
          <w:sz w:val="24"/>
          <w:szCs w:val="24"/>
          <w:cs/>
        </w:rPr>
        <w:t xml:space="preserve">ลงวันที่ </w:t>
      </w:r>
      <w:r w:rsidRPr="00781018">
        <w:rPr>
          <w:rFonts w:cs="TH SarabunPSK"/>
          <w:sz w:val="24"/>
          <w:szCs w:val="24"/>
        </w:rPr>
        <w:t xml:space="preserve">29 </w:t>
      </w:r>
      <w:r w:rsidRPr="00781018">
        <w:rPr>
          <w:rFonts w:cs="TH SarabunPSK"/>
          <w:sz w:val="24"/>
          <w:szCs w:val="24"/>
          <w:cs/>
        </w:rPr>
        <w:t xml:space="preserve">พฤษภาคม </w:t>
      </w:r>
      <w:r w:rsidRPr="00781018">
        <w:rPr>
          <w:rFonts w:cs="TH SarabunPSK"/>
          <w:sz w:val="24"/>
          <w:szCs w:val="24"/>
        </w:rPr>
        <w:t xml:space="preserve">2567 </w:t>
      </w:r>
      <w:r w:rsidRPr="00781018">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Pr="00781018">
        <w:rPr>
          <w:rFonts w:cs="TH SarabunPSK"/>
          <w:sz w:val="24"/>
          <w:szCs w:val="24"/>
        </w:rPr>
        <w:t xml:space="preserve">2560. </w:t>
      </w:r>
    </w:p>
  </w:footnote>
  <w:footnote w:id="126">
    <w:p w14:paraId="489FDA6C" w14:textId="26BCA6C6"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หนังสือกรมสวัสดิการและคุ้มครองแรงงาน ที่ รง </w:t>
      </w:r>
      <w:r w:rsidRPr="00601774">
        <w:rPr>
          <w:rFonts w:cs="TH SarabunPSK"/>
          <w:sz w:val="24"/>
          <w:szCs w:val="24"/>
        </w:rPr>
        <w:t xml:space="preserve">0502/9336 </w:t>
      </w:r>
      <w:r w:rsidRPr="00601774">
        <w:rPr>
          <w:rFonts w:cs="TH SarabunPSK"/>
          <w:sz w:val="24"/>
          <w:szCs w:val="24"/>
          <w:cs/>
        </w:rPr>
        <w:t xml:space="preserve">ลงวันที่ </w:t>
      </w:r>
      <w:r w:rsidRPr="00601774">
        <w:rPr>
          <w:rFonts w:cs="TH SarabunPSK"/>
          <w:sz w:val="24"/>
          <w:szCs w:val="24"/>
        </w:rPr>
        <w:t xml:space="preserve">7 </w:t>
      </w:r>
      <w:r w:rsidRPr="00601774">
        <w:rPr>
          <w:rFonts w:cs="TH SarabunPSK"/>
          <w:sz w:val="24"/>
          <w:szCs w:val="24"/>
          <w:cs/>
        </w:rPr>
        <w:t xml:space="preserve">พฤศจิกายน </w:t>
      </w:r>
      <w:r w:rsidRPr="00601774">
        <w:rPr>
          <w:rFonts w:cs="TH SarabunPSK"/>
          <w:sz w:val="24"/>
          <w:szCs w:val="24"/>
        </w:rPr>
        <w:t xml:space="preserve">2567 </w:t>
      </w:r>
      <w:r w:rsidRPr="00601774">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601774">
        <w:rPr>
          <w:rFonts w:cs="TH SarabunPSK"/>
          <w:sz w:val="24"/>
          <w:szCs w:val="24"/>
        </w:rPr>
        <w:t>2567.</w:t>
      </w:r>
    </w:p>
  </w:footnote>
  <w:footnote w:id="127">
    <w:p w14:paraId="5FC01B48" w14:textId="2E56CFB9"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สรุปการประชุมหารือระหว่างคณะกรรมการสิทธิมนุษยชนแห่งชาติ (กสม.) กับกลุ่มพัฒนาแรงงานสัมพันธ์ตะวันออก เมื่อวันที่ </w:t>
      </w:r>
      <w:r w:rsidRPr="00601774">
        <w:rPr>
          <w:rFonts w:cs="TH SarabunPSK"/>
          <w:i/>
          <w:iCs/>
          <w:sz w:val="24"/>
          <w:szCs w:val="24"/>
        </w:rPr>
        <w:t xml:space="preserve">29 </w:t>
      </w:r>
      <w:r w:rsidRPr="00601774">
        <w:rPr>
          <w:rFonts w:cs="TH SarabunPSK"/>
          <w:i/>
          <w:iCs/>
          <w:sz w:val="24"/>
          <w:szCs w:val="24"/>
          <w:cs/>
        </w:rPr>
        <w:t xml:space="preserve">สิงหาคม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สำนักเฝ้าระวังและประเมินสถานการณ์สิทธิมนุษยชน</w:t>
      </w:r>
      <w:r w:rsidRPr="00601774">
        <w:rPr>
          <w:rFonts w:cs="TH SarabunPSK"/>
          <w:sz w:val="24"/>
          <w:szCs w:val="24"/>
        </w:rPr>
        <w:t xml:space="preserve">, </w:t>
      </w:r>
      <w:r w:rsidRPr="00601774">
        <w:rPr>
          <w:rFonts w:cs="TH SarabunPSK"/>
          <w:sz w:val="24"/>
          <w:szCs w:val="24"/>
          <w:cs/>
        </w:rPr>
        <w:t>กรุงเทพฯ:  สำนักงานคณะกรรมการสิทธิมนุษยชนแห่งชาติ.</w:t>
      </w:r>
    </w:p>
  </w:footnote>
  <w:footnote w:id="128">
    <w:p w14:paraId="29D747C4" w14:textId="536BC539"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หนังสือกรมสวัสดิการและคุ้มครองแรงงาน ที่ รง </w:t>
      </w:r>
      <w:r w:rsidRPr="00601774">
        <w:rPr>
          <w:rFonts w:cs="TH SarabunPSK"/>
          <w:sz w:val="24"/>
          <w:szCs w:val="24"/>
        </w:rPr>
        <w:t xml:space="preserve">0502/9336 </w:t>
      </w:r>
      <w:r w:rsidRPr="00601774">
        <w:rPr>
          <w:rFonts w:cs="TH SarabunPSK"/>
          <w:sz w:val="24"/>
          <w:szCs w:val="24"/>
          <w:cs/>
        </w:rPr>
        <w:t xml:space="preserve">ลงวันที่ </w:t>
      </w:r>
      <w:r w:rsidRPr="00601774">
        <w:rPr>
          <w:rFonts w:cs="TH SarabunPSK"/>
          <w:sz w:val="24"/>
          <w:szCs w:val="24"/>
        </w:rPr>
        <w:t xml:space="preserve">7 </w:t>
      </w:r>
      <w:r w:rsidRPr="00601774">
        <w:rPr>
          <w:rFonts w:cs="TH SarabunPSK"/>
          <w:sz w:val="24"/>
          <w:szCs w:val="24"/>
          <w:cs/>
        </w:rPr>
        <w:t xml:space="preserve">พฤศจิกายน </w:t>
      </w:r>
      <w:r w:rsidRPr="00601774">
        <w:rPr>
          <w:rFonts w:cs="TH SarabunPSK"/>
          <w:sz w:val="24"/>
          <w:szCs w:val="24"/>
        </w:rPr>
        <w:t xml:space="preserve">2567. </w:t>
      </w:r>
      <w:r w:rsidRPr="00601774">
        <w:rPr>
          <w:rFonts w:cs="TH SarabunPSK"/>
          <w:sz w:val="24"/>
          <w:szCs w:val="24"/>
          <w:cs/>
        </w:rPr>
        <w:t>งานเดิม.</w:t>
      </w:r>
    </w:p>
  </w:footnote>
  <w:footnote w:id="129">
    <w:p w14:paraId="4B4D5EEC" w14:textId="6879ED74"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หนังสือสำนักงานประกันสังคม ด่วนที่สุด ที่ รง </w:t>
      </w:r>
      <w:r w:rsidRPr="00601774">
        <w:rPr>
          <w:rFonts w:cs="TH SarabunPSK"/>
          <w:sz w:val="24"/>
          <w:szCs w:val="24"/>
        </w:rPr>
        <w:t xml:space="preserve">0604/57117 </w:t>
      </w:r>
      <w:r w:rsidRPr="00601774">
        <w:rPr>
          <w:rFonts w:cs="TH SarabunPSK"/>
          <w:sz w:val="24"/>
          <w:szCs w:val="24"/>
          <w:cs/>
        </w:rPr>
        <w:t xml:space="preserve">ลงวันที่ </w:t>
      </w:r>
      <w:r w:rsidRPr="00601774">
        <w:rPr>
          <w:rFonts w:cs="TH SarabunPSK"/>
          <w:sz w:val="24"/>
          <w:szCs w:val="24"/>
        </w:rPr>
        <w:t xml:space="preserve">6 </w:t>
      </w:r>
      <w:r w:rsidRPr="00601774">
        <w:rPr>
          <w:rFonts w:cs="TH SarabunPSK"/>
          <w:sz w:val="24"/>
          <w:szCs w:val="24"/>
          <w:cs/>
        </w:rPr>
        <w:t xml:space="preserve">พฤศจิกายน </w:t>
      </w:r>
      <w:r w:rsidRPr="00601774">
        <w:rPr>
          <w:rFonts w:cs="TH SarabunPSK"/>
          <w:sz w:val="24"/>
          <w:szCs w:val="24"/>
        </w:rPr>
        <w:t xml:space="preserve">2567 </w:t>
      </w:r>
      <w:r w:rsidRPr="00601774">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601774">
        <w:rPr>
          <w:rFonts w:cs="TH SarabunPSK"/>
          <w:sz w:val="24"/>
          <w:szCs w:val="24"/>
        </w:rPr>
        <w:t>2567.</w:t>
      </w:r>
    </w:p>
  </w:footnote>
  <w:footnote w:id="130">
    <w:p w14:paraId="30A1FE4B" w14:textId="49563E25"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ลูกจ้าง สพฐ.ชุมนุมหน้าทำเนียบ ร้อง รมว.ศธ. เปลี่ยน </w:t>
      </w:r>
      <w:r w:rsidRPr="00601774">
        <w:rPr>
          <w:rFonts w:cs="TH SarabunPSK"/>
          <w:i/>
          <w:iCs/>
          <w:sz w:val="24"/>
          <w:szCs w:val="24"/>
        </w:rPr>
        <w:t>'</w:t>
      </w:r>
      <w:r w:rsidRPr="00601774">
        <w:rPr>
          <w:rFonts w:cs="TH SarabunPSK"/>
          <w:i/>
          <w:iCs/>
          <w:sz w:val="24"/>
          <w:szCs w:val="24"/>
          <w:cs/>
        </w:rPr>
        <w:t>จ้างเหมา</w:t>
      </w:r>
      <w:r w:rsidRPr="00601774">
        <w:rPr>
          <w:rFonts w:cs="TH SarabunPSK"/>
          <w:i/>
          <w:iCs/>
          <w:sz w:val="24"/>
          <w:szCs w:val="24"/>
        </w:rPr>
        <w:t xml:space="preserve">' </w:t>
      </w:r>
      <w:r w:rsidRPr="00601774">
        <w:rPr>
          <w:rFonts w:cs="TH SarabunPSK"/>
          <w:i/>
          <w:iCs/>
          <w:sz w:val="24"/>
          <w:szCs w:val="24"/>
          <w:cs/>
        </w:rPr>
        <w:t>เป็นลูกจ้างชั่วคราว</w:t>
      </w:r>
      <w:r w:rsidRPr="00601774">
        <w:rPr>
          <w:rFonts w:cs="TH SarabunPSK"/>
          <w:i/>
          <w:iCs/>
          <w:sz w:val="24"/>
          <w:szCs w:val="24"/>
        </w:rPr>
        <w:t xml:space="preserve">, </w:t>
      </w:r>
      <w:r w:rsidRPr="00601774">
        <w:rPr>
          <w:rFonts w:cs="TH SarabunPSK"/>
          <w:i/>
          <w:iCs/>
          <w:sz w:val="24"/>
          <w:szCs w:val="24"/>
          <w:cs/>
        </w:rPr>
        <w:t>โดย ประชาไท</w:t>
      </w:r>
      <w:r w:rsidRPr="00601774">
        <w:rPr>
          <w:rFonts w:cs="TH SarabunPSK"/>
          <w:i/>
          <w:iCs/>
          <w:sz w:val="24"/>
          <w:szCs w:val="24"/>
        </w:rPr>
        <w:t xml:space="preserve">, 29 </w:t>
      </w:r>
      <w:r w:rsidRPr="00601774">
        <w:rPr>
          <w:rFonts w:cs="TH SarabunPSK"/>
          <w:i/>
          <w:iCs/>
          <w:sz w:val="24"/>
          <w:szCs w:val="24"/>
          <w:cs/>
        </w:rPr>
        <w:t xml:space="preserve">ตุลาคม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 xml:space="preserve">สืบค้นจาก </w:t>
      </w:r>
      <w:r w:rsidRPr="00601774">
        <w:rPr>
          <w:rFonts w:cs="TH SarabunPSK"/>
          <w:sz w:val="24"/>
          <w:szCs w:val="24"/>
        </w:rPr>
        <w:t>https://prachatai.com/journal/2024/10/111221</w:t>
      </w:r>
    </w:p>
  </w:footnote>
  <w:footnote w:id="131">
    <w:p w14:paraId="68635408" w14:textId="36969170" w:rsidR="00601774" w:rsidRPr="00601774" w:rsidRDefault="00601774" w:rsidP="00601774">
      <w:pPr>
        <w:pStyle w:val="a4"/>
        <w:ind w:firstLine="720"/>
        <w:rPr>
          <w:rFonts w:cs="TH SarabunPSK"/>
          <w:sz w:val="24"/>
          <w:szCs w:val="24"/>
          <w:cs/>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ยังหาข้อสรุปแก้ปัญหาค้างจ่ายค่าจ้างไม่ได้ แรงงานซับคอนแทรคฯ ปักหลักหน้าโรงกลั่นไทยออยล์ต่อ</w:t>
      </w:r>
      <w:r w:rsidRPr="00601774">
        <w:rPr>
          <w:rFonts w:cs="TH SarabunPSK"/>
          <w:sz w:val="24"/>
          <w:szCs w:val="24"/>
        </w:rPr>
        <w:t xml:space="preserve">, </w:t>
      </w:r>
      <w:r w:rsidRPr="00601774">
        <w:rPr>
          <w:rFonts w:cs="TH SarabunPSK"/>
          <w:sz w:val="24"/>
          <w:szCs w:val="24"/>
          <w:cs/>
        </w:rPr>
        <w:t>โดย ประชาไท</w:t>
      </w:r>
      <w:r w:rsidRPr="00601774">
        <w:rPr>
          <w:rFonts w:cs="TH SarabunPSK"/>
          <w:sz w:val="24"/>
          <w:szCs w:val="24"/>
        </w:rPr>
        <w:t xml:space="preserve">, 27 </w:t>
      </w:r>
      <w:r w:rsidRPr="00601774">
        <w:rPr>
          <w:rFonts w:cs="TH SarabunPSK"/>
          <w:sz w:val="24"/>
          <w:szCs w:val="24"/>
          <w:cs/>
        </w:rPr>
        <w:t xml:space="preserve">กรกฎาคม </w:t>
      </w:r>
      <w:r w:rsidRPr="00601774">
        <w:rPr>
          <w:rFonts w:cs="TH SarabunPSK"/>
          <w:sz w:val="24"/>
          <w:szCs w:val="24"/>
        </w:rPr>
        <w:t xml:space="preserve">2567. </w:t>
      </w:r>
      <w:r w:rsidRPr="00601774">
        <w:rPr>
          <w:rFonts w:cs="TH SarabunPSK"/>
          <w:sz w:val="24"/>
          <w:szCs w:val="24"/>
          <w:cs/>
        </w:rPr>
        <w:t xml:space="preserve">สืบค้นจาก </w:t>
      </w:r>
      <w:r w:rsidRPr="00601774">
        <w:rPr>
          <w:rFonts w:cs="TH SarabunPSK"/>
          <w:sz w:val="24"/>
          <w:szCs w:val="24"/>
        </w:rPr>
        <w:t>https://prachatai.com/journal/2024/07/110096</w:t>
      </w:r>
    </w:p>
  </w:footnote>
  <w:footnote w:id="132">
    <w:p w14:paraId="0147E753" w14:textId="77777777"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กทม. เฉพาะเขตปทุมวันและเขตวัฒนา จ. กระบี่ เฉพาะเขตองค์การบริหารส่วนตำบลอ่าวนาง จ. ชลบุรี เฉพาะเขตเมืองพัทยา จ. เชียงใหม่ เฉพาะเขตเทศบาลนครเชียงใหม่ จ. ประจวบคีรีขันธ์ เฉพาะเขตเทศบาลเมืองหัวหิน จ. พังงา เฉพาะเขตเทศบาลตำบลคึกคัก จ. ภูเก็ต จ. ระยอง เฉพาะเขตตำบลบ้านเพ จ. สงขลา เฉพาะเขตเทศบาลนครหาดใหญ่ จ. สุราษฎร์ธานี เฉพาะเขตอำเภอเกาะสมุย.</w:t>
      </w:r>
    </w:p>
    <w:p w14:paraId="5CC016B0" w14:textId="43B6F891" w:rsidR="00601774" w:rsidRPr="00601774" w:rsidRDefault="00601774" w:rsidP="00601774">
      <w:pPr>
        <w:pStyle w:val="a4"/>
        <w:ind w:firstLine="720"/>
        <w:rPr>
          <w:rFonts w:cs="TH SarabunPSK"/>
          <w:sz w:val="24"/>
          <w:szCs w:val="24"/>
        </w:rPr>
      </w:pPr>
      <w:r w:rsidRPr="00601774">
        <w:rPr>
          <w:rFonts w:cs="TH SarabunPSK"/>
          <w:sz w:val="24"/>
          <w:szCs w:val="24"/>
          <w:cs/>
        </w:rPr>
        <w:t xml:space="preserve">จาก </w:t>
      </w:r>
      <w:r w:rsidRPr="00601774">
        <w:rPr>
          <w:rFonts w:cs="TH SarabunPSK"/>
          <w:i/>
          <w:iCs/>
          <w:sz w:val="24"/>
          <w:szCs w:val="24"/>
          <w:cs/>
        </w:rPr>
        <w:t xml:space="preserve">ปรับขึ้นค่าแรงขั้นต่ำ </w:t>
      </w:r>
      <w:r w:rsidRPr="00601774">
        <w:rPr>
          <w:rFonts w:cs="TH SarabunPSK"/>
          <w:i/>
          <w:iCs/>
          <w:sz w:val="24"/>
          <w:szCs w:val="24"/>
        </w:rPr>
        <w:t>400</w:t>
      </w:r>
      <w:r w:rsidRPr="00601774">
        <w:rPr>
          <w:rFonts w:cs="TH SarabunPSK"/>
          <w:i/>
          <w:iCs/>
          <w:sz w:val="24"/>
          <w:szCs w:val="24"/>
          <w:cs/>
        </w:rPr>
        <w:t xml:space="preserve"> บาท/วัน ทุกอาชีพทั่วประเทศ เริ่ม </w:t>
      </w:r>
      <w:r w:rsidRPr="00601774">
        <w:rPr>
          <w:rFonts w:cs="TH SarabunPSK"/>
          <w:i/>
          <w:iCs/>
          <w:sz w:val="24"/>
          <w:szCs w:val="24"/>
        </w:rPr>
        <w:t>1</w:t>
      </w:r>
      <w:r w:rsidRPr="00601774">
        <w:rPr>
          <w:rFonts w:cs="TH SarabunPSK"/>
          <w:i/>
          <w:iCs/>
          <w:sz w:val="24"/>
          <w:szCs w:val="24"/>
          <w:cs/>
        </w:rPr>
        <w:t xml:space="preserve"> ตุลาคม </w:t>
      </w:r>
      <w:r w:rsidRPr="00601774">
        <w:rPr>
          <w:rFonts w:cs="TH SarabunPSK"/>
          <w:i/>
          <w:iCs/>
          <w:sz w:val="24"/>
          <w:szCs w:val="24"/>
        </w:rPr>
        <w:t xml:space="preserve">2567, </w:t>
      </w:r>
      <w:r w:rsidRPr="00601774">
        <w:rPr>
          <w:rFonts w:cs="TH SarabunPSK"/>
          <w:i/>
          <w:iCs/>
          <w:sz w:val="24"/>
          <w:szCs w:val="24"/>
          <w:cs/>
        </w:rPr>
        <w:t>โดย กรมประชาสัมพันธ์</w:t>
      </w:r>
      <w:r w:rsidRPr="00601774">
        <w:rPr>
          <w:rFonts w:cs="TH SarabunPSK"/>
          <w:i/>
          <w:iCs/>
          <w:sz w:val="24"/>
          <w:szCs w:val="24"/>
        </w:rPr>
        <w:t xml:space="preserve">, 3 </w:t>
      </w:r>
      <w:r w:rsidRPr="00601774">
        <w:rPr>
          <w:rFonts w:cs="TH SarabunPSK"/>
          <w:i/>
          <w:iCs/>
          <w:sz w:val="24"/>
          <w:szCs w:val="24"/>
          <w:cs/>
        </w:rPr>
        <w:t xml:space="preserve">พฤษภาคม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 xml:space="preserve">สืบค้นจาก </w:t>
      </w:r>
      <w:r w:rsidRPr="00601774">
        <w:rPr>
          <w:rFonts w:cs="TH SarabunPSK"/>
          <w:sz w:val="24"/>
          <w:szCs w:val="24"/>
        </w:rPr>
        <w:t xml:space="preserve">https://www.prd.go.th/th/content/category/detail/id/39/iid/284736  </w:t>
      </w:r>
    </w:p>
  </w:footnote>
  <w:footnote w:id="133">
    <w:p w14:paraId="509C3905" w14:textId="28288697"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ครม. ไฟเขียวขึ้นค่าแรงขั้นต่ำ </w:t>
      </w:r>
      <w:r w:rsidRPr="00601774">
        <w:rPr>
          <w:rFonts w:cs="TH SarabunPSK"/>
          <w:i/>
          <w:iCs/>
          <w:sz w:val="24"/>
          <w:szCs w:val="24"/>
        </w:rPr>
        <w:t xml:space="preserve">400 </w:t>
      </w:r>
      <w:r w:rsidRPr="00601774">
        <w:rPr>
          <w:rFonts w:cs="TH SarabunPSK"/>
          <w:i/>
          <w:iCs/>
          <w:sz w:val="24"/>
          <w:szCs w:val="24"/>
          <w:cs/>
        </w:rPr>
        <w:t xml:space="preserve">บาท ใน </w:t>
      </w:r>
      <w:r w:rsidRPr="00601774">
        <w:rPr>
          <w:rFonts w:cs="TH SarabunPSK"/>
          <w:i/>
          <w:iCs/>
          <w:sz w:val="24"/>
          <w:szCs w:val="24"/>
        </w:rPr>
        <w:t xml:space="preserve">4 </w:t>
      </w:r>
      <w:r w:rsidRPr="00601774">
        <w:rPr>
          <w:rFonts w:cs="TH SarabunPSK"/>
          <w:i/>
          <w:iCs/>
          <w:sz w:val="24"/>
          <w:szCs w:val="24"/>
          <w:cs/>
        </w:rPr>
        <w:t xml:space="preserve">จังหวัด </w:t>
      </w:r>
      <w:r w:rsidRPr="00601774">
        <w:rPr>
          <w:rFonts w:cs="TH SarabunPSK"/>
          <w:i/>
          <w:iCs/>
          <w:sz w:val="24"/>
          <w:szCs w:val="24"/>
        </w:rPr>
        <w:t xml:space="preserve">1 </w:t>
      </w:r>
      <w:r w:rsidRPr="00601774">
        <w:rPr>
          <w:rFonts w:cs="TH SarabunPSK"/>
          <w:i/>
          <w:iCs/>
          <w:sz w:val="24"/>
          <w:szCs w:val="24"/>
          <w:cs/>
        </w:rPr>
        <w:t xml:space="preserve">อำเภอ มีผลใช้ </w:t>
      </w:r>
      <w:r w:rsidRPr="00601774">
        <w:rPr>
          <w:rFonts w:cs="TH SarabunPSK"/>
          <w:i/>
          <w:iCs/>
          <w:sz w:val="24"/>
          <w:szCs w:val="24"/>
        </w:rPr>
        <w:t xml:space="preserve">1 </w:t>
      </w:r>
      <w:r w:rsidRPr="00601774">
        <w:rPr>
          <w:rFonts w:cs="TH SarabunPSK"/>
          <w:i/>
          <w:iCs/>
          <w:sz w:val="24"/>
          <w:szCs w:val="24"/>
          <w:cs/>
        </w:rPr>
        <w:t xml:space="preserve">ม.ค. </w:t>
      </w:r>
      <w:r w:rsidRPr="00601774">
        <w:rPr>
          <w:rFonts w:cs="TH SarabunPSK"/>
          <w:i/>
          <w:iCs/>
          <w:sz w:val="24"/>
          <w:szCs w:val="24"/>
        </w:rPr>
        <w:t xml:space="preserve">68, </w:t>
      </w:r>
      <w:r w:rsidRPr="00601774">
        <w:rPr>
          <w:rFonts w:cs="TH SarabunPSK"/>
          <w:i/>
          <w:iCs/>
          <w:sz w:val="24"/>
          <w:szCs w:val="24"/>
          <w:cs/>
        </w:rPr>
        <w:t>โดย กรมประชาสัมพันธ์</w:t>
      </w:r>
      <w:r w:rsidRPr="00601774">
        <w:rPr>
          <w:rFonts w:cs="TH SarabunPSK"/>
          <w:i/>
          <w:iCs/>
          <w:sz w:val="24"/>
          <w:szCs w:val="24"/>
        </w:rPr>
        <w:t xml:space="preserve">, 25 </w:t>
      </w:r>
      <w:r w:rsidRPr="00601774">
        <w:rPr>
          <w:rFonts w:cs="TH SarabunPSK"/>
          <w:i/>
          <w:iCs/>
          <w:sz w:val="24"/>
          <w:szCs w:val="24"/>
          <w:cs/>
        </w:rPr>
        <w:t xml:space="preserve">ธันวาคม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 xml:space="preserve">สืบค้นจาก </w:t>
      </w:r>
      <w:r w:rsidRPr="00601774">
        <w:rPr>
          <w:rFonts w:cs="TH SarabunPSK"/>
          <w:sz w:val="24"/>
          <w:szCs w:val="24"/>
        </w:rPr>
        <w:t>https://www.prd.go.th/th/content/category/detail/id/39/iid/350544</w:t>
      </w:r>
    </w:p>
  </w:footnote>
  <w:footnote w:id="134">
    <w:p w14:paraId="4A3B6121" w14:textId="5D6AA552"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สรุปผลการประชุมติดตามและขับเคลื่อนการดำเนินการตามข้อเสนอในรายงานผลการประเมินสถานการณ์ด้านสิทธิมนุษยชนของประเทศไทยปี </w:t>
      </w:r>
      <w:r w:rsidRPr="00601774">
        <w:rPr>
          <w:rFonts w:cs="TH SarabunPSK"/>
          <w:i/>
          <w:iCs/>
          <w:sz w:val="24"/>
          <w:szCs w:val="24"/>
        </w:rPr>
        <w:t xml:space="preserve">2566 </w:t>
      </w:r>
      <w:r w:rsidRPr="00601774">
        <w:rPr>
          <w:rFonts w:cs="TH SarabunPSK"/>
          <w:i/>
          <w:iCs/>
          <w:sz w:val="24"/>
          <w:szCs w:val="24"/>
          <w:cs/>
        </w:rPr>
        <w:t xml:space="preserve">เมื่อวันที่ </w:t>
      </w:r>
      <w:r w:rsidRPr="00601774">
        <w:rPr>
          <w:rFonts w:cs="TH SarabunPSK"/>
          <w:i/>
          <w:iCs/>
          <w:sz w:val="24"/>
          <w:szCs w:val="24"/>
        </w:rPr>
        <w:t xml:space="preserve">31 </w:t>
      </w:r>
      <w:r w:rsidRPr="00601774">
        <w:rPr>
          <w:rFonts w:cs="TH SarabunPSK"/>
          <w:i/>
          <w:iCs/>
          <w:sz w:val="24"/>
          <w:szCs w:val="24"/>
          <w:cs/>
        </w:rPr>
        <w:t xml:space="preserve">พฤษภาคม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สำนักเฝ้าระวังและประเมินสถานการณ์สิทธิมนุษยชน</w:t>
      </w:r>
      <w:r w:rsidRPr="00601774">
        <w:rPr>
          <w:rFonts w:cs="TH SarabunPSK"/>
          <w:sz w:val="24"/>
          <w:szCs w:val="24"/>
        </w:rPr>
        <w:t xml:space="preserve">, </w:t>
      </w:r>
      <w:r w:rsidRPr="00601774">
        <w:rPr>
          <w:rFonts w:cs="TH SarabunPSK"/>
          <w:sz w:val="24"/>
          <w:szCs w:val="24"/>
          <w:cs/>
        </w:rPr>
        <w:t>กรุงเทพฯ: สำนักงาคณะกรรมการสิทธิมนุษยชนแห่งชาติ.</w:t>
      </w:r>
      <w:r w:rsidRPr="00601774">
        <w:rPr>
          <w:rFonts w:cs="TH SarabunPSK"/>
          <w:sz w:val="24"/>
          <w:szCs w:val="24"/>
        </w:rPr>
        <w:t xml:space="preserve"> </w:t>
      </w:r>
    </w:p>
  </w:footnote>
  <w:footnote w:id="135">
    <w:p w14:paraId="6BC6C8C8" w14:textId="617A33F7" w:rsidR="00601774" w:rsidRPr="00601774" w:rsidRDefault="00601774" w:rsidP="00601774">
      <w:pPr>
        <w:pStyle w:val="a4"/>
        <w:ind w:firstLine="720"/>
        <w:rPr>
          <w:rFonts w:cs="TH SarabunPSK"/>
          <w:sz w:val="24"/>
          <w:szCs w:val="24"/>
        </w:rPr>
      </w:pPr>
      <w:r w:rsidRPr="00601774">
        <w:rPr>
          <w:rStyle w:val="a6"/>
          <w:rFonts w:cs="TH SarabunPSK"/>
          <w:sz w:val="24"/>
          <w:szCs w:val="24"/>
        </w:rPr>
        <w:footnoteRef/>
      </w:r>
      <w:r w:rsidRPr="00601774">
        <w:rPr>
          <w:rFonts w:cs="TH SarabunPSK"/>
          <w:sz w:val="24"/>
          <w:szCs w:val="24"/>
          <w:cs/>
        </w:rPr>
        <w:t xml:space="preserve">จาก </w:t>
      </w:r>
      <w:r w:rsidRPr="00601774">
        <w:rPr>
          <w:rFonts w:cs="TH SarabunPSK"/>
          <w:i/>
          <w:iCs/>
          <w:sz w:val="24"/>
          <w:szCs w:val="24"/>
          <w:cs/>
        </w:rPr>
        <w:t xml:space="preserve">สรุปการประชุมหารือแนวทางผลักดันให้มีกฎกระทรวงแรงงานเพื่อคุ้มครองแรงงานในสถานบริการ เมื่อวันที่ </w:t>
      </w:r>
      <w:r w:rsidRPr="00601774">
        <w:rPr>
          <w:rFonts w:cs="TH SarabunPSK"/>
          <w:i/>
          <w:iCs/>
          <w:sz w:val="24"/>
          <w:szCs w:val="24"/>
        </w:rPr>
        <w:t xml:space="preserve">9 </w:t>
      </w:r>
      <w:r w:rsidRPr="00601774">
        <w:rPr>
          <w:rFonts w:cs="TH SarabunPSK"/>
          <w:i/>
          <w:iCs/>
          <w:sz w:val="24"/>
          <w:szCs w:val="24"/>
          <w:cs/>
        </w:rPr>
        <w:t xml:space="preserve">กุมภาพันธ์ </w:t>
      </w:r>
      <w:r w:rsidRPr="00601774">
        <w:rPr>
          <w:rFonts w:cs="TH SarabunPSK"/>
          <w:i/>
          <w:iCs/>
          <w:sz w:val="24"/>
          <w:szCs w:val="24"/>
        </w:rPr>
        <w:t>2567.</w:t>
      </w:r>
      <w:r w:rsidRPr="00601774">
        <w:rPr>
          <w:rFonts w:cs="TH SarabunPSK"/>
          <w:sz w:val="24"/>
          <w:szCs w:val="24"/>
        </w:rPr>
        <w:t xml:space="preserve"> </w:t>
      </w:r>
      <w:r w:rsidRPr="00601774">
        <w:rPr>
          <w:rFonts w:cs="TH SarabunPSK"/>
          <w:sz w:val="24"/>
          <w:szCs w:val="24"/>
          <w:cs/>
        </w:rPr>
        <w:t>สำนักกฎหมาย</w:t>
      </w:r>
      <w:r w:rsidRPr="00601774">
        <w:rPr>
          <w:rFonts w:cs="TH SarabunPSK"/>
          <w:sz w:val="24"/>
          <w:szCs w:val="24"/>
        </w:rPr>
        <w:t xml:space="preserve">, </w:t>
      </w:r>
      <w:r w:rsidRPr="00601774">
        <w:rPr>
          <w:rFonts w:cs="TH SarabunPSK"/>
          <w:sz w:val="24"/>
          <w:szCs w:val="24"/>
          <w:cs/>
        </w:rPr>
        <w:t>กรุงเทพฯ: สำนักงานคณะกรรมการสิทธิมนุษยชนแห่งชาติ.</w:t>
      </w:r>
    </w:p>
  </w:footnote>
  <w:footnote w:id="136">
    <w:p w14:paraId="7F41AC5F" w14:textId="3C176DB5"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หนังสือกระทรวงแรงงาน ด่วนที่สุด ที่ รง </w:t>
      </w:r>
      <w:r w:rsidR="002A1D74" w:rsidRPr="002A1D74">
        <w:rPr>
          <w:rFonts w:cs="TH SarabunPSK"/>
          <w:sz w:val="24"/>
          <w:szCs w:val="24"/>
        </w:rPr>
        <w:t xml:space="preserve">0206.1/3268 </w:t>
      </w:r>
      <w:r w:rsidR="002A1D74" w:rsidRPr="002A1D74">
        <w:rPr>
          <w:rFonts w:cs="TH SarabunPSK"/>
          <w:sz w:val="24"/>
          <w:szCs w:val="24"/>
          <w:cs/>
        </w:rPr>
        <w:t xml:space="preserve">ลงวันที่ </w:t>
      </w:r>
      <w:r w:rsidR="002A1D74" w:rsidRPr="002A1D74">
        <w:rPr>
          <w:rFonts w:cs="TH SarabunPSK"/>
          <w:sz w:val="24"/>
          <w:szCs w:val="24"/>
        </w:rPr>
        <w:t xml:space="preserve">5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งานเดิม.</w:t>
      </w:r>
    </w:p>
  </w:footnote>
  <w:footnote w:id="137">
    <w:p w14:paraId="482240A0" w14:textId="6DC8EBFC"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ข้อมูลจากการประชุมเชิงปฏิบัติการเพื่อจัดทำแผนขับเคลื่อนการคุ้มครองและแก้ไขด้านสิทธิมนุษยชน ภายใต้โครงการคลินิกสิทธิมนุษยชน เมื่อวันที่ </w:t>
      </w:r>
      <w:r w:rsidR="002A1D74" w:rsidRPr="002A1D74">
        <w:rPr>
          <w:rFonts w:cs="TH SarabunPSK"/>
          <w:sz w:val="24"/>
          <w:szCs w:val="24"/>
        </w:rPr>
        <w:t xml:space="preserve">13 - 15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 xml:space="preserve">ณ โรงแรมรามาการ์เดนส์. </w:t>
      </w:r>
      <w:r w:rsidRPr="002A1D74">
        <w:rPr>
          <w:rFonts w:cs="TH SarabunPSK"/>
          <w:sz w:val="24"/>
          <w:szCs w:val="24"/>
        </w:rPr>
        <w:t xml:space="preserve"> </w:t>
      </w:r>
    </w:p>
  </w:footnote>
  <w:footnote w:id="138">
    <w:p w14:paraId="6F8C1184" w14:textId="69D87C1D"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หนังสือกรมการจัดหางาน ด่วนที่สุด ที่ รง </w:t>
      </w:r>
      <w:r w:rsidR="002A1D74" w:rsidRPr="002A1D74">
        <w:rPr>
          <w:rFonts w:cs="TH SarabunPSK"/>
          <w:sz w:val="24"/>
          <w:szCs w:val="24"/>
        </w:rPr>
        <w:t xml:space="preserve">0316.2/248505 </w:t>
      </w:r>
      <w:r w:rsidR="002A1D74" w:rsidRPr="002A1D74">
        <w:rPr>
          <w:rFonts w:cs="TH SarabunPSK"/>
          <w:sz w:val="24"/>
          <w:szCs w:val="24"/>
          <w:cs/>
        </w:rPr>
        <w:t xml:space="preserve">ลงวันที่ </w:t>
      </w:r>
      <w:r w:rsidR="002A1D74" w:rsidRPr="002A1D74">
        <w:rPr>
          <w:rFonts w:cs="TH SarabunPSK"/>
          <w:sz w:val="24"/>
          <w:szCs w:val="24"/>
        </w:rPr>
        <w:t xml:space="preserve">12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 xml:space="preserve">เรื่อง การทำงานของคนต่างด้าวตามพระราชกำหนดการบริหารจัดการการทำงานของคนต่างด้าว พ.ศ. </w:t>
      </w:r>
      <w:r w:rsidR="002A1D74" w:rsidRPr="002A1D74">
        <w:rPr>
          <w:rFonts w:cs="TH SarabunPSK"/>
          <w:sz w:val="24"/>
          <w:szCs w:val="24"/>
        </w:rPr>
        <w:t xml:space="preserve">2560 </w:t>
      </w:r>
      <w:r w:rsidR="002A1D74" w:rsidRPr="002A1D74">
        <w:rPr>
          <w:rFonts w:cs="TH SarabunPSK"/>
          <w:sz w:val="24"/>
          <w:szCs w:val="24"/>
          <w:cs/>
        </w:rPr>
        <w:t>และที่แก้ไขเพิ่มเติม.</w:t>
      </w:r>
    </w:p>
  </w:footnote>
  <w:footnote w:id="139">
    <w:p w14:paraId="35026A61" w14:textId="311E49B1"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w:t>
      </w:r>
      <w:r w:rsidR="002A1D74" w:rsidRPr="002A1D74">
        <w:rPr>
          <w:rFonts w:cs="TH SarabunPSK"/>
          <w:i/>
          <w:iCs/>
          <w:sz w:val="24"/>
          <w:szCs w:val="24"/>
          <w:cs/>
        </w:rPr>
        <w:t xml:space="preserve">สรุปผลการประชุมติดตามและขับเคลื่อนการดำเนินการตามข้อเสนอในรายงานผลการประเมินสถานการณ์ด้านสิทธิมนุษยชนของประเทศไทยปี </w:t>
      </w:r>
      <w:r w:rsidR="002A1D74" w:rsidRPr="002A1D74">
        <w:rPr>
          <w:rFonts w:cs="TH SarabunPSK"/>
          <w:i/>
          <w:iCs/>
          <w:sz w:val="24"/>
          <w:szCs w:val="24"/>
        </w:rPr>
        <w:t xml:space="preserve">2566 </w:t>
      </w:r>
      <w:r w:rsidR="002A1D74" w:rsidRPr="002A1D74">
        <w:rPr>
          <w:rFonts w:cs="TH SarabunPSK"/>
          <w:i/>
          <w:iCs/>
          <w:sz w:val="24"/>
          <w:szCs w:val="24"/>
          <w:cs/>
        </w:rPr>
        <w:t xml:space="preserve">เมื่อวันที่ </w:t>
      </w:r>
      <w:r w:rsidR="002A1D74" w:rsidRPr="002A1D74">
        <w:rPr>
          <w:rFonts w:cs="TH SarabunPSK"/>
          <w:i/>
          <w:iCs/>
          <w:sz w:val="24"/>
          <w:szCs w:val="24"/>
        </w:rPr>
        <w:t xml:space="preserve">31 </w:t>
      </w:r>
      <w:r w:rsidR="002A1D74" w:rsidRPr="002A1D74">
        <w:rPr>
          <w:rFonts w:cs="TH SarabunPSK"/>
          <w:i/>
          <w:iCs/>
          <w:sz w:val="24"/>
          <w:szCs w:val="24"/>
          <w:cs/>
        </w:rPr>
        <w:t xml:space="preserve">พฤษภาคม </w:t>
      </w:r>
      <w:r w:rsidR="002A1D74" w:rsidRPr="002A1D74">
        <w:rPr>
          <w:rFonts w:cs="TH SarabunPSK"/>
          <w:i/>
          <w:iCs/>
          <w:sz w:val="24"/>
          <w:szCs w:val="24"/>
        </w:rPr>
        <w:t>2567</w:t>
      </w:r>
      <w:r w:rsidR="002A1D74" w:rsidRPr="002A1D74">
        <w:rPr>
          <w:rFonts w:cs="TH SarabunPSK"/>
          <w:sz w:val="24"/>
          <w:szCs w:val="24"/>
        </w:rPr>
        <w:t xml:space="preserve">. </w:t>
      </w:r>
      <w:r w:rsidR="002A1D74" w:rsidRPr="002A1D74">
        <w:rPr>
          <w:rFonts w:cs="TH SarabunPSK"/>
          <w:sz w:val="24"/>
          <w:szCs w:val="24"/>
          <w:cs/>
        </w:rPr>
        <w:t>งานเดิม.</w:t>
      </w:r>
    </w:p>
  </w:footnote>
  <w:footnote w:id="140">
    <w:p w14:paraId="50CD3637" w14:textId="71FDC704" w:rsidR="005F1A58" w:rsidRPr="002A1D74" w:rsidRDefault="005F1A58" w:rsidP="002A1D74">
      <w:pPr>
        <w:pStyle w:val="a4"/>
        <w:ind w:firstLine="720"/>
        <w:rPr>
          <w:rFonts w:cs="TH SarabunPSK"/>
          <w:sz w:val="24"/>
          <w:szCs w:val="24"/>
        </w:rPr>
      </w:pPr>
      <w:r w:rsidRPr="002A1D74">
        <w:rPr>
          <w:rStyle w:val="a6"/>
          <w:rFonts w:cs="TH SarabunPSK"/>
          <w:sz w:val="24"/>
          <w:szCs w:val="24"/>
        </w:rPr>
        <w:footnoteRef/>
      </w:r>
      <w:r w:rsidR="002A1D74" w:rsidRPr="002A1D74">
        <w:rPr>
          <w:rFonts w:cs="TH SarabunPSK"/>
          <w:sz w:val="24"/>
          <w:szCs w:val="24"/>
          <w:cs/>
        </w:rPr>
        <w:t xml:space="preserve">จาก หนังสือกรมการจัดหางาน ด่วนที่สุด ที่ รง </w:t>
      </w:r>
      <w:r w:rsidR="002A1D74" w:rsidRPr="002A1D74">
        <w:rPr>
          <w:rFonts w:cs="TH SarabunPSK"/>
          <w:sz w:val="24"/>
          <w:szCs w:val="24"/>
        </w:rPr>
        <w:t xml:space="preserve">0316.2/248505 </w:t>
      </w:r>
      <w:r w:rsidR="002A1D74" w:rsidRPr="002A1D74">
        <w:rPr>
          <w:rFonts w:cs="TH SarabunPSK"/>
          <w:sz w:val="24"/>
          <w:szCs w:val="24"/>
          <w:cs/>
        </w:rPr>
        <w:t xml:space="preserve">ลงวันที่ </w:t>
      </w:r>
      <w:r w:rsidR="002A1D74" w:rsidRPr="002A1D74">
        <w:rPr>
          <w:rFonts w:cs="TH SarabunPSK"/>
          <w:sz w:val="24"/>
          <w:szCs w:val="24"/>
        </w:rPr>
        <w:t xml:space="preserve">12 </w:t>
      </w:r>
      <w:r w:rsidR="002A1D74" w:rsidRPr="002A1D74">
        <w:rPr>
          <w:rFonts w:cs="TH SarabunPSK"/>
          <w:sz w:val="24"/>
          <w:szCs w:val="24"/>
          <w:cs/>
        </w:rPr>
        <w:t xml:space="preserve">พฤศจิกายน </w:t>
      </w:r>
      <w:r w:rsidR="002A1D74" w:rsidRPr="002A1D74">
        <w:rPr>
          <w:rFonts w:cs="TH SarabunPSK"/>
          <w:sz w:val="24"/>
          <w:szCs w:val="24"/>
        </w:rPr>
        <w:t xml:space="preserve">2567. </w:t>
      </w:r>
      <w:r w:rsidR="002A1D74" w:rsidRPr="002A1D74">
        <w:rPr>
          <w:rFonts w:cs="TH SarabunPSK"/>
          <w:sz w:val="24"/>
          <w:szCs w:val="24"/>
          <w:cs/>
        </w:rPr>
        <w:t>งานเดิม.</w:t>
      </w:r>
    </w:p>
  </w:footnote>
  <w:footnote w:id="141">
    <w:p w14:paraId="181114F9" w14:textId="1941981C"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ฮือต้าน! ขึ้นทะเบียนแรงงานต่างด้าวเถื่อน เอเยนซี "พม่า" พาเข้าไทย ฟันรายได้มหาศาล</w:t>
      </w:r>
      <w:r w:rsidRPr="00326D31">
        <w:rPr>
          <w:rFonts w:cs="TH SarabunPSK"/>
          <w:i/>
          <w:iCs/>
          <w:sz w:val="24"/>
          <w:szCs w:val="24"/>
        </w:rPr>
        <w:t xml:space="preserve">, </w:t>
      </w:r>
      <w:r w:rsidRPr="00326D31">
        <w:rPr>
          <w:rFonts w:cs="TH SarabunPSK"/>
          <w:i/>
          <w:iCs/>
          <w:sz w:val="24"/>
          <w:szCs w:val="24"/>
          <w:cs/>
        </w:rPr>
        <w:t>โดย ผู้จัดการออนไลน์</w:t>
      </w:r>
      <w:r w:rsidRPr="00326D31">
        <w:rPr>
          <w:rFonts w:cs="TH SarabunPSK"/>
          <w:i/>
          <w:iCs/>
          <w:sz w:val="24"/>
          <w:szCs w:val="24"/>
        </w:rPr>
        <w:t xml:space="preserve">, 4 </w:t>
      </w:r>
      <w:r w:rsidRPr="00326D31">
        <w:rPr>
          <w:rFonts w:cs="TH SarabunPSK"/>
          <w:i/>
          <w:iCs/>
          <w:sz w:val="24"/>
          <w:szCs w:val="24"/>
          <w:cs/>
        </w:rPr>
        <w:t xml:space="preserve">ตุลาคม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https://mgronline.com/specialscoop/detail/9670000093941</w:t>
      </w:r>
    </w:p>
  </w:footnote>
  <w:footnote w:id="142">
    <w:p w14:paraId="0263EAD8" w14:textId="04751CFA"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แรงงานเก็บเบอร์รี่ป่าสวีเดน-ฟินแลนด์ จี้รัฐบาลแก้ปมค้ามนุษย์ เยียวยาผู้เสียหาย</w:t>
      </w:r>
      <w:r w:rsidRPr="00326D31">
        <w:rPr>
          <w:rFonts w:cs="TH SarabunPSK"/>
          <w:i/>
          <w:iCs/>
          <w:sz w:val="24"/>
          <w:szCs w:val="24"/>
        </w:rPr>
        <w:t xml:space="preserve">, </w:t>
      </w:r>
      <w:r w:rsidRPr="00326D31">
        <w:rPr>
          <w:rFonts w:cs="TH SarabunPSK"/>
          <w:i/>
          <w:iCs/>
          <w:sz w:val="24"/>
          <w:szCs w:val="24"/>
          <w:cs/>
        </w:rPr>
        <w:t>โดย มติชน</w:t>
      </w:r>
      <w:r w:rsidRPr="00326D31">
        <w:rPr>
          <w:rFonts w:cs="TH SarabunPSK"/>
          <w:i/>
          <w:iCs/>
          <w:sz w:val="24"/>
          <w:szCs w:val="24"/>
        </w:rPr>
        <w:t xml:space="preserve">, 7 </w:t>
      </w:r>
      <w:r w:rsidRPr="00326D31">
        <w:rPr>
          <w:rFonts w:cs="TH SarabunPSK"/>
          <w:i/>
          <w:iCs/>
          <w:sz w:val="24"/>
          <w:szCs w:val="24"/>
          <w:cs/>
        </w:rPr>
        <w:t xml:space="preserve">กุมภาพันธ์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https://www.matichon.co.th/local/quality-life/news_4414331</w:t>
      </w:r>
    </w:p>
  </w:footnote>
  <w:footnote w:id="143">
    <w:p w14:paraId="11DE43B5" w14:textId="1BE55C25"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 xml:space="preserve">เหยื่อค้ามนุษย์ หนีพ้นนรกคอลเซนเตอร์กัมพูชา วอนช่วยอีก </w:t>
      </w:r>
      <w:r w:rsidRPr="00326D31">
        <w:rPr>
          <w:rFonts w:cs="TH SarabunPSK"/>
          <w:i/>
          <w:iCs/>
          <w:sz w:val="24"/>
          <w:szCs w:val="24"/>
        </w:rPr>
        <w:t xml:space="preserve">70 </w:t>
      </w:r>
      <w:r w:rsidRPr="00326D31">
        <w:rPr>
          <w:rFonts w:cs="TH SarabunPSK"/>
          <w:i/>
          <w:iCs/>
          <w:sz w:val="24"/>
          <w:szCs w:val="24"/>
          <w:cs/>
        </w:rPr>
        <w:t>ชีวิตที่ติดค้าง</w:t>
      </w:r>
      <w:r w:rsidRPr="00326D31">
        <w:rPr>
          <w:rFonts w:cs="TH SarabunPSK"/>
          <w:i/>
          <w:iCs/>
          <w:sz w:val="24"/>
          <w:szCs w:val="24"/>
        </w:rPr>
        <w:t xml:space="preserve">, </w:t>
      </w:r>
      <w:r w:rsidRPr="00326D31">
        <w:rPr>
          <w:rFonts w:cs="TH SarabunPSK"/>
          <w:i/>
          <w:iCs/>
          <w:sz w:val="24"/>
          <w:szCs w:val="24"/>
          <w:cs/>
        </w:rPr>
        <w:t>โดย มติชน</w:t>
      </w:r>
      <w:r w:rsidRPr="00326D31">
        <w:rPr>
          <w:rFonts w:cs="TH SarabunPSK"/>
          <w:i/>
          <w:iCs/>
          <w:sz w:val="24"/>
          <w:szCs w:val="24"/>
        </w:rPr>
        <w:t xml:space="preserve">, 27 </w:t>
      </w:r>
      <w:r w:rsidRPr="00326D31">
        <w:rPr>
          <w:rFonts w:cs="TH SarabunPSK"/>
          <w:i/>
          <w:iCs/>
          <w:sz w:val="24"/>
          <w:szCs w:val="24"/>
          <w:cs/>
        </w:rPr>
        <w:t xml:space="preserve">มีนาคม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https://www.matichon.co.th/region/news_4495858</w:t>
      </w:r>
    </w:p>
  </w:footnote>
  <w:footnote w:id="144">
    <w:p w14:paraId="4A273DE0" w14:textId="490CA932"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ร้องบริษัทจัดหางานชื่อดังเชียงใหม่ หาแรงงานทำฟาร์มแกะต่างประเทศ ตุ๋นค่าหัวรายละแสน</w:t>
      </w:r>
      <w:r w:rsidRPr="00326D31">
        <w:rPr>
          <w:rFonts w:cs="TH SarabunPSK"/>
          <w:i/>
          <w:iCs/>
          <w:sz w:val="24"/>
          <w:szCs w:val="24"/>
        </w:rPr>
        <w:t xml:space="preserve">, </w:t>
      </w:r>
      <w:r w:rsidRPr="00326D31">
        <w:rPr>
          <w:rFonts w:cs="TH SarabunPSK"/>
          <w:i/>
          <w:iCs/>
          <w:sz w:val="24"/>
          <w:szCs w:val="24"/>
          <w:cs/>
        </w:rPr>
        <w:t>โดย มติชน</w:t>
      </w:r>
      <w:r w:rsidRPr="00326D31">
        <w:rPr>
          <w:rFonts w:cs="TH SarabunPSK"/>
          <w:i/>
          <w:iCs/>
          <w:sz w:val="24"/>
          <w:szCs w:val="24"/>
        </w:rPr>
        <w:t xml:space="preserve">, 11 </w:t>
      </w:r>
      <w:r w:rsidRPr="00326D31">
        <w:rPr>
          <w:rFonts w:cs="TH SarabunPSK"/>
          <w:i/>
          <w:iCs/>
          <w:sz w:val="24"/>
          <w:szCs w:val="24"/>
          <w:cs/>
        </w:rPr>
        <w:t xml:space="preserve">กรกฎาคม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https://www.matichon.co.th/local/news_4675590</w:t>
      </w:r>
    </w:p>
  </w:footnote>
  <w:footnote w:id="145">
    <w:p w14:paraId="40C9F587" w14:textId="6ADF4AD1" w:rsidR="00326D31" w:rsidRPr="00326D31" w:rsidRDefault="00326D31" w:rsidP="00326D31">
      <w:pPr>
        <w:pStyle w:val="a4"/>
        <w:ind w:firstLine="720"/>
        <w:rPr>
          <w:rFonts w:cs="TH SarabunPSK"/>
          <w:i/>
          <w:iCs/>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 xml:space="preserve">พิพัฒน์ เผยข่าวดี เริ่มส่งแรงงานไทยไปเก็บผลไม้ป่าในสวีเดน - ฟินแลนด์ ฤดูกาล </w:t>
      </w:r>
      <w:r w:rsidRPr="00326D31">
        <w:rPr>
          <w:rFonts w:cs="TH SarabunPSK"/>
          <w:i/>
          <w:iCs/>
          <w:sz w:val="24"/>
          <w:szCs w:val="24"/>
        </w:rPr>
        <w:t xml:space="preserve">2024, </w:t>
      </w:r>
      <w:r w:rsidRPr="00326D31">
        <w:rPr>
          <w:rFonts w:cs="TH SarabunPSK"/>
          <w:i/>
          <w:iCs/>
          <w:sz w:val="24"/>
          <w:szCs w:val="24"/>
          <w:cs/>
        </w:rPr>
        <w:t>โดย กรมการจัดหางาน</w:t>
      </w:r>
      <w:r w:rsidRPr="00326D31">
        <w:rPr>
          <w:rFonts w:cs="TH SarabunPSK"/>
          <w:i/>
          <w:iCs/>
          <w:sz w:val="24"/>
          <w:szCs w:val="24"/>
        </w:rPr>
        <w:t>, 19</w:t>
      </w:r>
      <w:r w:rsidRPr="00326D31">
        <w:rPr>
          <w:rFonts w:cs="TH SarabunPSK"/>
          <w:i/>
          <w:iCs/>
          <w:sz w:val="24"/>
          <w:szCs w:val="24"/>
          <w:cs/>
        </w:rPr>
        <w:t xml:space="preserve"> สิงหาคม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 xml:space="preserve">สืบค้นจาก </w:t>
      </w:r>
      <w:r w:rsidRPr="00326D31">
        <w:rPr>
          <w:rFonts w:cs="TH SarabunPSK"/>
          <w:sz w:val="24"/>
          <w:szCs w:val="24"/>
        </w:rPr>
        <w:t>https://www.doe.go.th/prd/main/news/param/site/1/cat/7/sub/0/pull/detail/view/detail/object_id/84241</w:t>
      </w:r>
    </w:p>
  </w:footnote>
  <w:footnote w:id="146">
    <w:p w14:paraId="0BFBC06B" w14:textId="0AED87C5"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w:t>
      </w:r>
      <w:r w:rsidRPr="00326D31">
        <w:rPr>
          <w:rFonts w:cs="TH SarabunPSK"/>
          <w:i/>
          <w:iCs/>
          <w:sz w:val="24"/>
          <w:szCs w:val="24"/>
          <w:cs/>
        </w:rPr>
        <w:t xml:space="preserve">สรุปผลการประชุมติดตามและขับเคลื่อนการดำเนินการตามข้อเสนอในรายงานผลการประเมินสถานการณ์ด้านสิทธิมนุษยชนของประเทศไทยปี </w:t>
      </w:r>
      <w:r w:rsidRPr="00326D31">
        <w:rPr>
          <w:rFonts w:cs="TH SarabunPSK"/>
          <w:i/>
          <w:iCs/>
          <w:sz w:val="24"/>
          <w:szCs w:val="24"/>
        </w:rPr>
        <w:t xml:space="preserve">2566 </w:t>
      </w:r>
      <w:r w:rsidRPr="00326D31">
        <w:rPr>
          <w:rFonts w:cs="TH SarabunPSK"/>
          <w:i/>
          <w:iCs/>
          <w:sz w:val="24"/>
          <w:szCs w:val="24"/>
          <w:cs/>
        </w:rPr>
        <w:t xml:space="preserve">เมื่อวันที่ </w:t>
      </w:r>
      <w:r w:rsidRPr="00326D31">
        <w:rPr>
          <w:rFonts w:cs="TH SarabunPSK"/>
          <w:i/>
          <w:iCs/>
          <w:sz w:val="24"/>
          <w:szCs w:val="24"/>
        </w:rPr>
        <w:t xml:space="preserve">31 </w:t>
      </w:r>
      <w:r w:rsidRPr="00326D31">
        <w:rPr>
          <w:rFonts w:cs="TH SarabunPSK"/>
          <w:i/>
          <w:iCs/>
          <w:sz w:val="24"/>
          <w:szCs w:val="24"/>
          <w:cs/>
        </w:rPr>
        <w:t xml:space="preserve">พฤษภาคม </w:t>
      </w:r>
      <w:r w:rsidRPr="00326D31">
        <w:rPr>
          <w:rFonts w:cs="TH SarabunPSK"/>
          <w:i/>
          <w:iCs/>
          <w:sz w:val="24"/>
          <w:szCs w:val="24"/>
        </w:rPr>
        <w:t>2567.</w:t>
      </w:r>
      <w:r w:rsidRPr="00326D31">
        <w:rPr>
          <w:rFonts w:cs="TH SarabunPSK"/>
          <w:sz w:val="24"/>
          <w:szCs w:val="24"/>
        </w:rPr>
        <w:t xml:space="preserve"> </w:t>
      </w:r>
      <w:r w:rsidRPr="00326D31">
        <w:rPr>
          <w:rFonts w:cs="TH SarabunPSK"/>
          <w:sz w:val="24"/>
          <w:szCs w:val="24"/>
          <w:cs/>
        </w:rPr>
        <w:t>งานเดิม.</w:t>
      </w:r>
    </w:p>
  </w:footnote>
  <w:footnote w:id="147">
    <w:p w14:paraId="49BC6345" w14:textId="68FFD7EF"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รายงานผลการตรวจสอบการละเมิดสิทธิมนุษยชน ที่ </w:t>
      </w:r>
      <w:r w:rsidRPr="00326D31">
        <w:rPr>
          <w:rFonts w:cs="TH SarabunPSK"/>
          <w:sz w:val="24"/>
          <w:szCs w:val="24"/>
        </w:rPr>
        <w:t>81/2567</w:t>
      </w:r>
      <w:r w:rsidRPr="00326D31">
        <w:rPr>
          <w:rFonts w:cs="TH SarabunPSK"/>
          <w:sz w:val="24"/>
          <w:szCs w:val="24"/>
          <w:cs/>
        </w:rPr>
        <w:t xml:space="preserve"> เรื่องสิทธิแรงงาน กรณีร้องเรียนว่า ผู้ประกอบการแพลตฟอร์มดิจิทัลเปิดรับสมัครไรเดอร์เข้าทำงานโดยไม่ถือว่าเป็นพนักงานหรือลูกจ้างตามกฎหมายว่าด้วย</w:t>
      </w:r>
    </w:p>
    <w:p w14:paraId="6FDBA309" w14:textId="5B39377D" w:rsidR="00326D31" w:rsidRPr="00326D31" w:rsidRDefault="00326D31" w:rsidP="00326D31">
      <w:pPr>
        <w:pStyle w:val="a4"/>
        <w:rPr>
          <w:rFonts w:cs="TH SarabunPSK"/>
          <w:sz w:val="24"/>
          <w:szCs w:val="24"/>
        </w:rPr>
      </w:pPr>
      <w:r w:rsidRPr="00326D31">
        <w:rPr>
          <w:rFonts w:cs="TH SarabunPSK"/>
          <w:sz w:val="24"/>
          <w:szCs w:val="24"/>
          <w:cs/>
        </w:rPr>
        <w:t>การคุ้มครองแรงงานและกฎหมายอื่นที่เกี่ยวข้อง ส่งผลให้ไรเดอร์ไม่ได้รับสิทธิและสวัสดิการด้านแรงงาน.</w:t>
      </w:r>
    </w:p>
  </w:footnote>
  <w:footnote w:id="148">
    <w:p w14:paraId="6315DCA6" w14:textId="712E14BB"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รายงานผลการตรวจสอบการละเมิดสิทธิมนุษยชน ที่ </w:t>
      </w:r>
      <w:r w:rsidRPr="00326D31">
        <w:rPr>
          <w:rFonts w:cs="TH SarabunPSK"/>
          <w:sz w:val="24"/>
          <w:szCs w:val="24"/>
        </w:rPr>
        <w:t>143/2567</w:t>
      </w:r>
      <w:r w:rsidRPr="00326D31">
        <w:rPr>
          <w:rFonts w:cs="TH SarabunPSK"/>
          <w:sz w:val="24"/>
          <w:szCs w:val="24"/>
          <w:cs/>
        </w:rPr>
        <w:t xml:space="preserve"> เรื่อง สิทธิแรงงาน กรณีร้องเรียนว่า ร้านสะดวกซื้อแห่งหนึ่งประกอบธุรกิจโดยละเลยคุณภาพชีวิตของพนักงานและไม่ปฏิบัติตามกฎหมายคุ้มครองแรงงาน.</w:t>
      </w:r>
    </w:p>
  </w:footnote>
  <w:footnote w:id="149">
    <w:p w14:paraId="0E378289" w14:textId="0FDE4BDD"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หนังสือคณะกรรมการสิทธิมนุษยชนแห่งชาติ ที่ สม </w:t>
      </w:r>
      <w:r w:rsidRPr="00326D31">
        <w:rPr>
          <w:rFonts w:cs="TH SarabunPSK"/>
          <w:sz w:val="24"/>
          <w:szCs w:val="24"/>
        </w:rPr>
        <w:t>0903/80</w:t>
      </w:r>
      <w:r w:rsidRPr="00326D31">
        <w:rPr>
          <w:rFonts w:cs="TH SarabunPSK"/>
          <w:sz w:val="24"/>
          <w:szCs w:val="24"/>
          <w:cs/>
        </w:rPr>
        <w:t xml:space="preserve"> ลงวันที่ </w:t>
      </w:r>
      <w:r w:rsidRPr="00326D31">
        <w:rPr>
          <w:rFonts w:cs="TH SarabunPSK"/>
          <w:sz w:val="24"/>
          <w:szCs w:val="24"/>
        </w:rPr>
        <w:t>13</w:t>
      </w:r>
      <w:r w:rsidRPr="00326D31">
        <w:rPr>
          <w:rFonts w:cs="TH SarabunPSK"/>
          <w:sz w:val="24"/>
          <w:szCs w:val="24"/>
          <w:cs/>
        </w:rPr>
        <w:t xml:space="preserve"> พฤศจิกายน </w:t>
      </w:r>
      <w:r w:rsidRPr="00326D31">
        <w:rPr>
          <w:rFonts w:cs="TH SarabunPSK"/>
          <w:sz w:val="24"/>
          <w:szCs w:val="24"/>
        </w:rPr>
        <w:t xml:space="preserve">2567 </w:t>
      </w:r>
      <w:r w:rsidRPr="00326D31">
        <w:rPr>
          <w:rFonts w:cs="TH SarabunPSK"/>
          <w:sz w:val="24"/>
          <w:szCs w:val="24"/>
          <w:cs/>
        </w:rPr>
        <w:t>เรื่องข้อเสนอแนะกรณีสำนักงานประกันสังคมปฏิเสธการจ่ายเงินสงเคราะห์และเงินบำเหน็จชราภาพของผู้ประกันตนซึ่งถึงแก่ความตายให้กับบุตรที่ไม่ชอบด้วยกฎหมาย.</w:t>
      </w:r>
    </w:p>
  </w:footnote>
  <w:footnote w:id="150">
    <w:p w14:paraId="7D1C12A0" w14:textId="65B37ED0"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หนังสือคณะกรรมการสิทธิมนุษยชนแห่งชาติ ที่ สม </w:t>
      </w:r>
      <w:r w:rsidRPr="00326D31">
        <w:rPr>
          <w:rFonts w:cs="TH SarabunPSK"/>
          <w:sz w:val="24"/>
          <w:szCs w:val="24"/>
        </w:rPr>
        <w:t xml:space="preserve">0802/6 </w:t>
      </w:r>
      <w:r w:rsidRPr="00326D31">
        <w:rPr>
          <w:rFonts w:cs="TH SarabunPSK"/>
          <w:sz w:val="24"/>
          <w:szCs w:val="24"/>
          <w:cs/>
        </w:rPr>
        <w:t xml:space="preserve">ลงวันที่ </w:t>
      </w:r>
      <w:r w:rsidRPr="00326D31">
        <w:rPr>
          <w:rFonts w:cs="TH SarabunPSK"/>
          <w:sz w:val="24"/>
          <w:szCs w:val="24"/>
        </w:rPr>
        <w:t xml:space="preserve">19 </w:t>
      </w:r>
      <w:r w:rsidRPr="00326D31">
        <w:rPr>
          <w:rFonts w:cs="TH SarabunPSK"/>
          <w:sz w:val="24"/>
          <w:szCs w:val="24"/>
          <w:cs/>
        </w:rPr>
        <w:t xml:space="preserve">มกราคม </w:t>
      </w:r>
      <w:r w:rsidRPr="00326D31">
        <w:rPr>
          <w:rFonts w:cs="TH SarabunPSK"/>
          <w:sz w:val="24"/>
          <w:szCs w:val="24"/>
        </w:rPr>
        <w:t xml:space="preserve">2567 </w:t>
      </w:r>
      <w:r w:rsidRPr="00326D31">
        <w:rPr>
          <w:rFonts w:cs="TH SarabunPSK"/>
          <w:sz w:val="24"/>
          <w:szCs w:val="24"/>
          <w:cs/>
        </w:rPr>
        <w:t xml:space="preserve">เรื่อง การเข้าเป็นภาคีอนุสัญญาองค์การแรงงานระหว่างประเทศ ฉบับที่ </w:t>
      </w:r>
      <w:r w:rsidRPr="00326D31">
        <w:rPr>
          <w:rFonts w:cs="TH SarabunPSK"/>
          <w:sz w:val="24"/>
          <w:szCs w:val="24"/>
        </w:rPr>
        <w:t xml:space="preserve">87 </w:t>
      </w:r>
      <w:r w:rsidRPr="00326D31">
        <w:rPr>
          <w:rFonts w:cs="TH SarabunPSK"/>
          <w:sz w:val="24"/>
          <w:szCs w:val="24"/>
          <w:cs/>
        </w:rPr>
        <w:t xml:space="preserve">และฉบับที่ </w:t>
      </w:r>
      <w:r w:rsidRPr="00326D31">
        <w:rPr>
          <w:rFonts w:cs="TH SarabunPSK"/>
          <w:sz w:val="24"/>
          <w:szCs w:val="24"/>
        </w:rPr>
        <w:t xml:space="preserve">98. </w:t>
      </w:r>
    </w:p>
  </w:footnote>
  <w:footnote w:id="151">
    <w:p w14:paraId="0CB65243" w14:textId="418A4962" w:rsidR="00326D31" w:rsidRPr="00326D31" w:rsidRDefault="00326D31" w:rsidP="00326D31">
      <w:pPr>
        <w:pStyle w:val="a4"/>
        <w:ind w:firstLine="720"/>
        <w:rPr>
          <w:rFonts w:cs="TH SarabunPSK"/>
          <w:sz w:val="24"/>
          <w:szCs w:val="24"/>
        </w:rPr>
      </w:pPr>
      <w:r w:rsidRPr="00326D31">
        <w:rPr>
          <w:rStyle w:val="a6"/>
          <w:rFonts w:cs="TH SarabunPSK"/>
          <w:sz w:val="24"/>
          <w:szCs w:val="24"/>
        </w:rPr>
        <w:footnoteRef/>
      </w:r>
      <w:r w:rsidRPr="00326D31">
        <w:rPr>
          <w:rFonts w:cs="TH SarabunPSK"/>
          <w:sz w:val="24"/>
          <w:szCs w:val="24"/>
          <w:cs/>
        </w:rPr>
        <w:t xml:space="preserve">จาก รายงานข้อเสนอแนะ ที่ </w:t>
      </w:r>
      <w:r w:rsidRPr="00326D31">
        <w:rPr>
          <w:rFonts w:cs="TH SarabunPSK"/>
          <w:sz w:val="24"/>
          <w:szCs w:val="24"/>
        </w:rPr>
        <w:t xml:space="preserve">243/2567 </w:t>
      </w:r>
      <w:r w:rsidRPr="00326D31">
        <w:rPr>
          <w:rFonts w:cs="TH SarabunPSK"/>
          <w:sz w:val="24"/>
          <w:szCs w:val="24"/>
          <w:cs/>
        </w:rPr>
        <w:t xml:space="preserve">เรื่อง กรณี กฎ ก.ตร. ว่าด้วยคุณสมบัติและลักษณะต้องห้ามของการเป็นข้าราชการตำรวจ พ.ศ. </w:t>
      </w:r>
      <w:r w:rsidRPr="00326D31">
        <w:rPr>
          <w:rFonts w:cs="TH SarabunPSK"/>
          <w:sz w:val="24"/>
          <w:szCs w:val="24"/>
        </w:rPr>
        <w:t xml:space="preserve">2566 </w:t>
      </w:r>
      <w:r w:rsidRPr="00326D31">
        <w:rPr>
          <w:rFonts w:cs="TH SarabunPSK"/>
          <w:sz w:val="24"/>
          <w:szCs w:val="24"/>
          <w:cs/>
        </w:rPr>
        <w:t>เพื่อให้สอดคล้องกับหลักสิทธิมนุษยชน.</w:t>
      </w:r>
    </w:p>
  </w:footnote>
  <w:footnote w:id="152">
    <w:p w14:paraId="274BF948" w14:textId="0DC55FDB"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 xml:space="preserve">จาก </w:t>
      </w:r>
      <w:r w:rsidRPr="00D125EF">
        <w:rPr>
          <w:rFonts w:cs="TH SarabunPSK"/>
          <w:i/>
          <w:iCs/>
          <w:sz w:val="24"/>
          <w:szCs w:val="24"/>
          <w:cs/>
        </w:rPr>
        <w:t>สปสช. เร่งแก้ปมคลินิกไม่ส่งต่อ ‘ผู้ป่วยบัตรทอง’ ใน กทม. เล็งใช้มาตรการทาง กม. เอาผิด</w:t>
      </w:r>
      <w:r w:rsidRPr="00D125EF">
        <w:rPr>
          <w:rFonts w:cs="TH SarabunPSK"/>
          <w:i/>
          <w:iCs/>
          <w:sz w:val="24"/>
          <w:szCs w:val="24"/>
        </w:rPr>
        <w:t xml:space="preserve">, </w:t>
      </w:r>
      <w:r w:rsidRPr="00D125EF">
        <w:rPr>
          <w:rFonts w:cs="TH SarabunPSK"/>
          <w:i/>
          <w:iCs/>
          <w:sz w:val="24"/>
          <w:szCs w:val="24"/>
          <w:cs/>
        </w:rPr>
        <w:t>โดย มติชน</w:t>
      </w:r>
      <w:r w:rsidRPr="00D125EF">
        <w:rPr>
          <w:rFonts w:cs="TH SarabunPSK"/>
          <w:i/>
          <w:iCs/>
          <w:sz w:val="24"/>
          <w:szCs w:val="24"/>
        </w:rPr>
        <w:t xml:space="preserve">, 6 </w:t>
      </w:r>
      <w:r w:rsidRPr="00D125EF">
        <w:rPr>
          <w:rFonts w:cs="TH SarabunPSK"/>
          <w:i/>
          <w:iCs/>
          <w:sz w:val="24"/>
          <w:szCs w:val="24"/>
          <w:cs/>
        </w:rPr>
        <w:t xml:space="preserve">พฤศจิกายน </w:t>
      </w:r>
      <w:r w:rsidRPr="00D125EF">
        <w:rPr>
          <w:rFonts w:cs="TH SarabunPSK"/>
          <w:i/>
          <w:iCs/>
          <w:sz w:val="24"/>
          <w:szCs w:val="24"/>
        </w:rPr>
        <w:t>2567.</w:t>
      </w:r>
      <w:r w:rsidRPr="00D125EF">
        <w:rPr>
          <w:rFonts w:cs="TH SarabunPSK"/>
          <w:sz w:val="24"/>
          <w:szCs w:val="24"/>
        </w:rPr>
        <w:t xml:space="preserve"> </w:t>
      </w:r>
      <w:r w:rsidRPr="00D125EF">
        <w:rPr>
          <w:rFonts w:cs="TH SarabunPSK"/>
          <w:sz w:val="24"/>
          <w:szCs w:val="24"/>
          <w:cs/>
        </w:rPr>
        <w:t xml:space="preserve">สืบค้นจาก </w:t>
      </w:r>
      <w:r w:rsidRPr="00D125EF">
        <w:rPr>
          <w:rFonts w:cs="TH SarabunPSK"/>
          <w:sz w:val="24"/>
          <w:szCs w:val="24"/>
        </w:rPr>
        <w:t>https://www.matichon.co.th/local/qualitylife/news_4885093</w:t>
      </w:r>
    </w:p>
  </w:footnote>
  <w:footnote w:id="153">
    <w:p w14:paraId="56CA9D5F" w14:textId="516E3369"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 xml:space="preserve">จาก หนังสือสำนักงานประกันสังคม ด่วนที่สุด ที่ รง </w:t>
      </w:r>
      <w:r w:rsidRPr="00D125EF">
        <w:rPr>
          <w:rFonts w:cs="TH SarabunPSK"/>
          <w:sz w:val="24"/>
          <w:szCs w:val="24"/>
        </w:rPr>
        <w:t xml:space="preserve">0604/57117 </w:t>
      </w:r>
      <w:r w:rsidRPr="00D125EF">
        <w:rPr>
          <w:rFonts w:cs="TH SarabunPSK"/>
          <w:sz w:val="24"/>
          <w:szCs w:val="24"/>
          <w:cs/>
        </w:rPr>
        <w:t xml:space="preserve">ลงวันที่ </w:t>
      </w:r>
      <w:r w:rsidRPr="00D125EF">
        <w:rPr>
          <w:rFonts w:cs="TH SarabunPSK"/>
          <w:sz w:val="24"/>
          <w:szCs w:val="24"/>
        </w:rPr>
        <w:t xml:space="preserve">6 </w:t>
      </w:r>
      <w:r w:rsidRPr="00D125EF">
        <w:rPr>
          <w:rFonts w:cs="TH SarabunPSK"/>
          <w:sz w:val="24"/>
          <w:szCs w:val="24"/>
          <w:cs/>
        </w:rPr>
        <w:t xml:space="preserve">พฤศจิกายน </w:t>
      </w:r>
      <w:r w:rsidRPr="00D125EF">
        <w:rPr>
          <w:rFonts w:cs="TH SarabunPSK"/>
          <w:sz w:val="24"/>
          <w:szCs w:val="24"/>
        </w:rPr>
        <w:t xml:space="preserve">2567 </w:t>
      </w:r>
      <w:r w:rsidRPr="00D125EF">
        <w:rPr>
          <w:rFonts w:cs="TH SarabunPSK"/>
          <w:sz w:val="24"/>
          <w:szCs w:val="24"/>
          <w:cs/>
        </w:rPr>
        <w:t>งานเดิม.</w:t>
      </w:r>
    </w:p>
  </w:footnote>
  <w:footnote w:id="154">
    <w:p w14:paraId="6E3E59C0" w14:textId="0BB73052"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 xml:space="preserve">จาก หนังสือสำนักงานประกันสังคม ด่วนที่สุด ที่ รง </w:t>
      </w:r>
      <w:r w:rsidRPr="00D125EF">
        <w:rPr>
          <w:rFonts w:cs="TH SarabunPSK"/>
          <w:sz w:val="24"/>
          <w:szCs w:val="24"/>
        </w:rPr>
        <w:t xml:space="preserve">0604/57117 </w:t>
      </w:r>
      <w:r w:rsidRPr="00D125EF">
        <w:rPr>
          <w:rFonts w:cs="TH SarabunPSK"/>
          <w:sz w:val="24"/>
          <w:szCs w:val="24"/>
          <w:cs/>
        </w:rPr>
        <w:t xml:space="preserve">ลงวันที่ </w:t>
      </w:r>
      <w:r w:rsidRPr="00D125EF">
        <w:rPr>
          <w:rFonts w:cs="TH SarabunPSK"/>
          <w:sz w:val="24"/>
          <w:szCs w:val="24"/>
        </w:rPr>
        <w:t xml:space="preserve">6 </w:t>
      </w:r>
      <w:r w:rsidRPr="00D125EF">
        <w:rPr>
          <w:rFonts w:cs="TH SarabunPSK"/>
          <w:sz w:val="24"/>
          <w:szCs w:val="24"/>
          <w:cs/>
        </w:rPr>
        <w:t xml:space="preserve">พฤศจิกายน </w:t>
      </w:r>
      <w:r w:rsidRPr="00D125EF">
        <w:rPr>
          <w:rFonts w:cs="TH SarabunPSK"/>
          <w:sz w:val="24"/>
          <w:szCs w:val="24"/>
        </w:rPr>
        <w:t xml:space="preserve">2567 </w:t>
      </w:r>
      <w:r w:rsidRPr="00D125EF">
        <w:rPr>
          <w:rFonts w:cs="TH SarabunPSK"/>
          <w:sz w:val="24"/>
          <w:szCs w:val="24"/>
          <w:cs/>
        </w:rPr>
        <w:t>งานเดิม.</w:t>
      </w:r>
    </w:p>
  </w:footnote>
  <w:footnote w:id="155">
    <w:p w14:paraId="7E9D8DA0" w14:textId="260280D6" w:rsidR="00D125EF" w:rsidRPr="00D125EF" w:rsidRDefault="00D125EF" w:rsidP="00D125EF">
      <w:pPr>
        <w:pStyle w:val="a4"/>
        <w:ind w:firstLine="720"/>
        <w:rPr>
          <w:rFonts w:cs="TH SarabunPSK"/>
          <w:sz w:val="24"/>
          <w:szCs w:val="24"/>
        </w:rPr>
      </w:pPr>
      <w:r w:rsidRPr="00D125EF">
        <w:rPr>
          <w:rStyle w:val="a6"/>
          <w:rFonts w:cs="TH SarabunPSK"/>
          <w:sz w:val="24"/>
          <w:szCs w:val="24"/>
        </w:rPr>
        <w:footnoteRef/>
      </w:r>
      <w:r w:rsidRPr="00D125EF">
        <w:rPr>
          <w:rFonts w:cs="TH SarabunPSK"/>
          <w:sz w:val="24"/>
          <w:szCs w:val="24"/>
          <w:cs/>
        </w:rPr>
        <w:t>จาก</w:t>
      </w:r>
      <w:r w:rsidRPr="00D125EF">
        <w:rPr>
          <w:rFonts w:cs="TH SarabunPSK"/>
          <w:i/>
          <w:iCs/>
          <w:sz w:val="24"/>
          <w:szCs w:val="24"/>
          <w:cs/>
        </w:rPr>
        <w:t xml:space="preserve"> สถิติจำนวนคนต่างต่างด้าวที่ได้รับอนุญาตทำงานคงเหลือทั่วราชอาณาจักร กันยายน </w:t>
      </w:r>
      <w:r w:rsidRPr="00D125EF">
        <w:rPr>
          <w:rFonts w:cs="TH SarabunPSK"/>
          <w:i/>
          <w:iCs/>
          <w:sz w:val="24"/>
          <w:szCs w:val="24"/>
        </w:rPr>
        <w:t>2567 (</w:t>
      </w:r>
      <w:r w:rsidRPr="00D125EF">
        <w:rPr>
          <w:rFonts w:cs="TH SarabunPSK"/>
          <w:i/>
          <w:iCs/>
          <w:sz w:val="24"/>
          <w:szCs w:val="24"/>
          <w:cs/>
        </w:rPr>
        <w:t>น.</w:t>
      </w:r>
      <w:r w:rsidRPr="00D125EF">
        <w:rPr>
          <w:rFonts w:cs="TH SarabunPSK"/>
          <w:i/>
          <w:iCs/>
          <w:sz w:val="24"/>
          <w:szCs w:val="24"/>
        </w:rPr>
        <w:t xml:space="preserve">1), </w:t>
      </w:r>
      <w:r w:rsidRPr="00D125EF">
        <w:rPr>
          <w:rFonts w:cs="TH SarabunPSK"/>
          <w:i/>
          <w:iCs/>
          <w:sz w:val="24"/>
          <w:szCs w:val="24"/>
          <w:cs/>
        </w:rPr>
        <w:t>โดย สำนักบริหารแรงงานต่างด้าว</w:t>
      </w:r>
      <w:r w:rsidRPr="00D125EF">
        <w:rPr>
          <w:rFonts w:cs="TH SarabunPSK"/>
          <w:i/>
          <w:iCs/>
          <w:sz w:val="24"/>
          <w:szCs w:val="24"/>
        </w:rPr>
        <w:t>, 7</w:t>
      </w:r>
      <w:r w:rsidRPr="00D125EF">
        <w:rPr>
          <w:rFonts w:cs="TH SarabunPSK"/>
          <w:i/>
          <w:iCs/>
          <w:sz w:val="24"/>
          <w:szCs w:val="24"/>
          <w:cs/>
        </w:rPr>
        <w:t xml:space="preserve"> พฤศจิกายน </w:t>
      </w:r>
      <w:r w:rsidRPr="00D125EF">
        <w:rPr>
          <w:rFonts w:cs="TH SarabunPSK"/>
          <w:i/>
          <w:iCs/>
          <w:sz w:val="24"/>
          <w:szCs w:val="24"/>
        </w:rPr>
        <w:t>2567</w:t>
      </w:r>
      <w:r w:rsidRPr="00D125EF">
        <w:rPr>
          <w:rFonts w:cs="TH SarabunPSK"/>
          <w:sz w:val="24"/>
          <w:szCs w:val="24"/>
        </w:rPr>
        <w:t xml:space="preserve">. </w:t>
      </w:r>
      <w:r w:rsidRPr="00D125EF">
        <w:rPr>
          <w:rFonts w:cs="TH SarabunPSK"/>
          <w:sz w:val="24"/>
          <w:szCs w:val="24"/>
          <w:cs/>
        </w:rPr>
        <w:t>สืบค้นจาก</w:t>
      </w:r>
      <w:r w:rsidRPr="00D125EF">
        <w:rPr>
          <w:rFonts w:cs="TH SarabunPSK"/>
          <w:sz w:val="24"/>
          <w:szCs w:val="24"/>
        </w:rPr>
        <w:t xml:space="preserve">https://www.doe.go.th/prd/assets/upload/files/alien_th/df67317a673d1d63a733dff4505f052c.pdf  </w:t>
      </w:r>
    </w:p>
  </w:footnote>
  <w:footnote w:id="156">
    <w:p w14:paraId="38131B44" w14:textId="3C61F14C"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w:t>
      </w:r>
      <w:r w:rsidRPr="00A53397">
        <w:rPr>
          <w:rFonts w:cs="TH SarabunPSK"/>
          <w:i/>
          <w:iCs/>
          <w:sz w:val="24"/>
          <w:szCs w:val="24"/>
          <w:cs/>
        </w:rPr>
        <w:t>‘กันปัญหา’ ต้องทั่วถึง ‘สุขภาพแรงงาน’ ต้องรวม ‘คนข้ามชาติ’</w:t>
      </w:r>
      <w:r w:rsidRPr="00A53397">
        <w:rPr>
          <w:rFonts w:cs="TH SarabunPSK"/>
          <w:i/>
          <w:iCs/>
          <w:sz w:val="24"/>
          <w:szCs w:val="24"/>
        </w:rPr>
        <w:t xml:space="preserve">, </w:t>
      </w:r>
      <w:r w:rsidRPr="00A53397">
        <w:rPr>
          <w:rFonts w:cs="TH SarabunPSK"/>
          <w:i/>
          <w:iCs/>
          <w:sz w:val="24"/>
          <w:szCs w:val="24"/>
          <w:cs/>
        </w:rPr>
        <w:t>โดย เดลินิวส์ออนไลน์</w:t>
      </w:r>
      <w:r w:rsidRPr="00A53397">
        <w:rPr>
          <w:rFonts w:cs="TH SarabunPSK"/>
          <w:i/>
          <w:iCs/>
          <w:sz w:val="24"/>
          <w:szCs w:val="24"/>
        </w:rPr>
        <w:t xml:space="preserve">, 12 </w:t>
      </w:r>
      <w:r w:rsidRPr="00A53397">
        <w:rPr>
          <w:rFonts w:cs="TH SarabunPSK"/>
          <w:i/>
          <w:iCs/>
          <w:sz w:val="24"/>
          <w:szCs w:val="24"/>
          <w:cs/>
        </w:rPr>
        <w:t xml:space="preserve">มกราคม </w:t>
      </w:r>
      <w:r w:rsidRPr="00A53397">
        <w:rPr>
          <w:rFonts w:cs="TH SarabunPSK"/>
          <w:i/>
          <w:iCs/>
          <w:sz w:val="24"/>
          <w:szCs w:val="24"/>
        </w:rPr>
        <w:t>2567.</w:t>
      </w:r>
      <w:r w:rsidRPr="00A53397">
        <w:rPr>
          <w:rFonts w:cs="TH SarabunPSK"/>
          <w:sz w:val="24"/>
          <w:szCs w:val="24"/>
        </w:rPr>
        <w:t xml:space="preserve"> </w:t>
      </w:r>
      <w:r w:rsidRPr="00A53397">
        <w:rPr>
          <w:rFonts w:cs="TH SarabunPSK"/>
          <w:sz w:val="24"/>
          <w:szCs w:val="24"/>
          <w:cs/>
        </w:rPr>
        <w:t xml:space="preserve">สืบค้นจาก </w:t>
      </w:r>
      <w:r w:rsidRPr="00A53397">
        <w:rPr>
          <w:rFonts w:cs="TH SarabunPSK"/>
          <w:sz w:val="24"/>
          <w:szCs w:val="24"/>
        </w:rPr>
        <w:t>https://www.dailynews.co.th/articles/3073019/</w:t>
      </w:r>
    </w:p>
  </w:footnote>
  <w:footnote w:id="157">
    <w:p w14:paraId="43CCD0F5" w14:textId="4D210BBB"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หนังสือสำนักงานปลัดกระทรวงสาธารณสุข ที่ สธ </w:t>
      </w:r>
      <w:r w:rsidRPr="00A53397">
        <w:rPr>
          <w:rFonts w:cs="TH SarabunPSK"/>
          <w:sz w:val="24"/>
          <w:szCs w:val="24"/>
        </w:rPr>
        <w:t xml:space="preserve">0210.05/32456 </w:t>
      </w:r>
      <w:r w:rsidRPr="00A53397">
        <w:rPr>
          <w:rFonts w:cs="TH SarabunPSK"/>
          <w:sz w:val="24"/>
          <w:szCs w:val="24"/>
          <w:cs/>
        </w:rPr>
        <w:t xml:space="preserve">ลงวันที่ </w:t>
      </w:r>
      <w:r w:rsidRPr="00A53397">
        <w:rPr>
          <w:rFonts w:cs="TH SarabunPSK"/>
          <w:sz w:val="24"/>
          <w:szCs w:val="24"/>
        </w:rPr>
        <w:t xml:space="preserve">24 </w:t>
      </w:r>
      <w:r w:rsidRPr="00A53397">
        <w:rPr>
          <w:rFonts w:cs="TH SarabunPSK"/>
          <w:sz w:val="24"/>
          <w:szCs w:val="24"/>
          <w:cs/>
        </w:rPr>
        <w:t xml:space="preserve">ตุลาคม </w:t>
      </w:r>
      <w:r w:rsidRPr="00A53397">
        <w:rPr>
          <w:rFonts w:cs="TH SarabunPSK"/>
          <w:sz w:val="24"/>
          <w:szCs w:val="24"/>
        </w:rPr>
        <w:t xml:space="preserve">2567. </w:t>
      </w:r>
      <w:r w:rsidRPr="00A53397">
        <w:rPr>
          <w:rFonts w:cs="TH SarabunPSK"/>
          <w:sz w:val="24"/>
          <w:szCs w:val="24"/>
          <w:cs/>
        </w:rPr>
        <w:t>งานเดิม.</w:t>
      </w:r>
    </w:p>
  </w:footnote>
  <w:footnote w:id="158">
    <w:p w14:paraId="1A2CA8D4" w14:textId="0B5D80DC"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w:t>
      </w:r>
      <w:r w:rsidRPr="00A53397">
        <w:rPr>
          <w:rFonts w:cs="TH SarabunPSK"/>
          <w:i/>
          <w:iCs/>
          <w:sz w:val="24"/>
          <w:szCs w:val="24"/>
          <w:cs/>
        </w:rPr>
        <w:t>ข้อมูลการประเมินสุขภาพจิตคนไทย</w:t>
      </w:r>
      <w:r w:rsidRPr="00A53397">
        <w:rPr>
          <w:rFonts w:cs="TH SarabunPSK"/>
          <w:i/>
          <w:iCs/>
          <w:sz w:val="24"/>
          <w:szCs w:val="24"/>
        </w:rPr>
        <w:t xml:space="preserve">, </w:t>
      </w:r>
      <w:r w:rsidRPr="00A53397">
        <w:rPr>
          <w:rFonts w:cs="TH SarabunPSK"/>
          <w:i/>
          <w:iCs/>
          <w:sz w:val="24"/>
          <w:szCs w:val="24"/>
          <w:cs/>
        </w:rPr>
        <w:t xml:space="preserve">โดย </w:t>
      </w:r>
      <w:r w:rsidRPr="00A53397">
        <w:rPr>
          <w:rFonts w:cs="TH SarabunPSK"/>
          <w:i/>
          <w:iCs/>
          <w:sz w:val="24"/>
          <w:szCs w:val="24"/>
        </w:rPr>
        <w:t xml:space="preserve">MENTAL HEALTH CHECK IN, 5 </w:t>
      </w:r>
      <w:r w:rsidRPr="00A53397">
        <w:rPr>
          <w:rFonts w:cs="TH SarabunPSK"/>
          <w:i/>
          <w:iCs/>
          <w:sz w:val="24"/>
          <w:szCs w:val="24"/>
          <w:cs/>
        </w:rPr>
        <w:t xml:space="preserve">พฤศจิกายน </w:t>
      </w:r>
      <w:r w:rsidRPr="00A53397">
        <w:rPr>
          <w:rFonts w:cs="TH SarabunPSK"/>
          <w:i/>
          <w:iCs/>
          <w:sz w:val="24"/>
          <w:szCs w:val="24"/>
        </w:rPr>
        <w:t>2567.</w:t>
      </w:r>
      <w:r w:rsidRPr="00A53397">
        <w:rPr>
          <w:rFonts w:cs="TH SarabunPSK"/>
          <w:sz w:val="24"/>
          <w:szCs w:val="24"/>
        </w:rPr>
        <w:t xml:space="preserve"> </w:t>
      </w:r>
      <w:r w:rsidRPr="00A53397">
        <w:rPr>
          <w:rFonts w:cs="TH SarabunPSK"/>
          <w:sz w:val="24"/>
          <w:szCs w:val="24"/>
          <w:cs/>
        </w:rPr>
        <w:t xml:space="preserve">สืบค้นจาก </w:t>
      </w:r>
      <w:r w:rsidRPr="00A53397">
        <w:rPr>
          <w:rFonts w:cs="TH SarabunPSK"/>
          <w:sz w:val="24"/>
          <w:szCs w:val="24"/>
        </w:rPr>
        <w:t>https://checkin.dmh.go.th/dashboards</w:t>
      </w:r>
    </w:p>
  </w:footnote>
  <w:footnote w:id="159">
    <w:p w14:paraId="18D7CCB0" w14:textId="77777777"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เริ่มมีการรายงานข้อมูลปี 2565. </w:t>
      </w:r>
    </w:p>
    <w:p w14:paraId="2C4F1B23" w14:textId="7AF92446" w:rsidR="00A53397" w:rsidRPr="00A53397" w:rsidRDefault="00A53397" w:rsidP="00A53397">
      <w:pPr>
        <w:pStyle w:val="a4"/>
        <w:ind w:firstLine="720"/>
        <w:rPr>
          <w:rFonts w:cs="TH SarabunPSK"/>
          <w:sz w:val="24"/>
          <w:szCs w:val="24"/>
        </w:rPr>
      </w:pPr>
      <w:r w:rsidRPr="00A53397">
        <w:rPr>
          <w:rFonts w:cs="TH SarabunPSK"/>
          <w:sz w:val="24"/>
          <w:szCs w:val="24"/>
          <w:cs/>
        </w:rPr>
        <w:t xml:space="preserve">  จาก </w:t>
      </w:r>
      <w:r w:rsidRPr="00A53397">
        <w:rPr>
          <w:rFonts w:cs="TH SarabunPSK"/>
          <w:i/>
          <w:iCs/>
          <w:sz w:val="24"/>
          <w:szCs w:val="24"/>
          <w:cs/>
        </w:rPr>
        <w:t>ข้อมูลการประเมินสุขภาพจิตเด็กและวัยรุ่น อายุไม่เกิน 18 ปี</w:t>
      </w:r>
      <w:r w:rsidRPr="00A53397">
        <w:rPr>
          <w:rFonts w:cs="TH SarabunPSK"/>
          <w:i/>
          <w:iCs/>
          <w:sz w:val="24"/>
          <w:szCs w:val="24"/>
        </w:rPr>
        <w:t xml:space="preserve">, </w:t>
      </w:r>
      <w:r w:rsidRPr="00A53397">
        <w:rPr>
          <w:rFonts w:cs="TH SarabunPSK"/>
          <w:i/>
          <w:iCs/>
          <w:sz w:val="24"/>
          <w:szCs w:val="24"/>
          <w:cs/>
        </w:rPr>
        <w:t xml:space="preserve">โดย </w:t>
      </w:r>
      <w:r w:rsidRPr="00A53397">
        <w:rPr>
          <w:rFonts w:cs="TH SarabunPSK"/>
          <w:i/>
          <w:iCs/>
          <w:sz w:val="24"/>
          <w:szCs w:val="24"/>
        </w:rPr>
        <w:t xml:space="preserve">MENTAL HEALTH CHECK IN, </w:t>
      </w:r>
      <w:r w:rsidRPr="00A53397">
        <w:rPr>
          <w:rFonts w:cs="TH SarabunPSK"/>
          <w:i/>
          <w:iCs/>
          <w:sz w:val="24"/>
          <w:szCs w:val="24"/>
          <w:cs/>
        </w:rPr>
        <w:t>5 พฤศจิกายน 2567</w:t>
      </w:r>
      <w:r w:rsidRPr="00A53397">
        <w:rPr>
          <w:rFonts w:cs="TH SarabunPSK"/>
          <w:sz w:val="24"/>
          <w:szCs w:val="24"/>
          <w:cs/>
        </w:rPr>
        <w:t xml:space="preserve">. สืบค้นจาก </w:t>
      </w:r>
      <w:r w:rsidRPr="00A53397">
        <w:rPr>
          <w:rFonts w:cs="TH SarabunPSK"/>
          <w:sz w:val="24"/>
          <w:szCs w:val="24"/>
        </w:rPr>
        <w:t>https://checkin.dmh.go.th/dashboards/dash</w:t>
      </w:r>
      <w:r w:rsidRPr="00A53397">
        <w:rPr>
          <w:rFonts w:cs="TH SarabunPSK"/>
          <w:sz w:val="24"/>
          <w:szCs w:val="24"/>
          <w:cs/>
        </w:rPr>
        <w:t>07</w:t>
      </w:r>
    </w:p>
  </w:footnote>
  <w:footnote w:id="160">
    <w:p w14:paraId="41B91A26" w14:textId="795E733B"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หนังสือกรมสุขภาพจิต ที่ สธ </w:t>
      </w:r>
      <w:r w:rsidRPr="00A53397">
        <w:rPr>
          <w:rFonts w:cs="TH SarabunPSK"/>
          <w:sz w:val="24"/>
          <w:szCs w:val="24"/>
        </w:rPr>
        <w:t xml:space="preserve">0851/3610 </w:t>
      </w:r>
      <w:r w:rsidRPr="00A53397">
        <w:rPr>
          <w:rFonts w:cs="TH SarabunPSK"/>
          <w:sz w:val="24"/>
          <w:szCs w:val="24"/>
          <w:cs/>
        </w:rPr>
        <w:t xml:space="preserve">ลงวันที่ </w:t>
      </w:r>
      <w:r w:rsidRPr="00A53397">
        <w:rPr>
          <w:rFonts w:cs="TH SarabunPSK"/>
          <w:sz w:val="24"/>
          <w:szCs w:val="24"/>
        </w:rPr>
        <w:t xml:space="preserve">4 </w:t>
      </w:r>
      <w:r w:rsidRPr="00A53397">
        <w:rPr>
          <w:rFonts w:cs="TH SarabunPSK"/>
          <w:sz w:val="24"/>
          <w:szCs w:val="24"/>
          <w:cs/>
        </w:rPr>
        <w:t xml:space="preserve">พฤศจิกายน </w:t>
      </w:r>
      <w:r w:rsidRPr="00A53397">
        <w:rPr>
          <w:rFonts w:cs="TH SarabunPSK"/>
          <w:sz w:val="24"/>
          <w:szCs w:val="24"/>
        </w:rPr>
        <w:t xml:space="preserve">2567 </w:t>
      </w:r>
      <w:r w:rsidRPr="00A53397">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A53397">
        <w:rPr>
          <w:rFonts w:cs="TH SarabunPSK"/>
          <w:sz w:val="24"/>
          <w:szCs w:val="24"/>
        </w:rPr>
        <w:t>2567.</w:t>
      </w:r>
    </w:p>
  </w:footnote>
  <w:footnote w:id="161">
    <w:p w14:paraId="1CD36E4B" w14:textId="77777777"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w:t>
      </w:r>
      <w:r w:rsidRPr="00A53397">
        <w:rPr>
          <w:rFonts w:cs="TH SarabunPSK"/>
          <w:i/>
          <w:iCs/>
          <w:sz w:val="24"/>
          <w:szCs w:val="24"/>
          <w:cs/>
        </w:rPr>
        <w:t>เร่งผลิต จิตแพทย์ รับมือสถานการณ์โรคจิตเวช</w:t>
      </w:r>
      <w:r w:rsidRPr="00A53397">
        <w:rPr>
          <w:rFonts w:cs="TH SarabunPSK"/>
          <w:i/>
          <w:iCs/>
          <w:sz w:val="24"/>
          <w:szCs w:val="24"/>
        </w:rPr>
        <w:t>,</w:t>
      </w:r>
      <w:r w:rsidRPr="00A53397">
        <w:rPr>
          <w:rFonts w:cs="TH SarabunPSK"/>
          <w:sz w:val="24"/>
          <w:szCs w:val="24"/>
        </w:rPr>
        <w:t xml:space="preserve"> </w:t>
      </w:r>
      <w:r w:rsidRPr="00A53397">
        <w:rPr>
          <w:rFonts w:cs="TH SarabunPSK"/>
          <w:sz w:val="24"/>
          <w:szCs w:val="24"/>
          <w:cs/>
        </w:rPr>
        <w:t xml:space="preserve">โดย </w:t>
      </w:r>
      <w:r w:rsidRPr="00A53397">
        <w:rPr>
          <w:rFonts w:cs="TH SarabunPSK"/>
          <w:sz w:val="24"/>
          <w:szCs w:val="24"/>
        </w:rPr>
        <w:t xml:space="preserve">POLICY WATCH </w:t>
      </w:r>
      <w:r w:rsidRPr="00A53397">
        <w:rPr>
          <w:rFonts w:cs="TH SarabunPSK"/>
          <w:sz w:val="24"/>
          <w:szCs w:val="24"/>
          <w:cs/>
        </w:rPr>
        <w:t>จับตาอนาคตประเทศไทย</w:t>
      </w:r>
      <w:r w:rsidRPr="00A53397">
        <w:rPr>
          <w:rFonts w:cs="TH SarabunPSK"/>
          <w:sz w:val="24"/>
          <w:szCs w:val="24"/>
        </w:rPr>
        <w:t xml:space="preserve">, </w:t>
      </w:r>
    </w:p>
    <w:p w14:paraId="3523B834" w14:textId="763AF34F" w:rsidR="00A53397" w:rsidRPr="00A53397" w:rsidRDefault="00A53397" w:rsidP="00A53397">
      <w:pPr>
        <w:pStyle w:val="a4"/>
        <w:rPr>
          <w:rFonts w:cs="TH SarabunPSK"/>
          <w:sz w:val="24"/>
          <w:szCs w:val="24"/>
        </w:rPr>
      </w:pPr>
      <w:r w:rsidRPr="00A53397">
        <w:rPr>
          <w:rFonts w:cs="TH SarabunPSK"/>
          <w:sz w:val="24"/>
          <w:szCs w:val="24"/>
        </w:rPr>
        <w:t xml:space="preserve">3 </w:t>
      </w:r>
      <w:r w:rsidRPr="00A53397">
        <w:rPr>
          <w:rFonts w:cs="TH SarabunPSK"/>
          <w:sz w:val="24"/>
          <w:szCs w:val="24"/>
          <w:cs/>
        </w:rPr>
        <w:t xml:space="preserve">เมษายน </w:t>
      </w:r>
      <w:r w:rsidRPr="00A53397">
        <w:rPr>
          <w:rFonts w:cs="TH SarabunPSK"/>
          <w:sz w:val="24"/>
          <w:szCs w:val="24"/>
        </w:rPr>
        <w:t xml:space="preserve">2567. </w:t>
      </w:r>
      <w:r w:rsidRPr="00A53397">
        <w:rPr>
          <w:rFonts w:cs="TH SarabunPSK"/>
          <w:sz w:val="24"/>
          <w:szCs w:val="24"/>
          <w:cs/>
        </w:rPr>
        <w:t xml:space="preserve">สืบค้นจาก </w:t>
      </w:r>
      <w:r w:rsidRPr="00A53397">
        <w:rPr>
          <w:rFonts w:cs="TH SarabunPSK"/>
          <w:sz w:val="24"/>
          <w:szCs w:val="24"/>
        </w:rPr>
        <w:t>https://policywatch.thaipbs.or.th/article/life-27</w:t>
      </w:r>
    </w:p>
  </w:footnote>
  <w:footnote w:id="162">
    <w:p w14:paraId="570313A9" w14:textId="6B11BC57" w:rsidR="00A53397" w:rsidRPr="00A53397" w:rsidRDefault="00A53397" w:rsidP="00A53397">
      <w:pPr>
        <w:pStyle w:val="a4"/>
        <w:ind w:firstLine="720"/>
        <w:rPr>
          <w:rFonts w:cs="TH SarabunPSK"/>
          <w:sz w:val="24"/>
          <w:szCs w:val="24"/>
        </w:rPr>
      </w:pPr>
      <w:r w:rsidRPr="00A53397">
        <w:rPr>
          <w:rStyle w:val="a6"/>
          <w:rFonts w:cs="TH SarabunPSK"/>
          <w:sz w:val="24"/>
          <w:szCs w:val="24"/>
        </w:rPr>
        <w:footnoteRef/>
      </w:r>
      <w:r w:rsidRPr="00A53397">
        <w:rPr>
          <w:rFonts w:cs="TH SarabunPSK"/>
          <w:sz w:val="24"/>
          <w:szCs w:val="24"/>
        </w:rPr>
        <w:t xml:space="preserve"> </w:t>
      </w:r>
      <w:r w:rsidRPr="00A53397">
        <w:rPr>
          <w:rFonts w:cs="TH SarabunPSK"/>
          <w:sz w:val="24"/>
          <w:szCs w:val="24"/>
          <w:cs/>
        </w:rPr>
        <w:t xml:space="preserve">จาก หนังสือกรมสุขภาพจิต ที่ สธ </w:t>
      </w:r>
      <w:r w:rsidRPr="00A53397">
        <w:rPr>
          <w:rFonts w:cs="TH SarabunPSK"/>
          <w:sz w:val="24"/>
          <w:szCs w:val="24"/>
        </w:rPr>
        <w:t xml:space="preserve">0851/3610 </w:t>
      </w:r>
      <w:r w:rsidRPr="00A53397">
        <w:rPr>
          <w:rFonts w:cs="TH SarabunPSK"/>
          <w:sz w:val="24"/>
          <w:szCs w:val="24"/>
          <w:cs/>
        </w:rPr>
        <w:t xml:space="preserve">ลงวันที่ </w:t>
      </w:r>
      <w:r w:rsidRPr="00A53397">
        <w:rPr>
          <w:rFonts w:cs="TH SarabunPSK"/>
          <w:sz w:val="24"/>
          <w:szCs w:val="24"/>
        </w:rPr>
        <w:t xml:space="preserve">4 </w:t>
      </w:r>
      <w:r w:rsidRPr="00A53397">
        <w:rPr>
          <w:rFonts w:cs="TH SarabunPSK"/>
          <w:sz w:val="24"/>
          <w:szCs w:val="24"/>
          <w:cs/>
        </w:rPr>
        <w:t xml:space="preserve">พฤศจิกายน </w:t>
      </w:r>
      <w:r w:rsidRPr="00A53397">
        <w:rPr>
          <w:rFonts w:cs="TH SarabunPSK"/>
          <w:sz w:val="24"/>
          <w:szCs w:val="24"/>
        </w:rPr>
        <w:t xml:space="preserve">2567. </w:t>
      </w:r>
      <w:r w:rsidRPr="00A53397">
        <w:rPr>
          <w:rFonts w:cs="TH SarabunPSK"/>
          <w:sz w:val="24"/>
          <w:szCs w:val="24"/>
          <w:cs/>
        </w:rPr>
        <w:t>งานเดิม.</w:t>
      </w:r>
    </w:p>
  </w:footnote>
  <w:footnote w:id="163">
    <w:p w14:paraId="18BF2725" w14:textId="043D5CE3"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หนังสือกรมสุขภาพจิต ที่ สธ </w:t>
      </w:r>
      <w:r w:rsidRPr="007B411E">
        <w:rPr>
          <w:rFonts w:cs="TH SarabunPSK"/>
          <w:sz w:val="24"/>
          <w:szCs w:val="24"/>
        </w:rPr>
        <w:t xml:space="preserve">0851/3610 </w:t>
      </w:r>
      <w:r w:rsidRPr="007B411E">
        <w:rPr>
          <w:rFonts w:cs="TH SarabunPSK"/>
          <w:sz w:val="24"/>
          <w:szCs w:val="24"/>
          <w:cs/>
        </w:rPr>
        <w:t xml:space="preserve">ลงวันที่ </w:t>
      </w:r>
      <w:r w:rsidRPr="007B411E">
        <w:rPr>
          <w:rFonts w:cs="TH SarabunPSK"/>
          <w:sz w:val="24"/>
          <w:szCs w:val="24"/>
        </w:rPr>
        <w:t xml:space="preserve">4 </w:t>
      </w:r>
      <w:r w:rsidRPr="007B411E">
        <w:rPr>
          <w:rFonts w:cs="TH SarabunPSK"/>
          <w:sz w:val="24"/>
          <w:szCs w:val="24"/>
          <w:cs/>
        </w:rPr>
        <w:t xml:space="preserve">พฤศจิกายน </w:t>
      </w:r>
      <w:r w:rsidRPr="007B411E">
        <w:rPr>
          <w:rFonts w:cs="TH SarabunPSK"/>
          <w:sz w:val="24"/>
          <w:szCs w:val="24"/>
        </w:rPr>
        <w:t xml:space="preserve">2567. </w:t>
      </w:r>
      <w:r w:rsidRPr="007B411E">
        <w:rPr>
          <w:rFonts w:cs="TH SarabunPSK"/>
          <w:sz w:val="24"/>
          <w:szCs w:val="24"/>
          <w:cs/>
        </w:rPr>
        <w:t>งานเดิม.</w:t>
      </w:r>
    </w:p>
  </w:footnote>
  <w:footnote w:id="164">
    <w:p w14:paraId="4B60E112" w14:textId="41211C4C"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 xml:space="preserve">ผู้ป่วยที่มีความผิดปกติจากการใช้กัญชา </w:t>
      </w:r>
      <w:r w:rsidRPr="00F91CCB">
        <w:rPr>
          <w:rFonts w:cs="TH SarabunPSK"/>
          <w:i/>
          <w:iCs/>
          <w:sz w:val="24"/>
          <w:szCs w:val="24"/>
        </w:rPr>
        <w:t xml:space="preserve">Poisoning:Cannabis (derivatives) </w:t>
      </w:r>
      <w:r w:rsidRPr="00F91CCB">
        <w:rPr>
          <w:rFonts w:cs="TH SarabunPSK"/>
          <w:i/>
          <w:iCs/>
          <w:sz w:val="24"/>
          <w:szCs w:val="24"/>
          <w:cs/>
        </w:rPr>
        <w:t>ผู้ป่วยนอก [ระบบคลังข้อมูลสุขภาพ]</w:t>
      </w:r>
      <w:r w:rsidRPr="00F91CCB">
        <w:rPr>
          <w:rFonts w:cs="TH SarabunPSK"/>
          <w:i/>
          <w:iCs/>
          <w:sz w:val="24"/>
          <w:szCs w:val="24"/>
        </w:rPr>
        <w:t xml:space="preserve">, </w:t>
      </w:r>
      <w:r w:rsidRPr="00F91CCB">
        <w:rPr>
          <w:rFonts w:cs="TH SarabunPSK"/>
          <w:i/>
          <w:iCs/>
          <w:sz w:val="24"/>
          <w:szCs w:val="24"/>
          <w:cs/>
        </w:rPr>
        <w:t>โดย กระทรวงสาธารณสุข</w:t>
      </w:r>
      <w:r w:rsidRPr="00F91CCB">
        <w:rPr>
          <w:rFonts w:cs="TH SarabunPSK"/>
          <w:i/>
          <w:iCs/>
          <w:sz w:val="24"/>
          <w:szCs w:val="24"/>
        </w:rPr>
        <w:t>, 8</w:t>
      </w:r>
      <w:r w:rsidRPr="00F91CCB">
        <w:rPr>
          <w:rFonts w:cs="TH SarabunPSK"/>
          <w:i/>
          <w:iCs/>
          <w:sz w:val="24"/>
          <w:szCs w:val="24"/>
          <w:cs/>
        </w:rPr>
        <w:t xml:space="preserve"> พฤศจิกายน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https://hdcservice.moph.go.th/hdc/reports/</w:t>
      </w:r>
    </w:p>
    <w:p w14:paraId="5EA74FD2" w14:textId="77777777" w:rsidR="007B411E" w:rsidRPr="007B411E" w:rsidRDefault="007B411E" w:rsidP="007B411E">
      <w:pPr>
        <w:pStyle w:val="a4"/>
        <w:rPr>
          <w:rFonts w:cs="TH SarabunPSK"/>
          <w:sz w:val="24"/>
          <w:szCs w:val="24"/>
        </w:rPr>
      </w:pPr>
      <w:r w:rsidRPr="007B411E">
        <w:rPr>
          <w:rFonts w:cs="TH SarabunPSK"/>
          <w:sz w:val="24"/>
          <w:szCs w:val="24"/>
        </w:rPr>
        <w:t>report.php?cat_id=491672679818600345dc1833920051b2&amp;id=679a3edb953dd352b33638181cfd5d22</w:t>
      </w:r>
    </w:p>
    <w:p w14:paraId="53AE14CA" w14:textId="77777777" w:rsidR="007B411E" w:rsidRPr="007B411E" w:rsidRDefault="007B411E" w:rsidP="007B411E">
      <w:pPr>
        <w:pStyle w:val="a4"/>
        <w:ind w:firstLine="720"/>
        <w:rPr>
          <w:rFonts w:cs="TH SarabunPSK"/>
          <w:sz w:val="24"/>
          <w:szCs w:val="24"/>
        </w:rPr>
      </w:pPr>
      <w:r w:rsidRPr="007B411E">
        <w:rPr>
          <w:rFonts w:cs="TH SarabunPSK"/>
          <w:sz w:val="24"/>
          <w:szCs w:val="24"/>
          <w:cs/>
        </w:rPr>
        <w:t xml:space="preserve">จาก </w:t>
      </w:r>
      <w:r w:rsidRPr="00F91CCB">
        <w:rPr>
          <w:rFonts w:cs="TH SarabunPSK"/>
          <w:i/>
          <w:iCs/>
          <w:sz w:val="24"/>
          <w:szCs w:val="24"/>
          <w:cs/>
        </w:rPr>
        <w:t xml:space="preserve">ผู้ป่วยที่มีความผิดปกติจากการใช้กัญชา </w:t>
      </w:r>
      <w:r w:rsidRPr="00F91CCB">
        <w:rPr>
          <w:rFonts w:cs="TH SarabunPSK"/>
          <w:i/>
          <w:iCs/>
          <w:sz w:val="24"/>
          <w:szCs w:val="24"/>
        </w:rPr>
        <w:t xml:space="preserve">Poisoning:Cannabis (derivatives) </w:t>
      </w:r>
      <w:r w:rsidRPr="00F91CCB">
        <w:rPr>
          <w:rFonts w:cs="TH SarabunPSK"/>
          <w:i/>
          <w:iCs/>
          <w:sz w:val="24"/>
          <w:szCs w:val="24"/>
          <w:cs/>
        </w:rPr>
        <w:t>ผู้ป่วยใน [ระบบคลังข้อมูลสุขภาพ]</w:t>
      </w:r>
      <w:r w:rsidRPr="00F91CCB">
        <w:rPr>
          <w:rFonts w:cs="TH SarabunPSK"/>
          <w:i/>
          <w:iCs/>
          <w:sz w:val="24"/>
          <w:szCs w:val="24"/>
        </w:rPr>
        <w:t xml:space="preserve">, </w:t>
      </w:r>
      <w:r w:rsidRPr="00F91CCB">
        <w:rPr>
          <w:rFonts w:cs="TH SarabunPSK"/>
          <w:i/>
          <w:iCs/>
          <w:sz w:val="24"/>
          <w:szCs w:val="24"/>
          <w:cs/>
        </w:rPr>
        <w:t>โดย กระทรวงสาธารณสุข</w:t>
      </w:r>
      <w:r w:rsidRPr="00F91CCB">
        <w:rPr>
          <w:rFonts w:cs="TH SarabunPSK"/>
          <w:i/>
          <w:iCs/>
          <w:sz w:val="24"/>
          <w:szCs w:val="24"/>
        </w:rPr>
        <w:t>, 8</w:t>
      </w:r>
      <w:r w:rsidRPr="00F91CCB">
        <w:rPr>
          <w:rFonts w:cs="TH SarabunPSK"/>
          <w:i/>
          <w:iCs/>
          <w:sz w:val="24"/>
          <w:szCs w:val="24"/>
          <w:cs/>
        </w:rPr>
        <w:t xml:space="preserve"> พฤศจิกายน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https://hdcservice.moph.go.th/hdc/reports/</w:t>
      </w:r>
    </w:p>
    <w:p w14:paraId="0E49305D" w14:textId="586059A1" w:rsidR="007B411E" w:rsidRPr="007B411E" w:rsidRDefault="007B411E" w:rsidP="007B411E">
      <w:pPr>
        <w:pStyle w:val="a4"/>
        <w:rPr>
          <w:rFonts w:cs="TH SarabunPSK"/>
          <w:sz w:val="24"/>
          <w:szCs w:val="24"/>
        </w:rPr>
      </w:pPr>
      <w:r w:rsidRPr="007B411E">
        <w:rPr>
          <w:rFonts w:cs="TH SarabunPSK"/>
          <w:sz w:val="24"/>
          <w:szCs w:val="24"/>
        </w:rPr>
        <w:t>report.php?cat_id=491672679818600345dc1833920051b2&amp;id=1e5f5c776c74c49c706d54ce91336f5f</w:t>
      </w:r>
    </w:p>
  </w:footnote>
  <w:footnote w:id="165">
    <w:p w14:paraId="6BE7ED39" w14:textId="0C62CDD1"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ผลสำรวจนิด้าโพลพบส่วนใหญ่เห็นด้วยนำกัญชากลับเข้าบัญชียาเสพติดอีกครั้ง</w:t>
      </w:r>
      <w:r w:rsidRPr="00F91CCB">
        <w:rPr>
          <w:rFonts w:cs="TH SarabunPSK"/>
          <w:i/>
          <w:iCs/>
          <w:sz w:val="24"/>
          <w:szCs w:val="24"/>
        </w:rPr>
        <w:t xml:space="preserve">, </w:t>
      </w:r>
      <w:r w:rsidRPr="00F91CCB">
        <w:rPr>
          <w:rFonts w:cs="TH SarabunPSK"/>
          <w:i/>
          <w:iCs/>
          <w:sz w:val="24"/>
          <w:szCs w:val="24"/>
          <w:cs/>
        </w:rPr>
        <w:t>โดย ประชาไท</w:t>
      </w:r>
      <w:r w:rsidRPr="00F91CCB">
        <w:rPr>
          <w:rFonts w:cs="TH SarabunPSK"/>
          <w:i/>
          <w:iCs/>
          <w:sz w:val="24"/>
          <w:szCs w:val="24"/>
        </w:rPr>
        <w:t xml:space="preserve">, 19 </w:t>
      </w:r>
      <w:r w:rsidRPr="00F91CCB">
        <w:rPr>
          <w:rFonts w:cs="TH SarabunPSK"/>
          <w:i/>
          <w:iCs/>
          <w:sz w:val="24"/>
          <w:szCs w:val="24"/>
          <w:cs/>
        </w:rPr>
        <w:t xml:space="preserve">พฤษภาคม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https://prachatai.com/journal/2024/05/109269</w:t>
      </w:r>
    </w:p>
  </w:footnote>
  <w:footnote w:id="166">
    <w:p w14:paraId="3B1DBEAA" w14:textId="457E8EA9"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 xml:space="preserve">เครือข่ายแพทย์แถลงการณ์ ‘เทียบ กม. คุมกัญชา’ ชี้ถ้าเอา พ.ร.บ. ต้องรอ </w:t>
      </w:r>
      <w:r w:rsidRPr="00F91CCB">
        <w:rPr>
          <w:rFonts w:cs="TH SarabunPSK"/>
          <w:i/>
          <w:iCs/>
          <w:sz w:val="24"/>
          <w:szCs w:val="24"/>
        </w:rPr>
        <w:t>4</w:t>
      </w:r>
      <w:r w:rsidRPr="00F91CCB">
        <w:rPr>
          <w:rFonts w:cs="TH SarabunPSK"/>
          <w:i/>
          <w:iCs/>
          <w:sz w:val="24"/>
          <w:szCs w:val="24"/>
          <w:cs/>
        </w:rPr>
        <w:t xml:space="preserve"> ปี ผลกระทบเพียบ!</w:t>
      </w:r>
      <w:r w:rsidRPr="00F91CCB">
        <w:rPr>
          <w:rFonts w:cs="TH SarabunPSK"/>
          <w:i/>
          <w:iCs/>
          <w:sz w:val="24"/>
          <w:szCs w:val="24"/>
        </w:rPr>
        <w:t xml:space="preserve">, </w:t>
      </w:r>
      <w:r w:rsidRPr="00F91CCB">
        <w:rPr>
          <w:rFonts w:cs="TH SarabunPSK"/>
          <w:i/>
          <w:iCs/>
          <w:sz w:val="24"/>
          <w:szCs w:val="24"/>
          <w:cs/>
        </w:rPr>
        <w:t>โดย มติชน</w:t>
      </w:r>
      <w:r w:rsidRPr="00F91CCB">
        <w:rPr>
          <w:rFonts w:cs="TH SarabunPSK"/>
          <w:i/>
          <w:iCs/>
          <w:sz w:val="24"/>
          <w:szCs w:val="24"/>
        </w:rPr>
        <w:t xml:space="preserve">, 31 </w:t>
      </w:r>
      <w:r w:rsidRPr="00F91CCB">
        <w:rPr>
          <w:rFonts w:cs="TH SarabunPSK"/>
          <w:i/>
          <w:iCs/>
          <w:sz w:val="24"/>
          <w:szCs w:val="24"/>
          <w:cs/>
        </w:rPr>
        <w:t xml:space="preserve">กรกฎาคม </w:t>
      </w:r>
      <w:r w:rsidRPr="00F91CCB">
        <w:rPr>
          <w:rFonts w:cs="TH SarabunPSK"/>
          <w:i/>
          <w:iCs/>
          <w:sz w:val="24"/>
          <w:szCs w:val="24"/>
        </w:rPr>
        <w:t>2567.</w:t>
      </w:r>
      <w:r w:rsidRPr="007B411E">
        <w:rPr>
          <w:rFonts w:cs="TH SarabunPSK"/>
          <w:sz w:val="24"/>
          <w:szCs w:val="24"/>
        </w:rPr>
        <w:t xml:space="preserve"> </w:t>
      </w:r>
      <w:r w:rsidRPr="007B411E">
        <w:rPr>
          <w:rFonts w:cs="TH SarabunPSK"/>
          <w:sz w:val="24"/>
          <w:szCs w:val="24"/>
          <w:cs/>
        </w:rPr>
        <w:t xml:space="preserve">สืบค้นจาก </w:t>
      </w:r>
      <w:r w:rsidRPr="007B411E">
        <w:rPr>
          <w:rFonts w:cs="TH SarabunPSK"/>
          <w:sz w:val="24"/>
          <w:szCs w:val="24"/>
        </w:rPr>
        <w:t>https://www.matichon.co.th/local/quality-life/news_4710723</w:t>
      </w:r>
    </w:p>
  </w:footnote>
  <w:footnote w:id="167">
    <w:p w14:paraId="10521B8C" w14:textId="131F21E2" w:rsidR="007B411E" w:rsidRPr="007B411E" w:rsidRDefault="007B411E" w:rsidP="007B411E">
      <w:pPr>
        <w:pStyle w:val="a4"/>
        <w:ind w:firstLine="720"/>
        <w:rPr>
          <w:rFonts w:cs="TH SarabunPSK"/>
          <w:sz w:val="24"/>
          <w:szCs w:val="24"/>
        </w:rPr>
      </w:pPr>
      <w:r w:rsidRPr="007B411E">
        <w:rPr>
          <w:rStyle w:val="a6"/>
          <w:rFonts w:cs="TH SarabunPSK"/>
          <w:sz w:val="24"/>
          <w:szCs w:val="24"/>
        </w:rPr>
        <w:footnoteRef/>
      </w:r>
      <w:r w:rsidRPr="007B411E">
        <w:rPr>
          <w:rFonts w:cs="TH SarabunPSK"/>
          <w:sz w:val="24"/>
          <w:szCs w:val="24"/>
          <w:cs/>
        </w:rPr>
        <w:t xml:space="preserve">จาก </w:t>
      </w:r>
      <w:r w:rsidRPr="00F91CCB">
        <w:rPr>
          <w:rFonts w:cs="TH SarabunPSK"/>
          <w:i/>
          <w:iCs/>
          <w:sz w:val="24"/>
          <w:szCs w:val="24"/>
          <w:cs/>
        </w:rPr>
        <w:t>การป่วยด้วยโรคจากมลพิษทางอากาศ: จำนวนป่วย (รายโรค) ที่เกี่ยวข้องกับมลพิษทางอากาศ [ระบบคลังข้อมูลสุขภาพ]</w:t>
      </w:r>
      <w:r w:rsidRPr="00F91CCB">
        <w:rPr>
          <w:rFonts w:cs="TH SarabunPSK"/>
          <w:i/>
          <w:iCs/>
          <w:sz w:val="24"/>
          <w:szCs w:val="24"/>
        </w:rPr>
        <w:t xml:space="preserve">, </w:t>
      </w:r>
      <w:r w:rsidRPr="00F91CCB">
        <w:rPr>
          <w:rFonts w:cs="TH SarabunPSK"/>
          <w:i/>
          <w:iCs/>
          <w:sz w:val="24"/>
          <w:szCs w:val="24"/>
          <w:cs/>
        </w:rPr>
        <w:t>โดย กระทรวงสาธารณสุข</w:t>
      </w:r>
      <w:r w:rsidRPr="00F91CCB">
        <w:rPr>
          <w:rFonts w:cs="TH SarabunPSK"/>
          <w:i/>
          <w:iCs/>
          <w:sz w:val="24"/>
          <w:szCs w:val="24"/>
        </w:rPr>
        <w:t xml:space="preserve">, </w:t>
      </w:r>
      <w:r w:rsidRPr="00F91CCB">
        <w:rPr>
          <w:rFonts w:cs="TH SarabunPSK"/>
          <w:i/>
          <w:iCs/>
          <w:sz w:val="24"/>
          <w:szCs w:val="24"/>
          <w:cs/>
        </w:rPr>
        <w:t>8 พฤศจิกายน 2567.</w:t>
      </w:r>
      <w:r w:rsidRPr="007B411E">
        <w:rPr>
          <w:rFonts w:cs="TH SarabunPSK"/>
          <w:sz w:val="24"/>
          <w:szCs w:val="24"/>
          <w:cs/>
        </w:rPr>
        <w:t xml:space="preserve"> สืบค้นจาก</w:t>
      </w:r>
      <w:r w:rsidRPr="007B411E">
        <w:rPr>
          <w:rFonts w:cs="TH SarabunPSK"/>
          <w:sz w:val="24"/>
          <w:szCs w:val="24"/>
        </w:rPr>
        <w:t>https://hdcservice.moph.go.th/hdc/reports/report.php?&amp;cat_id=</w:t>
      </w:r>
      <w:r w:rsidRPr="007B411E">
        <w:rPr>
          <w:rFonts w:cs="TH SarabunPSK"/>
          <w:sz w:val="24"/>
          <w:szCs w:val="24"/>
          <w:cs/>
        </w:rPr>
        <w:t>9</w:t>
      </w:r>
      <w:r w:rsidRPr="007B411E">
        <w:rPr>
          <w:rFonts w:cs="TH SarabunPSK"/>
          <w:sz w:val="24"/>
          <w:szCs w:val="24"/>
        </w:rPr>
        <w:t>c</w:t>
      </w:r>
      <w:r w:rsidRPr="007B411E">
        <w:rPr>
          <w:rFonts w:cs="TH SarabunPSK"/>
          <w:sz w:val="24"/>
          <w:szCs w:val="24"/>
          <w:cs/>
        </w:rPr>
        <w:t>647</w:t>
      </w:r>
      <w:r w:rsidRPr="007B411E">
        <w:rPr>
          <w:rFonts w:cs="TH SarabunPSK"/>
          <w:sz w:val="24"/>
          <w:szCs w:val="24"/>
        </w:rPr>
        <w:t>c</w:t>
      </w:r>
      <w:r w:rsidRPr="007B411E">
        <w:rPr>
          <w:rFonts w:cs="TH SarabunPSK"/>
          <w:sz w:val="24"/>
          <w:szCs w:val="24"/>
          <w:cs/>
        </w:rPr>
        <w:t>1</w:t>
      </w:r>
      <w:r w:rsidRPr="007B411E">
        <w:rPr>
          <w:rFonts w:cs="TH SarabunPSK"/>
          <w:sz w:val="24"/>
          <w:szCs w:val="24"/>
        </w:rPr>
        <w:t>f</w:t>
      </w:r>
      <w:r w:rsidRPr="007B411E">
        <w:rPr>
          <w:rFonts w:cs="TH SarabunPSK"/>
          <w:sz w:val="24"/>
          <w:szCs w:val="24"/>
          <w:cs/>
        </w:rPr>
        <w:t>31</w:t>
      </w:r>
      <w:r w:rsidRPr="007B411E">
        <w:rPr>
          <w:rFonts w:cs="TH SarabunPSK"/>
          <w:sz w:val="24"/>
          <w:szCs w:val="24"/>
        </w:rPr>
        <w:t>ac</w:t>
      </w:r>
      <w:r w:rsidRPr="007B411E">
        <w:rPr>
          <w:rFonts w:cs="TH SarabunPSK"/>
          <w:sz w:val="24"/>
          <w:szCs w:val="24"/>
          <w:cs/>
        </w:rPr>
        <w:t>73</w:t>
      </w:r>
      <w:r w:rsidRPr="007B411E">
        <w:rPr>
          <w:rFonts w:cs="TH SarabunPSK"/>
          <w:sz w:val="24"/>
          <w:szCs w:val="24"/>
        </w:rPr>
        <w:t>f</w:t>
      </w:r>
      <w:r w:rsidRPr="007B411E">
        <w:rPr>
          <w:rFonts w:cs="TH SarabunPSK"/>
          <w:sz w:val="24"/>
          <w:szCs w:val="24"/>
          <w:cs/>
        </w:rPr>
        <w:t>43962</w:t>
      </w:r>
      <w:r w:rsidRPr="007B411E">
        <w:rPr>
          <w:rFonts w:cs="TH SarabunPSK"/>
          <w:sz w:val="24"/>
          <w:szCs w:val="24"/>
        </w:rPr>
        <w:t>cf</w:t>
      </w:r>
      <w:r w:rsidRPr="007B411E">
        <w:rPr>
          <w:rFonts w:cs="TH SarabunPSK"/>
          <w:sz w:val="24"/>
          <w:szCs w:val="24"/>
          <w:cs/>
        </w:rPr>
        <w:t>987</w:t>
      </w:r>
      <w:r w:rsidRPr="007B411E">
        <w:rPr>
          <w:rFonts w:cs="TH SarabunPSK"/>
          <w:sz w:val="24"/>
          <w:szCs w:val="24"/>
        </w:rPr>
        <w:t>e</w:t>
      </w:r>
      <w:r w:rsidRPr="007B411E">
        <w:rPr>
          <w:rFonts w:cs="TH SarabunPSK"/>
          <w:sz w:val="24"/>
          <w:szCs w:val="24"/>
          <w:cs/>
        </w:rPr>
        <w:t>7448</w:t>
      </w:r>
      <w:r w:rsidRPr="007B411E">
        <w:rPr>
          <w:rFonts w:cs="TH SarabunPSK"/>
          <w:sz w:val="24"/>
          <w:szCs w:val="24"/>
        </w:rPr>
        <w:t>a&amp;id=</w:t>
      </w:r>
      <w:r w:rsidRPr="007B411E">
        <w:rPr>
          <w:rFonts w:cs="TH SarabunPSK"/>
          <w:sz w:val="24"/>
          <w:szCs w:val="24"/>
          <w:cs/>
        </w:rPr>
        <w:t>297</w:t>
      </w:r>
      <w:r w:rsidRPr="007B411E">
        <w:rPr>
          <w:rFonts w:cs="TH SarabunPSK"/>
          <w:sz w:val="24"/>
          <w:szCs w:val="24"/>
        </w:rPr>
        <w:t>c</w:t>
      </w:r>
      <w:r w:rsidRPr="007B411E">
        <w:rPr>
          <w:rFonts w:cs="TH SarabunPSK"/>
          <w:sz w:val="24"/>
          <w:szCs w:val="24"/>
          <w:cs/>
        </w:rPr>
        <w:t>1</w:t>
      </w:r>
      <w:r w:rsidRPr="007B411E">
        <w:rPr>
          <w:rFonts w:cs="TH SarabunPSK"/>
          <w:sz w:val="24"/>
          <w:szCs w:val="24"/>
        </w:rPr>
        <w:t>cb</w:t>
      </w:r>
      <w:r w:rsidRPr="007B411E">
        <w:rPr>
          <w:rFonts w:cs="TH SarabunPSK"/>
          <w:sz w:val="24"/>
          <w:szCs w:val="24"/>
          <w:cs/>
        </w:rPr>
        <w:t>035778</w:t>
      </w:r>
      <w:r w:rsidRPr="007B411E">
        <w:rPr>
          <w:rFonts w:cs="TH SarabunPSK"/>
          <w:sz w:val="24"/>
          <w:szCs w:val="24"/>
        </w:rPr>
        <w:t>f</w:t>
      </w:r>
      <w:r w:rsidRPr="007B411E">
        <w:rPr>
          <w:rFonts w:cs="TH SarabunPSK"/>
          <w:sz w:val="24"/>
          <w:szCs w:val="24"/>
          <w:cs/>
        </w:rPr>
        <w:t>7</w:t>
      </w:r>
      <w:r w:rsidRPr="007B411E">
        <w:rPr>
          <w:rFonts w:cs="TH SarabunPSK"/>
          <w:sz w:val="24"/>
          <w:szCs w:val="24"/>
        </w:rPr>
        <w:t>b</w:t>
      </w:r>
      <w:r w:rsidRPr="007B411E">
        <w:rPr>
          <w:rFonts w:cs="TH SarabunPSK"/>
          <w:sz w:val="24"/>
          <w:szCs w:val="24"/>
          <w:cs/>
        </w:rPr>
        <w:t>49357693</w:t>
      </w:r>
      <w:r w:rsidRPr="007B411E">
        <w:rPr>
          <w:rFonts w:cs="TH SarabunPSK"/>
          <w:sz w:val="24"/>
          <w:szCs w:val="24"/>
        </w:rPr>
        <w:t>e</w:t>
      </w:r>
      <w:r w:rsidRPr="007B411E">
        <w:rPr>
          <w:rFonts w:cs="TH SarabunPSK"/>
          <w:sz w:val="24"/>
          <w:szCs w:val="24"/>
          <w:cs/>
        </w:rPr>
        <w:t>6867</w:t>
      </w:r>
      <w:r w:rsidRPr="007B411E">
        <w:rPr>
          <w:rFonts w:cs="TH SarabunPSK"/>
          <w:sz w:val="24"/>
          <w:szCs w:val="24"/>
        </w:rPr>
        <w:t>e</w:t>
      </w:r>
      <w:r w:rsidRPr="007B411E">
        <w:rPr>
          <w:rFonts w:cs="TH SarabunPSK"/>
          <w:sz w:val="24"/>
          <w:szCs w:val="24"/>
          <w:cs/>
        </w:rPr>
        <w:t>6</w:t>
      </w:r>
      <w:r w:rsidRPr="007B411E">
        <w:rPr>
          <w:rFonts w:cs="TH SarabunPSK"/>
          <w:sz w:val="24"/>
          <w:szCs w:val="24"/>
        </w:rPr>
        <w:t>c</w:t>
      </w:r>
    </w:p>
  </w:footnote>
  <w:footnote w:id="168">
    <w:p w14:paraId="2E7E4327" w14:textId="1268C5E0"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w:t>
      </w:r>
      <w:r w:rsidRPr="00F91CCB">
        <w:rPr>
          <w:rFonts w:cs="TH SarabunPSK"/>
          <w:i/>
          <w:iCs/>
          <w:sz w:val="24"/>
          <w:szCs w:val="24"/>
          <w:cs/>
        </w:rPr>
        <w:t xml:space="preserve">ปชช. ชนะคดีฟ้อง ‘ประยุทธ์’-กก.วล. แก้ </w:t>
      </w:r>
      <w:r w:rsidRPr="00F91CCB">
        <w:rPr>
          <w:rFonts w:cs="TH SarabunPSK"/>
          <w:i/>
          <w:iCs/>
          <w:sz w:val="24"/>
          <w:szCs w:val="24"/>
        </w:rPr>
        <w:t>PM 2.5</w:t>
      </w:r>
      <w:r w:rsidRPr="00F91CCB">
        <w:rPr>
          <w:rFonts w:cs="TH SarabunPSK"/>
          <w:i/>
          <w:iCs/>
          <w:sz w:val="24"/>
          <w:szCs w:val="24"/>
          <w:cs/>
        </w:rPr>
        <w:t xml:space="preserve"> ช้า ศาลปกครองสั่งทำแผนแก้ปัญหาใน </w:t>
      </w:r>
      <w:r w:rsidRPr="00F91CCB">
        <w:rPr>
          <w:rFonts w:cs="TH SarabunPSK"/>
          <w:i/>
          <w:iCs/>
          <w:sz w:val="24"/>
          <w:szCs w:val="24"/>
        </w:rPr>
        <w:t>90</w:t>
      </w:r>
      <w:r w:rsidRPr="00F91CCB">
        <w:rPr>
          <w:rFonts w:cs="TH SarabunPSK"/>
          <w:i/>
          <w:iCs/>
          <w:sz w:val="24"/>
          <w:szCs w:val="24"/>
          <w:cs/>
        </w:rPr>
        <w:t xml:space="preserve"> วัน</w:t>
      </w:r>
      <w:r w:rsidRPr="00F91CCB">
        <w:rPr>
          <w:rFonts w:cs="TH SarabunPSK"/>
          <w:i/>
          <w:iCs/>
          <w:sz w:val="24"/>
          <w:szCs w:val="24"/>
        </w:rPr>
        <w:t xml:space="preserve">, </w:t>
      </w:r>
      <w:r w:rsidRPr="00F91CCB">
        <w:rPr>
          <w:rFonts w:cs="TH SarabunPSK"/>
          <w:i/>
          <w:iCs/>
          <w:sz w:val="24"/>
          <w:szCs w:val="24"/>
          <w:cs/>
        </w:rPr>
        <w:t>โดย ประชาไท</w:t>
      </w:r>
      <w:r w:rsidRPr="00F91CCB">
        <w:rPr>
          <w:rFonts w:cs="TH SarabunPSK"/>
          <w:i/>
          <w:iCs/>
          <w:sz w:val="24"/>
          <w:szCs w:val="24"/>
        </w:rPr>
        <w:t xml:space="preserve">, 19 </w:t>
      </w:r>
      <w:r w:rsidRPr="00F91CCB">
        <w:rPr>
          <w:rFonts w:cs="TH SarabunPSK"/>
          <w:i/>
          <w:iCs/>
          <w:sz w:val="24"/>
          <w:szCs w:val="24"/>
          <w:cs/>
        </w:rPr>
        <w:t xml:space="preserve">มกราคม </w:t>
      </w:r>
      <w:r w:rsidRPr="00F91CCB">
        <w:rPr>
          <w:rFonts w:cs="TH SarabunPSK"/>
          <w:i/>
          <w:iCs/>
          <w:sz w:val="24"/>
          <w:szCs w:val="24"/>
        </w:rPr>
        <w:t>2566.</w:t>
      </w:r>
      <w:r w:rsidRPr="00F91CCB">
        <w:rPr>
          <w:rFonts w:cs="TH SarabunPSK"/>
          <w:sz w:val="24"/>
          <w:szCs w:val="24"/>
        </w:rPr>
        <w:t xml:space="preserve"> </w:t>
      </w:r>
      <w:r w:rsidRPr="00F91CCB">
        <w:rPr>
          <w:rFonts w:cs="TH SarabunPSK"/>
          <w:sz w:val="24"/>
          <w:szCs w:val="24"/>
          <w:cs/>
        </w:rPr>
        <w:t xml:space="preserve">สืบค้นจาก </w:t>
      </w:r>
      <w:r w:rsidRPr="00F91CCB">
        <w:rPr>
          <w:rFonts w:cs="TH SarabunPSK"/>
          <w:sz w:val="24"/>
          <w:szCs w:val="24"/>
        </w:rPr>
        <w:t>https://prachatai.com/journal/2024/01/107685</w:t>
      </w:r>
    </w:p>
  </w:footnote>
  <w:footnote w:id="169">
    <w:p w14:paraId="5B54B2BF" w14:textId="587BEB34"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w:t>
      </w:r>
      <w:r w:rsidRPr="00F91CCB">
        <w:rPr>
          <w:rFonts w:cs="TH SarabunPSK"/>
          <w:i/>
          <w:iCs/>
          <w:sz w:val="24"/>
          <w:szCs w:val="24"/>
          <w:cs/>
        </w:rPr>
        <w:t xml:space="preserve">ครม. อนุมัติงบกลาง </w:t>
      </w:r>
      <w:r w:rsidRPr="00F91CCB">
        <w:rPr>
          <w:rFonts w:cs="TH SarabunPSK"/>
          <w:i/>
          <w:iCs/>
          <w:sz w:val="24"/>
          <w:szCs w:val="24"/>
        </w:rPr>
        <w:t xml:space="preserve">272 </w:t>
      </w:r>
      <w:r w:rsidRPr="00F91CCB">
        <w:rPr>
          <w:rFonts w:cs="TH SarabunPSK"/>
          <w:i/>
          <w:iCs/>
          <w:sz w:val="24"/>
          <w:szCs w:val="24"/>
          <w:cs/>
        </w:rPr>
        <w:t xml:space="preserve">ล้านบาท แก้ปัญหาไฟป่า หมอกควัน ลดฝุ่นละออง </w:t>
      </w:r>
      <w:r w:rsidRPr="00F91CCB">
        <w:rPr>
          <w:rFonts w:cs="TH SarabunPSK"/>
          <w:i/>
          <w:iCs/>
          <w:sz w:val="24"/>
          <w:szCs w:val="24"/>
        </w:rPr>
        <w:t xml:space="preserve">PM 2.5, </w:t>
      </w:r>
      <w:r w:rsidRPr="00F91CCB">
        <w:rPr>
          <w:rFonts w:cs="TH SarabunPSK"/>
          <w:i/>
          <w:iCs/>
          <w:sz w:val="24"/>
          <w:szCs w:val="24"/>
          <w:cs/>
        </w:rPr>
        <w:t xml:space="preserve">โดย เชียงใหม่ </w:t>
      </w:r>
      <w:r w:rsidRPr="00F91CCB">
        <w:rPr>
          <w:rFonts w:cs="TH SarabunPSK"/>
          <w:i/>
          <w:iCs/>
          <w:sz w:val="24"/>
          <w:szCs w:val="24"/>
        </w:rPr>
        <w:t xml:space="preserve">CM108, 4 </w:t>
      </w:r>
      <w:r w:rsidRPr="00F91CCB">
        <w:rPr>
          <w:rFonts w:cs="TH SarabunPSK"/>
          <w:i/>
          <w:iCs/>
          <w:sz w:val="24"/>
          <w:szCs w:val="24"/>
          <w:cs/>
        </w:rPr>
        <w:t xml:space="preserve">มีนาคม </w:t>
      </w:r>
      <w:r w:rsidRPr="00F91CCB">
        <w:rPr>
          <w:rFonts w:cs="TH SarabunPSK"/>
          <w:i/>
          <w:iCs/>
          <w:sz w:val="24"/>
          <w:szCs w:val="24"/>
        </w:rPr>
        <w:t>2567.</w:t>
      </w:r>
      <w:r w:rsidRPr="00F91CCB">
        <w:rPr>
          <w:rFonts w:cs="TH SarabunPSK"/>
          <w:sz w:val="24"/>
          <w:szCs w:val="24"/>
        </w:rPr>
        <w:t xml:space="preserve"> </w:t>
      </w:r>
      <w:r w:rsidRPr="00F91CCB">
        <w:rPr>
          <w:rFonts w:cs="TH SarabunPSK"/>
          <w:sz w:val="24"/>
          <w:szCs w:val="24"/>
          <w:cs/>
        </w:rPr>
        <w:t xml:space="preserve">สืบค้นจาก </w:t>
      </w:r>
      <w:r w:rsidRPr="00F91CCB">
        <w:rPr>
          <w:rFonts w:cs="TH SarabunPSK"/>
          <w:sz w:val="24"/>
          <w:szCs w:val="24"/>
        </w:rPr>
        <w:t>https://www.cm108.com/w/94172/</w:t>
      </w:r>
    </w:p>
  </w:footnote>
  <w:footnote w:id="170">
    <w:p w14:paraId="036DE62B" w14:textId="24FB1903"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w:t>
      </w:r>
      <w:r w:rsidRPr="00F91CCB">
        <w:rPr>
          <w:rFonts w:cs="TH SarabunPSK"/>
          <w:i/>
          <w:iCs/>
          <w:sz w:val="24"/>
          <w:szCs w:val="24"/>
          <w:cs/>
        </w:rPr>
        <w:t xml:space="preserve">ไทยติด ‘บุหรี่ไฟฟ้า’ งอมแงม </w:t>
      </w:r>
      <w:r w:rsidRPr="00F91CCB">
        <w:rPr>
          <w:rFonts w:cs="TH SarabunPSK"/>
          <w:i/>
          <w:iCs/>
          <w:sz w:val="24"/>
          <w:szCs w:val="24"/>
        </w:rPr>
        <w:t>2</w:t>
      </w:r>
      <w:r w:rsidRPr="00F91CCB">
        <w:rPr>
          <w:rFonts w:cs="TH SarabunPSK"/>
          <w:i/>
          <w:iCs/>
          <w:sz w:val="24"/>
          <w:szCs w:val="24"/>
          <w:cs/>
        </w:rPr>
        <w:t xml:space="preserve"> ปี เพิ่ม </w:t>
      </w:r>
      <w:r w:rsidRPr="00F91CCB">
        <w:rPr>
          <w:rFonts w:cs="TH SarabunPSK"/>
          <w:i/>
          <w:iCs/>
          <w:sz w:val="24"/>
          <w:szCs w:val="24"/>
        </w:rPr>
        <w:t>10</w:t>
      </w:r>
      <w:r w:rsidRPr="00F91CCB">
        <w:rPr>
          <w:rFonts w:cs="TH SarabunPSK"/>
          <w:i/>
          <w:iCs/>
          <w:sz w:val="24"/>
          <w:szCs w:val="24"/>
          <w:cs/>
        </w:rPr>
        <w:t xml:space="preserve"> เท่า สช.-ภาคี ห่วงเด็กเข้าถึงเร่งสื่อสารพิษภัย</w:t>
      </w:r>
      <w:r w:rsidRPr="00F91CCB">
        <w:rPr>
          <w:rFonts w:cs="TH SarabunPSK"/>
          <w:i/>
          <w:iCs/>
          <w:sz w:val="24"/>
          <w:szCs w:val="24"/>
        </w:rPr>
        <w:t xml:space="preserve">, </w:t>
      </w:r>
      <w:r w:rsidRPr="00F91CCB">
        <w:rPr>
          <w:rFonts w:cs="TH SarabunPSK"/>
          <w:i/>
          <w:iCs/>
          <w:sz w:val="24"/>
          <w:szCs w:val="24"/>
          <w:cs/>
        </w:rPr>
        <w:t>โดย มติชน</w:t>
      </w:r>
      <w:r w:rsidRPr="00F91CCB">
        <w:rPr>
          <w:rFonts w:cs="TH SarabunPSK"/>
          <w:i/>
          <w:iCs/>
          <w:sz w:val="24"/>
          <w:szCs w:val="24"/>
        </w:rPr>
        <w:t xml:space="preserve">, 12 </w:t>
      </w:r>
      <w:r w:rsidRPr="00F91CCB">
        <w:rPr>
          <w:rFonts w:cs="TH SarabunPSK"/>
          <w:i/>
          <w:iCs/>
          <w:sz w:val="24"/>
          <w:szCs w:val="24"/>
          <w:cs/>
        </w:rPr>
        <w:t xml:space="preserve">กุมภาพันธ์ </w:t>
      </w:r>
      <w:r w:rsidRPr="00F91CCB">
        <w:rPr>
          <w:rFonts w:cs="TH SarabunPSK"/>
          <w:i/>
          <w:iCs/>
          <w:sz w:val="24"/>
          <w:szCs w:val="24"/>
        </w:rPr>
        <w:t>2567.</w:t>
      </w:r>
      <w:r w:rsidRPr="00F91CCB">
        <w:rPr>
          <w:rFonts w:cs="TH SarabunPSK"/>
          <w:sz w:val="24"/>
          <w:szCs w:val="24"/>
        </w:rPr>
        <w:t xml:space="preserve"> </w:t>
      </w:r>
      <w:r w:rsidRPr="00F91CCB">
        <w:rPr>
          <w:rFonts w:cs="TH SarabunPSK"/>
          <w:sz w:val="24"/>
          <w:szCs w:val="24"/>
          <w:cs/>
        </w:rPr>
        <w:t xml:space="preserve">สืบค้นจาก </w:t>
      </w:r>
      <w:r w:rsidRPr="00F91CCB">
        <w:rPr>
          <w:rFonts w:cs="TH SarabunPSK"/>
          <w:sz w:val="24"/>
          <w:szCs w:val="24"/>
        </w:rPr>
        <w:t>https://www.matichon.co.th/local/quality-life/news_4421008</w:t>
      </w:r>
    </w:p>
  </w:footnote>
  <w:footnote w:id="171">
    <w:p w14:paraId="3A8A8160" w14:textId="6DE58A57"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เช่น กรณีโรงพยาบาลแห่งหนึ่งเรียกเก็บค่าบริการกับผู้มีเชื้อเอชไอวีสูงกว่าบุคคลที่ไม่มีเชื้อเอชไอวี กรณีที่รัฐบาลมีความพยายามผลักดันให้นำพืชกัญชากลับไปเป็นยาเสพติด และได้ประสานการช่วยเหลือหรือประสานการคุ้มครองสิทธิมนุษยชน เช่น กรณีการเผยแพร่ข่าวเรื่องค่าใช้จ่ายในการทำทันตกรรมของผู้ประกันตนตามสิทธิประกันสังคมในสถานพยาบาลของรัฐโดยไม่มีค่าใช้จ่าย แต่กลับถูกเรียกเก็บเงิน กรณีมหาวิทยาลัยแห่งหนึ่งให้พนักงานทุกคนในสังกัดย้ายสิทธิการรักษาพยาบาลไปยังโรงพยาบาลศูนย์การแพทย์มหาวิทยาลัย.</w:t>
      </w:r>
    </w:p>
  </w:footnote>
  <w:footnote w:id="172">
    <w:p w14:paraId="56EA0E3E" w14:textId="19F90D77"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รายงานผลการตรวจสอบการละเมิดสิทธิมนุษยชน ที่ </w:t>
      </w:r>
      <w:r w:rsidRPr="00F91CCB">
        <w:rPr>
          <w:rFonts w:cs="TH SarabunPSK"/>
          <w:sz w:val="24"/>
          <w:szCs w:val="24"/>
        </w:rPr>
        <w:t xml:space="preserve">13/2567 </w:t>
      </w:r>
      <w:r w:rsidRPr="00F91CCB">
        <w:rPr>
          <w:rFonts w:cs="TH SarabunPSK"/>
          <w:sz w:val="24"/>
          <w:szCs w:val="24"/>
          <w:cs/>
        </w:rPr>
        <w:t>เรื่อง สิทธิในสุขภาพ และสิทธิในการได้รับบริการสาธารณสุขของรัฐ กรณีร้องเรียนว่าบริการทันตกรรมในระบบประกันสังคมไม่เป็นมาตรฐานเดียวกับระบบหลักประกันสุขภาพแห่งชาติ.</w:t>
      </w:r>
    </w:p>
  </w:footnote>
  <w:footnote w:id="173">
    <w:p w14:paraId="2B797CC8" w14:textId="02864A67"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คำร้อง ที่ (ส) </w:t>
      </w:r>
      <w:r w:rsidRPr="00F91CCB">
        <w:rPr>
          <w:rFonts w:cs="TH SarabunPSK"/>
          <w:sz w:val="24"/>
          <w:szCs w:val="24"/>
        </w:rPr>
        <w:t xml:space="preserve">120/2567 </w:t>
      </w:r>
      <w:r w:rsidRPr="00F91CCB">
        <w:rPr>
          <w:rFonts w:cs="TH SarabunPSK"/>
          <w:sz w:val="24"/>
          <w:szCs w:val="24"/>
          <w:cs/>
        </w:rPr>
        <w:t>เรื่อง กรณีปัญหาบุคคลที่ไม่มีสัญชาติไทยไม่สามารถเข้าถึงสิทธิหลักประกันสุขภาพ.</w:t>
      </w:r>
    </w:p>
  </w:footnote>
  <w:footnote w:id="174">
    <w:p w14:paraId="2617D481" w14:textId="74E0FF6C" w:rsidR="00F91CCB" w:rsidRPr="00F91CCB" w:rsidRDefault="00F91CCB" w:rsidP="00F91CCB">
      <w:pPr>
        <w:pStyle w:val="a4"/>
        <w:ind w:firstLine="720"/>
        <w:rPr>
          <w:rFonts w:cs="TH SarabunPSK"/>
          <w:sz w:val="24"/>
          <w:szCs w:val="24"/>
        </w:rPr>
      </w:pPr>
      <w:r w:rsidRPr="00F91CCB">
        <w:rPr>
          <w:rStyle w:val="a6"/>
          <w:rFonts w:cs="TH SarabunPSK"/>
          <w:sz w:val="24"/>
          <w:szCs w:val="24"/>
        </w:rPr>
        <w:footnoteRef/>
      </w:r>
      <w:r w:rsidRPr="00F91CCB">
        <w:rPr>
          <w:rFonts w:cs="TH SarabunPSK"/>
          <w:sz w:val="24"/>
          <w:szCs w:val="24"/>
          <w:cs/>
        </w:rPr>
        <w:t xml:space="preserve">จาก หนังสือคณะกรรมการสิทธิมนุษยชนแห่งชาติ ที่ สม </w:t>
      </w:r>
      <w:r w:rsidRPr="00F91CCB">
        <w:rPr>
          <w:rFonts w:cs="TH SarabunPSK"/>
          <w:sz w:val="24"/>
          <w:szCs w:val="24"/>
        </w:rPr>
        <w:t xml:space="preserve">0203/13 </w:t>
      </w:r>
      <w:r w:rsidRPr="00F91CCB">
        <w:rPr>
          <w:rFonts w:cs="TH SarabunPSK"/>
          <w:sz w:val="24"/>
          <w:szCs w:val="24"/>
          <w:cs/>
        </w:rPr>
        <w:t xml:space="preserve">ลงวันที่ </w:t>
      </w:r>
      <w:r w:rsidRPr="00F91CCB">
        <w:rPr>
          <w:rFonts w:cs="TH SarabunPSK"/>
          <w:sz w:val="24"/>
          <w:szCs w:val="24"/>
        </w:rPr>
        <w:t xml:space="preserve">6 </w:t>
      </w:r>
      <w:r w:rsidRPr="00F91CCB">
        <w:rPr>
          <w:rFonts w:cs="TH SarabunPSK"/>
          <w:sz w:val="24"/>
          <w:szCs w:val="24"/>
          <w:cs/>
        </w:rPr>
        <w:t xml:space="preserve">มีนาคม </w:t>
      </w:r>
      <w:r w:rsidRPr="00F91CCB">
        <w:rPr>
          <w:rFonts w:cs="TH SarabunPSK"/>
          <w:sz w:val="24"/>
          <w:szCs w:val="24"/>
        </w:rPr>
        <w:t xml:space="preserve">2567 </w:t>
      </w:r>
      <w:r w:rsidRPr="00F91CCB">
        <w:rPr>
          <w:rFonts w:cs="TH SarabunPSK"/>
          <w:sz w:val="24"/>
          <w:szCs w:val="24"/>
          <w:cs/>
        </w:rPr>
        <w:t>เรื่อง ข้อเสนอแนะในการตรากฎหมายเพื่อให้สอดคล้องกับหลักสิทธิมนุษยชน กรณีร่างพระราชบัญญัติบริหารจัดการเพื่ออากาศสะอาด พ.ศ. .... .</w:t>
      </w:r>
    </w:p>
  </w:footnote>
  <w:footnote w:id="175">
    <w:p w14:paraId="77F891E8" w14:textId="50E4A6E7"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การศึกษาภาคบังคับ หมายถึง การเรียนการสอนเป็นเวลา </w:t>
      </w:r>
      <w:r w:rsidR="00262373" w:rsidRPr="00262373">
        <w:rPr>
          <w:rFonts w:cs="TH SarabunPSK"/>
          <w:sz w:val="24"/>
          <w:szCs w:val="24"/>
        </w:rPr>
        <w:t>9</w:t>
      </w:r>
      <w:r w:rsidR="00262373" w:rsidRPr="00262373">
        <w:rPr>
          <w:rFonts w:cs="TH SarabunPSK"/>
          <w:sz w:val="24"/>
          <w:szCs w:val="24"/>
          <w:cs/>
        </w:rPr>
        <w:t xml:space="preserve"> ปี ตั้งแต่ระดับชั้นประถมศึกษาปีที่ </w:t>
      </w:r>
      <w:r w:rsidR="00262373" w:rsidRPr="00262373">
        <w:rPr>
          <w:rFonts w:cs="TH SarabunPSK"/>
          <w:sz w:val="24"/>
          <w:szCs w:val="24"/>
        </w:rPr>
        <w:t>1</w:t>
      </w:r>
      <w:r w:rsidR="00262373" w:rsidRPr="00262373">
        <w:rPr>
          <w:rFonts w:cs="TH SarabunPSK"/>
          <w:sz w:val="24"/>
          <w:szCs w:val="24"/>
          <w:cs/>
        </w:rPr>
        <w:t xml:space="preserve"> ถึงมัธยมศึกษาปีที่ </w:t>
      </w:r>
      <w:r w:rsidR="00262373" w:rsidRPr="00262373">
        <w:rPr>
          <w:rFonts w:cs="TH SarabunPSK"/>
          <w:sz w:val="24"/>
          <w:szCs w:val="24"/>
        </w:rPr>
        <w:t>3.</w:t>
      </w:r>
      <w:r w:rsidRPr="00262373">
        <w:rPr>
          <w:rFonts w:cs="TH SarabunPSK"/>
          <w:sz w:val="24"/>
          <w:szCs w:val="24"/>
        </w:rPr>
        <w:t xml:space="preserve"> </w:t>
      </w:r>
    </w:p>
  </w:footnote>
  <w:footnote w:id="176">
    <w:p w14:paraId="026530DC" w14:textId="4EC96BD6"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จาก </w:t>
      </w:r>
      <w:r w:rsidR="00262373" w:rsidRPr="00262373">
        <w:rPr>
          <w:rFonts w:cs="TH SarabunPSK"/>
          <w:i/>
          <w:iCs/>
          <w:sz w:val="24"/>
          <w:szCs w:val="24"/>
          <w:cs/>
        </w:rPr>
        <w:t xml:space="preserve">เคาะ </w:t>
      </w:r>
      <w:r w:rsidR="00262373" w:rsidRPr="00262373">
        <w:rPr>
          <w:rFonts w:cs="TH SarabunPSK"/>
          <w:i/>
          <w:iCs/>
          <w:sz w:val="24"/>
          <w:szCs w:val="24"/>
        </w:rPr>
        <w:t xml:space="preserve">4 </w:t>
      </w:r>
      <w:r w:rsidR="00262373" w:rsidRPr="00262373">
        <w:rPr>
          <w:rFonts w:cs="TH SarabunPSK"/>
          <w:i/>
          <w:iCs/>
          <w:sz w:val="24"/>
          <w:szCs w:val="24"/>
          <w:cs/>
        </w:rPr>
        <w:t>ประเด็นเร่งด่วน ปลดล็อกแก้ปัญหาเด็กนอกระบบการศึกษา</w:t>
      </w:r>
      <w:r w:rsidR="00262373" w:rsidRPr="00262373">
        <w:rPr>
          <w:rFonts w:cs="TH SarabunPSK"/>
          <w:i/>
          <w:iCs/>
          <w:sz w:val="24"/>
          <w:szCs w:val="24"/>
        </w:rPr>
        <w:t xml:space="preserve">, </w:t>
      </w:r>
      <w:r w:rsidR="00262373" w:rsidRPr="00262373">
        <w:rPr>
          <w:rFonts w:cs="TH SarabunPSK"/>
          <w:i/>
          <w:iCs/>
          <w:sz w:val="24"/>
          <w:szCs w:val="24"/>
          <w:cs/>
        </w:rPr>
        <w:t xml:space="preserve">โดย </w:t>
      </w:r>
      <w:r w:rsidR="00262373" w:rsidRPr="00262373">
        <w:rPr>
          <w:rFonts w:cs="TH SarabunPSK"/>
          <w:i/>
          <w:iCs/>
          <w:sz w:val="24"/>
          <w:szCs w:val="24"/>
        </w:rPr>
        <w:t xml:space="preserve">The Active, 13 </w:t>
      </w:r>
      <w:r w:rsidR="00262373" w:rsidRPr="00262373">
        <w:rPr>
          <w:rFonts w:cs="TH SarabunPSK"/>
          <w:i/>
          <w:iCs/>
          <w:sz w:val="24"/>
          <w:szCs w:val="24"/>
          <w:cs/>
        </w:rPr>
        <w:t xml:space="preserve">พฤศจิกายน </w:t>
      </w:r>
      <w:r w:rsidR="00262373" w:rsidRPr="00262373">
        <w:rPr>
          <w:rFonts w:cs="TH SarabunPSK"/>
          <w:i/>
          <w:iCs/>
          <w:sz w:val="24"/>
          <w:szCs w:val="24"/>
        </w:rPr>
        <w:t>2567</w:t>
      </w:r>
      <w:r w:rsidR="00262373" w:rsidRPr="00262373">
        <w:rPr>
          <w:rFonts w:cs="TH SarabunPSK"/>
          <w:sz w:val="24"/>
          <w:szCs w:val="24"/>
        </w:rPr>
        <w:t xml:space="preserve">. </w:t>
      </w:r>
      <w:r w:rsidR="00262373" w:rsidRPr="00262373">
        <w:rPr>
          <w:rFonts w:cs="TH SarabunPSK"/>
          <w:sz w:val="24"/>
          <w:szCs w:val="24"/>
          <w:cs/>
        </w:rPr>
        <w:t xml:space="preserve">สืบค้นจาก </w:t>
      </w:r>
      <w:r w:rsidR="00262373" w:rsidRPr="00262373">
        <w:rPr>
          <w:rFonts w:cs="TH SarabunPSK"/>
          <w:sz w:val="24"/>
          <w:szCs w:val="24"/>
        </w:rPr>
        <w:t>https://theactive.thaipbs.or.th/news/learningeducation-20241113</w:t>
      </w:r>
      <w:r w:rsidRPr="00262373">
        <w:rPr>
          <w:rFonts w:cs="TH SarabunPSK"/>
          <w:sz w:val="24"/>
          <w:szCs w:val="24"/>
        </w:rPr>
        <w:t xml:space="preserve"> </w:t>
      </w:r>
    </w:p>
  </w:footnote>
  <w:footnote w:id="177">
    <w:p w14:paraId="4D291891" w14:textId="50B46DAB"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จาก </w:t>
      </w:r>
      <w:r w:rsidR="00262373" w:rsidRPr="00262373">
        <w:rPr>
          <w:rFonts w:cs="TH SarabunPSK"/>
          <w:i/>
          <w:iCs/>
          <w:sz w:val="24"/>
          <w:szCs w:val="24"/>
          <w:cs/>
        </w:rPr>
        <w:t>ความจริงและความเร่งด่วน ของสถานการณ์เด็กนอกระบบในประเทศไทย</w:t>
      </w:r>
      <w:r w:rsidR="00262373" w:rsidRPr="00262373">
        <w:rPr>
          <w:rFonts w:cs="TH SarabunPSK"/>
          <w:i/>
          <w:iCs/>
          <w:sz w:val="24"/>
          <w:szCs w:val="24"/>
        </w:rPr>
        <w:t xml:space="preserve">, </w:t>
      </w:r>
      <w:r w:rsidR="00262373" w:rsidRPr="00262373">
        <w:rPr>
          <w:rFonts w:cs="TH SarabunPSK"/>
          <w:i/>
          <w:iCs/>
          <w:sz w:val="24"/>
          <w:szCs w:val="24"/>
          <w:cs/>
        </w:rPr>
        <w:t>โดย กองทุนเพื่อความเสมอภาคทางการศึกษา</w:t>
      </w:r>
      <w:r w:rsidR="00262373" w:rsidRPr="00262373">
        <w:rPr>
          <w:rFonts w:cs="TH SarabunPSK"/>
          <w:i/>
          <w:iCs/>
          <w:sz w:val="24"/>
          <w:szCs w:val="24"/>
        </w:rPr>
        <w:t xml:space="preserve">, </w:t>
      </w:r>
      <w:r w:rsidR="00262373" w:rsidRPr="00262373">
        <w:rPr>
          <w:rFonts w:cs="TH SarabunPSK"/>
          <w:i/>
          <w:iCs/>
          <w:sz w:val="24"/>
          <w:szCs w:val="24"/>
          <w:cs/>
        </w:rPr>
        <w:t xml:space="preserve">พฤษภาคม </w:t>
      </w:r>
      <w:r w:rsidR="00262373" w:rsidRPr="00262373">
        <w:rPr>
          <w:rFonts w:cs="TH SarabunPSK"/>
          <w:i/>
          <w:iCs/>
          <w:sz w:val="24"/>
          <w:szCs w:val="24"/>
        </w:rPr>
        <w:t>2567.</w:t>
      </w:r>
      <w:r w:rsidR="00262373" w:rsidRPr="00262373">
        <w:rPr>
          <w:rFonts w:cs="TH SarabunPSK"/>
          <w:sz w:val="24"/>
          <w:szCs w:val="24"/>
        </w:rPr>
        <w:t xml:space="preserve"> </w:t>
      </w:r>
      <w:r w:rsidR="00262373" w:rsidRPr="00262373">
        <w:rPr>
          <w:rFonts w:cs="TH SarabunPSK"/>
          <w:sz w:val="24"/>
          <w:szCs w:val="24"/>
          <w:cs/>
        </w:rPr>
        <w:t xml:space="preserve">สืบค้นจาก </w:t>
      </w:r>
      <w:r w:rsidR="00262373" w:rsidRPr="00262373">
        <w:rPr>
          <w:rFonts w:cs="TH SarabunPSK"/>
          <w:sz w:val="24"/>
          <w:szCs w:val="24"/>
        </w:rPr>
        <w:t>https://www.eef.or.th/wp-content/uploads/2024/05/White-paper.pdf</w:t>
      </w:r>
      <w:r w:rsidRPr="00262373">
        <w:rPr>
          <w:rFonts w:cs="TH SarabunPSK"/>
          <w:sz w:val="24"/>
          <w:szCs w:val="24"/>
        </w:rPr>
        <w:t xml:space="preserve"> </w:t>
      </w:r>
    </w:p>
  </w:footnote>
  <w:footnote w:id="178">
    <w:p w14:paraId="380E48B8" w14:textId="3279CA05" w:rsidR="00027234" w:rsidRPr="00262373" w:rsidRDefault="00027234" w:rsidP="00262373">
      <w:pPr>
        <w:pStyle w:val="a4"/>
        <w:ind w:firstLine="720"/>
        <w:rPr>
          <w:rFonts w:cs="TH SarabunPSK"/>
          <w:sz w:val="24"/>
          <w:szCs w:val="24"/>
        </w:rPr>
      </w:pPr>
      <w:r w:rsidRPr="00262373">
        <w:rPr>
          <w:rStyle w:val="a6"/>
          <w:rFonts w:cs="TH SarabunPSK"/>
          <w:sz w:val="24"/>
          <w:szCs w:val="24"/>
        </w:rPr>
        <w:footnoteRef/>
      </w:r>
      <w:r w:rsidR="00262373" w:rsidRPr="00262373">
        <w:rPr>
          <w:rFonts w:cs="TH SarabunPSK"/>
          <w:sz w:val="24"/>
          <w:szCs w:val="24"/>
          <w:cs/>
        </w:rPr>
        <w:t xml:space="preserve">จาก หนังสือสำนักงานคณะกรรมการการศึกษาขั้นพื้นฐาน ด่วนที่สุด ที่ ศธ </w:t>
      </w:r>
      <w:r w:rsidR="00262373" w:rsidRPr="00262373">
        <w:rPr>
          <w:rFonts w:cs="TH SarabunPSK"/>
          <w:sz w:val="24"/>
          <w:szCs w:val="24"/>
        </w:rPr>
        <w:t xml:space="preserve">04006/4511 </w:t>
      </w:r>
      <w:r w:rsidR="00262373" w:rsidRPr="00262373">
        <w:rPr>
          <w:rFonts w:cs="TH SarabunPSK"/>
          <w:sz w:val="24"/>
          <w:szCs w:val="24"/>
          <w:cs/>
        </w:rPr>
        <w:t xml:space="preserve">ลงวันที่ </w:t>
      </w:r>
      <w:r w:rsidR="00262373" w:rsidRPr="00262373">
        <w:rPr>
          <w:rFonts w:cs="TH SarabunPSK"/>
          <w:sz w:val="24"/>
          <w:szCs w:val="24"/>
        </w:rPr>
        <w:t xml:space="preserve">22 </w:t>
      </w:r>
      <w:r w:rsidR="00262373" w:rsidRPr="00262373">
        <w:rPr>
          <w:rFonts w:cs="TH SarabunPSK"/>
          <w:sz w:val="24"/>
          <w:szCs w:val="24"/>
          <w:cs/>
        </w:rPr>
        <w:t xml:space="preserve">ตุลาคม </w:t>
      </w:r>
      <w:r w:rsidR="00262373" w:rsidRPr="00262373">
        <w:rPr>
          <w:rFonts w:cs="TH SarabunPSK"/>
          <w:sz w:val="24"/>
          <w:szCs w:val="24"/>
        </w:rPr>
        <w:t xml:space="preserve">2567 </w:t>
      </w:r>
      <w:r w:rsidR="00262373" w:rsidRPr="00262373">
        <w:rPr>
          <w:rFonts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00262373" w:rsidRPr="00262373">
        <w:rPr>
          <w:rFonts w:cs="TH SarabunPSK"/>
          <w:sz w:val="24"/>
          <w:szCs w:val="24"/>
        </w:rPr>
        <w:t>2567.</w:t>
      </w:r>
    </w:p>
  </w:footnote>
  <w:footnote w:id="179">
    <w:p w14:paraId="41C44317" w14:textId="45F679DA" w:rsidR="00214645"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sz w:val="24"/>
          <w:szCs w:val="24"/>
          <w:cs/>
        </w:rPr>
        <w:t>มาตรการขับเคลื่อนประเทศไทยเพื่อแก้ปัญหาเด็กและเยาวชนนอกระบบการศึกษาให้กลายเป็นศูนย์ (</w:t>
      </w:r>
      <w:r w:rsidR="00214645" w:rsidRPr="00214645">
        <w:rPr>
          <w:rFonts w:cs="TH SarabunPSK"/>
          <w:sz w:val="24"/>
          <w:szCs w:val="24"/>
        </w:rPr>
        <w:t xml:space="preserve">Thailand Zero Dropout) </w:t>
      </w:r>
      <w:r w:rsidR="00214645" w:rsidRPr="00214645">
        <w:rPr>
          <w:rFonts w:cs="TH SarabunPSK"/>
          <w:sz w:val="24"/>
          <w:szCs w:val="24"/>
          <w:cs/>
        </w:rPr>
        <w:t xml:space="preserve">ประกอบด้วย </w:t>
      </w:r>
      <w:r w:rsidR="00214645" w:rsidRPr="00214645">
        <w:rPr>
          <w:rFonts w:cs="TH SarabunPSK"/>
          <w:sz w:val="24"/>
          <w:szCs w:val="24"/>
        </w:rPr>
        <w:t>4</w:t>
      </w:r>
      <w:r w:rsidR="00214645" w:rsidRPr="00214645">
        <w:rPr>
          <w:rFonts w:cs="TH SarabunPSK"/>
          <w:sz w:val="24"/>
          <w:szCs w:val="24"/>
          <w:cs/>
        </w:rPr>
        <w:t xml:space="preserve"> มาตรการ ได้แก่  </w:t>
      </w:r>
      <w:r w:rsidR="00214645" w:rsidRPr="00214645">
        <w:rPr>
          <w:rFonts w:cs="TH SarabunPSK"/>
          <w:sz w:val="24"/>
          <w:szCs w:val="24"/>
        </w:rPr>
        <w:t xml:space="preserve">1) </w:t>
      </w:r>
      <w:r w:rsidR="00214645" w:rsidRPr="00214645">
        <w:rPr>
          <w:rFonts w:cs="TH SarabunPSK"/>
          <w:sz w:val="24"/>
          <w:szCs w:val="24"/>
          <w:cs/>
        </w:rPr>
        <w:t xml:space="preserve">มาตรการค้นหาเด็กและเยาวชนนอกระบบการศึกษา ผ่านการบูรณาการและเชื่อมโยงข้อมูลของหน่วยงานที่เกี่ยวข้อง  </w:t>
      </w:r>
      <w:r w:rsidR="00214645" w:rsidRPr="00214645">
        <w:rPr>
          <w:rFonts w:cs="TH SarabunPSK"/>
          <w:sz w:val="24"/>
          <w:szCs w:val="24"/>
        </w:rPr>
        <w:t xml:space="preserve">2) </w:t>
      </w:r>
      <w:r w:rsidR="00214645" w:rsidRPr="00214645">
        <w:rPr>
          <w:rFonts w:cs="TH SarabunPSK"/>
          <w:sz w:val="24"/>
          <w:szCs w:val="24"/>
          <w:cs/>
        </w:rPr>
        <w:t xml:space="preserve">มาตรการติดตาม ช่วยเหลือ ส่งต่อ และดูแลเด็กและเยาวชนนอกระบบการศึกษาโดยบูรณาการการทำงานระหว่างหน่วยงานต่าง ๆ  </w:t>
      </w:r>
      <w:r w:rsidR="00214645" w:rsidRPr="00214645">
        <w:rPr>
          <w:rFonts w:cs="TH SarabunPSK"/>
          <w:sz w:val="24"/>
          <w:szCs w:val="24"/>
        </w:rPr>
        <w:t xml:space="preserve">3) </w:t>
      </w:r>
      <w:r w:rsidR="00214645" w:rsidRPr="00214645">
        <w:rPr>
          <w:rFonts w:cs="TH SarabunPSK"/>
          <w:sz w:val="24"/>
          <w:szCs w:val="24"/>
          <w:cs/>
        </w:rPr>
        <w:t xml:space="preserve">มาตรการจัดการศึกษาและเรียนรู้แบบยืดหยุ่น มีคุณภาพ </w:t>
      </w:r>
    </w:p>
    <w:p w14:paraId="214E933D" w14:textId="77777777" w:rsidR="00214645" w:rsidRPr="00214645" w:rsidRDefault="00214645" w:rsidP="00214645">
      <w:pPr>
        <w:pStyle w:val="a4"/>
        <w:rPr>
          <w:rFonts w:cs="TH SarabunPSK"/>
          <w:sz w:val="24"/>
          <w:szCs w:val="24"/>
        </w:rPr>
      </w:pPr>
      <w:r w:rsidRPr="00214645">
        <w:rPr>
          <w:rFonts w:cs="TH SarabunPSK"/>
          <w:sz w:val="24"/>
          <w:szCs w:val="24"/>
          <w:cs/>
        </w:rPr>
        <w:t xml:space="preserve">และเหมาะสมกับศักยภาพของเด็กและเยาวชนแต่ละราย และ  </w:t>
      </w:r>
      <w:r w:rsidRPr="00214645">
        <w:rPr>
          <w:rFonts w:cs="TH SarabunPSK"/>
          <w:sz w:val="24"/>
          <w:szCs w:val="24"/>
        </w:rPr>
        <w:t xml:space="preserve">4) </w:t>
      </w:r>
      <w:r w:rsidRPr="00214645">
        <w:rPr>
          <w:rFonts w:cs="TH SarabunPSK"/>
          <w:sz w:val="24"/>
          <w:szCs w:val="24"/>
          <w:cs/>
        </w:rPr>
        <w:t>มาตรการส่งเสริมผู้ประกอบการภาคเอกชนให้เข้ามาร่วม    จัดการศึกษาหรือเรียนรู้.</w:t>
      </w:r>
    </w:p>
    <w:p w14:paraId="06C67E6D" w14:textId="30F75FF9" w:rsidR="00214645" w:rsidRPr="00214645" w:rsidRDefault="00214645" w:rsidP="00214645">
      <w:pPr>
        <w:pStyle w:val="a4"/>
        <w:rPr>
          <w:rFonts w:cs="TH SarabunPSK"/>
          <w:i/>
          <w:iCs/>
          <w:sz w:val="24"/>
          <w:szCs w:val="24"/>
        </w:rPr>
      </w:pPr>
      <w:r w:rsidRPr="00214645">
        <w:rPr>
          <w:rFonts w:cs="TH SarabunPSK"/>
          <w:sz w:val="24"/>
          <w:szCs w:val="24"/>
          <w:cs/>
        </w:rPr>
        <w:t xml:space="preserve"> </w:t>
      </w:r>
      <w:r>
        <w:rPr>
          <w:rFonts w:cs="TH SarabunPSK"/>
          <w:sz w:val="24"/>
          <w:szCs w:val="24"/>
        </w:rPr>
        <w:tab/>
      </w:r>
      <w:r w:rsidRPr="00214645">
        <w:rPr>
          <w:rFonts w:cs="TH SarabunPSK"/>
          <w:sz w:val="24"/>
          <w:szCs w:val="24"/>
          <w:cs/>
        </w:rPr>
        <w:t xml:space="preserve">  จาก </w:t>
      </w:r>
      <w:r w:rsidRPr="00214645">
        <w:rPr>
          <w:rFonts w:cs="TH SarabunPSK"/>
          <w:sz w:val="24"/>
          <w:szCs w:val="24"/>
        </w:rPr>
        <w:t>11</w:t>
      </w:r>
      <w:r w:rsidRPr="00214645">
        <w:rPr>
          <w:rFonts w:cs="TH SarabunPSK"/>
          <w:sz w:val="24"/>
          <w:szCs w:val="24"/>
          <w:cs/>
        </w:rPr>
        <w:t xml:space="preserve"> </w:t>
      </w:r>
      <w:r w:rsidRPr="00214645">
        <w:rPr>
          <w:rFonts w:cs="TH SarabunPSK"/>
          <w:i/>
          <w:iCs/>
          <w:sz w:val="24"/>
          <w:szCs w:val="24"/>
          <w:cs/>
        </w:rPr>
        <w:t xml:space="preserve">หน่วยงาน </w:t>
      </w:r>
      <w:r w:rsidRPr="00214645">
        <w:rPr>
          <w:rFonts w:cs="TH SarabunPSK"/>
          <w:i/>
          <w:iCs/>
          <w:sz w:val="24"/>
          <w:szCs w:val="24"/>
        </w:rPr>
        <w:t xml:space="preserve">MOU </w:t>
      </w:r>
      <w:r w:rsidRPr="00214645">
        <w:rPr>
          <w:rFonts w:cs="TH SarabunPSK"/>
          <w:i/>
          <w:iCs/>
          <w:sz w:val="24"/>
          <w:szCs w:val="24"/>
          <w:cs/>
        </w:rPr>
        <w:t xml:space="preserve">เดินหน้า </w:t>
      </w:r>
      <w:r w:rsidRPr="00214645">
        <w:rPr>
          <w:rFonts w:cs="TH SarabunPSK"/>
          <w:i/>
          <w:iCs/>
          <w:sz w:val="24"/>
          <w:szCs w:val="24"/>
        </w:rPr>
        <w:t xml:space="preserve">Thailand Zero Dropout </w:t>
      </w:r>
      <w:r w:rsidRPr="00214645">
        <w:rPr>
          <w:rFonts w:cs="TH SarabunPSK"/>
          <w:i/>
          <w:iCs/>
          <w:sz w:val="24"/>
          <w:szCs w:val="24"/>
          <w:cs/>
        </w:rPr>
        <w:t xml:space="preserve">ก.ค. นี้ คิกออฟค้นหา ช่วยเหลือ เด็กหลุดจากระบบ </w:t>
      </w:r>
      <w:r w:rsidRPr="00214645">
        <w:rPr>
          <w:rFonts w:cs="TH SarabunPSK"/>
          <w:i/>
          <w:iCs/>
          <w:sz w:val="24"/>
          <w:szCs w:val="24"/>
        </w:rPr>
        <w:t>1.02</w:t>
      </w:r>
      <w:r w:rsidRPr="00214645">
        <w:rPr>
          <w:rFonts w:cs="TH SarabunPSK"/>
          <w:i/>
          <w:iCs/>
          <w:sz w:val="24"/>
          <w:szCs w:val="24"/>
          <w:cs/>
        </w:rPr>
        <w:t xml:space="preserve"> ล้านคนกลับมาเรียน ส่งเสริมศึกษายืดหยุ่น ตอบโจทย์ชีวิต</w:t>
      </w:r>
      <w:r w:rsidRPr="00214645">
        <w:rPr>
          <w:rFonts w:cs="TH SarabunPSK"/>
          <w:i/>
          <w:iCs/>
          <w:sz w:val="24"/>
          <w:szCs w:val="24"/>
        </w:rPr>
        <w:t>,</w:t>
      </w:r>
      <w:r w:rsidRPr="00214645">
        <w:rPr>
          <w:rFonts w:cs="TH SarabunPSK"/>
          <w:sz w:val="24"/>
          <w:szCs w:val="24"/>
        </w:rPr>
        <w:t xml:space="preserve"> </w:t>
      </w:r>
      <w:r w:rsidRPr="00214645">
        <w:rPr>
          <w:rFonts w:cs="TH SarabunPSK"/>
          <w:sz w:val="24"/>
          <w:szCs w:val="24"/>
          <w:cs/>
        </w:rPr>
        <w:t>โดย กองทุนเพื่อความเสมอภาคทางการศึกษา</w:t>
      </w:r>
      <w:r w:rsidRPr="00214645">
        <w:rPr>
          <w:rFonts w:cs="TH SarabunPSK"/>
          <w:sz w:val="24"/>
          <w:szCs w:val="24"/>
        </w:rPr>
        <w:t xml:space="preserve">, </w:t>
      </w:r>
    </w:p>
    <w:p w14:paraId="335BE5A9" w14:textId="07ECC064" w:rsidR="00567AB7" w:rsidRPr="00214645" w:rsidRDefault="00214645" w:rsidP="00214645">
      <w:pPr>
        <w:pStyle w:val="a4"/>
        <w:rPr>
          <w:rFonts w:cs="TH SarabunPSK"/>
          <w:sz w:val="24"/>
          <w:szCs w:val="24"/>
        </w:rPr>
      </w:pPr>
      <w:r w:rsidRPr="00214645">
        <w:rPr>
          <w:rFonts w:cs="TH SarabunPSK"/>
          <w:sz w:val="24"/>
          <w:szCs w:val="24"/>
        </w:rPr>
        <w:t xml:space="preserve">28 </w:t>
      </w:r>
      <w:r w:rsidRPr="00214645">
        <w:rPr>
          <w:rFonts w:cs="TH SarabunPSK"/>
          <w:sz w:val="24"/>
          <w:szCs w:val="24"/>
          <w:cs/>
        </w:rPr>
        <w:t xml:space="preserve">มิถุนายน </w:t>
      </w:r>
      <w:r w:rsidRPr="00214645">
        <w:rPr>
          <w:rFonts w:cs="TH SarabunPSK"/>
          <w:sz w:val="24"/>
          <w:szCs w:val="24"/>
        </w:rPr>
        <w:t xml:space="preserve">2567. </w:t>
      </w:r>
      <w:r w:rsidRPr="00214645">
        <w:rPr>
          <w:rFonts w:cs="TH SarabunPSK"/>
          <w:sz w:val="24"/>
          <w:szCs w:val="24"/>
          <w:cs/>
        </w:rPr>
        <w:t xml:space="preserve">สืบค้นจาก </w:t>
      </w:r>
      <w:r w:rsidRPr="00214645">
        <w:rPr>
          <w:rFonts w:cs="TH SarabunPSK"/>
          <w:sz w:val="24"/>
          <w:szCs w:val="24"/>
        </w:rPr>
        <w:t>https://www.eef.or.th/news-280624/</w:t>
      </w:r>
    </w:p>
  </w:footnote>
  <w:footnote w:id="180">
    <w:p w14:paraId="1B1E4FF4" w14:textId="1BAD7BAF" w:rsidR="00214645" w:rsidRPr="00214645" w:rsidRDefault="00567AB7" w:rsidP="00214645">
      <w:pPr>
        <w:pStyle w:val="a4"/>
        <w:ind w:firstLine="720"/>
        <w:rPr>
          <w:rFonts w:cs="TH SarabunPSK"/>
          <w:i/>
          <w:iCs/>
          <w:sz w:val="24"/>
          <w:szCs w:val="24"/>
        </w:rPr>
      </w:pPr>
      <w:r w:rsidRPr="00214645">
        <w:rPr>
          <w:rStyle w:val="a6"/>
          <w:rFonts w:cs="TH SarabunPSK"/>
          <w:sz w:val="24"/>
          <w:szCs w:val="24"/>
        </w:rPr>
        <w:footnoteRef/>
      </w:r>
      <w:r w:rsidR="00214645" w:rsidRPr="00214645">
        <w:rPr>
          <w:rFonts w:cs="TH SarabunPSK"/>
          <w:sz w:val="24"/>
          <w:szCs w:val="24"/>
          <w:cs/>
        </w:rPr>
        <w:t xml:space="preserve">จาก </w:t>
      </w:r>
      <w:r w:rsidR="00214645" w:rsidRPr="00214645">
        <w:rPr>
          <w:rFonts w:cs="TH SarabunPSK"/>
          <w:i/>
          <w:iCs/>
          <w:sz w:val="24"/>
          <w:szCs w:val="24"/>
          <w:cs/>
        </w:rPr>
        <w:t>สพฐ. นำทัพทุกเขตพื้นที่การศึกษา ค้นหาเด็กตกหล่น-ออกกลางคัน มั่นใจเปิดเทอมใหม่ เด็กวัยเรียนทุกคน</w:t>
      </w:r>
    </w:p>
    <w:p w14:paraId="4A80B631" w14:textId="74EDFF35" w:rsidR="00567AB7" w:rsidRPr="00214645" w:rsidRDefault="00214645" w:rsidP="00214645">
      <w:pPr>
        <w:pStyle w:val="a4"/>
        <w:rPr>
          <w:rFonts w:cs="TH SarabunPSK"/>
          <w:sz w:val="24"/>
          <w:szCs w:val="24"/>
        </w:rPr>
      </w:pPr>
      <w:r w:rsidRPr="00214645">
        <w:rPr>
          <w:rFonts w:cs="TH SarabunPSK"/>
          <w:i/>
          <w:iCs/>
          <w:sz w:val="24"/>
          <w:szCs w:val="24"/>
          <w:cs/>
        </w:rPr>
        <w:t>มีการศึกษา</w:t>
      </w:r>
      <w:r w:rsidRPr="00214645">
        <w:rPr>
          <w:rFonts w:cs="TH SarabunPSK"/>
          <w:i/>
          <w:iCs/>
          <w:sz w:val="24"/>
          <w:szCs w:val="24"/>
        </w:rPr>
        <w:t>,</w:t>
      </w:r>
      <w:r w:rsidRPr="00214645">
        <w:rPr>
          <w:rFonts w:cs="TH SarabunPSK"/>
          <w:sz w:val="24"/>
          <w:szCs w:val="24"/>
        </w:rPr>
        <w:t xml:space="preserve"> </w:t>
      </w:r>
      <w:r w:rsidRPr="00214645">
        <w:rPr>
          <w:rFonts w:cs="TH SarabunPSK"/>
          <w:sz w:val="24"/>
          <w:szCs w:val="24"/>
          <w:cs/>
        </w:rPr>
        <w:t>โดย สำนักงานคณะกรรมการการศึกษาขั้นพื้นฐาน</w:t>
      </w:r>
      <w:r w:rsidRPr="00214645">
        <w:rPr>
          <w:rFonts w:cs="TH SarabunPSK"/>
          <w:sz w:val="24"/>
          <w:szCs w:val="24"/>
        </w:rPr>
        <w:t xml:space="preserve">, 11 </w:t>
      </w:r>
      <w:r w:rsidRPr="00214645">
        <w:rPr>
          <w:rFonts w:cs="TH SarabunPSK"/>
          <w:sz w:val="24"/>
          <w:szCs w:val="24"/>
          <w:cs/>
        </w:rPr>
        <w:t xml:space="preserve">เมษายน </w:t>
      </w:r>
      <w:r w:rsidRPr="00214645">
        <w:rPr>
          <w:rFonts w:cs="TH SarabunPSK"/>
          <w:sz w:val="24"/>
          <w:szCs w:val="24"/>
        </w:rPr>
        <w:t xml:space="preserve">2567. </w:t>
      </w:r>
      <w:r w:rsidRPr="00214645">
        <w:rPr>
          <w:rFonts w:cs="TH SarabunPSK"/>
          <w:sz w:val="24"/>
          <w:szCs w:val="24"/>
          <w:cs/>
        </w:rPr>
        <w:t xml:space="preserve">สืบค้นจาก </w:t>
      </w:r>
      <w:r w:rsidRPr="00214645">
        <w:rPr>
          <w:rFonts w:cs="TH SarabunPSK"/>
          <w:sz w:val="24"/>
          <w:szCs w:val="24"/>
        </w:rPr>
        <w:t>https://www.obec.go.th/archives/9885650</w:t>
      </w:r>
    </w:p>
  </w:footnote>
  <w:footnote w:id="181">
    <w:p w14:paraId="046AA6EE" w14:textId="696EBA18" w:rsidR="00214645" w:rsidRPr="00214645" w:rsidRDefault="00567AB7" w:rsidP="00214645">
      <w:pPr>
        <w:pStyle w:val="a4"/>
        <w:ind w:firstLine="720"/>
        <w:rPr>
          <w:rFonts w:cs="TH SarabunPSK"/>
          <w:i/>
          <w:iCs/>
          <w:sz w:val="24"/>
          <w:szCs w:val="24"/>
        </w:rPr>
      </w:pPr>
      <w:r w:rsidRPr="00214645">
        <w:rPr>
          <w:rStyle w:val="a6"/>
          <w:rFonts w:cs="TH SarabunPSK"/>
          <w:sz w:val="24"/>
          <w:szCs w:val="24"/>
        </w:rPr>
        <w:footnoteRef/>
      </w:r>
      <w:r w:rsidR="00214645" w:rsidRPr="00214645">
        <w:rPr>
          <w:rFonts w:cs="TH SarabunPSK"/>
          <w:sz w:val="24"/>
          <w:szCs w:val="24"/>
          <w:cs/>
        </w:rPr>
        <w:t xml:space="preserve">จาก </w:t>
      </w:r>
      <w:r w:rsidR="00214645" w:rsidRPr="00214645">
        <w:rPr>
          <w:rFonts w:cs="TH SarabunPSK"/>
          <w:i/>
          <w:iCs/>
          <w:sz w:val="24"/>
          <w:szCs w:val="24"/>
          <w:cs/>
        </w:rPr>
        <w:t xml:space="preserve">กระทรวงศึกษาธิการแจ้ง พบเด็กหลุดระบบพุ่ง </w:t>
      </w:r>
      <w:r w:rsidR="00214645" w:rsidRPr="00214645">
        <w:rPr>
          <w:rFonts w:cs="TH SarabunPSK"/>
          <w:i/>
          <w:iCs/>
          <w:sz w:val="24"/>
          <w:szCs w:val="24"/>
        </w:rPr>
        <w:t>3.9</w:t>
      </w:r>
      <w:r w:rsidR="00214645" w:rsidRPr="00214645">
        <w:rPr>
          <w:rFonts w:cs="TH SarabunPSK"/>
          <w:i/>
          <w:iCs/>
          <w:sz w:val="24"/>
          <w:szCs w:val="24"/>
          <w:cs/>
        </w:rPr>
        <w:t xml:space="preserve"> แสนราย เล็งตั้งคณะกรรมการแก้ปัญหา เร่งติดตาม</w:t>
      </w:r>
    </w:p>
    <w:p w14:paraId="2DF43C36" w14:textId="0A92A040" w:rsidR="00567AB7" w:rsidRPr="00214645" w:rsidRDefault="00214645" w:rsidP="00214645">
      <w:pPr>
        <w:pStyle w:val="a4"/>
        <w:rPr>
          <w:rFonts w:cs="TH SarabunPSK"/>
          <w:sz w:val="24"/>
          <w:szCs w:val="24"/>
        </w:rPr>
      </w:pPr>
      <w:r w:rsidRPr="00214645">
        <w:rPr>
          <w:rFonts w:cs="TH SarabunPSK"/>
          <w:i/>
          <w:iCs/>
          <w:sz w:val="24"/>
          <w:szCs w:val="24"/>
          <w:cs/>
        </w:rPr>
        <w:t>ดึงกลับ เริ่มนำร่องที่บุรีรัมย์</w:t>
      </w:r>
      <w:r w:rsidRPr="00214645">
        <w:rPr>
          <w:rFonts w:cs="TH SarabunPSK"/>
          <w:i/>
          <w:iCs/>
          <w:sz w:val="24"/>
          <w:szCs w:val="24"/>
        </w:rPr>
        <w:t>,</w:t>
      </w:r>
      <w:r w:rsidRPr="00214645">
        <w:rPr>
          <w:rFonts w:cs="TH SarabunPSK"/>
          <w:sz w:val="24"/>
          <w:szCs w:val="24"/>
        </w:rPr>
        <w:t xml:space="preserve"> </w:t>
      </w:r>
      <w:r w:rsidRPr="00214645">
        <w:rPr>
          <w:rFonts w:cs="TH SarabunPSK"/>
          <w:sz w:val="24"/>
          <w:szCs w:val="24"/>
          <w:cs/>
        </w:rPr>
        <w:t xml:space="preserve">โดย </w:t>
      </w:r>
      <w:r w:rsidRPr="00214645">
        <w:rPr>
          <w:rFonts w:cs="TH SarabunPSK"/>
          <w:sz w:val="24"/>
          <w:szCs w:val="24"/>
        </w:rPr>
        <w:t xml:space="preserve">The Standard, 7 </w:t>
      </w:r>
      <w:r w:rsidRPr="00214645">
        <w:rPr>
          <w:rFonts w:cs="TH SarabunPSK"/>
          <w:sz w:val="24"/>
          <w:szCs w:val="24"/>
          <w:cs/>
        </w:rPr>
        <w:t xml:space="preserve">พฤศจิกายน </w:t>
      </w:r>
      <w:r w:rsidRPr="00214645">
        <w:rPr>
          <w:rFonts w:cs="TH SarabunPSK"/>
          <w:sz w:val="24"/>
          <w:szCs w:val="24"/>
        </w:rPr>
        <w:t xml:space="preserve">2567. </w:t>
      </w:r>
      <w:r w:rsidRPr="00214645">
        <w:rPr>
          <w:rFonts w:cs="TH SarabunPSK"/>
          <w:sz w:val="24"/>
          <w:szCs w:val="24"/>
          <w:cs/>
        </w:rPr>
        <w:t xml:space="preserve">สืบค้นจาก </w:t>
      </w:r>
      <w:r w:rsidRPr="00214645">
        <w:rPr>
          <w:rFonts w:cs="TH SarabunPSK"/>
          <w:sz w:val="24"/>
          <w:szCs w:val="24"/>
        </w:rPr>
        <w:t>https://thestandard.co/thailand-school-dropout-crisis/</w:t>
      </w:r>
    </w:p>
  </w:footnote>
  <w:footnote w:id="182">
    <w:p w14:paraId="54D33718" w14:textId="57E61C89" w:rsidR="00567AB7"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i/>
          <w:iCs/>
          <w:sz w:val="24"/>
          <w:szCs w:val="24"/>
          <w:cs/>
        </w:rPr>
        <w:t xml:space="preserve">จาก สศศ. พร้อมรับเด็กด้อยโอกาส เรียนฟรีไม่มีค่าใช้จ่าย ในโรงเรียนราชประชานุเคราะห์และศึกษาสงเคราะห์ </w:t>
      </w:r>
      <w:r w:rsidR="00214645" w:rsidRPr="00214645">
        <w:rPr>
          <w:rFonts w:cs="TH SarabunPSK"/>
          <w:i/>
          <w:iCs/>
          <w:sz w:val="24"/>
          <w:szCs w:val="24"/>
        </w:rPr>
        <w:t xml:space="preserve">53 </w:t>
      </w:r>
      <w:r w:rsidR="00214645" w:rsidRPr="00214645">
        <w:rPr>
          <w:rFonts w:cs="TH SarabunPSK"/>
          <w:i/>
          <w:iCs/>
          <w:sz w:val="24"/>
          <w:szCs w:val="24"/>
          <w:cs/>
        </w:rPr>
        <w:t>แห่งทั่วประเทศ</w:t>
      </w:r>
      <w:r w:rsidR="00214645" w:rsidRPr="00214645">
        <w:rPr>
          <w:rFonts w:cs="TH SarabunPSK"/>
          <w:i/>
          <w:iCs/>
          <w:sz w:val="24"/>
          <w:szCs w:val="24"/>
        </w:rPr>
        <w:t xml:space="preserve">,  </w:t>
      </w:r>
      <w:r w:rsidR="00214645" w:rsidRPr="00214645">
        <w:rPr>
          <w:rFonts w:cs="TH SarabunPSK"/>
          <w:i/>
          <w:iCs/>
          <w:sz w:val="24"/>
          <w:szCs w:val="24"/>
          <w:cs/>
        </w:rPr>
        <w:t>โดย สำนักงานคณะกรรมการการศึกษาขั้นพื้นฐาน</w:t>
      </w:r>
      <w:r w:rsidR="00214645" w:rsidRPr="00214645">
        <w:rPr>
          <w:rFonts w:cs="TH SarabunPSK"/>
          <w:i/>
          <w:iCs/>
          <w:sz w:val="24"/>
          <w:szCs w:val="24"/>
        </w:rPr>
        <w:t xml:space="preserve">, 17 </w:t>
      </w:r>
      <w:r w:rsidR="00214645" w:rsidRPr="00214645">
        <w:rPr>
          <w:rFonts w:cs="TH SarabunPSK"/>
          <w:i/>
          <w:iCs/>
          <w:sz w:val="24"/>
          <w:szCs w:val="24"/>
          <w:cs/>
        </w:rPr>
        <w:t xml:space="preserve">เมษายน </w:t>
      </w:r>
      <w:r w:rsidR="00214645" w:rsidRPr="00214645">
        <w:rPr>
          <w:rFonts w:cs="TH SarabunPSK"/>
          <w:i/>
          <w:iCs/>
          <w:sz w:val="24"/>
          <w:szCs w:val="24"/>
        </w:rPr>
        <w:t>2567</w:t>
      </w:r>
      <w:r w:rsidR="00214645" w:rsidRPr="00214645">
        <w:rPr>
          <w:rFonts w:cs="TH SarabunPSK"/>
          <w:sz w:val="24"/>
          <w:szCs w:val="24"/>
        </w:rPr>
        <w:t xml:space="preserve">. </w:t>
      </w:r>
      <w:r w:rsidR="00214645" w:rsidRPr="00214645">
        <w:rPr>
          <w:rFonts w:cs="TH SarabunPSK"/>
          <w:sz w:val="24"/>
          <w:szCs w:val="24"/>
          <w:cs/>
        </w:rPr>
        <w:t xml:space="preserve">สืบค้นจาก </w:t>
      </w:r>
      <w:r w:rsidR="00214645" w:rsidRPr="00214645">
        <w:rPr>
          <w:rFonts w:cs="TH SarabunPSK"/>
          <w:sz w:val="24"/>
          <w:szCs w:val="24"/>
        </w:rPr>
        <w:t>https://www.obec.go.th/archives/989805</w:t>
      </w:r>
    </w:p>
  </w:footnote>
  <w:footnote w:id="183">
    <w:p w14:paraId="58DE9405" w14:textId="31E18A3D" w:rsidR="00567AB7"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sz w:val="24"/>
          <w:szCs w:val="24"/>
          <w:cs/>
        </w:rPr>
        <w:t xml:space="preserve">ภาคการศึกษาที่ </w:t>
      </w:r>
      <w:r w:rsidR="00214645" w:rsidRPr="00214645">
        <w:rPr>
          <w:rFonts w:cs="TH SarabunPSK"/>
          <w:sz w:val="24"/>
          <w:szCs w:val="24"/>
        </w:rPr>
        <w:t xml:space="preserve">1 </w:t>
      </w:r>
      <w:r w:rsidR="00214645" w:rsidRPr="00214645">
        <w:rPr>
          <w:rFonts w:cs="TH SarabunPSK"/>
          <w:sz w:val="24"/>
          <w:szCs w:val="24"/>
          <w:cs/>
        </w:rPr>
        <w:t xml:space="preserve">เริ่มตั้งแต่วันที่ </w:t>
      </w:r>
      <w:r w:rsidR="00214645" w:rsidRPr="00214645">
        <w:rPr>
          <w:rFonts w:cs="TH SarabunPSK"/>
          <w:sz w:val="24"/>
          <w:szCs w:val="24"/>
        </w:rPr>
        <w:t xml:space="preserve">16 </w:t>
      </w:r>
      <w:r w:rsidR="00214645" w:rsidRPr="00214645">
        <w:rPr>
          <w:rFonts w:cs="TH SarabunPSK"/>
          <w:sz w:val="24"/>
          <w:szCs w:val="24"/>
          <w:cs/>
        </w:rPr>
        <w:t xml:space="preserve">พฤษภาคม </w:t>
      </w:r>
      <w:r w:rsidR="00214645" w:rsidRPr="00214645">
        <w:rPr>
          <w:rFonts w:cs="TH SarabunPSK"/>
          <w:sz w:val="24"/>
          <w:szCs w:val="24"/>
        </w:rPr>
        <w:t xml:space="preserve">2567 - 10 </w:t>
      </w:r>
      <w:r w:rsidR="00214645" w:rsidRPr="00214645">
        <w:rPr>
          <w:rFonts w:cs="TH SarabunPSK"/>
          <w:sz w:val="24"/>
          <w:szCs w:val="24"/>
          <w:cs/>
        </w:rPr>
        <w:t xml:space="preserve">ตุลาคม </w:t>
      </w:r>
      <w:r w:rsidR="00214645" w:rsidRPr="00214645">
        <w:rPr>
          <w:rFonts w:cs="TH SarabunPSK"/>
          <w:sz w:val="24"/>
          <w:szCs w:val="24"/>
        </w:rPr>
        <w:t xml:space="preserve">2567 </w:t>
      </w:r>
      <w:r w:rsidR="00214645" w:rsidRPr="00214645">
        <w:rPr>
          <w:rFonts w:cs="TH SarabunPSK"/>
          <w:sz w:val="24"/>
          <w:szCs w:val="24"/>
          <w:cs/>
        </w:rPr>
        <w:t xml:space="preserve">และภาคการศึกษาที่ </w:t>
      </w:r>
      <w:r w:rsidR="00214645" w:rsidRPr="00214645">
        <w:rPr>
          <w:rFonts w:cs="TH SarabunPSK"/>
          <w:sz w:val="24"/>
          <w:szCs w:val="24"/>
        </w:rPr>
        <w:t xml:space="preserve">2 </w:t>
      </w:r>
      <w:r w:rsidR="00214645" w:rsidRPr="00214645">
        <w:rPr>
          <w:rFonts w:cs="TH SarabunPSK"/>
          <w:sz w:val="24"/>
          <w:szCs w:val="24"/>
          <w:cs/>
        </w:rPr>
        <w:t xml:space="preserve">เริ่มตั้งแต่วันที่ </w:t>
      </w:r>
      <w:r w:rsidR="00214645" w:rsidRPr="00214645">
        <w:rPr>
          <w:rFonts w:cs="TH SarabunPSK"/>
          <w:sz w:val="24"/>
          <w:szCs w:val="24"/>
        </w:rPr>
        <w:t xml:space="preserve">1 </w:t>
      </w:r>
      <w:r w:rsidR="00214645" w:rsidRPr="00214645">
        <w:rPr>
          <w:rFonts w:cs="TH SarabunPSK"/>
          <w:sz w:val="24"/>
          <w:szCs w:val="24"/>
          <w:cs/>
        </w:rPr>
        <w:t xml:space="preserve">พฤศจิกายน </w:t>
      </w:r>
      <w:r w:rsidR="00214645" w:rsidRPr="00214645">
        <w:rPr>
          <w:rFonts w:cs="TH SarabunPSK"/>
          <w:sz w:val="24"/>
          <w:szCs w:val="24"/>
        </w:rPr>
        <w:t xml:space="preserve">2567 - 31 </w:t>
      </w:r>
      <w:r w:rsidR="00214645" w:rsidRPr="00214645">
        <w:rPr>
          <w:rFonts w:cs="TH SarabunPSK"/>
          <w:sz w:val="24"/>
          <w:szCs w:val="24"/>
          <w:cs/>
        </w:rPr>
        <w:t xml:space="preserve">มีนาคม </w:t>
      </w:r>
      <w:r w:rsidR="00214645" w:rsidRPr="00214645">
        <w:rPr>
          <w:rFonts w:cs="TH SarabunPSK"/>
          <w:sz w:val="24"/>
          <w:szCs w:val="24"/>
        </w:rPr>
        <w:t>2568.</w:t>
      </w:r>
    </w:p>
  </w:footnote>
  <w:footnote w:id="184">
    <w:p w14:paraId="791C49EC" w14:textId="3481112A" w:rsidR="00567AB7" w:rsidRPr="00214645" w:rsidRDefault="00567AB7" w:rsidP="00214645">
      <w:pPr>
        <w:pStyle w:val="a4"/>
        <w:ind w:firstLine="720"/>
        <w:rPr>
          <w:rFonts w:cs="TH SarabunPSK"/>
          <w:sz w:val="24"/>
          <w:szCs w:val="24"/>
        </w:rPr>
      </w:pPr>
      <w:r w:rsidRPr="00214645">
        <w:rPr>
          <w:rStyle w:val="a6"/>
          <w:rFonts w:cs="TH SarabunPSK"/>
          <w:sz w:val="24"/>
          <w:szCs w:val="24"/>
        </w:rPr>
        <w:footnoteRef/>
      </w:r>
      <w:r w:rsidR="00214645" w:rsidRPr="00214645">
        <w:rPr>
          <w:rFonts w:cs="TH SarabunPSK"/>
          <w:sz w:val="24"/>
          <w:szCs w:val="24"/>
          <w:cs/>
        </w:rPr>
        <w:t xml:space="preserve">จาก หนังสือสำนักงานเลขาธิการสภาการศึกษา ที่ ศธ </w:t>
      </w:r>
      <w:r w:rsidR="00214645" w:rsidRPr="00214645">
        <w:rPr>
          <w:rFonts w:cs="TH SarabunPSK"/>
          <w:sz w:val="24"/>
          <w:szCs w:val="24"/>
        </w:rPr>
        <w:t xml:space="preserve">0302/4049 </w:t>
      </w:r>
      <w:r w:rsidR="00214645" w:rsidRPr="00214645">
        <w:rPr>
          <w:rFonts w:cs="TH SarabunPSK"/>
          <w:sz w:val="24"/>
          <w:szCs w:val="24"/>
          <w:cs/>
        </w:rPr>
        <w:t xml:space="preserve">ลงวันที่ </w:t>
      </w:r>
      <w:r w:rsidR="00214645" w:rsidRPr="00214645">
        <w:rPr>
          <w:rFonts w:cs="TH SarabunPSK"/>
          <w:sz w:val="24"/>
          <w:szCs w:val="24"/>
        </w:rPr>
        <w:t xml:space="preserve">24 </w:t>
      </w:r>
      <w:r w:rsidR="00214645" w:rsidRPr="00214645">
        <w:rPr>
          <w:rFonts w:cs="TH SarabunPSK"/>
          <w:sz w:val="24"/>
          <w:szCs w:val="24"/>
          <w:cs/>
        </w:rPr>
        <w:t xml:space="preserve">ตุลาคม </w:t>
      </w:r>
      <w:r w:rsidR="00214645" w:rsidRPr="00214645">
        <w:rPr>
          <w:rFonts w:cs="TH SarabunPSK"/>
          <w:sz w:val="24"/>
          <w:szCs w:val="24"/>
        </w:rPr>
        <w:t xml:space="preserve">2567 </w:t>
      </w:r>
      <w:r w:rsidR="00214645" w:rsidRPr="00214645">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00214645" w:rsidRPr="00214645">
        <w:rPr>
          <w:rFonts w:cs="TH SarabunPSK"/>
          <w:sz w:val="24"/>
          <w:szCs w:val="24"/>
        </w:rPr>
        <w:t>2567.</w:t>
      </w:r>
    </w:p>
  </w:footnote>
  <w:footnote w:id="185">
    <w:p w14:paraId="29F2D92B" w14:textId="7FEAF2C5"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w:t>
      </w:r>
      <w:r w:rsidRPr="00467344">
        <w:rPr>
          <w:rFonts w:cs="TH SarabunPSK"/>
          <w:i/>
          <w:iCs/>
          <w:sz w:val="24"/>
          <w:szCs w:val="24"/>
          <w:cs/>
        </w:rPr>
        <w:t>ผลสอบ ‘</w:t>
      </w:r>
      <w:r w:rsidRPr="00467344">
        <w:rPr>
          <w:rFonts w:cs="TH SarabunPSK"/>
          <w:i/>
          <w:iCs/>
          <w:sz w:val="24"/>
          <w:szCs w:val="24"/>
        </w:rPr>
        <w:t xml:space="preserve">PISA’ </w:t>
      </w:r>
      <w:r w:rsidRPr="00467344">
        <w:rPr>
          <w:rFonts w:cs="TH SarabunPSK"/>
          <w:i/>
          <w:iCs/>
          <w:sz w:val="24"/>
          <w:szCs w:val="24"/>
          <w:cs/>
        </w:rPr>
        <w:t xml:space="preserve">สะท้อน ‘ความเหลื่อมล้ำ’ ‘สภาพัฒน์’ แนะ </w:t>
      </w:r>
      <w:r w:rsidRPr="00467344">
        <w:rPr>
          <w:rFonts w:cs="TH SarabunPSK"/>
          <w:i/>
          <w:iCs/>
          <w:sz w:val="24"/>
          <w:szCs w:val="24"/>
        </w:rPr>
        <w:t xml:space="preserve">4 </w:t>
      </w:r>
      <w:r w:rsidRPr="00467344">
        <w:rPr>
          <w:rFonts w:cs="TH SarabunPSK"/>
          <w:i/>
          <w:iCs/>
          <w:sz w:val="24"/>
          <w:szCs w:val="24"/>
          <w:cs/>
        </w:rPr>
        <w:t>ข้อแก้ปัญหาศึกษารอบด้าน</w:t>
      </w:r>
      <w:r w:rsidRPr="00467344">
        <w:rPr>
          <w:rFonts w:cs="TH SarabunPSK"/>
          <w:i/>
          <w:iCs/>
          <w:sz w:val="24"/>
          <w:szCs w:val="24"/>
        </w:rPr>
        <w:t xml:space="preserve">, </w:t>
      </w:r>
      <w:r w:rsidRPr="00467344">
        <w:rPr>
          <w:rFonts w:cs="TH SarabunPSK"/>
          <w:i/>
          <w:iCs/>
          <w:sz w:val="24"/>
          <w:szCs w:val="24"/>
          <w:cs/>
        </w:rPr>
        <w:t>โดย กรุงเทพธุรกิจ</w:t>
      </w:r>
      <w:r w:rsidRPr="00467344">
        <w:rPr>
          <w:rFonts w:cs="TH SarabunPSK"/>
          <w:i/>
          <w:iCs/>
          <w:sz w:val="24"/>
          <w:szCs w:val="24"/>
        </w:rPr>
        <w:t xml:space="preserve">, 10 </w:t>
      </w:r>
      <w:r w:rsidRPr="00467344">
        <w:rPr>
          <w:rFonts w:cs="TH SarabunPSK"/>
          <w:i/>
          <w:iCs/>
          <w:sz w:val="24"/>
          <w:szCs w:val="24"/>
          <w:cs/>
        </w:rPr>
        <w:t xml:space="preserve">มีนาคม </w:t>
      </w:r>
      <w:r w:rsidRPr="00467344">
        <w:rPr>
          <w:rFonts w:cs="TH SarabunPSK"/>
          <w:i/>
          <w:iCs/>
          <w:sz w:val="24"/>
          <w:szCs w:val="24"/>
        </w:rPr>
        <w:t>2567</w:t>
      </w:r>
      <w:r w:rsidRPr="00467344">
        <w:rPr>
          <w:rFonts w:cs="TH SarabunPSK"/>
          <w:sz w:val="24"/>
          <w:szCs w:val="24"/>
        </w:rPr>
        <w:t xml:space="preserve">. </w:t>
      </w:r>
      <w:r w:rsidRPr="00467344">
        <w:rPr>
          <w:rFonts w:cs="TH SarabunPSK"/>
          <w:sz w:val="24"/>
          <w:szCs w:val="24"/>
          <w:cs/>
        </w:rPr>
        <w:t xml:space="preserve">สืบค้นจาก </w:t>
      </w:r>
      <w:r w:rsidRPr="00467344">
        <w:rPr>
          <w:rFonts w:cs="TH SarabunPSK"/>
          <w:sz w:val="24"/>
          <w:szCs w:val="24"/>
        </w:rPr>
        <w:t>https://www.bangkokbiznews.com/business/economic/1116392</w:t>
      </w:r>
    </w:p>
  </w:footnote>
  <w:footnote w:id="186">
    <w:p w14:paraId="171781A7" w14:textId="6EC11261"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หนังสือสำนักงานเลขาธิการสภาการศึกษา ที่ ศธ </w:t>
      </w:r>
      <w:r w:rsidRPr="00467344">
        <w:rPr>
          <w:rFonts w:cs="TH SarabunPSK"/>
          <w:sz w:val="24"/>
          <w:szCs w:val="24"/>
        </w:rPr>
        <w:t xml:space="preserve">0302/4049 </w:t>
      </w:r>
      <w:r w:rsidRPr="00467344">
        <w:rPr>
          <w:rFonts w:cs="TH SarabunPSK"/>
          <w:sz w:val="24"/>
          <w:szCs w:val="24"/>
          <w:cs/>
        </w:rPr>
        <w:t xml:space="preserve">ลงวันที่ </w:t>
      </w:r>
      <w:r w:rsidRPr="00467344">
        <w:rPr>
          <w:rFonts w:cs="TH SarabunPSK"/>
          <w:sz w:val="24"/>
          <w:szCs w:val="24"/>
        </w:rPr>
        <w:t xml:space="preserve">24 </w:t>
      </w:r>
      <w:r w:rsidRPr="00467344">
        <w:rPr>
          <w:rFonts w:cs="TH SarabunPSK"/>
          <w:sz w:val="24"/>
          <w:szCs w:val="24"/>
          <w:cs/>
        </w:rPr>
        <w:t xml:space="preserve">ตุลาคม </w:t>
      </w:r>
      <w:r w:rsidRPr="00467344">
        <w:rPr>
          <w:rFonts w:cs="TH SarabunPSK"/>
          <w:sz w:val="24"/>
          <w:szCs w:val="24"/>
        </w:rPr>
        <w:t xml:space="preserve">2567 </w:t>
      </w:r>
      <w:r w:rsidRPr="00467344">
        <w:rPr>
          <w:rFonts w:cs="TH SarabunPSK"/>
          <w:sz w:val="24"/>
          <w:szCs w:val="24"/>
          <w:cs/>
        </w:rPr>
        <w:t>งานเดิม.</w:t>
      </w:r>
    </w:p>
  </w:footnote>
  <w:footnote w:id="187">
    <w:p w14:paraId="430E6788" w14:textId="7370602E"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หนังสือสำนักงานเลขาธิการสภาการศึกษา ที่ ศธ </w:t>
      </w:r>
      <w:r w:rsidRPr="00467344">
        <w:rPr>
          <w:rFonts w:cs="TH SarabunPSK"/>
          <w:sz w:val="24"/>
          <w:szCs w:val="24"/>
        </w:rPr>
        <w:t>0303/4160</w:t>
      </w:r>
      <w:r w:rsidRPr="00467344">
        <w:rPr>
          <w:rFonts w:cs="TH SarabunPSK"/>
          <w:sz w:val="24"/>
          <w:szCs w:val="24"/>
          <w:cs/>
        </w:rPr>
        <w:t xml:space="preserve"> ลงวันที่ </w:t>
      </w:r>
      <w:r w:rsidRPr="00467344">
        <w:rPr>
          <w:rFonts w:cs="TH SarabunPSK"/>
          <w:sz w:val="24"/>
          <w:szCs w:val="24"/>
        </w:rPr>
        <w:t>5</w:t>
      </w:r>
      <w:r w:rsidRPr="00467344">
        <w:rPr>
          <w:rFonts w:cs="TH SarabunPSK"/>
          <w:sz w:val="24"/>
          <w:szCs w:val="24"/>
          <w:cs/>
        </w:rPr>
        <w:t xml:space="preserve"> พฤศจิกายน </w:t>
      </w:r>
      <w:r w:rsidRPr="00467344">
        <w:rPr>
          <w:rFonts w:cs="TH SarabunPSK"/>
          <w:sz w:val="24"/>
          <w:szCs w:val="24"/>
        </w:rPr>
        <w:t>2567</w:t>
      </w:r>
      <w:r w:rsidRPr="00467344">
        <w:rPr>
          <w:rFonts w:cs="TH SarabunPSK"/>
          <w:sz w:val="24"/>
          <w:szCs w:val="24"/>
          <w:cs/>
        </w:rPr>
        <w:t xml:space="preserve"> เรื่อง ข้อมูลเพื่อประกอบการจัดทำรายงานผลการประเมินสถานการณ์ด้านสิทธิมนุษยชนของประเทศไทย ปี </w:t>
      </w:r>
      <w:r w:rsidRPr="00467344">
        <w:rPr>
          <w:rFonts w:cs="TH SarabunPSK"/>
          <w:sz w:val="24"/>
          <w:szCs w:val="24"/>
        </w:rPr>
        <w:t xml:space="preserve">2567. </w:t>
      </w:r>
    </w:p>
  </w:footnote>
  <w:footnote w:id="188">
    <w:p w14:paraId="2B0FB168" w14:textId="1F68963D"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w:t>
      </w:r>
      <w:r w:rsidRPr="00467344">
        <w:rPr>
          <w:rFonts w:cs="TH SarabunPSK"/>
          <w:i/>
          <w:iCs/>
          <w:sz w:val="24"/>
          <w:szCs w:val="24"/>
          <w:cs/>
        </w:rPr>
        <w:t xml:space="preserve">สพฐ. ขับเคลื่อนการพัฒนาสมรรถนะด้านคณิตศาสตร์และวิทยาศาสตร์อย่างฉลาดรู้ ตามแนวทางการประเมิน </w:t>
      </w:r>
      <w:r w:rsidRPr="00467344">
        <w:rPr>
          <w:rFonts w:cs="TH SarabunPSK"/>
          <w:i/>
          <w:iCs/>
          <w:sz w:val="24"/>
          <w:szCs w:val="24"/>
        </w:rPr>
        <w:t xml:space="preserve">PISA </w:t>
      </w:r>
      <w:r w:rsidRPr="00467344">
        <w:rPr>
          <w:rFonts w:cs="TH SarabunPSK"/>
          <w:i/>
          <w:iCs/>
          <w:sz w:val="24"/>
          <w:szCs w:val="24"/>
          <w:cs/>
        </w:rPr>
        <w:t>ระดับ ม.ต้น ในโรงเรียนขนาดเล็ก และโรงเรียนขยายโอกาส</w:t>
      </w:r>
      <w:r w:rsidRPr="00467344">
        <w:rPr>
          <w:rFonts w:cs="TH SarabunPSK"/>
          <w:i/>
          <w:iCs/>
          <w:sz w:val="24"/>
          <w:szCs w:val="24"/>
        </w:rPr>
        <w:t>,</w:t>
      </w:r>
      <w:r w:rsidRPr="00467344">
        <w:rPr>
          <w:rFonts w:cs="TH SarabunPSK"/>
          <w:sz w:val="24"/>
          <w:szCs w:val="24"/>
        </w:rPr>
        <w:t xml:space="preserve"> </w:t>
      </w:r>
      <w:r w:rsidRPr="00467344">
        <w:rPr>
          <w:rFonts w:cs="TH SarabunPSK"/>
          <w:sz w:val="24"/>
          <w:szCs w:val="24"/>
          <w:cs/>
        </w:rPr>
        <w:t>โดย สำนักงานคณะกรรมการการศึกษาขั้นพื้นฐาน</w:t>
      </w:r>
      <w:r w:rsidRPr="00467344">
        <w:rPr>
          <w:rFonts w:cs="TH SarabunPSK"/>
          <w:sz w:val="24"/>
          <w:szCs w:val="24"/>
        </w:rPr>
        <w:t xml:space="preserve">, 4 </w:t>
      </w:r>
      <w:r w:rsidRPr="00467344">
        <w:rPr>
          <w:rFonts w:cs="TH SarabunPSK"/>
          <w:sz w:val="24"/>
          <w:szCs w:val="24"/>
          <w:cs/>
        </w:rPr>
        <w:t xml:space="preserve">เมษายน </w:t>
      </w:r>
      <w:r w:rsidRPr="00467344">
        <w:rPr>
          <w:rFonts w:cs="TH SarabunPSK"/>
          <w:sz w:val="24"/>
          <w:szCs w:val="24"/>
        </w:rPr>
        <w:t xml:space="preserve">2567. </w:t>
      </w:r>
      <w:r w:rsidRPr="00467344">
        <w:rPr>
          <w:rFonts w:cs="TH SarabunPSK"/>
          <w:sz w:val="24"/>
          <w:szCs w:val="24"/>
          <w:cs/>
        </w:rPr>
        <w:t xml:space="preserve">สืบค้นจาก </w:t>
      </w:r>
      <w:r w:rsidRPr="00467344">
        <w:rPr>
          <w:rFonts w:cs="TH SarabunPSK"/>
          <w:sz w:val="24"/>
          <w:szCs w:val="24"/>
        </w:rPr>
        <w:t xml:space="preserve">https://www.obec.go.th/archives/986098 </w:t>
      </w:r>
    </w:p>
  </w:footnote>
  <w:footnote w:id="189">
    <w:p w14:paraId="6B1308AE" w14:textId="08E25AC6" w:rsidR="00467344" w:rsidRPr="00467344" w:rsidRDefault="00467344" w:rsidP="00467344">
      <w:pPr>
        <w:pStyle w:val="a4"/>
        <w:ind w:firstLine="720"/>
        <w:rPr>
          <w:rFonts w:cs="TH SarabunPSK"/>
          <w:sz w:val="24"/>
          <w:szCs w:val="24"/>
        </w:rPr>
      </w:pPr>
      <w:r w:rsidRPr="00467344">
        <w:rPr>
          <w:rStyle w:val="a6"/>
          <w:rFonts w:cs="TH SarabunPSK"/>
          <w:sz w:val="24"/>
          <w:szCs w:val="24"/>
        </w:rPr>
        <w:footnoteRef/>
      </w:r>
      <w:r w:rsidRPr="00467344">
        <w:rPr>
          <w:rFonts w:cs="TH SarabunPSK"/>
          <w:sz w:val="24"/>
          <w:szCs w:val="24"/>
          <w:cs/>
        </w:rPr>
        <w:t xml:space="preserve">จาก </w:t>
      </w:r>
      <w:r w:rsidRPr="00467344">
        <w:rPr>
          <w:rFonts w:cs="TH SarabunPSK"/>
          <w:i/>
          <w:iCs/>
          <w:sz w:val="24"/>
          <w:szCs w:val="24"/>
          <w:cs/>
        </w:rPr>
        <w:t xml:space="preserve">สพฐ. สานพลังแกนนำ </w:t>
      </w:r>
      <w:r w:rsidRPr="00467344">
        <w:rPr>
          <w:rFonts w:cs="TH SarabunPSK"/>
          <w:i/>
          <w:iCs/>
          <w:sz w:val="24"/>
          <w:szCs w:val="24"/>
        </w:rPr>
        <w:t xml:space="preserve">PISA </w:t>
      </w:r>
      <w:r w:rsidRPr="00467344">
        <w:rPr>
          <w:rFonts w:cs="TH SarabunPSK"/>
          <w:i/>
          <w:iCs/>
          <w:sz w:val="24"/>
          <w:szCs w:val="24"/>
          <w:cs/>
        </w:rPr>
        <w:t xml:space="preserve">ภาคกลาง-ภาคตะวันออก-ภาคใต้ </w:t>
      </w:r>
      <w:r w:rsidRPr="00467344">
        <w:rPr>
          <w:rFonts w:cs="TH SarabunPSK"/>
          <w:i/>
          <w:iCs/>
          <w:sz w:val="24"/>
          <w:szCs w:val="24"/>
        </w:rPr>
        <w:t xml:space="preserve">78 </w:t>
      </w:r>
      <w:r w:rsidRPr="00467344">
        <w:rPr>
          <w:rFonts w:cs="TH SarabunPSK"/>
          <w:i/>
          <w:iCs/>
          <w:sz w:val="24"/>
          <w:szCs w:val="24"/>
          <w:cs/>
        </w:rPr>
        <w:t>เขต พร้อมลุยยกมาตรฐานการศึกษาโรงเรียนขยายโอกาส</w:t>
      </w:r>
      <w:r w:rsidRPr="00467344">
        <w:rPr>
          <w:rFonts w:cs="TH SarabunPSK"/>
          <w:i/>
          <w:iCs/>
          <w:sz w:val="24"/>
          <w:szCs w:val="24"/>
        </w:rPr>
        <w:t>,</w:t>
      </w:r>
      <w:r w:rsidRPr="00467344">
        <w:rPr>
          <w:rFonts w:cs="TH SarabunPSK"/>
          <w:sz w:val="24"/>
          <w:szCs w:val="24"/>
        </w:rPr>
        <w:t xml:space="preserve"> </w:t>
      </w:r>
      <w:r w:rsidRPr="00467344">
        <w:rPr>
          <w:rFonts w:cs="TH SarabunPSK"/>
          <w:sz w:val="24"/>
          <w:szCs w:val="24"/>
          <w:cs/>
        </w:rPr>
        <w:t>โดย สำนักงานคณะกรรมการการศึกษาขั้นพื้นฐาน</w:t>
      </w:r>
      <w:r w:rsidRPr="00467344">
        <w:rPr>
          <w:rFonts w:cs="TH SarabunPSK"/>
          <w:sz w:val="24"/>
          <w:szCs w:val="24"/>
        </w:rPr>
        <w:t xml:space="preserve">, 28 </w:t>
      </w:r>
      <w:r w:rsidRPr="00467344">
        <w:rPr>
          <w:rFonts w:cs="TH SarabunPSK"/>
          <w:sz w:val="24"/>
          <w:szCs w:val="24"/>
          <w:cs/>
        </w:rPr>
        <w:t xml:space="preserve">เมษายน </w:t>
      </w:r>
      <w:r w:rsidRPr="00467344">
        <w:rPr>
          <w:rFonts w:cs="TH SarabunPSK"/>
          <w:sz w:val="24"/>
          <w:szCs w:val="24"/>
        </w:rPr>
        <w:t xml:space="preserve">2567. </w:t>
      </w:r>
      <w:r w:rsidRPr="00467344">
        <w:rPr>
          <w:rFonts w:cs="TH SarabunPSK"/>
          <w:sz w:val="24"/>
          <w:szCs w:val="24"/>
          <w:cs/>
        </w:rPr>
        <w:t xml:space="preserve">สืบค้นจาก </w:t>
      </w:r>
      <w:r w:rsidRPr="00467344">
        <w:rPr>
          <w:rFonts w:cs="TH SarabunPSK"/>
          <w:sz w:val="24"/>
          <w:szCs w:val="24"/>
        </w:rPr>
        <w:t>https://www.obec.go.th/archives/995301</w:t>
      </w:r>
    </w:p>
  </w:footnote>
  <w:footnote w:id="190">
    <w:p w14:paraId="68147322" w14:textId="4091DCAA"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กยศ. เปิดปรับโครงสร้างหนี้วันแรก มีผู้กู้ยืมเข้ามาทำสัญญากว่า </w:t>
      </w:r>
      <w:r w:rsidRPr="00D76E7B">
        <w:rPr>
          <w:rFonts w:cs="TH SarabunPSK"/>
          <w:sz w:val="24"/>
          <w:szCs w:val="24"/>
        </w:rPr>
        <w:t xml:space="preserve">1,000 </w:t>
      </w:r>
      <w:r w:rsidRPr="00D76E7B">
        <w:rPr>
          <w:rFonts w:cs="TH SarabunPSK"/>
          <w:sz w:val="24"/>
          <w:szCs w:val="24"/>
          <w:cs/>
        </w:rPr>
        <w:t>ราย ยืนยันเมื่อทำสัญญาปรับโครงสร้างหนี้แล้วผู้ค้ำประกันหลุดพ้นจากความรับผิด</w:t>
      </w:r>
      <w:r w:rsidRPr="00D76E7B">
        <w:rPr>
          <w:rFonts w:cs="TH SarabunPSK"/>
          <w:sz w:val="24"/>
          <w:szCs w:val="24"/>
        </w:rPr>
        <w:t xml:space="preserve">, </w:t>
      </w:r>
      <w:r w:rsidRPr="00D76E7B">
        <w:rPr>
          <w:rFonts w:cs="TH SarabunPSK"/>
          <w:sz w:val="24"/>
          <w:szCs w:val="24"/>
          <w:cs/>
        </w:rPr>
        <w:t>โดย กองทุนเงินให้กู้ยืมเพื่อการศึกษา</w:t>
      </w:r>
      <w:r w:rsidRPr="00D76E7B">
        <w:rPr>
          <w:rFonts w:cs="TH SarabunPSK"/>
          <w:sz w:val="24"/>
          <w:szCs w:val="24"/>
        </w:rPr>
        <w:t xml:space="preserve">, 16 </w:t>
      </w:r>
      <w:r w:rsidRPr="00D76E7B">
        <w:rPr>
          <w:rFonts w:cs="TH SarabunPSK"/>
          <w:sz w:val="24"/>
          <w:szCs w:val="24"/>
          <w:cs/>
        </w:rPr>
        <w:t xml:space="preserve">กุมภาพันธ์ </w:t>
      </w:r>
      <w:r w:rsidRPr="00D76E7B">
        <w:rPr>
          <w:rFonts w:cs="TH SarabunPSK"/>
          <w:sz w:val="24"/>
          <w:szCs w:val="24"/>
        </w:rPr>
        <w:t xml:space="preserve">2567. </w:t>
      </w:r>
      <w:r w:rsidRPr="00D76E7B">
        <w:rPr>
          <w:rFonts w:cs="TH SarabunPSK"/>
          <w:sz w:val="24"/>
          <w:szCs w:val="24"/>
          <w:cs/>
        </w:rPr>
        <w:t>สืบค้นจาก</w:t>
      </w:r>
      <w:r w:rsidRPr="00D76E7B">
        <w:rPr>
          <w:rFonts w:cs="TH SarabunPSK"/>
          <w:sz w:val="24"/>
          <w:szCs w:val="24"/>
        </w:rPr>
        <w:t>https://www.studentloan.or.th/th/news/1708076606</w:t>
      </w:r>
    </w:p>
  </w:footnote>
  <w:footnote w:id="191">
    <w:p w14:paraId="2392CAB5" w14:textId="0DE1B6C3"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หนังสือกองทุนเงินให้กู้ยืมเพื่อการศึกษา ที่ กค </w:t>
      </w:r>
      <w:r w:rsidRPr="00D76E7B">
        <w:rPr>
          <w:rFonts w:cs="TH SarabunPSK"/>
          <w:sz w:val="24"/>
          <w:szCs w:val="24"/>
        </w:rPr>
        <w:t xml:space="preserve">5115/4625 </w:t>
      </w:r>
      <w:r w:rsidRPr="00D76E7B">
        <w:rPr>
          <w:rFonts w:cs="TH SarabunPSK"/>
          <w:sz w:val="24"/>
          <w:szCs w:val="24"/>
          <w:cs/>
        </w:rPr>
        <w:t xml:space="preserve">ลงวันที่ </w:t>
      </w:r>
      <w:r w:rsidRPr="00D76E7B">
        <w:rPr>
          <w:rFonts w:cs="TH SarabunPSK"/>
          <w:sz w:val="24"/>
          <w:szCs w:val="24"/>
        </w:rPr>
        <w:t xml:space="preserve">28 </w:t>
      </w:r>
      <w:r w:rsidRPr="00D76E7B">
        <w:rPr>
          <w:rFonts w:cs="TH SarabunPSK"/>
          <w:sz w:val="24"/>
          <w:szCs w:val="24"/>
          <w:cs/>
        </w:rPr>
        <w:t xml:space="preserve">ตุลาคม </w:t>
      </w:r>
      <w:r w:rsidRPr="00D76E7B">
        <w:rPr>
          <w:rFonts w:cs="TH SarabunPSK"/>
          <w:sz w:val="24"/>
          <w:szCs w:val="24"/>
        </w:rPr>
        <w:t xml:space="preserve">2567 </w:t>
      </w:r>
      <w:r w:rsidRPr="00D76E7B">
        <w:rPr>
          <w:rFonts w:cs="TH SarabunPSK"/>
          <w:sz w:val="24"/>
          <w:szCs w:val="24"/>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Pr="00D76E7B">
        <w:rPr>
          <w:rFonts w:cs="TH SarabunPSK"/>
          <w:sz w:val="24"/>
          <w:szCs w:val="24"/>
        </w:rPr>
        <w:t>2567.</w:t>
      </w:r>
    </w:p>
  </w:footnote>
  <w:footnote w:id="192">
    <w:p w14:paraId="7ED5A5C0" w14:textId="272D1748"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กยศ. จับมือสถานศึกษานอกระบบ </w:t>
      </w:r>
      <w:r w:rsidRPr="00D76E7B">
        <w:rPr>
          <w:rFonts w:cs="TH SarabunPSK"/>
          <w:sz w:val="24"/>
          <w:szCs w:val="24"/>
        </w:rPr>
        <w:t xml:space="preserve">74 </w:t>
      </w:r>
      <w:r w:rsidRPr="00D76E7B">
        <w:rPr>
          <w:rFonts w:cs="TH SarabunPSK"/>
          <w:sz w:val="24"/>
          <w:szCs w:val="24"/>
          <w:cs/>
        </w:rPr>
        <w:t xml:space="preserve">แห่ง นำร่องการให้กู้ยืมหลักสูตรระยะสั้นด้านการบริบาลให้กู้แก่บุคคลอายุ </w:t>
      </w:r>
      <w:r w:rsidRPr="00D76E7B">
        <w:rPr>
          <w:rFonts w:cs="TH SarabunPSK"/>
          <w:sz w:val="24"/>
          <w:szCs w:val="24"/>
        </w:rPr>
        <w:t xml:space="preserve">18 - 60 </w:t>
      </w:r>
      <w:r w:rsidRPr="00D76E7B">
        <w:rPr>
          <w:rFonts w:cs="TH SarabunPSK"/>
          <w:sz w:val="24"/>
          <w:szCs w:val="24"/>
          <w:cs/>
        </w:rPr>
        <w:t>ปี</w:t>
      </w:r>
      <w:r w:rsidRPr="00D76E7B">
        <w:rPr>
          <w:rFonts w:cs="TH SarabunPSK"/>
          <w:sz w:val="24"/>
          <w:szCs w:val="24"/>
        </w:rPr>
        <w:t xml:space="preserve">, </w:t>
      </w:r>
      <w:r w:rsidRPr="00D76E7B">
        <w:rPr>
          <w:rFonts w:cs="TH SarabunPSK"/>
          <w:sz w:val="24"/>
          <w:szCs w:val="24"/>
          <w:cs/>
        </w:rPr>
        <w:t>โดย กองทุนเงินให้กู้ยืมเพื่อการศึกษา</w:t>
      </w:r>
      <w:r w:rsidRPr="00D76E7B">
        <w:rPr>
          <w:rFonts w:cs="TH SarabunPSK"/>
          <w:sz w:val="24"/>
          <w:szCs w:val="24"/>
        </w:rPr>
        <w:t xml:space="preserve">, 28 </w:t>
      </w:r>
      <w:r w:rsidRPr="00D76E7B">
        <w:rPr>
          <w:rFonts w:cs="TH SarabunPSK"/>
          <w:sz w:val="24"/>
          <w:szCs w:val="24"/>
          <w:cs/>
        </w:rPr>
        <w:t xml:space="preserve">กุมภาพันธ์ </w:t>
      </w:r>
      <w:r w:rsidRPr="00D76E7B">
        <w:rPr>
          <w:rFonts w:cs="TH SarabunPSK"/>
          <w:sz w:val="24"/>
          <w:szCs w:val="24"/>
        </w:rPr>
        <w:t xml:space="preserve">2567. </w:t>
      </w:r>
      <w:r w:rsidRPr="00D76E7B">
        <w:rPr>
          <w:rFonts w:cs="TH SarabunPSK"/>
          <w:sz w:val="24"/>
          <w:szCs w:val="24"/>
          <w:cs/>
        </w:rPr>
        <w:t xml:space="preserve">สืบค้นจาก </w:t>
      </w:r>
      <w:r w:rsidRPr="00D76E7B">
        <w:rPr>
          <w:rFonts w:cs="TH SarabunPSK"/>
          <w:sz w:val="24"/>
          <w:szCs w:val="24"/>
        </w:rPr>
        <w:t>https://www.studentloan.or.th/th/news/1709114507</w:t>
      </w:r>
    </w:p>
  </w:footnote>
  <w:footnote w:id="193">
    <w:p w14:paraId="718F5D31" w14:textId="07E2E0BA"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ได้แก่ สพฐ. กรมส่งเสริมการปกครองท้องถิ่น กองบัญชาการตำรวจตระเวนชายแดน สำนักงานคณะกรรมการส่งเสริมการศึกษาเอกชน กรุงเทพมหานคร และสำนักงานพระพุทธศาสนาแห่งชาติ.</w:t>
      </w:r>
    </w:p>
  </w:footnote>
  <w:footnote w:id="194">
    <w:p w14:paraId="76D41024" w14:textId="25D4028F"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นักเรียนครอบครัวยากจน หมายถึง นักเรียนที่อยู่ในครัวเรือนที่มีรายได้เฉลี่ยต่ำกว่าเส้นความยากจนที่ </w:t>
      </w:r>
      <w:r w:rsidRPr="00D76E7B">
        <w:rPr>
          <w:rFonts w:cs="TH SarabunPSK"/>
          <w:sz w:val="24"/>
          <w:szCs w:val="24"/>
        </w:rPr>
        <w:t xml:space="preserve">3,043 </w:t>
      </w:r>
      <w:r w:rsidRPr="00D76E7B">
        <w:rPr>
          <w:rFonts w:cs="TH SarabunPSK"/>
          <w:sz w:val="24"/>
          <w:szCs w:val="24"/>
          <w:cs/>
        </w:rPr>
        <w:t xml:space="preserve">บาท/คน/เดือน และนักเรียนยากจนพิเศษ หมายถึง นักเรียนที่อยู่ในครัวเรือนที่มีรายได้เฉลี่ยต่ำกว่า </w:t>
      </w:r>
      <w:r w:rsidRPr="00D76E7B">
        <w:rPr>
          <w:rFonts w:cs="TH SarabunPSK"/>
          <w:sz w:val="24"/>
          <w:szCs w:val="24"/>
        </w:rPr>
        <w:t xml:space="preserve">1,133 </w:t>
      </w:r>
      <w:r w:rsidRPr="00D76E7B">
        <w:rPr>
          <w:rFonts w:cs="TH SarabunPSK"/>
          <w:sz w:val="24"/>
          <w:szCs w:val="24"/>
          <w:cs/>
        </w:rPr>
        <w:t>บาท/คน/เดือน.</w:t>
      </w:r>
    </w:p>
  </w:footnote>
  <w:footnote w:id="195">
    <w:p w14:paraId="03C59E4B" w14:textId="5172EA43" w:rsidR="00D76E7B" w:rsidRPr="00D76E7B" w:rsidRDefault="00D76E7B" w:rsidP="00D76E7B">
      <w:pPr>
        <w:pStyle w:val="a4"/>
        <w:ind w:firstLine="720"/>
        <w:rPr>
          <w:rFonts w:cs="TH SarabunPSK"/>
          <w:sz w:val="24"/>
          <w:szCs w:val="24"/>
        </w:rPr>
      </w:pPr>
      <w:r w:rsidRPr="00D76E7B">
        <w:rPr>
          <w:rStyle w:val="a6"/>
          <w:rFonts w:cs="TH SarabunPSK"/>
          <w:sz w:val="24"/>
          <w:szCs w:val="24"/>
        </w:rPr>
        <w:footnoteRef/>
      </w:r>
      <w:r w:rsidRPr="00D76E7B">
        <w:rPr>
          <w:rFonts w:cs="TH SarabunPSK"/>
          <w:sz w:val="24"/>
          <w:szCs w:val="24"/>
          <w:cs/>
        </w:rPr>
        <w:t xml:space="preserve">จาก หนังสือกองทุนเพื่อความเสมอภาคทางการศึกษา ที่ กสศ </w:t>
      </w:r>
      <w:r w:rsidRPr="00D76E7B">
        <w:rPr>
          <w:rFonts w:cs="TH SarabunPSK"/>
          <w:sz w:val="24"/>
          <w:szCs w:val="24"/>
        </w:rPr>
        <w:t>03/5266/2567</w:t>
      </w:r>
      <w:r w:rsidRPr="00D76E7B">
        <w:rPr>
          <w:rFonts w:cs="TH SarabunPSK"/>
          <w:sz w:val="24"/>
          <w:szCs w:val="24"/>
          <w:cs/>
        </w:rPr>
        <w:t xml:space="preserve"> ลงวันที่ </w:t>
      </w:r>
      <w:r w:rsidRPr="00D76E7B">
        <w:rPr>
          <w:rFonts w:cs="TH SarabunPSK"/>
          <w:sz w:val="24"/>
          <w:szCs w:val="24"/>
        </w:rPr>
        <w:t>6</w:t>
      </w:r>
      <w:r w:rsidRPr="00D76E7B">
        <w:rPr>
          <w:rFonts w:cs="TH SarabunPSK"/>
          <w:sz w:val="24"/>
          <w:szCs w:val="24"/>
          <w:cs/>
        </w:rPr>
        <w:t xml:space="preserve"> พฤศจิกายน </w:t>
      </w:r>
      <w:r w:rsidRPr="00D76E7B">
        <w:rPr>
          <w:rFonts w:cs="TH SarabunPSK"/>
          <w:sz w:val="24"/>
          <w:szCs w:val="24"/>
        </w:rPr>
        <w:t xml:space="preserve">2567 </w:t>
      </w:r>
    </w:p>
    <w:p w14:paraId="2829959D" w14:textId="4F56634F" w:rsidR="00D76E7B" w:rsidRDefault="00D76E7B" w:rsidP="00D76E7B">
      <w:pPr>
        <w:pStyle w:val="a4"/>
      </w:pPr>
      <w:r w:rsidRPr="00D76E7B">
        <w:rPr>
          <w:rFonts w:cs="TH SarabunPSK"/>
          <w:sz w:val="24"/>
          <w:szCs w:val="24"/>
          <w:cs/>
        </w:rPr>
        <w:t xml:space="preserve">เรื่อง ขอส่งข้อมูลประกอบการจัดทำรายงานผลการประเมินสถานการณ์ด้านสิทธิมนุษยชนของประเทศไทย ปี </w:t>
      </w:r>
      <w:r w:rsidRPr="00D76E7B">
        <w:rPr>
          <w:rFonts w:cs="TH SarabunPSK"/>
          <w:sz w:val="24"/>
          <w:szCs w:val="24"/>
        </w:rPr>
        <w:t>2567.</w:t>
      </w:r>
    </w:p>
  </w:footnote>
  <w:footnote w:id="196">
    <w:p w14:paraId="53833580" w14:textId="7E03B7F9" w:rsidR="00096B10" w:rsidRPr="00F51624" w:rsidRDefault="00096B10" w:rsidP="00F51624">
      <w:pPr>
        <w:pStyle w:val="a4"/>
        <w:ind w:firstLine="720"/>
        <w:rPr>
          <w:rFonts w:cs="TH SarabunPSK"/>
          <w:sz w:val="24"/>
          <w:szCs w:val="24"/>
        </w:rPr>
      </w:pPr>
      <w:r w:rsidRPr="00F51624">
        <w:rPr>
          <w:rStyle w:val="a6"/>
          <w:rFonts w:cs="TH SarabunPSK"/>
          <w:sz w:val="24"/>
          <w:szCs w:val="24"/>
        </w:rPr>
        <w:footnoteRef/>
      </w:r>
      <w:r w:rsidR="00F51624" w:rsidRPr="00F51624">
        <w:rPr>
          <w:rFonts w:cs="TH SarabunPSK"/>
          <w:sz w:val="24"/>
          <w:szCs w:val="24"/>
          <w:cs/>
        </w:rPr>
        <w:t xml:space="preserve">จาก </w:t>
      </w:r>
      <w:r w:rsidR="00F51624" w:rsidRPr="00F51624">
        <w:rPr>
          <w:rFonts w:cs="TH SarabunPSK"/>
          <w:sz w:val="24"/>
          <w:szCs w:val="24"/>
        </w:rPr>
        <w:t xml:space="preserve">11 </w:t>
      </w:r>
      <w:r w:rsidR="00F51624" w:rsidRPr="00F51624">
        <w:rPr>
          <w:rFonts w:cs="TH SarabunPSK"/>
          <w:sz w:val="24"/>
          <w:szCs w:val="24"/>
          <w:cs/>
        </w:rPr>
        <w:t xml:space="preserve">หน่วยงาน </w:t>
      </w:r>
      <w:r w:rsidR="00F51624" w:rsidRPr="00F51624">
        <w:rPr>
          <w:rFonts w:cs="TH SarabunPSK"/>
          <w:sz w:val="24"/>
          <w:szCs w:val="24"/>
        </w:rPr>
        <w:t xml:space="preserve">MOU </w:t>
      </w:r>
      <w:r w:rsidR="00F51624" w:rsidRPr="00F51624">
        <w:rPr>
          <w:rFonts w:cs="TH SarabunPSK"/>
          <w:sz w:val="24"/>
          <w:szCs w:val="24"/>
          <w:cs/>
        </w:rPr>
        <w:t xml:space="preserve">เดินหน้า </w:t>
      </w:r>
      <w:r w:rsidR="00F51624" w:rsidRPr="00F51624">
        <w:rPr>
          <w:rFonts w:cs="TH SarabunPSK"/>
          <w:sz w:val="24"/>
          <w:szCs w:val="24"/>
        </w:rPr>
        <w:t xml:space="preserve">Thailand Zero Dropout </w:t>
      </w:r>
      <w:r w:rsidR="00F51624" w:rsidRPr="00F51624">
        <w:rPr>
          <w:rFonts w:cs="TH SarabunPSK"/>
          <w:sz w:val="24"/>
          <w:szCs w:val="24"/>
          <w:cs/>
        </w:rPr>
        <w:t xml:space="preserve">ก.ค. นี้ คิกออฟค้นหา ช่วยเหลือ เด็กหลุดจากระบบ </w:t>
      </w:r>
      <w:r w:rsidR="00F51624" w:rsidRPr="00F51624">
        <w:rPr>
          <w:rFonts w:cs="TH SarabunPSK"/>
          <w:sz w:val="24"/>
          <w:szCs w:val="24"/>
        </w:rPr>
        <w:t xml:space="preserve">1.02 </w:t>
      </w:r>
      <w:r w:rsidR="00F51624" w:rsidRPr="00F51624">
        <w:rPr>
          <w:rFonts w:cs="TH SarabunPSK"/>
          <w:sz w:val="24"/>
          <w:szCs w:val="24"/>
          <w:cs/>
        </w:rPr>
        <w:t>ล้านคนกลับมาเรียน ส่งเสริมศึกษายืดหยุ่น ตอบโจทย์ชีวิต</w:t>
      </w:r>
      <w:r w:rsidR="00F51624" w:rsidRPr="00F51624">
        <w:rPr>
          <w:rFonts w:cs="TH SarabunPSK"/>
          <w:sz w:val="24"/>
          <w:szCs w:val="24"/>
        </w:rPr>
        <w:t xml:space="preserve">, </w:t>
      </w:r>
      <w:r w:rsidR="00F51624" w:rsidRPr="00F51624">
        <w:rPr>
          <w:rFonts w:cs="TH SarabunPSK"/>
          <w:sz w:val="24"/>
          <w:szCs w:val="24"/>
          <w:cs/>
        </w:rPr>
        <w:t>งานเดิม.</w:t>
      </w:r>
    </w:p>
  </w:footnote>
  <w:footnote w:id="197">
    <w:p w14:paraId="328E18C7" w14:textId="2B879749" w:rsidR="00096B10" w:rsidRPr="00F51624" w:rsidRDefault="00096B10" w:rsidP="00F51624">
      <w:pPr>
        <w:pStyle w:val="a4"/>
        <w:ind w:firstLine="720"/>
        <w:rPr>
          <w:rFonts w:cs="TH SarabunPSK"/>
          <w:sz w:val="24"/>
          <w:szCs w:val="24"/>
        </w:rPr>
      </w:pPr>
      <w:r w:rsidRPr="00F51624">
        <w:rPr>
          <w:rStyle w:val="a6"/>
          <w:rFonts w:cs="TH SarabunPSK"/>
          <w:sz w:val="24"/>
          <w:szCs w:val="24"/>
        </w:rPr>
        <w:footnoteRef/>
      </w:r>
      <w:r w:rsidR="00F51624" w:rsidRPr="00F51624">
        <w:rPr>
          <w:rFonts w:cs="TH SarabunPSK"/>
          <w:sz w:val="24"/>
          <w:szCs w:val="24"/>
          <w:cs/>
        </w:rPr>
        <w:t xml:space="preserve">จาก หนังสือกองทุนเพื่อความเสมอภาคทางการศึกษา ด่วนที่สุด ที่ กสศ </w:t>
      </w:r>
      <w:r w:rsidR="00F51624" w:rsidRPr="00F51624">
        <w:rPr>
          <w:rFonts w:cs="TH SarabunPSK"/>
          <w:sz w:val="24"/>
          <w:szCs w:val="24"/>
        </w:rPr>
        <w:t xml:space="preserve">03/2135/2567 </w:t>
      </w:r>
      <w:r w:rsidR="00F51624" w:rsidRPr="00F51624">
        <w:rPr>
          <w:rFonts w:cs="TH SarabunPSK"/>
          <w:sz w:val="24"/>
          <w:szCs w:val="24"/>
          <w:cs/>
        </w:rPr>
        <w:t xml:space="preserve">ลงวันที่ </w:t>
      </w:r>
      <w:r w:rsidR="00F51624" w:rsidRPr="00F51624">
        <w:rPr>
          <w:rFonts w:cs="TH SarabunPSK"/>
          <w:sz w:val="24"/>
          <w:szCs w:val="24"/>
        </w:rPr>
        <w:t xml:space="preserve">9 </w:t>
      </w:r>
      <w:r w:rsidR="00F51624" w:rsidRPr="00F51624">
        <w:rPr>
          <w:rFonts w:cs="TH SarabunPSK"/>
          <w:sz w:val="24"/>
          <w:szCs w:val="24"/>
          <w:cs/>
        </w:rPr>
        <w:t xml:space="preserve">เมษายน </w:t>
      </w:r>
      <w:r w:rsidR="00F51624" w:rsidRPr="00F51624">
        <w:rPr>
          <w:rFonts w:cs="TH SarabunPSK"/>
          <w:sz w:val="24"/>
          <w:szCs w:val="24"/>
        </w:rPr>
        <w:t xml:space="preserve">2567 </w:t>
      </w:r>
      <w:r w:rsidR="00F51624" w:rsidRPr="00F51624">
        <w:rPr>
          <w:rFonts w:cs="TH SarabunPSK"/>
          <w:sz w:val="24"/>
          <w:szCs w:val="24"/>
          <w:cs/>
        </w:rPr>
        <w:t xml:space="preserve">เรื่อง การเสนอความเห็นเพื่อประกอบการพิจารณารายงานตามพระราชบัญญัติประกอบรัฐธรรมนูญว่าด้วยคณะกรรมการสิทธิมนุษยชนแห่งชาติ พ.ศ. </w:t>
      </w:r>
      <w:r w:rsidR="00F51624" w:rsidRPr="00F51624">
        <w:rPr>
          <w:rFonts w:cs="TH SarabunPSK"/>
          <w:sz w:val="24"/>
          <w:szCs w:val="24"/>
        </w:rPr>
        <w:t xml:space="preserve">2560 </w:t>
      </w:r>
      <w:r w:rsidR="00F51624" w:rsidRPr="00F51624">
        <w:rPr>
          <w:rFonts w:cs="TH SarabunPSK"/>
          <w:sz w:val="24"/>
          <w:szCs w:val="24"/>
          <w:cs/>
        </w:rPr>
        <w:t>ของคณะรัฐมนตรี.</w:t>
      </w:r>
      <w:r w:rsidRPr="00F51624">
        <w:rPr>
          <w:rFonts w:cs="TH SarabunPSK"/>
          <w:sz w:val="24"/>
          <w:szCs w:val="24"/>
        </w:rPr>
        <w:t xml:space="preserve"> </w:t>
      </w:r>
    </w:p>
  </w:footnote>
  <w:footnote w:id="198">
    <w:p w14:paraId="76112227" w14:textId="6FB5BDDF" w:rsidR="00096B10" w:rsidRPr="00F51624" w:rsidRDefault="00096B10" w:rsidP="00F51624">
      <w:pPr>
        <w:pStyle w:val="a4"/>
        <w:ind w:firstLine="720"/>
        <w:rPr>
          <w:rFonts w:cs="TH SarabunPSK"/>
          <w:sz w:val="24"/>
          <w:szCs w:val="24"/>
        </w:rPr>
      </w:pPr>
      <w:r w:rsidRPr="00F51624">
        <w:rPr>
          <w:rStyle w:val="a6"/>
          <w:rFonts w:cs="TH SarabunPSK"/>
          <w:sz w:val="24"/>
          <w:szCs w:val="24"/>
        </w:rPr>
        <w:footnoteRef/>
      </w:r>
      <w:r w:rsidR="00F51624" w:rsidRPr="00F51624">
        <w:rPr>
          <w:rFonts w:cs="TH SarabunPSK"/>
          <w:sz w:val="24"/>
          <w:szCs w:val="24"/>
          <w:cs/>
        </w:rPr>
        <w:t xml:space="preserve">จาก ประกาศกระทรวงศึกษาธิการ เรื่อง นโยบายการศึกษาของกระทรวงศึกษาธิการ ประจำปีงบประมาณ พ.ศ. </w:t>
      </w:r>
      <w:r w:rsidR="00F51624" w:rsidRPr="00F51624">
        <w:rPr>
          <w:rFonts w:cs="TH SarabunPSK"/>
          <w:sz w:val="24"/>
          <w:szCs w:val="24"/>
        </w:rPr>
        <w:t xml:space="preserve">2568 - 2569. (2567, 13 </w:t>
      </w:r>
      <w:r w:rsidR="00F51624" w:rsidRPr="00F51624">
        <w:rPr>
          <w:rFonts w:cs="TH SarabunPSK"/>
          <w:sz w:val="24"/>
          <w:szCs w:val="24"/>
          <w:cs/>
        </w:rPr>
        <w:t>พฤศจิกายน). ราชกิจจานุเบกษา</w:t>
      </w:r>
      <w:r w:rsidR="00F51624" w:rsidRPr="00F51624">
        <w:rPr>
          <w:rFonts w:cs="TH SarabunPSK"/>
          <w:sz w:val="24"/>
          <w:szCs w:val="24"/>
        </w:rPr>
        <w:t>, 141(</w:t>
      </w:r>
      <w:r w:rsidR="00F51624" w:rsidRPr="00F51624">
        <w:rPr>
          <w:rFonts w:cs="TH SarabunPSK"/>
          <w:sz w:val="24"/>
          <w:szCs w:val="24"/>
          <w:cs/>
        </w:rPr>
        <w:t xml:space="preserve">พิเศษ </w:t>
      </w:r>
      <w:r w:rsidR="00F51624" w:rsidRPr="00F51624">
        <w:rPr>
          <w:rFonts w:cs="TH SarabunPSK"/>
          <w:sz w:val="24"/>
          <w:szCs w:val="24"/>
        </w:rPr>
        <w:t>309</w:t>
      </w:r>
      <w:r w:rsidR="00F51624" w:rsidRPr="00F51624">
        <w:rPr>
          <w:rFonts w:cs="TH SarabunPSK"/>
          <w:sz w:val="24"/>
          <w:szCs w:val="24"/>
          <w:cs/>
        </w:rPr>
        <w:t>ง)</w:t>
      </w:r>
      <w:r w:rsidR="00F51624" w:rsidRPr="00F51624">
        <w:rPr>
          <w:rFonts w:cs="TH SarabunPSK"/>
          <w:sz w:val="24"/>
          <w:szCs w:val="24"/>
        </w:rPr>
        <w:t>, 11 - 13.</w:t>
      </w:r>
    </w:p>
  </w:footnote>
  <w:footnote w:id="199">
    <w:p w14:paraId="4374F0E1" w14:textId="0841D706" w:rsidR="00F51624" w:rsidRPr="00F51624" w:rsidRDefault="00F51624" w:rsidP="00F51624">
      <w:pPr>
        <w:pStyle w:val="a4"/>
        <w:ind w:firstLine="720"/>
        <w:rPr>
          <w:rFonts w:cs="TH SarabunPSK"/>
        </w:rPr>
      </w:pPr>
      <w:r w:rsidRPr="00F51624">
        <w:rPr>
          <w:rStyle w:val="a6"/>
          <w:rFonts w:cs="TH SarabunPSK"/>
        </w:rPr>
        <w:footnoteRef/>
      </w:r>
      <w:r w:rsidRPr="00F51624">
        <w:rPr>
          <w:rFonts w:cs="TH SarabunPSK"/>
          <w:cs/>
        </w:rPr>
        <w:t xml:space="preserve">จาก หนังสือสำนักงานคณะกรรมการการศึกษาขั้นพื้นฐาน ด่วนที่สุด ที่ ศธ </w:t>
      </w:r>
      <w:r w:rsidRPr="00F51624">
        <w:rPr>
          <w:rFonts w:cs="TH SarabunPSK"/>
        </w:rPr>
        <w:t>04006/</w:t>
      </w:r>
      <w:r w:rsidRPr="00F51624">
        <w:rPr>
          <w:rFonts w:cs="TH SarabunPSK"/>
          <w:cs/>
        </w:rPr>
        <w:t xml:space="preserve">ว </w:t>
      </w:r>
      <w:r w:rsidRPr="00F51624">
        <w:rPr>
          <w:rFonts w:cs="TH SarabunPSK"/>
        </w:rPr>
        <w:t xml:space="preserve">3752 </w:t>
      </w:r>
      <w:r w:rsidRPr="00F51624">
        <w:rPr>
          <w:rFonts w:cs="TH SarabunPSK"/>
          <w:cs/>
        </w:rPr>
        <w:t xml:space="preserve">ลงวันที่ </w:t>
      </w:r>
      <w:r w:rsidRPr="00F51624">
        <w:rPr>
          <w:rFonts w:cs="TH SarabunPSK"/>
        </w:rPr>
        <w:t xml:space="preserve">6 </w:t>
      </w:r>
      <w:r w:rsidRPr="00F51624">
        <w:rPr>
          <w:rFonts w:cs="TH SarabunPSK"/>
          <w:cs/>
        </w:rPr>
        <w:t xml:space="preserve">กันยายน </w:t>
      </w:r>
      <w:r w:rsidRPr="00F51624">
        <w:rPr>
          <w:rFonts w:cs="TH SarabunPSK"/>
        </w:rPr>
        <w:t xml:space="preserve">2567 </w:t>
      </w:r>
      <w:r w:rsidRPr="00F51624">
        <w:rPr>
          <w:rFonts w:cs="TH SarabunPSK"/>
          <w:cs/>
        </w:rPr>
        <w:t>เรื่อง การประชาพิจารณ์ (ร่าง) แนวทางการจัดการศึกษาขั้นพื้นฐานโดยครอบครัว.</w:t>
      </w:r>
    </w:p>
  </w:footnote>
  <w:footnote w:id="200">
    <w:p w14:paraId="37EC05EB" w14:textId="74789FDB" w:rsidR="00F51624" w:rsidRPr="00F51624" w:rsidRDefault="00F51624" w:rsidP="00F51624">
      <w:pPr>
        <w:pStyle w:val="a4"/>
        <w:ind w:firstLine="720"/>
        <w:rPr>
          <w:rFonts w:cs="TH SarabunPSK"/>
        </w:rPr>
      </w:pPr>
      <w:r w:rsidRPr="00F51624">
        <w:rPr>
          <w:rStyle w:val="a6"/>
          <w:rFonts w:cs="TH SarabunPSK"/>
        </w:rPr>
        <w:footnoteRef/>
      </w:r>
      <w:r w:rsidRPr="00F51624">
        <w:rPr>
          <w:rFonts w:cs="TH SarabunPSK"/>
          <w:cs/>
        </w:rPr>
        <w:t xml:space="preserve">จาก รายงานข้อเสนอแนะ ที่ </w:t>
      </w:r>
      <w:r w:rsidRPr="00F51624">
        <w:rPr>
          <w:rFonts w:cs="TH SarabunPSK"/>
        </w:rPr>
        <w:t>84/2567</w:t>
      </w:r>
      <w:r w:rsidRPr="00F51624">
        <w:rPr>
          <w:rFonts w:cs="TH SarabunPSK"/>
          <w:cs/>
        </w:rPr>
        <w:t xml:space="preserve"> เรื่อง มาตรการหรือแนวทางในการส่งเสริมและคุ้มครองสิทธิมนุษยชน เพื่อป้องกันและแก้ไขปัญหาการจัดการศึกษาขั้นพื้นฐานโดยครอบครัว.</w:t>
      </w:r>
    </w:p>
  </w:footnote>
  <w:footnote w:id="201">
    <w:p w14:paraId="7B90B18C" w14:textId="7054EA39" w:rsidR="00F81890" w:rsidRPr="00F81890" w:rsidRDefault="00F81890" w:rsidP="00F81890">
      <w:pPr>
        <w:pStyle w:val="a4"/>
        <w:ind w:firstLine="720"/>
        <w:rPr>
          <w:rFonts w:cs="TH SarabunPSK"/>
          <w:sz w:val="24"/>
          <w:szCs w:val="24"/>
        </w:rPr>
      </w:pPr>
      <w:r w:rsidRPr="00F81890">
        <w:rPr>
          <w:rStyle w:val="a6"/>
          <w:rFonts w:cs="TH SarabunPSK"/>
          <w:sz w:val="24"/>
          <w:szCs w:val="24"/>
        </w:rPr>
        <w:footnoteRef/>
      </w:r>
      <w:r w:rsidRPr="00F81890">
        <w:rPr>
          <w:rFonts w:cs="TH SarabunPSK"/>
          <w:sz w:val="24"/>
          <w:szCs w:val="24"/>
          <w:cs/>
        </w:rPr>
        <w:t xml:space="preserve">จาก หนังสือสำนักงานคณะกรรมการนโยบายที่ดินแห่งชาติ ด่วนที่สุดที่ นร </w:t>
      </w:r>
      <w:r w:rsidRPr="00F81890">
        <w:rPr>
          <w:rFonts w:cs="TH SarabunPSK"/>
          <w:sz w:val="24"/>
          <w:szCs w:val="24"/>
        </w:rPr>
        <w:t xml:space="preserve">1604/3805 </w:t>
      </w:r>
      <w:r w:rsidRPr="00F81890">
        <w:rPr>
          <w:rFonts w:cs="TH SarabunPSK"/>
          <w:sz w:val="24"/>
          <w:szCs w:val="24"/>
          <w:cs/>
        </w:rPr>
        <w:t xml:space="preserve">ลงวันที่ </w:t>
      </w:r>
      <w:r w:rsidRPr="00F81890">
        <w:rPr>
          <w:rFonts w:cs="TH SarabunPSK"/>
          <w:sz w:val="24"/>
          <w:szCs w:val="24"/>
        </w:rPr>
        <w:t xml:space="preserve">31 </w:t>
      </w:r>
      <w:r w:rsidRPr="00F81890">
        <w:rPr>
          <w:rFonts w:cs="TH SarabunPSK"/>
          <w:sz w:val="24"/>
          <w:szCs w:val="24"/>
          <w:cs/>
        </w:rPr>
        <w:t xml:space="preserve">ตุลาคม </w:t>
      </w:r>
      <w:r w:rsidRPr="00F81890">
        <w:rPr>
          <w:rFonts w:cs="TH SarabunPSK"/>
          <w:sz w:val="24"/>
          <w:szCs w:val="24"/>
        </w:rPr>
        <w:t xml:space="preserve">2567 </w:t>
      </w:r>
      <w:r w:rsidRPr="00F81890">
        <w:rPr>
          <w:rFonts w:cs="TH SarabunPSK"/>
          <w:sz w:val="24"/>
          <w:szCs w:val="24"/>
          <w:cs/>
        </w:rPr>
        <w:t xml:space="preserve">เรื่อง ข้อมูลเพื่อประกอบการจัดทำรายงานผลการประเมินสถานการณ์สิทธิมนุษยชนของประเทศไทย ปี </w:t>
      </w:r>
      <w:r w:rsidRPr="00F81890">
        <w:rPr>
          <w:rFonts w:cs="TH SarabunPSK"/>
          <w:sz w:val="24"/>
          <w:szCs w:val="24"/>
        </w:rPr>
        <w:t>2567.</w:t>
      </w:r>
    </w:p>
  </w:footnote>
  <w:footnote w:id="202">
    <w:p w14:paraId="30736988" w14:textId="01AA66F2" w:rsidR="00F81890" w:rsidRPr="00F81890" w:rsidRDefault="00F81890" w:rsidP="00F81890">
      <w:pPr>
        <w:pStyle w:val="a4"/>
        <w:ind w:firstLine="720"/>
        <w:rPr>
          <w:rFonts w:cs="TH SarabunPSK"/>
          <w:sz w:val="24"/>
          <w:szCs w:val="24"/>
        </w:rPr>
      </w:pPr>
      <w:r w:rsidRPr="00F81890">
        <w:rPr>
          <w:rStyle w:val="a6"/>
          <w:rFonts w:cs="TH SarabunPSK"/>
          <w:sz w:val="24"/>
          <w:szCs w:val="24"/>
        </w:rPr>
        <w:footnoteRef/>
      </w:r>
      <w:r w:rsidRPr="00F81890">
        <w:rPr>
          <w:rFonts w:cs="TH SarabunPSK"/>
          <w:sz w:val="24"/>
          <w:szCs w:val="24"/>
          <w:cs/>
        </w:rPr>
        <w:t xml:space="preserve">จาก </w:t>
      </w:r>
      <w:r w:rsidRPr="00F81890">
        <w:rPr>
          <w:rFonts w:cs="TH SarabunPSK"/>
          <w:i/>
          <w:iCs/>
          <w:sz w:val="24"/>
          <w:szCs w:val="24"/>
          <w:cs/>
        </w:rPr>
        <w:t>ชาวบ้านเฮ !! “พัชรวาท” มอบ “กรมป่าไม้” เร่งพัฒนาสร้างสาธารณูปโภคในพื้นที่ป่า เพื่ออำนวยความสะดวกให้ประชาชน ยกระดับคุณภาพชีวิตให้ดีขึ้น</w:t>
      </w:r>
      <w:r w:rsidRPr="00F81890">
        <w:rPr>
          <w:rFonts w:cs="TH SarabunPSK"/>
          <w:i/>
          <w:iCs/>
          <w:sz w:val="24"/>
          <w:szCs w:val="24"/>
        </w:rPr>
        <w:t>,</w:t>
      </w:r>
      <w:r w:rsidRPr="00F81890">
        <w:rPr>
          <w:rFonts w:cs="TH SarabunPSK"/>
          <w:sz w:val="24"/>
          <w:szCs w:val="24"/>
        </w:rPr>
        <w:t xml:space="preserve"> </w:t>
      </w:r>
      <w:r w:rsidRPr="00F81890">
        <w:rPr>
          <w:rFonts w:cs="TH SarabunPSK"/>
          <w:sz w:val="24"/>
          <w:szCs w:val="24"/>
          <w:cs/>
        </w:rPr>
        <w:t>โดย ผู้จัดการ</w:t>
      </w:r>
      <w:r w:rsidRPr="00F81890">
        <w:rPr>
          <w:rFonts w:cs="TH SarabunPSK"/>
          <w:sz w:val="24"/>
          <w:szCs w:val="24"/>
        </w:rPr>
        <w:t xml:space="preserve">, 30 </w:t>
      </w:r>
      <w:r w:rsidRPr="00F81890">
        <w:rPr>
          <w:rFonts w:cs="TH SarabunPSK"/>
          <w:sz w:val="24"/>
          <w:szCs w:val="24"/>
          <w:cs/>
        </w:rPr>
        <w:t xml:space="preserve">เมษายน </w:t>
      </w:r>
      <w:r w:rsidRPr="00F81890">
        <w:rPr>
          <w:rFonts w:cs="TH SarabunPSK"/>
          <w:sz w:val="24"/>
          <w:szCs w:val="24"/>
        </w:rPr>
        <w:t xml:space="preserve">2567. </w:t>
      </w:r>
      <w:r w:rsidRPr="00F81890">
        <w:rPr>
          <w:rFonts w:cs="TH SarabunPSK"/>
          <w:sz w:val="24"/>
          <w:szCs w:val="24"/>
          <w:cs/>
        </w:rPr>
        <w:t xml:space="preserve">สืบค้นจาก </w:t>
      </w:r>
      <w:r w:rsidRPr="00F81890">
        <w:rPr>
          <w:rFonts w:cs="TH SarabunPSK"/>
          <w:sz w:val="24"/>
          <w:szCs w:val="24"/>
        </w:rPr>
        <w:t>https://mgronline.com/politics/detail/9670000037440</w:t>
      </w:r>
    </w:p>
  </w:footnote>
  <w:footnote w:id="203">
    <w:p w14:paraId="4DFCC9C5" w14:textId="013C09BD" w:rsidR="00F81890" w:rsidRPr="00F81890" w:rsidRDefault="00F81890" w:rsidP="00F81890">
      <w:pPr>
        <w:pStyle w:val="a4"/>
        <w:ind w:firstLine="720"/>
        <w:rPr>
          <w:rFonts w:cs="TH SarabunPSK"/>
          <w:sz w:val="24"/>
          <w:szCs w:val="24"/>
        </w:rPr>
      </w:pPr>
      <w:r w:rsidRPr="00F81890">
        <w:rPr>
          <w:rStyle w:val="a6"/>
          <w:rFonts w:cs="TH SarabunPSK"/>
          <w:sz w:val="24"/>
          <w:szCs w:val="24"/>
        </w:rPr>
        <w:footnoteRef/>
      </w:r>
      <w:r w:rsidRPr="00F81890">
        <w:rPr>
          <w:rFonts w:cs="TH SarabunPSK"/>
          <w:sz w:val="24"/>
          <w:szCs w:val="24"/>
          <w:cs/>
        </w:rPr>
        <w:t xml:space="preserve">จาก </w:t>
      </w:r>
      <w:r w:rsidRPr="00F81890">
        <w:rPr>
          <w:rFonts w:cs="TH SarabunPSK"/>
          <w:i/>
          <w:iCs/>
          <w:sz w:val="24"/>
          <w:szCs w:val="24"/>
          <w:cs/>
        </w:rPr>
        <w:t>โฆษกกลาโหมเผย นายกฯ เตรียมบินด่วนมอบที่ดินทหาร ‘หนองวัวซอโมเดล’</w:t>
      </w:r>
      <w:r w:rsidRPr="00F81890">
        <w:rPr>
          <w:rFonts w:cs="TH SarabunPSK"/>
          <w:i/>
          <w:iCs/>
          <w:sz w:val="24"/>
          <w:szCs w:val="24"/>
        </w:rPr>
        <w:t xml:space="preserve">, </w:t>
      </w:r>
      <w:r w:rsidRPr="00F81890">
        <w:rPr>
          <w:rFonts w:cs="TH SarabunPSK"/>
          <w:i/>
          <w:iCs/>
          <w:sz w:val="24"/>
          <w:szCs w:val="24"/>
          <w:cs/>
        </w:rPr>
        <w:t>โดย ประชาไท</w:t>
      </w:r>
      <w:r w:rsidRPr="00F81890">
        <w:rPr>
          <w:rFonts w:cs="TH SarabunPSK"/>
          <w:i/>
          <w:iCs/>
          <w:sz w:val="24"/>
          <w:szCs w:val="24"/>
        </w:rPr>
        <w:t xml:space="preserve">, 16 </w:t>
      </w:r>
      <w:r w:rsidRPr="00F81890">
        <w:rPr>
          <w:rFonts w:cs="TH SarabunPSK"/>
          <w:i/>
          <w:iCs/>
          <w:sz w:val="24"/>
          <w:szCs w:val="24"/>
          <w:cs/>
        </w:rPr>
        <w:t xml:space="preserve">กุมภาพันธ์ </w:t>
      </w:r>
      <w:r w:rsidRPr="00F81890">
        <w:rPr>
          <w:rFonts w:cs="TH SarabunPSK"/>
          <w:i/>
          <w:iCs/>
          <w:sz w:val="24"/>
          <w:szCs w:val="24"/>
        </w:rPr>
        <w:t>2567</w:t>
      </w:r>
      <w:r w:rsidRPr="00F81890">
        <w:rPr>
          <w:rFonts w:cs="TH SarabunPSK"/>
          <w:sz w:val="24"/>
          <w:szCs w:val="24"/>
        </w:rPr>
        <w:t xml:space="preserve">. </w:t>
      </w:r>
      <w:r w:rsidRPr="00F81890">
        <w:rPr>
          <w:rFonts w:cs="TH SarabunPSK"/>
          <w:sz w:val="24"/>
          <w:szCs w:val="24"/>
          <w:cs/>
        </w:rPr>
        <w:t xml:space="preserve">สืบค้นจาก </w:t>
      </w:r>
      <w:r w:rsidRPr="00F81890">
        <w:rPr>
          <w:rFonts w:cs="TH SarabunPSK"/>
          <w:sz w:val="24"/>
          <w:szCs w:val="24"/>
        </w:rPr>
        <w:t>https://prachatai.com/journal/2024/02/108088</w:t>
      </w:r>
    </w:p>
  </w:footnote>
  <w:footnote w:id="204">
    <w:p w14:paraId="37DA3854" w14:textId="3C5D7536"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จาก โฆษกกลาโหมเผย นายกฯ เตรียมบินด่วนมอบที่ดินทหาร ‘หนองวัวซอโมเดล’</w:t>
      </w:r>
      <w:r w:rsidRPr="005D2E58">
        <w:rPr>
          <w:rFonts w:cs="TH SarabunPSK"/>
          <w:sz w:val="24"/>
          <w:szCs w:val="24"/>
        </w:rPr>
        <w:t xml:space="preserve">, </w:t>
      </w:r>
      <w:r w:rsidRPr="005D2E58">
        <w:rPr>
          <w:rFonts w:cs="TH SarabunPSK"/>
          <w:sz w:val="24"/>
          <w:szCs w:val="24"/>
          <w:cs/>
        </w:rPr>
        <w:t>โดย ประชาไท</w:t>
      </w:r>
      <w:r w:rsidRPr="005D2E58">
        <w:rPr>
          <w:rFonts w:cs="TH SarabunPSK"/>
          <w:sz w:val="24"/>
          <w:szCs w:val="24"/>
        </w:rPr>
        <w:t xml:space="preserve">, 16 </w:t>
      </w:r>
      <w:r w:rsidRPr="005D2E58">
        <w:rPr>
          <w:rFonts w:cs="TH SarabunPSK"/>
          <w:sz w:val="24"/>
          <w:szCs w:val="24"/>
          <w:cs/>
        </w:rPr>
        <w:t xml:space="preserve">กุมภาพันธ์ </w:t>
      </w:r>
      <w:r w:rsidRPr="005D2E58">
        <w:rPr>
          <w:rFonts w:cs="TH SarabunPSK"/>
          <w:sz w:val="24"/>
          <w:szCs w:val="24"/>
        </w:rPr>
        <w:t xml:space="preserve">2567. </w:t>
      </w:r>
      <w:r w:rsidRPr="005D2E58">
        <w:rPr>
          <w:rFonts w:cs="TH SarabunPSK"/>
          <w:sz w:val="24"/>
          <w:szCs w:val="24"/>
          <w:cs/>
        </w:rPr>
        <w:t xml:space="preserve">สืบค้นจาก </w:t>
      </w:r>
      <w:r w:rsidRPr="005D2E58">
        <w:rPr>
          <w:rFonts w:cs="TH SarabunPSK"/>
          <w:sz w:val="24"/>
          <w:szCs w:val="24"/>
        </w:rPr>
        <w:t>https://prachatai.com/journal/2024/02/108088</w:t>
      </w:r>
    </w:p>
  </w:footnote>
  <w:footnote w:id="205">
    <w:p w14:paraId="1E800CA6" w14:textId="68666F62"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ชาวบ้าน “ชุมชนเกาะแตน” ค้านกรมอุทยานยึดพื้นที่ประกาศเป็นเขตอุทยาน</w:t>
      </w:r>
      <w:r w:rsidRPr="00F147D0">
        <w:rPr>
          <w:rFonts w:cs="TH SarabunPSK"/>
          <w:i/>
          <w:iCs/>
          <w:sz w:val="24"/>
          <w:szCs w:val="24"/>
        </w:rPr>
        <w:t xml:space="preserve">, </w:t>
      </w:r>
      <w:r w:rsidRPr="00F147D0">
        <w:rPr>
          <w:rFonts w:cs="TH SarabunPSK"/>
          <w:i/>
          <w:iCs/>
          <w:sz w:val="24"/>
          <w:szCs w:val="24"/>
          <w:cs/>
        </w:rPr>
        <w:t>โดย ผู้จัดการ</w:t>
      </w:r>
      <w:r w:rsidRPr="00F147D0">
        <w:rPr>
          <w:rFonts w:cs="TH SarabunPSK"/>
          <w:i/>
          <w:iCs/>
          <w:sz w:val="24"/>
          <w:szCs w:val="24"/>
        </w:rPr>
        <w:t xml:space="preserve">, 10 </w:t>
      </w:r>
      <w:r w:rsidRPr="00F147D0">
        <w:rPr>
          <w:rFonts w:cs="TH SarabunPSK"/>
          <w:i/>
          <w:iCs/>
          <w:sz w:val="24"/>
          <w:szCs w:val="24"/>
          <w:cs/>
        </w:rPr>
        <w:t xml:space="preserve">มีนาคม </w:t>
      </w:r>
      <w:r w:rsidRPr="00F147D0">
        <w:rPr>
          <w:rFonts w:cs="TH SarabunPSK"/>
          <w:i/>
          <w:iCs/>
          <w:sz w:val="24"/>
          <w:szCs w:val="24"/>
        </w:rPr>
        <w:t>2567.</w:t>
      </w:r>
      <w:r w:rsidRPr="005D2E58">
        <w:rPr>
          <w:rFonts w:cs="TH SarabunPSK"/>
          <w:sz w:val="24"/>
          <w:szCs w:val="24"/>
        </w:rPr>
        <w:t xml:space="preserve"> </w:t>
      </w:r>
      <w:r w:rsidRPr="005D2E58">
        <w:rPr>
          <w:rFonts w:cs="TH SarabunPSK"/>
          <w:sz w:val="24"/>
          <w:szCs w:val="24"/>
          <w:cs/>
        </w:rPr>
        <w:t xml:space="preserve">สืบค้นจาก </w:t>
      </w:r>
      <w:r w:rsidRPr="005D2E58">
        <w:rPr>
          <w:rFonts w:cs="TH SarabunPSK"/>
          <w:sz w:val="24"/>
          <w:szCs w:val="24"/>
        </w:rPr>
        <w:t>https://mgronline.com/south/detail/9670000019910</w:t>
      </w:r>
    </w:p>
  </w:footnote>
  <w:footnote w:id="206">
    <w:p w14:paraId="329A2348" w14:textId="3CCBE97B"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ชาวแม่เมาะ ยื่นหนังสือร้องเรียนปัญหาที่ดินทำกินติดเขตทหาร-อุทยานฯ</w:t>
      </w:r>
      <w:r w:rsidRPr="00F147D0">
        <w:rPr>
          <w:rFonts w:cs="TH SarabunPSK"/>
          <w:i/>
          <w:iCs/>
          <w:sz w:val="24"/>
          <w:szCs w:val="24"/>
        </w:rPr>
        <w:t xml:space="preserve">, </w:t>
      </w:r>
      <w:r w:rsidRPr="00F147D0">
        <w:rPr>
          <w:rFonts w:cs="TH SarabunPSK"/>
          <w:i/>
          <w:iCs/>
          <w:sz w:val="24"/>
          <w:szCs w:val="24"/>
          <w:cs/>
        </w:rPr>
        <w:t>โดย ไทยโพสต์</w:t>
      </w:r>
      <w:r w:rsidRPr="00F147D0">
        <w:rPr>
          <w:rFonts w:cs="TH SarabunPSK"/>
          <w:i/>
          <w:iCs/>
          <w:sz w:val="24"/>
          <w:szCs w:val="24"/>
        </w:rPr>
        <w:t xml:space="preserve">, 20 </w:t>
      </w:r>
      <w:r w:rsidRPr="00F147D0">
        <w:rPr>
          <w:rFonts w:cs="TH SarabunPSK"/>
          <w:i/>
          <w:iCs/>
          <w:sz w:val="24"/>
          <w:szCs w:val="24"/>
          <w:cs/>
        </w:rPr>
        <w:t xml:space="preserve">กุมภาพันธ์ </w:t>
      </w:r>
      <w:r w:rsidRPr="00F147D0">
        <w:rPr>
          <w:rFonts w:cs="TH SarabunPSK"/>
          <w:i/>
          <w:iCs/>
          <w:sz w:val="24"/>
          <w:szCs w:val="24"/>
        </w:rPr>
        <w:t>2567.</w:t>
      </w:r>
      <w:r w:rsidRPr="005D2E58">
        <w:rPr>
          <w:rFonts w:cs="TH SarabunPSK"/>
          <w:sz w:val="24"/>
          <w:szCs w:val="24"/>
        </w:rPr>
        <w:t xml:space="preserve"> </w:t>
      </w:r>
      <w:r w:rsidRPr="005D2E58">
        <w:rPr>
          <w:rFonts w:cs="TH SarabunPSK"/>
          <w:sz w:val="24"/>
          <w:szCs w:val="24"/>
          <w:cs/>
        </w:rPr>
        <w:t xml:space="preserve">สืบค้นจาก </w:t>
      </w:r>
      <w:r w:rsidRPr="005D2E58">
        <w:rPr>
          <w:rFonts w:cs="TH SarabunPSK"/>
          <w:sz w:val="24"/>
          <w:szCs w:val="24"/>
        </w:rPr>
        <w:t>https://www.thaipost.net/district-news/536541/</w:t>
      </w:r>
    </w:p>
  </w:footnote>
  <w:footnote w:id="207">
    <w:p w14:paraId="2212AE49" w14:textId="058FE93C"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ตัวแทนชาว จ. สุราษฎร์ธานี - จ. พัทลุง ร้อง กมธ.การที่ดินฯ สผ. หลังเดือดร้อนเรื่องที่ดินทำกินจากการประกาศเขตอุทยานฯ</w:t>
      </w:r>
      <w:r w:rsidRPr="00F147D0">
        <w:rPr>
          <w:rFonts w:cs="TH SarabunPSK"/>
          <w:i/>
          <w:iCs/>
          <w:sz w:val="24"/>
          <w:szCs w:val="24"/>
        </w:rPr>
        <w:t>,</w:t>
      </w:r>
      <w:r w:rsidRPr="005D2E58">
        <w:rPr>
          <w:rFonts w:cs="TH SarabunPSK"/>
          <w:sz w:val="24"/>
          <w:szCs w:val="24"/>
        </w:rPr>
        <w:t xml:space="preserve"> </w:t>
      </w:r>
      <w:r w:rsidRPr="005D2E58">
        <w:rPr>
          <w:rFonts w:cs="TH SarabunPSK"/>
          <w:sz w:val="24"/>
          <w:szCs w:val="24"/>
          <w:cs/>
        </w:rPr>
        <w:t>โดย สถานีวิทยุกระจายเสียงและวิทยุโทรทัศน์รัฐสภา</w:t>
      </w:r>
      <w:r w:rsidRPr="005D2E58">
        <w:rPr>
          <w:rFonts w:cs="TH SarabunPSK"/>
          <w:sz w:val="24"/>
          <w:szCs w:val="24"/>
        </w:rPr>
        <w:t xml:space="preserve">, 25 </w:t>
      </w:r>
      <w:r w:rsidRPr="005D2E58">
        <w:rPr>
          <w:rFonts w:cs="TH SarabunPSK"/>
          <w:sz w:val="24"/>
          <w:szCs w:val="24"/>
          <w:cs/>
        </w:rPr>
        <w:t xml:space="preserve">กุมภาพันธ์ </w:t>
      </w:r>
      <w:r w:rsidRPr="005D2E58">
        <w:rPr>
          <w:rFonts w:cs="TH SarabunPSK"/>
          <w:sz w:val="24"/>
          <w:szCs w:val="24"/>
        </w:rPr>
        <w:t xml:space="preserve">2567. </w:t>
      </w:r>
      <w:r w:rsidRPr="005D2E58">
        <w:rPr>
          <w:rFonts w:cs="TH SarabunPSK"/>
          <w:sz w:val="24"/>
          <w:szCs w:val="24"/>
          <w:cs/>
        </w:rPr>
        <w:t xml:space="preserve">สืบค้นจาก </w:t>
      </w:r>
      <w:r w:rsidRPr="005D2E58">
        <w:rPr>
          <w:rFonts w:cs="TH SarabunPSK"/>
          <w:sz w:val="24"/>
          <w:szCs w:val="24"/>
        </w:rPr>
        <w:t>https://www.tpchannel.org/radio/news/24855</w:t>
      </w:r>
    </w:p>
  </w:footnote>
  <w:footnote w:id="208">
    <w:p w14:paraId="01F7C316" w14:textId="34CF0793" w:rsidR="005D2E58" w:rsidRPr="005D2E58" w:rsidRDefault="005D2E58" w:rsidP="00B024CC">
      <w:pPr>
        <w:pStyle w:val="a4"/>
        <w:ind w:firstLine="720"/>
        <w:rPr>
          <w:rFonts w:cs="TH SarabunPSK"/>
          <w:sz w:val="24"/>
          <w:szCs w:val="24"/>
          <w:cs/>
        </w:rPr>
      </w:pPr>
      <w:r w:rsidRPr="005D2E58">
        <w:rPr>
          <w:rStyle w:val="a6"/>
          <w:rFonts w:cs="TH SarabunPSK"/>
          <w:sz w:val="24"/>
          <w:szCs w:val="24"/>
        </w:rPr>
        <w:footnoteRef/>
      </w:r>
      <w:r w:rsidRPr="005D2E58">
        <w:rPr>
          <w:rFonts w:cs="TH SarabunPSK"/>
          <w:sz w:val="24"/>
          <w:szCs w:val="24"/>
          <w:cs/>
        </w:rPr>
        <w:t xml:space="preserve">จาก </w:t>
      </w:r>
      <w:r w:rsidRPr="00F147D0">
        <w:rPr>
          <w:rFonts w:cs="TH SarabunPSK"/>
          <w:i/>
          <w:iCs/>
          <w:sz w:val="24"/>
          <w:szCs w:val="24"/>
          <w:cs/>
        </w:rPr>
        <w:t xml:space="preserve">อัยการเลื่อนสั่งคดี </w:t>
      </w:r>
      <w:r w:rsidRPr="00F147D0">
        <w:rPr>
          <w:rFonts w:cs="TH SarabunPSK"/>
          <w:i/>
          <w:iCs/>
          <w:sz w:val="24"/>
          <w:szCs w:val="24"/>
        </w:rPr>
        <w:t xml:space="preserve">2 </w:t>
      </w:r>
      <w:r w:rsidRPr="00F147D0">
        <w:rPr>
          <w:rFonts w:cs="TH SarabunPSK"/>
          <w:i/>
          <w:iCs/>
          <w:sz w:val="24"/>
          <w:szCs w:val="24"/>
          <w:cs/>
        </w:rPr>
        <w:t xml:space="preserve">เยาวชนบางกลอยกลับใจแผ่นดิน ขีดเส้นตาย </w:t>
      </w:r>
      <w:r w:rsidRPr="00F147D0">
        <w:rPr>
          <w:rFonts w:cs="TH SarabunPSK"/>
          <w:i/>
          <w:iCs/>
          <w:sz w:val="24"/>
          <w:szCs w:val="24"/>
        </w:rPr>
        <w:t xml:space="preserve">11 </w:t>
      </w:r>
      <w:r w:rsidRPr="00F147D0">
        <w:rPr>
          <w:rFonts w:cs="TH SarabunPSK"/>
          <w:i/>
          <w:iCs/>
          <w:sz w:val="24"/>
          <w:szCs w:val="24"/>
          <w:cs/>
        </w:rPr>
        <w:t>พ.ย. หากแก้ปัญหาไม่คืบอาจสั่งฟ้อง</w:t>
      </w:r>
      <w:r w:rsidRPr="00F147D0">
        <w:rPr>
          <w:rFonts w:cs="TH SarabunPSK"/>
          <w:i/>
          <w:iCs/>
          <w:sz w:val="24"/>
          <w:szCs w:val="24"/>
        </w:rPr>
        <w:t xml:space="preserve">, </w:t>
      </w:r>
      <w:r w:rsidRPr="00F147D0">
        <w:rPr>
          <w:rFonts w:cs="TH SarabunPSK"/>
          <w:i/>
          <w:iCs/>
          <w:sz w:val="24"/>
          <w:szCs w:val="24"/>
          <w:cs/>
        </w:rPr>
        <w:t xml:space="preserve">โดย สำนักข่าวชายขอบ. </w:t>
      </w:r>
      <w:r w:rsidRPr="00F147D0">
        <w:rPr>
          <w:rFonts w:cs="TH SarabunPSK"/>
          <w:i/>
          <w:iCs/>
          <w:sz w:val="24"/>
          <w:szCs w:val="24"/>
        </w:rPr>
        <w:t xml:space="preserve">15 </w:t>
      </w:r>
      <w:r w:rsidRPr="00F147D0">
        <w:rPr>
          <w:rFonts w:cs="TH SarabunPSK"/>
          <w:i/>
          <w:iCs/>
          <w:sz w:val="24"/>
          <w:szCs w:val="24"/>
          <w:cs/>
        </w:rPr>
        <w:t xml:space="preserve">ตุลาคม </w:t>
      </w:r>
      <w:r w:rsidRPr="00F147D0">
        <w:rPr>
          <w:rFonts w:cs="TH SarabunPSK"/>
          <w:i/>
          <w:iCs/>
          <w:sz w:val="24"/>
          <w:szCs w:val="24"/>
        </w:rPr>
        <w:t>2567</w:t>
      </w:r>
      <w:r w:rsidRPr="005D2E58">
        <w:rPr>
          <w:rFonts w:cs="TH SarabunPSK"/>
          <w:sz w:val="24"/>
          <w:szCs w:val="24"/>
        </w:rPr>
        <w:t xml:space="preserve">. </w:t>
      </w:r>
      <w:r w:rsidRPr="005D2E58">
        <w:rPr>
          <w:rFonts w:cs="TH SarabunPSK"/>
          <w:sz w:val="24"/>
          <w:szCs w:val="24"/>
          <w:cs/>
        </w:rPr>
        <w:t xml:space="preserve">สืบค้นจาก </w:t>
      </w:r>
      <w:r w:rsidRPr="005D2E58">
        <w:rPr>
          <w:rFonts w:cs="TH SarabunPSK"/>
          <w:sz w:val="24"/>
          <w:szCs w:val="24"/>
        </w:rPr>
        <w:t>https://transbordernews.in.th/home/?p=40210</w:t>
      </w:r>
    </w:p>
  </w:footnote>
  <w:footnote w:id="209">
    <w:p w14:paraId="3A8B5DEE" w14:textId="7CF34A5B" w:rsidR="005D2E58" w:rsidRPr="005D2E58" w:rsidRDefault="005D2E58" w:rsidP="00B024CC">
      <w:pPr>
        <w:pStyle w:val="a4"/>
        <w:ind w:firstLine="720"/>
        <w:rPr>
          <w:rFonts w:cs="TH SarabunPSK"/>
          <w:sz w:val="24"/>
          <w:szCs w:val="24"/>
        </w:rPr>
      </w:pPr>
      <w:r w:rsidRPr="005D2E58">
        <w:rPr>
          <w:rStyle w:val="a6"/>
          <w:rFonts w:cs="TH SarabunPSK"/>
          <w:sz w:val="24"/>
          <w:szCs w:val="24"/>
        </w:rPr>
        <w:footnoteRef/>
      </w:r>
      <w:r w:rsidRPr="005D2E58">
        <w:rPr>
          <w:rFonts w:cs="TH SarabunPSK"/>
          <w:sz w:val="24"/>
          <w:szCs w:val="24"/>
          <w:cs/>
        </w:rPr>
        <w:t xml:space="preserve">ประกอบด้วยโครงการอนุรักษ์และดูแลรักษาทรัพยากรธรรมชาติในอุทยานแห่งชาติ </w:t>
      </w:r>
      <w:r w:rsidRPr="005D2E58">
        <w:rPr>
          <w:rFonts w:cs="TH SarabunPSK"/>
          <w:sz w:val="24"/>
          <w:szCs w:val="24"/>
        </w:rPr>
        <w:t>4</w:t>
      </w:r>
      <w:r w:rsidRPr="005D2E58">
        <w:rPr>
          <w:rFonts w:cs="TH SarabunPSK"/>
          <w:sz w:val="24"/>
          <w:szCs w:val="24"/>
          <w:cs/>
        </w:rPr>
        <w:t xml:space="preserve"> แห่ง และเขตรักษาพันธุ์สัตว์ป่าหรือเขตห้ามล่าสัตว์ป่า </w:t>
      </w:r>
      <w:r w:rsidRPr="005D2E58">
        <w:rPr>
          <w:rFonts w:cs="TH SarabunPSK"/>
          <w:sz w:val="24"/>
          <w:szCs w:val="24"/>
        </w:rPr>
        <w:t>2</w:t>
      </w:r>
      <w:r w:rsidRPr="005D2E58">
        <w:rPr>
          <w:rFonts w:cs="TH SarabunPSK"/>
          <w:sz w:val="24"/>
          <w:szCs w:val="24"/>
          <w:cs/>
        </w:rPr>
        <w:t xml:space="preserve"> แห่ง.</w:t>
      </w:r>
    </w:p>
    <w:p w14:paraId="6BECC595" w14:textId="1C7881AB" w:rsidR="005D2E58" w:rsidRPr="005D2E58" w:rsidRDefault="005D2E58" w:rsidP="00B024CC">
      <w:pPr>
        <w:pStyle w:val="a4"/>
        <w:ind w:firstLine="720"/>
        <w:rPr>
          <w:rFonts w:cs="TH SarabunPSK"/>
          <w:sz w:val="24"/>
          <w:szCs w:val="24"/>
        </w:rPr>
      </w:pPr>
      <w:r w:rsidRPr="005D2E58">
        <w:rPr>
          <w:rFonts w:cs="TH SarabunPSK"/>
          <w:sz w:val="24"/>
          <w:szCs w:val="24"/>
          <w:cs/>
        </w:rPr>
        <w:t xml:space="preserve">จาก พ.ร.ฎ. โครงการอนุรักษ์และดูแลรักษาทรัพยากรธรรมชาติภายในอุทยานแห่งชาติตามมาตรา </w:t>
      </w:r>
      <w:r w:rsidRPr="005D2E58">
        <w:rPr>
          <w:rFonts w:cs="TH SarabunPSK"/>
          <w:sz w:val="24"/>
          <w:szCs w:val="24"/>
        </w:rPr>
        <w:t xml:space="preserve">64 </w:t>
      </w:r>
      <w:r w:rsidRPr="005D2E58">
        <w:rPr>
          <w:rFonts w:cs="TH SarabunPSK"/>
          <w:sz w:val="24"/>
          <w:szCs w:val="24"/>
          <w:cs/>
        </w:rPr>
        <w:t xml:space="preserve">แห่ง พ.ร.บ. อุทยานแห่งชาติ พ.ศ. </w:t>
      </w:r>
      <w:r w:rsidRPr="005D2E58">
        <w:rPr>
          <w:rFonts w:cs="TH SarabunPSK"/>
          <w:sz w:val="24"/>
          <w:szCs w:val="24"/>
        </w:rPr>
        <w:t>2562</w:t>
      </w:r>
      <w:r w:rsidRPr="005D2E58">
        <w:rPr>
          <w:rFonts w:cs="TH SarabunPSK"/>
          <w:sz w:val="24"/>
          <w:szCs w:val="24"/>
          <w:cs/>
        </w:rPr>
        <w:t xml:space="preserve"> พ.ศ. </w:t>
      </w:r>
      <w:r w:rsidRPr="005D2E58">
        <w:rPr>
          <w:rFonts w:cs="TH SarabunPSK"/>
          <w:sz w:val="24"/>
          <w:szCs w:val="24"/>
        </w:rPr>
        <w:t>2567. (2567, 15</w:t>
      </w:r>
      <w:r w:rsidRPr="005D2E58">
        <w:rPr>
          <w:rFonts w:cs="TH SarabunPSK"/>
          <w:sz w:val="24"/>
          <w:szCs w:val="24"/>
          <w:cs/>
        </w:rPr>
        <w:t xml:space="preserve"> พฤศจิกายน). ราชกิจจานุเบกษา</w:t>
      </w:r>
      <w:r w:rsidRPr="005D2E58">
        <w:rPr>
          <w:rFonts w:cs="TH SarabunPSK"/>
          <w:sz w:val="24"/>
          <w:szCs w:val="24"/>
        </w:rPr>
        <w:t>, 141(68</w:t>
      </w:r>
      <w:r w:rsidRPr="005D2E58">
        <w:rPr>
          <w:rFonts w:cs="TH SarabunPSK"/>
          <w:sz w:val="24"/>
          <w:szCs w:val="24"/>
          <w:cs/>
        </w:rPr>
        <w:t xml:space="preserve"> ก)</w:t>
      </w:r>
      <w:r w:rsidRPr="005D2E58">
        <w:rPr>
          <w:rFonts w:cs="TH SarabunPSK"/>
          <w:sz w:val="24"/>
          <w:szCs w:val="24"/>
        </w:rPr>
        <w:t>, 3 - 13.</w:t>
      </w:r>
    </w:p>
    <w:p w14:paraId="0BAFEC69" w14:textId="7564E7A7" w:rsidR="005D2E58" w:rsidRPr="005D2E58" w:rsidRDefault="005D2E58" w:rsidP="00B024CC">
      <w:pPr>
        <w:pStyle w:val="a4"/>
        <w:ind w:firstLine="720"/>
        <w:rPr>
          <w:rFonts w:cs="TH SarabunPSK"/>
          <w:sz w:val="24"/>
          <w:szCs w:val="24"/>
          <w:cs/>
        </w:rPr>
      </w:pPr>
      <w:r w:rsidRPr="005D2E58">
        <w:rPr>
          <w:rFonts w:cs="TH SarabunPSK"/>
          <w:sz w:val="24"/>
          <w:szCs w:val="24"/>
          <w:cs/>
        </w:rPr>
        <w:t xml:space="preserve">จาก พ.ร.ฎ. โครงการอนุรักษ์และดูแลรักษาทรัพยากรธรรมชาติภายในเขตรักษาพันธุ์สัตว์ป่าหรือเขตห้ามล่าสัตว์    ตามมาตรา </w:t>
      </w:r>
      <w:r w:rsidRPr="005D2E58">
        <w:rPr>
          <w:rFonts w:cs="TH SarabunPSK"/>
          <w:sz w:val="24"/>
          <w:szCs w:val="24"/>
        </w:rPr>
        <w:t xml:space="preserve">121 </w:t>
      </w:r>
      <w:r w:rsidRPr="005D2E58">
        <w:rPr>
          <w:rFonts w:cs="TH SarabunPSK"/>
          <w:sz w:val="24"/>
          <w:szCs w:val="24"/>
          <w:cs/>
        </w:rPr>
        <w:t xml:space="preserve">แห่ง พ.ร.บ. สงวนและคุ้มครองสัตว์ป่า พ.ศ. </w:t>
      </w:r>
      <w:r w:rsidRPr="005D2E58">
        <w:rPr>
          <w:rFonts w:cs="TH SarabunPSK"/>
          <w:sz w:val="24"/>
          <w:szCs w:val="24"/>
        </w:rPr>
        <w:t xml:space="preserve">2562 </w:t>
      </w:r>
      <w:r w:rsidRPr="005D2E58">
        <w:rPr>
          <w:rFonts w:cs="TH SarabunPSK"/>
          <w:sz w:val="24"/>
          <w:szCs w:val="24"/>
          <w:cs/>
        </w:rPr>
        <w:t xml:space="preserve">พ.ศ. </w:t>
      </w:r>
      <w:r w:rsidRPr="005D2E58">
        <w:rPr>
          <w:rFonts w:cs="TH SarabunPSK"/>
          <w:sz w:val="24"/>
          <w:szCs w:val="24"/>
        </w:rPr>
        <w:t xml:space="preserve">2567. (2567, 15 </w:t>
      </w:r>
      <w:r w:rsidRPr="005D2E58">
        <w:rPr>
          <w:rFonts w:cs="TH SarabunPSK"/>
          <w:sz w:val="24"/>
          <w:szCs w:val="24"/>
          <w:cs/>
        </w:rPr>
        <w:t>พฤศจิกายน). ราชกิจจานุเบกษา</w:t>
      </w:r>
      <w:r w:rsidRPr="005D2E58">
        <w:rPr>
          <w:rFonts w:cs="TH SarabunPSK"/>
          <w:sz w:val="24"/>
          <w:szCs w:val="24"/>
        </w:rPr>
        <w:t xml:space="preserve">, 141(68 </w:t>
      </w:r>
      <w:r w:rsidRPr="005D2E58">
        <w:rPr>
          <w:rFonts w:cs="TH SarabunPSK"/>
          <w:sz w:val="24"/>
          <w:szCs w:val="24"/>
          <w:cs/>
        </w:rPr>
        <w:t>ก)</w:t>
      </w:r>
      <w:r w:rsidRPr="005D2E58">
        <w:rPr>
          <w:rFonts w:cs="TH SarabunPSK"/>
          <w:sz w:val="24"/>
          <w:szCs w:val="24"/>
        </w:rPr>
        <w:t>, 15 - 24.</w:t>
      </w:r>
    </w:p>
  </w:footnote>
  <w:footnote w:id="210">
    <w:p w14:paraId="335F9BA0" w14:textId="286A0008" w:rsidR="005D2E58" w:rsidRDefault="005D2E58" w:rsidP="00B024CC">
      <w:pPr>
        <w:pStyle w:val="a4"/>
        <w:ind w:firstLine="720"/>
        <w:rPr>
          <w:cs/>
        </w:rPr>
      </w:pPr>
      <w:r w:rsidRPr="005D2E58">
        <w:rPr>
          <w:rStyle w:val="a6"/>
          <w:rFonts w:cs="TH SarabunPSK"/>
          <w:sz w:val="24"/>
          <w:szCs w:val="24"/>
        </w:rPr>
        <w:footnoteRef/>
      </w:r>
      <w:r w:rsidRPr="005D2E58">
        <w:rPr>
          <w:rFonts w:cs="TH SarabunPSK"/>
          <w:sz w:val="24"/>
          <w:szCs w:val="24"/>
          <w:cs/>
        </w:rPr>
        <w:t xml:space="preserve">จาก พ.ร.ฎ. การจัดตั้งป่าชุมชนในพื้นที่อื่นของรัฐ พ.ศ. </w:t>
      </w:r>
      <w:r w:rsidRPr="005D2E58">
        <w:rPr>
          <w:rFonts w:cs="TH SarabunPSK"/>
          <w:sz w:val="24"/>
          <w:szCs w:val="24"/>
        </w:rPr>
        <w:t xml:space="preserve">2567. (2567, 23 </w:t>
      </w:r>
      <w:r w:rsidRPr="005D2E58">
        <w:rPr>
          <w:rFonts w:cs="TH SarabunPSK"/>
          <w:sz w:val="24"/>
          <w:szCs w:val="24"/>
          <w:cs/>
        </w:rPr>
        <w:t>พฤศจิกายน). ราชกิจจานุเบกษา</w:t>
      </w:r>
      <w:r w:rsidRPr="005D2E58">
        <w:rPr>
          <w:rFonts w:cs="TH SarabunPSK"/>
          <w:sz w:val="24"/>
          <w:szCs w:val="24"/>
        </w:rPr>
        <w:t xml:space="preserve">,   141(68 </w:t>
      </w:r>
      <w:r w:rsidRPr="005D2E58">
        <w:rPr>
          <w:rFonts w:cs="TH SarabunPSK"/>
          <w:sz w:val="24"/>
          <w:szCs w:val="24"/>
          <w:cs/>
        </w:rPr>
        <w:t>ก)</w:t>
      </w:r>
      <w:r w:rsidRPr="005D2E58">
        <w:rPr>
          <w:rFonts w:cs="TH SarabunPSK"/>
          <w:sz w:val="24"/>
          <w:szCs w:val="24"/>
        </w:rPr>
        <w:t>, 1 - 20.</w:t>
      </w:r>
    </w:p>
  </w:footnote>
  <w:footnote w:id="211">
    <w:p w14:paraId="7371BBEF" w14:textId="0D632228" w:rsidR="00F147D0" w:rsidRPr="00F147D0" w:rsidRDefault="00F147D0" w:rsidP="00F147D0">
      <w:pPr>
        <w:pStyle w:val="a4"/>
        <w:ind w:firstLine="720"/>
        <w:rPr>
          <w:rFonts w:cs="TH SarabunPSK"/>
          <w:sz w:val="24"/>
          <w:szCs w:val="24"/>
        </w:rPr>
      </w:pPr>
      <w:r w:rsidRPr="00F147D0">
        <w:rPr>
          <w:rStyle w:val="a6"/>
          <w:rFonts w:cs="TH SarabunPSK"/>
          <w:sz w:val="24"/>
          <w:szCs w:val="24"/>
        </w:rPr>
        <w:footnoteRef/>
      </w:r>
      <w:r w:rsidRPr="00F147D0">
        <w:rPr>
          <w:rFonts w:cs="TH SarabunPSK"/>
          <w:sz w:val="24"/>
          <w:szCs w:val="24"/>
          <w:cs/>
        </w:rPr>
        <w:t xml:space="preserve">จาก สำเนาหนังสืออนุกรรมการด้านกฎหมายและกระบวนการยุติธรรม กระทรวงยุติธรรม ด่วนที่สุด ที่ ยธ </w:t>
      </w:r>
      <w:r w:rsidRPr="00F147D0">
        <w:rPr>
          <w:rFonts w:cs="TH SarabunPSK"/>
          <w:sz w:val="24"/>
          <w:szCs w:val="24"/>
        </w:rPr>
        <w:t>0408/8016</w:t>
      </w:r>
      <w:r w:rsidRPr="00F147D0">
        <w:rPr>
          <w:rFonts w:cs="TH SarabunPSK"/>
          <w:sz w:val="24"/>
          <w:szCs w:val="24"/>
          <w:cs/>
        </w:rPr>
        <w:t xml:space="preserve"> ลงวันที่ </w:t>
      </w:r>
      <w:r w:rsidRPr="00F147D0">
        <w:rPr>
          <w:rFonts w:cs="TH SarabunPSK"/>
          <w:sz w:val="24"/>
          <w:szCs w:val="24"/>
        </w:rPr>
        <w:t>9</w:t>
      </w:r>
      <w:r w:rsidRPr="00F147D0">
        <w:rPr>
          <w:rFonts w:cs="TH SarabunPSK"/>
          <w:sz w:val="24"/>
          <w:szCs w:val="24"/>
          <w:cs/>
        </w:rPr>
        <w:t xml:space="preserve"> กรกฎาคม </w:t>
      </w:r>
      <w:r w:rsidRPr="00F147D0">
        <w:rPr>
          <w:rFonts w:cs="TH SarabunPSK"/>
          <w:sz w:val="24"/>
          <w:szCs w:val="24"/>
        </w:rPr>
        <w:t>2567</w:t>
      </w:r>
      <w:r w:rsidRPr="00F147D0">
        <w:rPr>
          <w:rFonts w:cs="TH SarabunPSK"/>
          <w:sz w:val="24"/>
          <w:szCs w:val="24"/>
          <w:cs/>
        </w:rPr>
        <w:t xml:space="preserve"> เรื่อง รายงานผลการพิจารณาร่างพระราชบัญญัตินิรโทษกรรมและล้างมลทินแก่ราษฎรซึ่งได้รับความเสียหายหรือได้รับผลกระทบจากการดำเนินการตามกฎหมายและนโยบายของรัฐด้านป่าไม้และที่ดิน พ.ศ. .... .</w:t>
      </w:r>
    </w:p>
  </w:footnote>
  <w:footnote w:id="212">
    <w:p w14:paraId="36D6FF44" w14:textId="2E42A31E"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รายงานผลการตรวจสอบการละเมิดสิทธิมนุษยชน ที่ </w:t>
      </w:r>
      <w:r w:rsidR="00BE693D" w:rsidRPr="00BE693D">
        <w:rPr>
          <w:rFonts w:cs="TH SarabunPSK"/>
          <w:sz w:val="24"/>
          <w:szCs w:val="24"/>
        </w:rPr>
        <w:t>112/2567</w:t>
      </w:r>
      <w:r w:rsidR="00BE693D" w:rsidRPr="00BE693D">
        <w:rPr>
          <w:rFonts w:cs="TH SarabunPSK"/>
          <w:sz w:val="24"/>
          <w:szCs w:val="24"/>
          <w:cs/>
        </w:rPr>
        <w:t xml:space="preserve"> เรื่อง สิทธิชุมชนและสิทธิในที่ดินทำกิน กรณีร้องเรียนว่า หน่วยงานของรัฐสำรวจการถือครองที่ดินของประชาชนตามพระราชบัญญัติอุทยานแห่งชาติ พ.ศ. </w:t>
      </w:r>
      <w:r w:rsidR="00BE693D" w:rsidRPr="00BE693D">
        <w:rPr>
          <w:rFonts w:cs="TH SarabunPSK"/>
          <w:sz w:val="24"/>
          <w:szCs w:val="24"/>
        </w:rPr>
        <w:t xml:space="preserve">2562 </w:t>
      </w:r>
      <w:r w:rsidR="00BE693D" w:rsidRPr="00BE693D">
        <w:rPr>
          <w:rFonts w:cs="TH SarabunPSK"/>
          <w:sz w:val="24"/>
          <w:szCs w:val="24"/>
          <w:cs/>
        </w:rPr>
        <w:t>ในพื้นที่บ้านน้ำพุ ตำบลเขาโจด อำเภอศรีสวัสดิ์ จังหวัดกาญจนบุรี กระทบต่อวิถีชีวิตของประชาชนในชุมชน.</w:t>
      </w:r>
    </w:p>
  </w:footnote>
  <w:footnote w:id="213">
    <w:p w14:paraId="5FB9EAAC" w14:textId="0E1130A2"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รายงานผลการตรวจสอบ ที่ </w:t>
      </w:r>
      <w:r w:rsidR="00BE693D" w:rsidRPr="00BE693D">
        <w:rPr>
          <w:rFonts w:cs="TH SarabunPSK"/>
          <w:sz w:val="24"/>
          <w:szCs w:val="24"/>
        </w:rPr>
        <w:t xml:space="preserve">37 - 38/2566 </w:t>
      </w:r>
      <w:r w:rsidR="00BE693D" w:rsidRPr="00BE693D">
        <w:rPr>
          <w:rFonts w:cs="TH SarabunPSK"/>
          <w:sz w:val="24"/>
          <w:szCs w:val="24"/>
          <w:cs/>
        </w:rPr>
        <w:t xml:space="preserve">เรื่อง สิทธิชุมชน กรณีกล่าวอ้างว่า ร่างกฎหมายลำดับรองประกอบพระราชบัญญัติอุทยานแห่งชาติ พ.ศ. </w:t>
      </w:r>
      <w:r w:rsidR="00BE693D" w:rsidRPr="00BE693D">
        <w:rPr>
          <w:rFonts w:cs="TH SarabunPSK"/>
          <w:sz w:val="24"/>
          <w:szCs w:val="24"/>
        </w:rPr>
        <w:t xml:space="preserve">2562 </w:t>
      </w:r>
      <w:r w:rsidR="00BE693D" w:rsidRPr="00BE693D">
        <w:rPr>
          <w:rFonts w:cs="TH SarabunPSK"/>
          <w:sz w:val="24"/>
          <w:szCs w:val="24"/>
          <w:cs/>
        </w:rPr>
        <w:t xml:space="preserve">และพระราชบัญญัติสงวนและคุ้มครองสัตว์ป่า พ.ศ. </w:t>
      </w:r>
      <w:r w:rsidR="00BE693D" w:rsidRPr="00BE693D">
        <w:rPr>
          <w:rFonts w:cs="TH SarabunPSK"/>
          <w:sz w:val="24"/>
          <w:szCs w:val="24"/>
        </w:rPr>
        <w:t xml:space="preserve">2562 </w:t>
      </w:r>
      <w:r w:rsidR="00BE693D" w:rsidRPr="00BE693D">
        <w:rPr>
          <w:rFonts w:cs="TH SarabunPSK"/>
          <w:sz w:val="24"/>
          <w:szCs w:val="24"/>
          <w:cs/>
        </w:rPr>
        <w:t>ขาดการรับฟังความคิดเห็นของประชาชน.</w:t>
      </w:r>
    </w:p>
  </w:footnote>
  <w:footnote w:id="214">
    <w:p w14:paraId="064288D4" w14:textId="448371AC"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รายงานผลการตรวจสอบ ที่ </w:t>
      </w:r>
      <w:r w:rsidR="00BE693D" w:rsidRPr="00BE693D">
        <w:rPr>
          <w:rFonts w:cs="TH SarabunPSK"/>
          <w:sz w:val="24"/>
          <w:szCs w:val="24"/>
        </w:rPr>
        <w:t xml:space="preserve">37 - 38/2566 </w:t>
      </w:r>
      <w:r w:rsidR="00BE693D" w:rsidRPr="00BE693D">
        <w:rPr>
          <w:rFonts w:cs="TH SarabunPSK"/>
          <w:sz w:val="24"/>
          <w:szCs w:val="24"/>
          <w:cs/>
        </w:rPr>
        <w:t xml:space="preserve">เรื่อง สิทธิชุมชน กรณีกล่าวอ้างว่า ร่างกฎหมายลำดับรองประกอบพระราชบัญญัติอุทยานแห่งชาติ พ.ศ. </w:t>
      </w:r>
      <w:r w:rsidR="00BE693D" w:rsidRPr="00BE693D">
        <w:rPr>
          <w:rFonts w:cs="TH SarabunPSK"/>
          <w:sz w:val="24"/>
          <w:szCs w:val="24"/>
        </w:rPr>
        <w:t xml:space="preserve">2562 </w:t>
      </w:r>
      <w:r w:rsidR="00BE693D" w:rsidRPr="00BE693D">
        <w:rPr>
          <w:rFonts w:cs="TH SarabunPSK"/>
          <w:sz w:val="24"/>
          <w:szCs w:val="24"/>
          <w:cs/>
        </w:rPr>
        <w:t xml:space="preserve">และพระราชบัญญัติสงวนและคุ้มครองสัตว์ป่า พ.ศ. </w:t>
      </w:r>
      <w:r w:rsidR="00BE693D" w:rsidRPr="00BE693D">
        <w:rPr>
          <w:rFonts w:cs="TH SarabunPSK"/>
          <w:sz w:val="24"/>
          <w:szCs w:val="24"/>
        </w:rPr>
        <w:t xml:space="preserve">2562 </w:t>
      </w:r>
      <w:r w:rsidR="00BE693D" w:rsidRPr="00BE693D">
        <w:rPr>
          <w:rFonts w:cs="TH SarabunPSK"/>
          <w:sz w:val="24"/>
          <w:szCs w:val="24"/>
          <w:cs/>
        </w:rPr>
        <w:t>ขาดการรับฟังความคิดเห็นของประชาชน.</w:t>
      </w:r>
    </w:p>
  </w:footnote>
  <w:footnote w:id="215">
    <w:p w14:paraId="263545CC" w14:textId="4D787271"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 xml:space="preserve">จาก กสม. แถลงข่าวเด่นประจำสัปดาห์ ครั้งที่ </w:t>
      </w:r>
      <w:r w:rsidR="00BE693D" w:rsidRPr="00BE693D">
        <w:rPr>
          <w:rFonts w:cs="TH SarabunPSK"/>
          <w:sz w:val="24"/>
          <w:szCs w:val="24"/>
        </w:rPr>
        <w:t>41/2567</w:t>
      </w:r>
      <w:r w:rsidR="00BE693D" w:rsidRPr="00BE693D">
        <w:rPr>
          <w:rFonts w:cs="TH SarabunPSK"/>
          <w:sz w:val="24"/>
          <w:szCs w:val="24"/>
          <w:cs/>
        </w:rPr>
        <w:t xml:space="preserve"> กสม. มีข้อเสนอแนะถึงนายกรัฐมนตรี ขอให้ทบทวนและชะลอพระราชกฤษฎีกาที่เกี่ยวกับโครงการอนุรักษ์ทรัพยากรธรรมชาติภายในเขตอุทยานแห่งชาติ</w:t>
      </w:r>
      <w:r w:rsidR="00BE693D" w:rsidRPr="00BE693D">
        <w:rPr>
          <w:rFonts w:cs="TH SarabunPSK"/>
          <w:sz w:val="24"/>
          <w:szCs w:val="24"/>
        </w:rPr>
        <w:t xml:space="preserve">, </w:t>
      </w:r>
      <w:r w:rsidR="00BE693D" w:rsidRPr="00BE693D">
        <w:rPr>
          <w:rFonts w:cs="TH SarabunPSK"/>
          <w:sz w:val="24"/>
          <w:szCs w:val="24"/>
          <w:cs/>
        </w:rPr>
        <w:t>โดย สำนักงาน กสม.</w:t>
      </w:r>
      <w:r w:rsidR="00BE693D" w:rsidRPr="00BE693D">
        <w:rPr>
          <w:rFonts w:cs="TH SarabunPSK"/>
          <w:sz w:val="24"/>
          <w:szCs w:val="24"/>
        </w:rPr>
        <w:t xml:space="preserve">, 6 </w:t>
      </w:r>
      <w:r w:rsidR="00BE693D" w:rsidRPr="00BE693D">
        <w:rPr>
          <w:rFonts w:cs="TH SarabunPSK"/>
          <w:sz w:val="24"/>
          <w:szCs w:val="24"/>
          <w:cs/>
        </w:rPr>
        <w:t xml:space="preserve">ธันวาคม </w:t>
      </w:r>
      <w:r w:rsidR="00BE693D" w:rsidRPr="00BE693D">
        <w:rPr>
          <w:rFonts w:cs="TH SarabunPSK"/>
          <w:sz w:val="24"/>
          <w:szCs w:val="24"/>
        </w:rPr>
        <w:t xml:space="preserve">2567. </w:t>
      </w:r>
      <w:r w:rsidR="00BE693D" w:rsidRPr="00BE693D">
        <w:rPr>
          <w:rFonts w:cs="TH SarabunPSK"/>
          <w:sz w:val="24"/>
          <w:szCs w:val="24"/>
          <w:cs/>
        </w:rPr>
        <w:t xml:space="preserve">สืบค้นจาก </w:t>
      </w:r>
      <w:r w:rsidR="00BE693D" w:rsidRPr="00BE693D">
        <w:rPr>
          <w:rFonts w:cs="TH SarabunPSK"/>
          <w:sz w:val="24"/>
          <w:szCs w:val="24"/>
        </w:rPr>
        <w:t>https://www.nhrc.or.th/th/NHRC-News-and-Important-Events/13845</w:t>
      </w:r>
    </w:p>
  </w:footnote>
  <w:footnote w:id="216">
    <w:p w14:paraId="711F2D08" w14:textId="5623961C" w:rsidR="00214093" w:rsidRPr="00BE693D" w:rsidRDefault="00214093" w:rsidP="00BE693D">
      <w:pPr>
        <w:pStyle w:val="a4"/>
        <w:ind w:firstLine="720"/>
        <w:rPr>
          <w:rFonts w:cs="TH SarabunPSK"/>
          <w:sz w:val="24"/>
          <w:szCs w:val="24"/>
        </w:rPr>
      </w:pPr>
      <w:r w:rsidRPr="00BE693D">
        <w:rPr>
          <w:rStyle w:val="a6"/>
          <w:rFonts w:cs="TH SarabunPSK"/>
          <w:sz w:val="24"/>
          <w:szCs w:val="24"/>
        </w:rPr>
        <w:footnoteRef/>
      </w:r>
      <w:r w:rsidR="00BE693D" w:rsidRPr="00BE693D">
        <w:rPr>
          <w:rFonts w:cs="TH SarabunPSK"/>
          <w:sz w:val="24"/>
          <w:szCs w:val="24"/>
          <w:cs/>
        </w:rPr>
        <w:t>จาก ครม. รับทราบรายงานสรุปผลการพิจารณาต่อข้อเสนอแนะ กสม. เรื่อง การแก้ไขปัญหาที่ดินให้สอดคล้องกับหลักการสิทธิในที่ดินและสิทธิชุมชน [ข่าวทำเนียบรัฐบาล]</w:t>
      </w:r>
      <w:r w:rsidR="00BE693D" w:rsidRPr="00BE693D">
        <w:rPr>
          <w:rFonts w:cs="TH SarabunPSK"/>
          <w:sz w:val="24"/>
          <w:szCs w:val="24"/>
        </w:rPr>
        <w:t xml:space="preserve">, </w:t>
      </w:r>
      <w:r w:rsidR="00BE693D" w:rsidRPr="00BE693D">
        <w:rPr>
          <w:rFonts w:cs="TH SarabunPSK"/>
          <w:sz w:val="24"/>
          <w:szCs w:val="24"/>
          <w:cs/>
        </w:rPr>
        <w:t>โดย สำนักเลขาธิการนายกรัฐมนตรี</w:t>
      </w:r>
      <w:r w:rsidR="00BE693D" w:rsidRPr="00BE693D">
        <w:rPr>
          <w:rFonts w:cs="TH SarabunPSK"/>
          <w:sz w:val="24"/>
          <w:szCs w:val="24"/>
        </w:rPr>
        <w:t xml:space="preserve">, 17 </w:t>
      </w:r>
      <w:r w:rsidR="00BE693D" w:rsidRPr="00BE693D">
        <w:rPr>
          <w:rFonts w:cs="TH SarabunPSK"/>
          <w:sz w:val="24"/>
          <w:szCs w:val="24"/>
          <w:cs/>
        </w:rPr>
        <w:t xml:space="preserve">กันยายน </w:t>
      </w:r>
      <w:r w:rsidR="00BE693D" w:rsidRPr="00BE693D">
        <w:rPr>
          <w:rFonts w:cs="TH SarabunPSK"/>
          <w:sz w:val="24"/>
          <w:szCs w:val="24"/>
        </w:rPr>
        <w:t xml:space="preserve">2567. </w:t>
      </w:r>
      <w:r w:rsidR="00BE693D" w:rsidRPr="00BE693D">
        <w:rPr>
          <w:rFonts w:cs="TH SarabunPSK"/>
          <w:sz w:val="24"/>
          <w:szCs w:val="24"/>
          <w:cs/>
        </w:rPr>
        <w:t xml:space="preserve">สืบค้นจาก </w:t>
      </w:r>
      <w:r w:rsidR="00BE693D" w:rsidRPr="00BE693D">
        <w:rPr>
          <w:rFonts w:cs="TH SarabunPSK"/>
          <w:sz w:val="24"/>
          <w:szCs w:val="24"/>
        </w:rPr>
        <w:t>https://www.thaigov.go.th/news/contents/details/80906</w:t>
      </w:r>
    </w:p>
  </w:footnote>
  <w:footnote w:id="217">
    <w:p w14:paraId="38F865D9" w14:textId="36818F1C" w:rsidR="00234F52" w:rsidRPr="00234F52" w:rsidRDefault="00234F52" w:rsidP="00234F52">
      <w:pPr>
        <w:pStyle w:val="a4"/>
        <w:ind w:firstLine="720"/>
        <w:rPr>
          <w:rFonts w:cs="TH SarabunPSK"/>
          <w:sz w:val="24"/>
          <w:szCs w:val="24"/>
        </w:rPr>
      </w:pPr>
      <w:r w:rsidRPr="00234F52">
        <w:rPr>
          <w:rStyle w:val="a6"/>
          <w:rFonts w:cs="TH SarabunPSK"/>
          <w:sz w:val="24"/>
          <w:szCs w:val="24"/>
        </w:rPr>
        <w:footnoteRef/>
      </w:r>
      <w:r w:rsidRPr="00234F52">
        <w:rPr>
          <w:rFonts w:cs="TH SarabunPSK"/>
          <w:sz w:val="24"/>
          <w:szCs w:val="24"/>
          <w:cs/>
        </w:rPr>
        <w:t xml:space="preserve">จาก </w:t>
      </w:r>
      <w:r w:rsidRPr="00234F52">
        <w:rPr>
          <w:rFonts w:cs="TH SarabunPSK"/>
          <w:i/>
          <w:iCs/>
          <w:sz w:val="24"/>
          <w:szCs w:val="24"/>
          <w:cs/>
        </w:rPr>
        <w:t>เครือข่ายประชาชนชุมพร-ระนอง คัดค้านแลนด์บริดจ์ เดินสายร้องสถานทูต-</w:t>
      </w:r>
      <w:r w:rsidRPr="00234F52">
        <w:rPr>
          <w:rFonts w:cs="TH SarabunPSK"/>
          <w:i/>
          <w:iCs/>
          <w:sz w:val="24"/>
          <w:szCs w:val="24"/>
        </w:rPr>
        <w:t xml:space="preserve">UN, </w:t>
      </w:r>
      <w:r w:rsidRPr="00234F52">
        <w:rPr>
          <w:rFonts w:cs="TH SarabunPSK"/>
          <w:i/>
          <w:iCs/>
          <w:sz w:val="24"/>
          <w:szCs w:val="24"/>
          <w:cs/>
        </w:rPr>
        <w:t>โดย ประชาไท</w:t>
      </w:r>
      <w:r w:rsidRPr="00234F52">
        <w:rPr>
          <w:rFonts w:cs="TH SarabunPSK"/>
          <w:i/>
          <w:iCs/>
          <w:sz w:val="24"/>
          <w:szCs w:val="24"/>
        </w:rPr>
        <w:t xml:space="preserve">, 25 </w:t>
      </w:r>
      <w:r w:rsidRPr="00234F52">
        <w:rPr>
          <w:rFonts w:cs="TH SarabunPSK"/>
          <w:i/>
          <w:iCs/>
          <w:sz w:val="24"/>
          <w:szCs w:val="24"/>
          <w:cs/>
        </w:rPr>
        <w:t xml:space="preserve">มีนาคม </w:t>
      </w:r>
      <w:r w:rsidRPr="00234F52">
        <w:rPr>
          <w:rFonts w:cs="TH SarabunPSK"/>
          <w:i/>
          <w:iCs/>
          <w:sz w:val="24"/>
          <w:szCs w:val="24"/>
        </w:rPr>
        <w:t>2567.</w:t>
      </w:r>
      <w:r w:rsidRPr="00234F52">
        <w:rPr>
          <w:rFonts w:cs="TH SarabunPSK"/>
          <w:sz w:val="24"/>
          <w:szCs w:val="24"/>
        </w:rPr>
        <w:t xml:space="preserve"> </w:t>
      </w:r>
      <w:r w:rsidRPr="00234F52">
        <w:rPr>
          <w:rFonts w:cs="TH SarabunPSK"/>
          <w:sz w:val="24"/>
          <w:szCs w:val="24"/>
          <w:cs/>
        </w:rPr>
        <w:t xml:space="preserve">สืบค้นจาก </w:t>
      </w:r>
      <w:r w:rsidRPr="00234F52">
        <w:rPr>
          <w:rFonts w:cs="TH SarabunPSK"/>
          <w:sz w:val="24"/>
          <w:szCs w:val="24"/>
        </w:rPr>
        <w:t>https://prachatai.com/journal/2024/03/108310</w:t>
      </w:r>
    </w:p>
  </w:footnote>
  <w:footnote w:id="218">
    <w:p w14:paraId="04F17A7F" w14:textId="235C084E" w:rsidR="00234F52" w:rsidRPr="00234F52" w:rsidRDefault="00234F52" w:rsidP="00234F52">
      <w:pPr>
        <w:pStyle w:val="a4"/>
        <w:ind w:firstLine="720"/>
        <w:rPr>
          <w:rFonts w:cs="TH SarabunPSK"/>
          <w:sz w:val="24"/>
          <w:szCs w:val="24"/>
        </w:rPr>
      </w:pPr>
      <w:r w:rsidRPr="00234F52">
        <w:rPr>
          <w:rStyle w:val="a6"/>
          <w:rFonts w:cs="TH SarabunPSK"/>
          <w:sz w:val="24"/>
          <w:szCs w:val="24"/>
        </w:rPr>
        <w:footnoteRef/>
      </w:r>
      <w:r w:rsidRPr="00234F52">
        <w:rPr>
          <w:rFonts w:cs="TH SarabunPSK"/>
          <w:i/>
          <w:iCs/>
          <w:sz w:val="24"/>
          <w:szCs w:val="24"/>
          <w:cs/>
        </w:rPr>
        <w:t>จาก ฅนรักษ์บ้านเกิดชุมนุมเรียกร้องปิดเหมืองโปแตชฯ ทำบ้านกร่อน น้ำเค็ม ดินเสีย</w:t>
      </w:r>
      <w:r w:rsidRPr="00234F52">
        <w:rPr>
          <w:rFonts w:cs="TH SarabunPSK"/>
          <w:i/>
          <w:iCs/>
          <w:sz w:val="24"/>
          <w:szCs w:val="24"/>
        </w:rPr>
        <w:t xml:space="preserve">, </w:t>
      </w:r>
      <w:r w:rsidRPr="00234F52">
        <w:rPr>
          <w:rFonts w:cs="TH SarabunPSK"/>
          <w:i/>
          <w:iCs/>
          <w:sz w:val="24"/>
          <w:szCs w:val="24"/>
          <w:cs/>
        </w:rPr>
        <w:t>โดย ประชาไท</w:t>
      </w:r>
      <w:r w:rsidRPr="00234F52">
        <w:rPr>
          <w:rFonts w:cs="TH SarabunPSK"/>
          <w:i/>
          <w:iCs/>
          <w:sz w:val="24"/>
          <w:szCs w:val="24"/>
        </w:rPr>
        <w:t xml:space="preserve">, 25 </w:t>
      </w:r>
      <w:r w:rsidRPr="00234F52">
        <w:rPr>
          <w:rFonts w:cs="TH SarabunPSK"/>
          <w:i/>
          <w:iCs/>
          <w:sz w:val="24"/>
          <w:szCs w:val="24"/>
          <w:cs/>
        </w:rPr>
        <w:t xml:space="preserve">มีนาคม </w:t>
      </w:r>
      <w:r w:rsidRPr="00234F52">
        <w:rPr>
          <w:rFonts w:cs="TH SarabunPSK"/>
          <w:i/>
          <w:iCs/>
          <w:sz w:val="24"/>
          <w:szCs w:val="24"/>
        </w:rPr>
        <w:t>2567</w:t>
      </w:r>
      <w:r w:rsidRPr="00234F52">
        <w:rPr>
          <w:rFonts w:cs="TH SarabunPSK"/>
          <w:sz w:val="24"/>
          <w:szCs w:val="24"/>
        </w:rPr>
        <w:t xml:space="preserve">. </w:t>
      </w:r>
      <w:r w:rsidRPr="00234F52">
        <w:rPr>
          <w:rFonts w:cs="TH SarabunPSK"/>
          <w:sz w:val="24"/>
          <w:szCs w:val="24"/>
          <w:cs/>
        </w:rPr>
        <w:t xml:space="preserve">สืบค้นจาก </w:t>
      </w:r>
      <w:r w:rsidRPr="00234F52">
        <w:rPr>
          <w:rFonts w:cs="TH SarabunPSK"/>
          <w:sz w:val="24"/>
          <w:szCs w:val="24"/>
        </w:rPr>
        <w:t>https://prachatai.com/journal/2024/03/108517</w:t>
      </w:r>
    </w:p>
  </w:footnote>
  <w:footnote w:id="219">
    <w:p w14:paraId="3F5CD034" w14:textId="40AD47AC" w:rsidR="00234F52" w:rsidRPr="00234F52" w:rsidRDefault="00234F52" w:rsidP="00234F52">
      <w:pPr>
        <w:pStyle w:val="a4"/>
        <w:ind w:firstLine="720"/>
        <w:rPr>
          <w:rFonts w:cs="TH SarabunPSK"/>
          <w:i/>
          <w:iCs/>
          <w:sz w:val="24"/>
          <w:szCs w:val="24"/>
        </w:rPr>
      </w:pPr>
      <w:r w:rsidRPr="00234F52">
        <w:rPr>
          <w:rStyle w:val="a6"/>
          <w:rFonts w:cs="TH SarabunPSK"/>
          <w:sz w:val="24"/>
          <w:szCs w:val="24"/>
        </w:rPr>
        <w:footnoteRef/>
      </w:r>
      <w:r w:rsidRPr="00234F52">
        <w:rPr>
          <w:rFonts w:cs="TH SarabunPSK"/>
          <w:sz w:val="24"/>
          <w:szCs w:val="24"/>
          <w:cs/>
        </w:rPr>
        <w:t xml:space="preserve">จาก </w:t>
      </w:r>
      <w:r w:rsidRPr="00234F52">
        <w:rPr>
          <w:rFonts w:cs="TH SarabunPSK"/>
          <w:i/>
          <w:iCs/>
          <w:sz w:val="24"/>
          <w:szCs w:val="24"/>
          <w:cs/>
        </w:rPr>
        <w:t>สำรวจผลกระทบสิ่งแวดล้อม หลังเหมืองแร่ทอง จ.เลย เลิกกิจการ ชาวบ้านร้องไร้เยียวยา-แผนฟื้นฟู</w:t>
      </w:r>
      <w:r w:rsidRPr="00234F52">
        <w:rPr>
          <w:rFonts w:cs="TH SarabunPSK"/>
          <w:i/>
          <w:iCs/>
          <w:sz w:val="24"/>
          <w:szCs w:val="24"/>
        </w:rPr>
        <w:t xml:space="preserve">, </w:t>
      </w:r>
      <w:r w:rsidRPr="00234F52">
        <w:rPr>
          <w:rFonts w:cs="TH SarabunPSK"/>
          <w:sz w:val="24"/>
          <w:szCs w:val="24"/>
          <w:cs/>
        </w:rPr>
        <w:t xml:space="preserve">โดย </w:t>
      </w:r>
      <w:r w:rsidRPr="00234F52">
        <w:rPr>
          <w:rFonts w:cs="TH SarabunPSK"/>
          <w:sz w:val="24"/>
          <w:szCs w:val="24"/>
        </w:rPr>
        <w:t xml:space="preserve">3Plus News, 20 </w:t>
      </w:r>
      <w:r w:rsidRPr="00234F52">
        <w:rPr>
          <w:rFonts w:cs="TH SarabunPSK"/>
          <w:sz w:val="24"/>
          <w:szCs w:val="24"/>
          <w:cs/>
        </w:rPr>
        <w:t xml:space="preserve">มีนาคม </w:t>
      </w:r>
      <w:r w:rsidRPr="00234F52">
        <w:rPr>
          <w:rFonts w:cs="TH SarabunPSK"/>
          <w:sz w:val="24"/>
          <w:szCs w:val="24"/>
        </w:rPr>
        <w:t xml:space="preserve">2567. </w:t>
      </w:r>
      <w:r w:rsidRPr="00234F52">
        <w:rPr>
          <w:rFonts w:cs="TH SarabunPSK"/>
          <w:sz w:val="24"/>
          <w:szCs w:val="24"/>
          <w:cs/>
        </w:rPr>
        <w:t xml:space="preserve">สืบค้นจาก </w:t>
      </w:r>
      <w:r w:rsidRPr="00234F52">
        <w:rPr>
          <w:rFonts w:cs="TH SarabunPSK"/>
          <w:sz w:val="24"/>
          <w:szCs w:val="24"/>
        </w:rPr>
        <w:t>https://ch3plus.com/news/social/3mitinews/392083</w:t>
      </w:r>
    </w:p>
  </w:footnote>
  <w:footnote w:id="220">
    <w:p w14:paraId="430598F6" w14:textId="459D67A9"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รับคำฟ้องคดีผันน้ำยวม-เผยรัฐต้องจ่ายผู้ร่วมทุน </w:t>
      </w:r>
      <w:r w:rsidRPr="001A524B">
        <w:rPr>
          <w:rFonts w:cs="TH SarabunPSK"/>
          <w:i/>
          <w:iCs/>
          <w:sz w:val="24"/>
          <w:szCs w:val="24"/>
        </w:rPr>
        <w:t>PPP 2</w:t>
      </w:r>
      <w:r w:rsidRPr="001A524B">
        <w:rPr>
          <w:rFonts w:cs="TH SarabunPSK"/>
          <w:i/>
          <w:iCs/>
          <w:sz w:val="24"/>
          <w:szCs w:val="24"/>
          <w:cs/>
        </w:rPr>
        <w:t xml:space="preserve"> แสนล้านประกันรายได้</w:t>
      </w:r>
      <w:r w:rsidRPr="001A524B">
        <w:rPr>
          <w:rFonts w:cs="TH SarabunPSK"/>
          <w:i/>
          <w:iCs/>
          <w:sz w:val="24"/>
          <w:szCs w:val="24"/>
        </w:rPr>
        <w:t xml:space="preserve">, </w:t>
      </w:r>
      <w:r w:rsidRPr="001A524B">
        <w:rPr>
          <w:rFonts w:cs="TH SarabunPSK"/>
          <w:i/>
          <w:iCs/>
          <w:sz w:val="24"/>
          <w:szCs w:val="24"/>
          <w:cs/>
        </w:rPr>
        <w:t>โดย สำนักข่าวสิ่งแวดล้อม</w:t>
      </w:r>
      <w:r w:rsidRPr="001A524B">
        <w:rPr>
          <w:rFonts w:cs="TH SarabunPSK"/>
          <w:i/>
          <w:iCs/>
          <w:sz w:val="24"/>
          <w:szCs w:val="24"/>
        </w:rPr>
        <w:t xml:space="preserve">, 29 </w:t>
      </w:r>
      <w:r w:rsidRPr="001A524B">
        <w:rPr>
          <w:rFonts w:cs="TH SarabunPSK"/>
          <w:i/>
          <w:iCs/>
          <w:sz w:val="24"/>
          <w:szCs w:val="24"/>
          <w:cs/>
        </w:rPr>
        <w:t xml:space="preserve">มกราคม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https://greennews.agency/?p=37003</w:t>
      </w:r>
    </w:p>
  </w:footnote>
  <w:footnote w:id="221">
    <w:p w14:paraId="0474EF78" w14:textId="429E9FF4"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i/>
          <w:iCs/>
          <w:sz w:val="24"/>
          <w:szCs w:val="24"/>
          <w:cs/>
        </w:rPr>
        <w:t xml:space="preserve">จาก สั่งเพิกถอนใบอนุญาต “แวกซ์กาเบ็จ” ฟื้นฟู สวล. ภายใน </w:t>
      </w:r>
      <w:r w:rsidRPr="001A524B">
        <w:rPr>
          <w:rFonts w:cs="TH SarabunPSK"/>
          <w:i/>
          <w:iCs/>
          <w:sz w:val="24"/>
          <w:szCs w:val="24"/>
        </w:rPr>
        <w:t xml:space="preserve">120 </w:t>
      </w:r>
      <w:r w:rsidRPr="001A524B">
        <w:rPr>
          <w:rFonts w:cs="TH SarabunPSK"/>
          <w:i/>
          <w:iCs/>
          <w:sz w:val="24"/>
          <w:szCs w:val="24"/>
          <w:cs/>
        </w:rPr>
        <w:t>วัน</w:t>
      </w:r>
      <w:r w:rsidRPr="001A524B">
        <w:rPr>
          <w:rFonts w:cs="TH SarabunPSK"/>
          <w:i/>
          <w:iCs/>
          <w:sz w:val="24"/>
          <w:szCs w:val="24"/>
        </w:rPr>
        <w:t xml:space="preserve">, </w:t>
      </w:r>
      <w:r w:rsidRPr="001A524B">
        <w:rPr>
          <w:rFonts w:cs="TH SarabunPSK"/>
          <w:i/>
          <w:iCs/>
          <w:sz w:val="24"/>
          <w:szCs w:val="24"/>
          <w:cs/>
        </w:rPr>
        <w:t>โดย ไทยพีบีเอส</w:t>
      </w:r>
      <w:r w:rsidRPr="001A524B">
        <w:rPr>
          <w:rFonts w:cs="TH SarabunPSK"/>
          <w:i/>
          <w:iCs/>
          <w:sz w:val="24"/>
          <w:szCs w:val="24"/>
        </w:rPr>
        <w:t xml:space="preserve">, 28 </w:t>
      </w:r>
      <w:r w:rsidRPr="001A524B">
        <w:rPr>
          <w:rFonts w:cs="TH SarabunPSK"/>
          <w:i/>
          <w:iCs/>
          <w:sz w:val="24"/>
          <w:szCs w:val="24"/>
          <w:cs/>
        </w:rPr>
        <w:t xml:space="preserve">มีนาคม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สืบค้นจาก</w:t>
      </w:r>
      <w:r w:rsidRPr="001A524B">
        <w:rPr>
          <w:rFonts w:cs="TH SarabunPSK"/>
          <w:sz w:val="24"/>
          <w:szCs w:val="24"/>
        </w:rPr>
        <w:t>https://www.thaipbs.or.th/news/content/338532</w:t>
      </w:r>
    </w:p>
  </w:footnote>
  <w:footnote w:id="222">
    <w:p w14:paraId="4B47C89F" w14:textId="722D89D2"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ศาลฉะเชิงเทรา สั่งเอกชนจีน จ่ายค่าเสียหาย </w:t>
      </w:r>
      <w:r w:rsidRPr="001A524B">
        <w:rPr>
          <w:rFonts w:cs="TH SarabunPSK"/>
          <w:i/>
          <w:iCs/>
          <w:sz w:val="24"/>
          <w:szCs w:val="24"/>
        </w:rPr>
        <w:t xml:space="preserve">1,770 </w:t>
      </w:r>
      <w:r w:rsidRPr="001A524B">
        <w:rPr>
          <w:rFonts w:cs="TH SarabunPSK"/>
          <w:i/>
          <w:iCs/>
          <w:sz w:val="24"/>
          <w:szCs w:val="24"/>
          <w:cs/>
        </w:rPr>
        <w:t>ล้านบาท คดีปล่อยน้ำเสียลงแหล่งน้ำ</w:t>
      </w:r>
      <w:r w:rsidRPr="001A524B">
        <w:rPr>
          <w:rFonts w:cs="TH SarabunPSK"/>
          <w:i/>
          <w:iCs/>
          <w:sz w:val="24"/>
          <w:szCs w:val="24"/>
        </w:rPr>
        <w:t xml:space="preserve">, </w:t>
      </w:r>
      <w:r w:rsidRPr="001A524B">
        <w:rPr>
          <w:rFonts w:cs="TH SarabunPSK"/>
          <w:i/>
          <w:iCs/>
          <w:sz w:val="24"/>
          <w:szCs w:val="24"/>
          <w:cs/>
        </w:rPr>
        <w:t xml:space="preserve">โดย </w:t>
      </w:r>
      <w:r w:rsidRPr="001A524B">
        <w:rPr>
          <w:rFonts w:cs="TH SarabunPSK"/>
          <w:i/>
          <w:iCs/>
          <w:sz w:val="24"/>
          <w:szCs w:val="24"/>
        </w:rPr>
        <w:t xml:space="preserve">3Plus News, 10 </w:t>
      </w:r>
      <w:r w:rsidRPr="001A524B">
        <w:rPr>
          <w:rFonts w:cs="TH SarabunPSK"/>
          <w:i/>
          <w:iCs/>
          <w:sz w:val="24"/>
          <w:szCs w:val="24"/>
          <w:cs/>
        </w:rPr>
        <w:t xml:space="preserve">สิงหาคม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https://ch3plus.com/news/category/410758</w:t>
      </w:r>
    </w:p>
  </w:footnote>
  <w:footnote w:id="223">
    <w:p w14:paraId="3EEF0A84" w14:textId="5A6B1A26"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แผนแก้ฝุ่น </w:t>
      </w:r>
      <w:r w:rsidRPr="001A524B">
        <w:rPr>
          <w:rFonts w:cs="TH SarabunPSK"/>
          <w:i/>
          <w:iCs/>
          <w:sz w:val="24"/>
          <w:szCs w:val="24"/>
        </w:rPr>
        <w:t>PM2.5</w:t>
      </w:r>
      <w:r w:rsidRPr="001A524B">
        <w:rPr>
          <w:rFonts w:cs="TH SarabunPSK"/>
          <w:i/>
          <w:iCs/>
          <w:sz w:val="24"/>
          <w:szCs w:val="24"/>
          <w:cs/>
        </w:rPr>
        <w:t xml:space="preserve"> ภาคเหนือ ส่อล่าช้า หลังคณะกรรมการสิ่งแวดล้อมยื่นอุทธรณ์ ‘คดีฝุ่นภาคเหนือ’</w:t>
      </w:r>
      <w:r w:rsidRPr="001A524B">
        <w:rPr>
          <w:rFonts w:cs="TH SarabunPSK"/>
          <w:i/>
          <w:iCs/>
          <w:sz w:val="24"/>
          <w:szCs w:val="24"/>
        </w:rPr>
        <w:t xml:space="preserve">, </w:t>
      </w:r>
      <w:r w:rsidRPr="001A524B">
        <w:rPr>
          <w:rFonts w:cs="TH SarabunPSK"/>
          <w:i/>
          <w:iCs/>
          <w:sz w:val="24"/>
          <w:szCs w:val="24"/>
          <w:cs/>
        </w:rPr>
        <w:t>โดย ประชาไท</w:t>
      </w:r>
      <w:r w:rsidRPr="001A524B">
        <w:rPr>
          <w:rFonts w:cs="TH SarabunPSK"/>
          <w:i/>
          <w:iCs/>
          <w:sz w:val="24"/>
          <w:szCs w:val="24"/>
        </w:rPr>
        <w:t xml:space="preserve">, 25 </w:t>
      </w:r>
      <w:r w:rsidRPr="001A524B">
        <w:rPr>
          <w:rFonts w:cs="TH SarabunPSK"/>
          <w:i/>
          <w:iCs/>
          <w:sz w:val="24"/>
          <w:szCs w:val="24"/>
          <w:cs/>
        </w:rPr>
        <w:t xml:space="preserve">มีนาคม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https://prachatai.com/journal/2024/03/108407</w:t>
      </w:r>
    </w:p>
  </w:footnote>
  <w:footnote w:id="224">
    <w:p w14:paraId="1DE25815" w14:textId="59D6FAB8"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มลพิษทางอากาศของ </w:t>
      </w:r>
      <w:r w:rsidRPr="001A524B">
        <w:rPr>
          <w:rFonts w:cs="TH SarabunPSK"/>
          <w:i/>
          <w:iCs/>
          <w:sz w:val="24"/>
          <w:szCs w:val="24"/>
        </w:rPr>
        <w:t xml:space="preserve">Bangkok: </w:t>
      </w:r>
      <w:r w:rsidRPr="001A524B">
        <w:rPr>
          <w:rFonts w:cs="TH SarabunPSK"/>
          <w:i/>
          <w:iCs/>
          <w:sz w:val="24"/>
          <w:szCs w:val="24"/>
          <w:cs/>
        </w:rPr>
        <w:t>ดัชนีคุณภาพอากาศ (</w:t>
      </w:r>
      <w:r w:rsidRPr="001A524B">
        <w:rPr>
          <w:rFonts w:cs="TH SarabunPSK"/>
          <w:i/>
          <w:iCs/>
          <w:sz w:val="24"/>
          <w:szCs w:val="24"/>
        </w:rPr>
        <w:t xml:space="preserve">AQI) </w:t>
      </w:r>
      <w:r w:rsidRPr="001A524B">
        <w:rPr>
          <w:rFonts w:cs="TH SarabunPSK"/>
          <w:i/>
          <w:iCs/>
          <w:sz w:val="24"/>
          <w:szCs w:val="24"/>
          <w:cs/>
        </w:rPr>
        <w:t>แบบเรียลไทม์</w:t>
      </w:r>
      <w:r w:rsidRPr="001A524B">
        <w:rPr>
          <w:rFonts w:cs="TH SarabunPSK"/>
          <w:i/>
          <w:iCs/>
          <w:sz w:val="24"/>
          <w:szCs w:val="24"/>
        </w:rPr>
        <w:t xml:space="preserve">, </w:t>
      </w:r>
      <w:r w:rsidRPr="001A524B">
        <w:rPr>
          <w:rFonts w:cs="TH SarabunPSK"/>
          <w:i/>
          <w:iCs/>
          <w:sz w:val="24"/>
          <w:szCs w:val="24"/>
          <w:cs/>
        </w:rPr>
        <w:t>โดย โครงการดัชนีคุณภาพอากาศโลก (</w:t>
      </w:r>
      <w:r w:rsidRPr="001A524B">
        <w:rPr>
          <w:rFonts w:cs="TH SarabunPSK"/>
          <w:i/>
          <w:iCs/>
          <w:sz w:val="24"/>
          <w:szCs w:val="24"/>
        </w:rPr>
        <w:t>AQICN), 25</w:t>
      </w:r>
      <w:r w:rsidRPr="001A524B">
        <w:rPr>
          <w:rFonts w:cs="TH SarabunPSK"/>
          <w:i/>
          <w:iCs/>
          <w:sz w:val="24"/>
          <w:szCs w:val="24"/>
          <w:cs/>
        </w:rPr>
        <w:t xml:space="preserve">พฤศจิกายน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https://aqicn.org/city/bangkok/th/</w:t>
      </w:r>
    </w:p>
  </w:footnote>
  <w:footnote w:id="225">
    <w:p w14:paraId="18FD3441" w14:textId="611389E1" w:rsidR="001A524B" w:rsidRPr="001A524B" w:rsidRDefault="001A524B" w:rsidP="001A524B">
      <w:pPr>
        <w:pStyle w:val="a4"/>
        <w:ind w:firstLine="720"/>
        <w:rPr>
          <w:rFonts w:cs="TH SarabunPSK"/>
          <w:sz w:val="24"/>
          <w:szCs w:val="24"/>
        </w:rPr>
      </w:pPr>
      <w:r w:rsidRPr="001A524B">
        <w:rPr>
          <w:rStyle w:val="a6"/>
          <w:rFonts w:cs="TH SarabunPSK"/>
          <w:sz w:val="24"/>
          <w:szCs w:val="24"/>
        </w:rPr>
        <w:footnoteRef/>
      </w:r>
      <w:r w:rsidRPr="001A524B">
        <w:rPr>
          <w:rFonts w:cs="TH SarabunPSK"/>
          <w:sz w:val="24"/>
          <w:szCs w:val="24"/>
          <w:cs/>
        </w:rPr>
        <w:t xml:space="preserve">จาก </w:t>
      </w:r>
      <w:r w:rsidRPr="001A524B">
        <w:rPr>
          <w:rFonts w:cs="TH SarabunPSK"/>
          <w:i/>
          <w:iCs/>
          <w:sz w:val="24"/>
          <w:szCs w:val="24"/>
          <w:cs/>
        </w:rPr>
        <w:t xml:space="preserve">มติสภาฯ เอกฉันท์ </w:t>
      </w:r>
      <w:r w:rsidRPr="001A524B">
        <w:rPr>
          <w:rFonts w:cs="TH SarabunPSK"/>
          <w:i/>
          <w:iCs/>
          <w:sz w:val="24"/>
          <w:szCs w:val="24"/>
        </w:rPr>
        <w:t xml:space="preserve">443 </w:t>
      </w:r>
      <w:r w:rsidRPr="001A524B">
        <w:rPr>
          <w:rFonts w:cs="TH SarabunPSK"/>
          <w:i/>
          <w:iCs/>
          <w:sz w:val="24"/>
          <w:szCs w:val="24"/>
          <w:cs/>
        </w:rPr>
        <w:t>เสียง รับหลักการร่าง พ.ร.บ.อากาศสะอาด</w:t>
      </w:r>
      <w:r w:rsidRPr="001A524B">
        <w:rPr>
          <w:rFonts w:cs="TH SarabunPSK"/>
          <w:i/>
          <w:iCs/>
          <w:sz w:val="24"/>
          <w:szCs w:val="24"/>
        </w:rPr>
        <w:t xml:space="preserve">, </w:t>
      </w:r>
      <w:r w:rsidRPr="001A524B">
        <w:rPr>
          <w:rFonts w:cs="TH SarabunPSK"/>
          <w:i/>
          <w:iCs/>
          <w:sz w:val="24"/>
          <w:szCs w:val="24"/>
          <w:cs/>
        </w:rPr>
        <w:t>โดย ไทยบีพีเอส</w:t>
      </w:r>
      <w:r w:rsidRPr="001A524B">
        <w:rPr>
          <w:rFonts w:cs="TH SarabunPSK"/>
          <w:i/>
          <w:iCs/>
          <w:sz w:val="24"/>
          <w:szCs w:val="24"/>
        </w:rPr>
        <w:t xml:space="preserve">, 18 </w:t>
      </w:r>
      <w:r w:rsidRPr="001A524B">
        <w:rPr>
          <w:rFonts w:cs="TH SarabunPSK"/>
          <w:i/>
          <w:iCs/>
          <w:sz w:val="24"/>
          <w:szCs w:val="24"/>
          <w:cs/>
        </w:rPr>
        <w:t xml:space="preserve">มกราคม </w:t>
      </w:r>
      <w:r w:rsidRPr="001A524B">
        <w:rPr>
          <w:rFonts w:cs="TH SarabunPSK"/>
          <w:i/>
          <w:iCs/>
          <w:sz w:val="24"/>
          <w:szCs w:val="24"/>
        </w:rPr>
        <w:t>2567</w:t>
      </w:r>
      <w:r w:rsidRPr="001A524B">
        <w:rPr>
          <w:rFonts w:cs="TH SarabunPSK"/>
          <w:sz w:val="24"/>
          <w:szCs w:val="24"/>
        </w:rPr>
        <w:t xml:space="preserve">. </w:t>
      </w:r>
      <w:r w:rsidRPr="001A524B">
        <w:rPr>
          <w:rFonts w:cs="TH SarabunPSK"/>
          <w:sz w:val="24"/>
          <w:szCs w:val="24"/>
          <w:cs/>
        </w:rPr>
        <w:t xml:space="preserve">สืบค้นจาก </w:t>
      </w:r>
      <w:r w:rsidRPr="001A524B">
        <w:rPr>
          <w:rFonts w:cs="TH SarabunPSK"/>
          <w:sz w:val="24"/>
          <w:szCs w:val="24"/>
        </w:rPr>
        <w:t>https://www.thaipbs.or.th/news/content/336054</w:t>
      </w:r>
    </w:p>
  </w:footnote>
  <w:footnote w:id="226">
    <w:p w14:paraId="56734086" w14:textId="16761538"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 xml:space="preserve">“รองนายกฯ ประเสริฐ” เผย คกก. อำนวยการจัดการมลพิษทางอากาศ มีมติเดินหน้าขับเคลื่อนการแก้ไขปัญหาฝุ่น </w:t>
      </w:r>
      <w:r w:rsidRPr="002547AA">
        <w:rPr>
          <w:rFonts w:cs="TH SarabunPSK"/>
          <w:i/>
          <w:iCs/>
          <w:sz w:val="24"/>
          <w:szCs w:val="24"/>
        </w:rPr>
        <w:t>PM</w:t>
      </w:r>
      <w:r w:rsidRPr="002547AA">
        <w:rPr>
          <w:rFonts w:cs="TH SarabunPSK"/>
          <w:i/>
          <w:iCs/>
          <w:sz w:val="24"/>
          <w:szCs w:val="24"/>
          <w:cs/>
        </w:rPr>
        <w:t>2.5 ปี 2568 [ข่าวทำเนียบรัฐบาล]</w:t>
      </w:r>
      <w:r w:rsidRPr="002547AA">
        <w:rPr>
          <w:rFonts w:cs="TH SarabunPSK"/>
          <w:i/>
          <w:iCs/>
          <w:sz w:val="24"/>
          <w:szCs w:val="24"/>
        </w:rPr>
        <w:t>,</w:t>
      </w:r>
      <w:r w:rsidRPr="002547AA">
        <w:rPr>
          <w:rFonts w:cs="TH SarabunPSK"/>
          <w:sz w:val="24"/>
          <w:szCs w:val="24"/>
        </w:rPr>
        <w:t xml:space="preserve"> </w:t>
      </w:r>
      <w:r w:rsidRPr="002547AA">
        <w:rPr>
          <w:rFonts w:cs="TH SarabunPSK"/>
          <w:sz w:val="24"/>
          <w:szCs w:val="24"/>
          <w:cs/>
        </w:rPr>
        <w:t>โดย สำนักเลขาธิการนายกรัฐมนตรี</w:t>
      </w:r>
      <w:r w:rsidRPr="002547AA">
        <w:rPr>
          <w:rFonts w:cs="TH SarabunPSK"/>
          <w:sz w:val="24"/>
          <w:szCs w:val="24"/>
        </w:rPr>
        <w:t xml:space="preserve">, </w:t>
      </w:r>
      <w:r w:rsidRPr="002547AA">
        <w:rPr>
          <w:rFonts w:cs="TH SarabunPSK"/>
          <w:sz w:val="24"/>
          <w:szCs w:val="24"/>
          <w:cs/>
        </w:rPr>
        <w:t xml:space="preserve">22 พฤศจิกายน 2567. สืบค้นจาก </w:t>
      </w:r>
      <w:r w:rsidRPr="002547AA">
        <w:rPr>
          <w:rFonts w:cs="TH SarabunPSK"/>
          <w:sz w:val="24"/>
          <w:szCs w:val="24"/>
        </w:rPr>
        <w:t>https://www.thaigov.go.th/news/contents/details/</w:t>
      </w:r>
      <w:r w:rsidRPr="002547AA">
        <w:rPr>
          <w:rFonts w:cs="TH SarabunPSK"/>
          <w:sz w:val="24"/>
          <w:szCs w:val="24"/>
          <w:cs/>
        </w:rPr>
        <w:t>90254</w:t>
      </w:r>
    </w:p>
  </w:footnote>
  <w:footnote w:id="227">
    <w:p w14:paraId="27A302AF" w14:textId="3E25D792"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 xml:space="preserve">คนไทยป่วยโรคจากมลพิษทางอากาศกว่า </w:t>
      </w:r>
      <w:r w:rsidRPr="002547AA">
        <w:rPr>
          <w:rFonts w:cs="TH SarabunPSK"/>
          <w:i/>
          <w:iCs/>
          <w:sz w:val="24"/>
          <w:szCs w:val="24"/>
        </w:rPr>
        <w:t xml:space="preserve">9.4 </w:t>
      </w:r>
      <w:r w:rsidRPr="002547AA">
        <w:rPr>
          <w:rFonts w:cs="TH SarabunPSK"/>
          <w:i/>
          <w:iCs/>
          <w:sz w:val="24"/>
          <w:szCs w:val="24"/>
          <w:cs/>
        </w:rPr>
        <w:t xml:space="preserve">ล้านคน เพิ่มมาตรการแก้ฝุ่น </w:t>
      </w:r>
      <w:r w:rsidRPr="002547AA">
        <w:rPr>
          <w:rFonts w:cs="TH SarabunPSK"/>
          <w:i/>
          <w:iCs/>
          <w:sz w:val="24"/>
          <w:szCs w:val="24"/>
        </w:rPr>
        <w:t xml:space="preserve">PM 2.5, </w:t>
      </w:r>
      <w:r w:rsidRPr="002547AA">
        <w:rPr>
          <w:rFonts w:cs="TH SarabunPSK"/>
          <w:i/>
          <w:iCs/>
          <w:sz w:val="24"/>
          <w:szCs w:val="24"/>
          <w:cs/>
        </w:rPr>
        <w:t xml:space="preserve">โดย </w:t>
      </w:r>
      <w:r w:rsidRPr="002547AA">
        <w:rPr>
          <w:rFonts w:cs="TH SarabunPSK"/>
          <w:i/>
          <w:iCs/>
          <w:sz w:val="24"/>
          <w:szCs w:val="24"/>
        </w:rPr>
        <w:t xml:space="preserve">Hfocus </w:t>
      </w:r>
      <w:r w:rsidRPr="002547AA">
        <w:rPr>
          <w:rFonts w:cs="TH SarabunPSK"/>
          <w:i/>
          <w:iCs/>
          <w:sz w:val="24"/>
          <w:szCs w:val="24"/>
          <w:cs/>
        </w:rPr>
        <w:t>เจาะลึกระบบสุขภาพ</w:t>
      </w:r>
      <w:r w:rsidRPr="002547AA">
        <w:rPr>
          <w:rFonts w:cs="TH SarabunPSK"/>
          <w:i/>
          <w:iCs/>
          <w:sz w:val="24"/>
          <w:szCs w:val="24"/>
        </w:rPr>
        <w:t xml:space="preserve">, 11 </w:t>
      </w:r>
      <w:r w:rsidRPr="002547AA">
        <w:rPr>
          <w:rFonts w:cs="TH SarabunPSK"/>
          <w:i/>
          <w:iCs/>
          <w:sz w:val="24"/>
          <w:szCs w:val="24"/>
          <w:cs/>
        </w:rPr>
        <w:t xml:space="preserve">พฤศจิกายน </w:t>
      </w:r>
      <w:r w:rsidRPr="002547AA">
        <w:rPr>
          <w:rFonts w:cs="TH SarabunPSK"/>
          <w:i/>
          <w:iCs/>
          <w:sz w:val="24"/>
          <w:szCs w:val="24"/>
        </w:rPr>
        <w:t>2567.</w:t>
      </w:r>
      <w:r w:rsidRPr="002547AA">
        <w:rPr>
          <w:rFonts w:cs="TH SarabunPSK"/>
          <w:sz w:val="24"/>
          <w:szCs w:val="24"/>
        </w:rPr>
        <w:t xml:space="preserve"> </w:t>
      </w:r>
      <w:r w:rsidRPr="002547AA">
        <w:rPr>
          <w:rFonts w:cs="TH SarabunPSK"/>
          <w:sz w:val="24"/>
          <w:szCs w:val="24"/>
          <w:cs/>
        </w:rPr>
        <w:t xml:space="preserve">สืบค้นจาก </w:t>
      </w:r>
      <w:r w:rsidRPr="002547AA">
        <w:rPr>
          <w:rFonts w:cs="TH SarabunPSK"/>
          <w:sz w:val="24"/>
          <w:szCs w:val="24"/>
        </w:rPr>
        <w:t xml:space="preserve">https://www.hfocus.org/content/2024/10/32109 </w:t>
      </w:r>
    </w:p>
  </w:footnote>
  <w:footnote w:id="228">
    <w:p w14:paraId="048B30AF" w14:textId="4B18CF26"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 xml:space="preserve">กสม. แถลงข่าวเด่นประจำสัปดาห์ ครั้งที่ </w:t>
      </w:r>
      <w:r w:rsidRPr="002547AA">
        <w:rPr>
          <w:rFonts w:cs="TH SarabunPSK"/>
          <w:i/>
          <w:iCs/>
          <w:sz w:val="24"/>
          <w:szCs w:val="24"/>
        </w:rPr>
        <w:t xml:space="preserve">21/2567 </w:t>
      </w:r>
      <w:r w:rsidRPr="002547AA">
        <w:rPr>
          <w:rFonts w:cs="TH SarabunPSK"/>
          <w:i/>
          <w:iCs/>
          <w:sz w:val="24"/>
          <w:szCs w:val="24"/>
          <w:cs/>
        </w:rPr>
        <w:t>กสม. เผยผลการประสานการคุ้มครองสิทธิมนุษยชนกรณีการระบาดของปลาหมอคางดำ</w:t>
      </w:r>
      <w:r w:rsidRPr="002547AA">
        <w:rPr>
          <w:rFonts w:cs="TH SarabunPSK"/>
          <w:i/>
          <w:iCs/>
          <w:sz w:val="24"/>
          <w:szCs w:val="24"/>
        </w:rPr>
        <w:t>,</w:t>
      </w:r>
      <w:r w:rsidRPr="002547AA">
        <w:rPr>
          <w:rFonts w:cs="TH SarabunPSK"/>
          <w:sz w:val="24"/>
          <w:szCs w:val="24"/>
        </w:rPr>
        <w:t xml:space="preserve"> </w:t>
      </w:r>
      <w:r w:rsidRPr="002547AA">
        <w:rPr>
          <w:rFonts w:cs="TH SarabunPSK"/>
          <w:sz w:val="24"/>
          <w:szCs w:val="24"/>
          <w:cs/>
        </w:rPr>
        <w:t>โดย สำนักงาน กสม.</w:t>
      </w:r>
      <w:r w:rsidRPr="002547AA">
        <w:rPr>
          <w:rFonts w:cs="TH SarabunPSK"/>
          <w:sz w:val="24"/>
          <w:szCs w:val="24"/>
        </w:rPr>
        <w:t xml:space="preserve">, 21 </w:t>
      </w:r>
      <w:r w:rsidRPr="002547AA">
        <w:rPr>
          <w:rFonts w:cs="TH SarabunPSK"/>
          <w:sz w:val="24"/>
          <w:szCs w:val="24"/>
          <w:cs/>
        </w:rPr>
        <w:t xml:space="preserve">มิถุนายน </w:t>
      </w:r>
      <w:r w:rsidRPr="002547AA">
        <w:rPr>
          <w:rFonts w:cs="TH SarabunPSK"/>
          <w:sz w:val="24"/>
          <w:szCs w:val="24"/>
        </w:rPr>
        <w:t xml:space="preserve">2567. </w:t>
      </w:r>
      <w:r w:rsidRPr="002547AA">
        <w:rPr>
          <w:rFonts w:cs="TH SarabunPSK"/>
          <w:sz w:val="24"/>
          <w:szCs w:val="24"/>
          <w:cs/>
        </w:rPr>
        <w:t xml:space="preserve">สืบค้นจาก </w:t>
      </w:r>
      <w:r w:rsidRPr="002547AA">
        <w:rPr>
          <w:rFonts w:cs="TH SarabunPSK"/>
          <w:sz w:val="24"/>
          <w:szCs w:val="24"/>
        </w:rPr>
        <w:t>https://www.nhrc.or.th/th/NHRC-News-and-Important-Events/12026</w:t>
      </w:r>
    </w:p>
  </w:footnote>
  <w:footnote w:id="229">
    <w:p w14:paraId="02D638F9" w14:textId="21F84421"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cs/>
        </w:rPr>
        <w:t>กรมประมง ยันปลาหมอคางดำลด เร่งกำจัดต่อเนื่อง เน้นจัดการบ่อร้างไม่ให้เป็นแหล่งเพาะพันธุ์</w:t>
      </w:r>
      <w:r w:rsidRPr="002547AA">
        <w:rPr>
          <w:rFonts w:cs="TH SarabunPSK"/>
          <w:i/>
          <w:iCs/>
          <w:sz w:val="24"/>
          <w:szCs w:val="24"/>
        </w:rPr>
        <w:t xml:space="preserve">, </w:t>
      </w:r>
      <w:r w:rsidRPr="002547AA">
        <w:rPr>
          <w:rFonts w:cs="TH SarabunPSK"/>
          <w:i/>
          <w:iCs/>
          <w:sz w:val="24"/>
          <w:szCs w:val="24"/>
          <w:cs/>
        </w:rPr>
        <w:t>โดย เดลินิวส์ออนไลน์</w:t>
      </w:r>
      <w:r w:rsidRPr="002547AA">
        <w:rPr>
          <w:rFonts w:cs="TH SarabunPSK"/>
          <w:i/>
          <w:iCs/>
          <w:sz w:val="24"/>
          <w:szCs w:val="24"/>
        </w:rPr>
        <w:t xml:space="preserve">, 19 </w:t>
      </w:r>
      <w:r w:rsidRPr="002547AA">
        <w:rPr>
          <w:rFonts w:cs="TH SarabunPSK"/>
          <w:i/>
          <w:iCs/>
          <w:sz w:val="24"/>
          <w:szCs w:val="24"/>
          <w:cs/>
        </w:rPr>
        <w:t xml:space="preserve">พฤศจิกายน </w:t>
      </w:r>
      <w:r w:rsidRPr="002547AA">
        <w:rPr>
          <w:rFonts w:cs="TH SarabunPSK"/>
          <w:i/>
          <w:iCs/>
          <w:sz w:val="24"/>
          <w:szCs w:val="24"/>
        </w:rPr>
        <w:t>2567</w:t>
      </w:r>
      <w:r w:rsidRPr="002547AA">
        <w:rPr>
          <w:rFonts w:cs="TH SarabunPSK"/>
          <w:sz w:val="24"/>
          <w:szCs w:val="24"/>
        </w:rPr>
        <w:t xml:space="preserve">. </w:t>
      </w:r>
      <w:r w:rsidRPr="002547AA">
        <w:rPr>
          <w:rFonts w:cs="TH SarabunPSK"/>
          <w:sz w:val="24"/>
          <w:szCs w:val="24"/>
          <w:cs/>
        </w:rPr>
        <w:t xml:space="preserve">สืบค้นจาก </w:t>
      </w:r>
      <w:r w:rsidRPr="002547AA">
        <w:rPr>
          <w:rFonts w:cs="TH SarabunPSK"/>
          <w:sz w:val="24"/>
          <w:szCs w:val="24"/>
        </w:rPr>
        <w:t>https://www.dailynews.co.th/news/4086803/</w:t>
      </w:r>
    </w:p>
  </w:footnote>
  <w:footnote w:id="230">
    <w:p w14:paraId="19939819" w14:textId="6955F72C" w:rsidR="002547AA" w:rsidRPr="002547AA" w:rsidRDefault="002547AA" w:rsidP="002547AA">
      <w:pPr>
        <w:pStyle w:val="a4"/>
        <w:ind w:firstLine="720"/>
        <w:rPr>
          <w:rFonts w:cs="TH SarabunPSK"/>
          <w:sz w:val="24"/>
          <w:szCs w:val="24"/>
        </w:rPr>
      </w:pPr>
      <w:r w:rsidRPr="002547AA">
        <w:rPr>
          <w:rStyle w:val="a6"/>
          <w:rFonts w:cs="TH SarabunPSK"/>
          <w:sz w:val="24"/>
          <w:szCs w:val="24"/>
        </w:rPr>
        <w:footnoteRef/>
      </w:r>
      <w:r w:rsidRPr="002547AA">
        <w:rPr>
          <w:rFonts w:cs="TH SarabunPSK"/>
          <w:sz w:val="24"/>
          <w:szCs w:val="24"/>
          <w:cs/>
        </w:rPr>
        <w:t xml:space="preserve">จาก </w:t>
      </w:r>
      <w:r w:rsidRPr="002547AA">
        <w:rPr>
          <w:rFonts w:cs="TH SarabunPSK"/>
          <w:i/>
          <w:iCs/>
          <w:sz w:val="24"/>
          <w:szCs w:val="24"/>
        </w:rPr>
        <w:t xml:space="preserve">4 </w:t>
      </w:r>
      <w:r w:rsidRPr="002547AA">
        <w:rPr>
          <w:rFonts w:cs="TH SarabunPSK"/>
          <w:i/>
          <w:iCs/>
          <w:sz w:val="24"/>
          <w:szCs w:val="24"/>
          <w:cs/>
        </w:rPr>
        <w:t xml:space="preserve">พ.ย. นัดไต่สวนคำร้องดำเนินคดีแบบกลุ่มนัดแรก” ฟ้องเรียกค่าเสียหายซีพีเอฟ </w:t>
      </w:r>
      <w:r w:rsidRPr="002547AA">
        <w:rPr>
          <w:rFonts w:cs="TH SarabunPSK"/>
          <w:i/>
          <w:iCs/>
          <w:sz w:val="24"/>
          <w:szCs w:val="24"/>
        </w:rPr>
        <w:t xml:space="preserve">2,500 </w:t>
      </w:r>
      <w:r w:rsidRPr="002547AA">
        <w:rPr>
          <w:rFonts w:cs="TH SarabunPSK"/>
          <w:i/>
          <w:iCs/>
          <w:sz w:val="24"/>
          <w:szCs w:val="24"/>
          <w:cs/>
        </w:rPr>
        <w:t>ล้าน” คดีปลาหมอคางดำ</w:t>
      </w:r>
      <w:r w:rsidRPr="002547AA">
        <w:rPr>
          <w:rFonts w:cs="TH SarabunPSK"/>
          <w:i/>
          <w:iCs/>
          <w:sz w:val="24"/>
          <w:szCs w:val="24"/>
        </w:rPr>
        <w:t xml:space="preserve">, </w:t>
      </w:r>
      <w:r w:rsidRPr="002547AA">
        <w:rPr>
          <w:rFonts w:cs="TH SarabunPSK"/>
          <w:i/>
          <w:iCs/>
          <w:sz w:val="24"/>
          <w:szCs w:val="24"/>
          <w:cs/>
        </w:rPr>
        <w:t>โดย สำนักข่าวสิ่งแวดล้อม</w:t>
      </w:r>
      <w:r w:rsidRPr="002547AA">
        <w:rPr>
          <w:rFonts w:cs="TH SarabunPSK"/>
          <w:i/>
          <w:iCs/>
          <w:sz w:val="24"/>
          <w:szCs w:val="24"/>
        </w:rPr>
        <w:t xml:space="preserve">, 30 </w:t>
      </w:r>
      <w:r w:rsidRPr="002547AA">
        <w:rPr>
          <w:rFonts w:cs="TH SarabunPSK"/>
          <w:i/>
          <w:iCs/>
          <w:sz w:val="24"/>
          <w:szCs w:val="24"/>
          <w:cs/>
        </w:rPr>
        <w:t xml:space="preserve">ตุลาคม </w:t>
      </w:r>
      <w:r w:rsidRPr="002547AA">
        <w:rPr>
          <w:rFonts w:cs="TH SarabunPSK"/>
          <w:i/>
          <w:iCs/>
          <w:sz w:val="24"/>
          <w:szCs w:val="24"/>
        </w:rPr>
        <w:t>2567</w:t>
      </w:r>
      <w:r w:rsidRPr="002547AA">
        <w:rPr>
          <w:rFonts w:cs="TH SarabunPSK"/>
          <w:sz w:val="24"/>
          <w:szCs w:val="24"/>
        </w:rPr>
        <w:t xml:space="preserve">. </w:t>
      </w:r>
      <w:r w:rsidRPr="002547AA">
        <w:rPr>
          <w:rFonts w:cs="TH SarabunPSK"/>
          <w:sz w:val="24"/>
          <w:szCs w:val="24"/>
          <w:cs/>
        </w:rPr>
        <w:t xml:space="preserve">สืบค้นจาก  </w:t>
      </w:r>
      <w:r w:rsidRPr="002547AA">
        <w:rPr>
          <w:rFonts w:cs="TH SarabunPSK"/>
          <w:sz w:val="24"/>
          <w:szCs w:val="24"/>
        </w:rPr>
        <w:t>https://greennews.agency/?p=39176</w:t>
      </w:r>
    </w:p>
  </w:footnote>
  <w:footnote w:id="231">
    <w:p w14:paraId="1A341CB3" w14:textId="6630409B" w:rsidR="00AF2B0D" w:rsidRPr="00AF2B0D" w:rsidRDefault="00AF2B0D" w:rsidP="00AF2B0D">
      <w:pPr>
        <w:pStyle w:val="a4"/>
        <w:ind w:firstLine="720"/>
        <w:rPr>
          <w:rFonts w:cs="TH SarabunPSK"/>
          <w:sz w:val="24"/>
          <w:szCs w:val="24"/>
        </w:rPr>
      </w:pPr>
      <w:r w:rsidRPr="00AF2B0D">
        <w:rPr>
          <w:rStyle w:val="a6"/>
          <w:rFonts w:cs="TH SarabunPSK"/>
          <w:sz w:val="24"/>
          <w:szCs w:val="24"/>
        </w:rPr>
        <w:footnoteRef/>
      </w:r>
      <w:r w:rsidRPr="00AF2B0D">
        <w:rPr>
          <w:rFonts w:cs="TH SarabunPSK"/>
          <w:sz w:val="24"/>
          <w:szCs w:val="24"/>
          <w:cs/>
        </w:rPr>
        <w:t xml:space="preserve">จาก รายงานผลการตรวจสอบการละเมิดสิทธิมนุษยชน ที่ </w:t>
      </w:r>
      <w:r w:rsidRPr="00AF2B0D">
        <w:rPr>
          <w:rFonts w:cs="TH SarabunPSK"/>
          <w:sz w:val="24"/>
          <w:szCs w:val="24"/>
        </w:rPr>
        <w:t xml:space="preserve">23/2567 </w:t>
      </w:r>
      <w:r w:rsidRPr="00AF2B0D">
        <w:rPr>
          <w:rFonts w:cs="TH SarabunPSK"/>
          <w:sz w:val="24"/>
          <w:szCs w:val="24"/>
          <w:cs/>
        </w:rPr>
        <w:t>เรื่อง สิทธิชุมชน กรณีร้องเรียนว่าโครงการขุดลอกอ่าวปัตตานีส่งผลกระทบต่อวิถีชีวิตชาวประมงพื้นบ้านและระบบนิเวศทางทะเล.</w:t>
      </w:r>
    </w:p>
  </w:footnote>
  <w:footnote w:id="232">
    <w:p w14:paraId="14FF8D0B" w14:textId="642B683A" w:rsidR="00AF2B0D" w:rsidRPr="00AF2B0D" w:rsidRDefault="00AF2B0D" w:rsidP="00AF2B0D">
      <w:pPr>
        <w:pStyle w:val="a4"/>
        <w:ind w:firstLine="720"/>
        <w:rPr>
          <w:rFonts w:cs="TH SarabunPSK"/>
          <w:sz w:val="24"/>
          <w:szCs w:val="24"/>
        </w:rPr>
      </w:pPr>
      <w:r w:rsidRPr="00AF2B0D">
        <w:rPr>
          <w:rStyle w:val="a6"/>
          <w:rFonts w:cs="TH SarabunPSK"/>
          <w:sz w:val="24"/>
          <w:szCs w:val="24"/>
        </w:rPr>
        <w:footnoteRef/>
      </w:r>
      <w:r w:rsidRPr="00AF2B0D">
        <w:rPr>
          <w:rFonts w:cs="TH SarabunPSK"/>
          <w:sz w:val="24"/>
          <w:szCs w:val="24"/>
          <w:cs/>
        </w:rPr>
        <w:t xml:space="preserve">จาก รายงานผลการตรวจสอบการละเมิดสิทธิมนุษยชน ที่ </w:t>
      </w:r>
      <w:r w:rsidRPr="00AF2B0D">
        <w:rPr>
          <w:rFonts w:cs="TH SarabunPSK"/>
          <w:sz w:val="24"/>
          <w:szCs w:val="24"/>
        </w:rPr>
        <w:t xml:space="preserve">82/2567 </w:t>
      </w:r>
      <w:r w:rsidRPr="00AF2B0D">
        <w:rPr>
          <w:rFonts w:cs="TH SarabunPSK"/>
          <w:sz w:val="24"/>
          <w:szCs w:val="24"/>
          <w:cs/>
        </w:rPr>
        <w:t>เรื่อง สิทธิชุมชนอันเกี่ยวเนื่องกับสิทธิในการจัดการที่ดิน กรณีร้องเรียนว่าโครงการศึกษาความเหมาะสมการก่อสร้างถนนเชื่อมต่อถนนนครอินทร์ ช่วงศาลายา-นครชัยศรีจังหวัดนครปฐม จะส่งผลกระทบต่อพื้นที่โฉนดชุมชนคลองโยง.</w:t>
      </w:r>
    </w:p>
  </w:footnote>
  <w:footnote w:id="233">
    <w:p w14:paraId="55432988" w14:textId="704A64D1" w:rsidR="00AF2B0D" w:rsidRPr="00AF2B0D" w:rsidRDefault="00AF2B0D" w:rsidP="00AF2B0D">
      <w:pPr>
        <w:pStyle w:val="a4"/>
        <w:ind w:firstLine="720"/>
        <w:rPr>
          <w:rFonts w:cs="TH SarabunPSK"/>
          <w:sz w:val="24"/>
          <w:szCs w:val="24"/>
        </w:rPr>
      </w:pPr>
      <w:r w:rsidRPr="00AF2B0D">
        <w:rPr>
          <w:rStyle w:val="a6"/>
          <w:rFonts w:cs="TH SarabunPSK"/>
          <w:sz w:val="24"/>
          <w:szCs w:val="24"/>
        </w:rPr>
        <w:footnoteRef/>
      </w:r>
      <w:r w:rsidRPr="00AF2B0D">
        <w:rPr>
          <w:rFonts w:cs="TH SarabunPSK"/>
          <w:sz w:val="24"/>
          <w:szCs w:val="24"/>
          <w:cs/>
        </w:rPr>
        <w:t xml:space="preserve">จาก หนังสือสำนักเลขาธิการคณะรัฐมนตรี ด่วนที่สุด ที่ นร </w:t>
      </w:r>
      <w:r w:rsidRPr="00AF2B0D">
        <w:rPr>
          <w:rFonts w:cs="TH SarabunPSK"/>
          <w:sz w:val="24"/>
          <w:szCs w:val="24"/>
        </w:rPr>
        <w:t xml:space="preserve">0505/10747 </w:t>
      </w:r>
      <w:r w:rsidRPr="00AF2B0D">
        <w:rPr>
          <w:rFonts w:cs="TH SarabunPSK"/>
          <w:sz w:val="24"/>
          <w:szCs w:val="24"/>
          <w:cs/>
        </w:rPr>
        <w:t xml:space="preserve">ลงวันที่ </w:t>
      </w:r>
      <w:r w:rsidRPr="00AF2B0D">
        <w:rPr>
          <w:rFonts w:cs="TH SarabunPSK"/>
          <w:sz w:val="24"/>
          <w:szCs w:val="24"/>
        </w:rPr>
        <w:t xml:space="preserve">24 </w:t>
      </w:r>
      <w:r w:rsidRPr="00AF2B0D">
        <w:rPr>
          <w:rFonts w:cs="TH SarabunPSK"/>
          <w:sz w:val="24"/>
          <w:szCs w:val="24"/>
          <w:cs/>
        </w:rPr>
        <w:t xml:space="preserve">พฤษภาคม </w:t>
      </w:r>
      <w:r w:rsidRPr="00AF2B0D">
        <w:rPr>
          <w:rFonts w:cs="TH SarabunPSK"/>
          <w:sz w:val="24"/>
          <w:szCs w:val="24"/>
        </w:rPr>
        <w:t xml:space="preserve">2567 </w:t>
      </w:r>
      <w:r w:rsidRPr="00AF2B0D">
        <w:rPr>
          <w:rFonts w:cs="TH SarabunPSK"/>
          <w:sz w:val="24"/>
          <w:szCs w:val="24"/>
          <w:cs/>
        </w:rPr>
        <w:t xml:space="preserve">เรื่อง รายงานสรุปผลการพิจารณาต่อข้อเสนอแนะของคณะกรรมการสิทธิมนุษยชนแห่งชาติ กรณีปัญหามลภาวะทางอากาศในพื้นที่ </w:t>
      </w:r>
      <w:r w:rsidRPr="00AF2B0D">
        <w:rPr>
          <w:rFonts w:cs="TH SarabunPSK"/>
          <w:sz w:val="24"/>
          <w:szCs w:val="24"/>
        </w:rPr>
        <w:t xml:space="preserve">8 </w:t>
      </w:r>
      <w:r w:rsidRPr="00AF2B0D">
        <w:rPr>
          <w:rFonts w:cs="TH SarabunPSK"/>
          <w:sz w:val="24"/>
          <w:szCs w:val="24"/>
          <w:cs/>
        </w:rPr>
        <w:t>จังหวัดภาคเหนือตอนบน.</w:t>
      </w:r>
    </w:p>
  </w:footnote>
  <w:footnote w:id="234">
    <w:p w14:paraId="339D5D6B" w14:textId="15A5083F" w:rsidR="00AF2B0D" w:rsidRDefault="00AF2B0D">
      <w:pPr>
        <w:pStyle w:val="a4"/>
      </w:pPr>
      <w:r w:rsidRPr="00AF2B0D">
        <w:rPr>
          <w:rStyle w:val="a6"/>
          <w:sz w:val="24"/>
          <w:szCs w:val="24"/>
        </w:rPr>
        <w:footnoteRef/>
      </w:r>
      <w:r w:rsidRPr="00AF2B0D">
        <w:rPr>
          <w:cs/>
        </w:rPr>
        <w:t xml:space="preserve">จาก </w:t>
      </w:r>
      <w:r w:rsidRPr="00AF2B0D">
        <w:rPr>
          <w:rFonts w:cs="TH SarabunPSK"/>
          <w:i/>
          <w:iCs/>
          <w:sz w:val="24"/>
          <w:szCs w:val="24"/>
          <w:cs/>
        </w:rPr>
        <w:t>มติคณะรัฐมนตรี เรื่อง ตัวชี้วัดขับเคลื่อนการบูรณาการร่วมกัน (</w:t>
      </w:r>
      <w:r w:rsidRPr="00AF2B0D">
        <w:rPr>
          <w:rFonts w:cs="TH SarabunPSK"/>
          <w:i/>
          <w:iCs/>
          <w:sz w:val="24"/>
          <w:szCs w:val="24"/>
        </w:rPr>
        <w:t xml:space="preserve">Joint KPIs) </w:t>
      </w:r>
      <w:r w:rsidRPr="00AF2B0D">
        <w:rPr>
          <w:rFonts w:cs="TH SarabunPSK"/>
          <w:i/>
          <w:iCs/>
          <w:sz w:val="24"/>
          <w:szCs w:val="24"/>
          <w:cs/>
        </w:rPr>
        <w:t xml:space="preserve">ประจำปีงบประมาณ พ.ศ. </w:t>
      </w:r>
      <w:r w:rsidRPr="00AF2B0D">
        <w:rPr>
          <w:rFonts w:cs="TH SarabunPSK"/>
          <w:i/>
          <w:iCs/>
          <w:sz w:val="24"/>
          <w:szCs w:val="24"/>
        </w:rPr>
        <w:t xml:space="preserve">2568, </w:t>
      </w:r>
      <w:r w:rsidRPr="00AF2B0D">
        <w:rPr>
          <w:rFonts w:cs="TH SarabunPSK"/>
          <w:i/>
          <w:iCs/>
          <w:sz w:val="24"/>
          <w:szCs w:val="24"/>
          <w:cs/>
        </w:rPr>
        <w:t xml:space="preserve">โดย สำนักเลขาธิการคณะรัฐมนตรี </w:t>
      </w:r>
      <w:r w:rsidRPr="00AF2B0D">
        <w:rPr>
          <w:rFonts w:cs="TH SarabunPSK"/>
          <w:i/>
          <w:iCs/>
          <w:sz w:val="24"/>
          <w:szCs w:val="24"/>
        </w:rPr>
        <w:t xml:space="preserve">5 </w:t>
      </w:r>
      <w:r w:rsidRPr="00AF2B0D">
        <w:rPr>
          <w:rFonts w:cs="TH SarabunPSK"/>
          <w:i/>
          <w:iCs/>
          <w:sz w:val="24"/>
          <w:szCs w:val="24"/>
          <w:cs/>
        </w:rPr>
        <w:t xml:space="preserve">พฤศจิกายน </w:t>
      </w:r>
      <w:r w:rsidRPr="00AF2B0D">
        <w:rPr>
          <w:rFonts w:cs="TH SarabunPSK"/>
          <w:i/>
          <w:iCs/>
          <w:sz w:val="24"/>
          <w:szCs w:val="24"/>
        </w:rPr>
        <w:t>2567.</w:t>
      </w:r>
      <w:r w:rsidRPr="00AF2B0D">
        <w:t xml:space="preserve"> </w:t>
      </w:r>
      <w:r w:rsidRPr="00AF2B0D">
        <w:rPr>
          <w:cs/>
        </w:rPr>
        <w:t xml:space="preserve">สืบค้นจาก </w:t>
      </w:r>
      <w:r w:rsidRPr="00AF2B0D">
        <w:t>https://resolution.soc.go.th/?prep_id=412220</w:t>
      </w:r>
    </w:p>
  </w:footnote>
  <w:footnote w:id="235">
    <w:p w14:paraId="5F9A6735" w14:textId="185E49A2" w:rsidR="00AF2B0D"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03515">
        <w:rPr>
          <w:rFonts w:cs="TH SarabunPSK"/>
          <w:sz w:val="24"/>
          <w:szCs w:val="24"/>
          <w:cs/>
        </w:rPr>
        <w:t xml:space="preserve">จาก </w:t>
      </w:r>
      <w:r w:rsidR="00603515" w:rsidRPr="00617B92">
        <w:rPr>
          <w:rFonts w:cs="TH SarabunPSK"/>
          <w:i/>
          <w:iCs/>
          <w:sz w:val="24"/>
          <w:szCs w:val="24"/>
          <w:cs/>
        </w:rPr>
        <w:t>มติคณะรัฐมนตรี เรื่อง ตัวชี้วัดขับเคลื่อนการบูรณาการร่วมกัน (</w:t>
      </w:r>
      <w:r w:rsidR="00603515" w:rsidRPr="00617B92">
        <w:rPr>
          <w:rFonts w:cs="TH SarabunPSK"/>
          <w:i/>
          <w:iCs/>
          <w:sz w:val="24"/>
          <w:szCs w:val="24"/>
        </w:rPr>
        <w:t xml:space="preserve">Joint KPIs) </w:t>
      </w:r>
      <w:r w:rsidR="00603515" w:rsidRPr="00617B92">
        <w:rPr>
          <w:rFonts w:cs="TH SarabunPSK"/>
          <w:i/>
          <w:iCs/>
          <w:sz w:val="24"/>
          <w:szCs w:val="24"/>
          <w:cs/>
        </w:rPr>
        <w:t xml:space="preserve">ประจำปีงบประมาณ พ.ศ. </w:t>
      </w:r>
      <w:r w:rsidR="00603515" w:rsidRPr="00617B92">
        <w:rPr>
          <w:rFonts w:cs="TH SarabunPSK"/>
          <w:i/>
          <w:iCs/>
          <w:sz w:val="24"/>
          <w:szCs w:val="24"/>
        </w:rPr>
        <w:t xml:space="preserve">2568, </w:t>
      </w:r>
      <w:r w:rsidR="00603515" w:rsidRPr="00617B92">
        <w:rPr>
          <w:rFonts w:cs="TH SarabunPSK"/>
          <w:i/>
          <w:iCs/>
          <w:sz w:val="24"/>
          <w:szCs w:val="24"/>
          <w:cs/>
        </w:rPr>
        <w:t xml:space="preserve">โดย สำนักเลขาธิการคณะรัฐมนตรี </w:t>
      </w:r>
      <w:r w:rsidR="00603515" w:rsidRPr="00617B92">
        <w:rPr>
          <w:rFonts w:cs="TH SarabunPSK"/>
          <w:i/>
          <w:iCs/>
          <w:sz w:val="24"/>
          <w:szCs w:val="24"/>
        </w:rPr>
        <w:t xml:space="preserve">5 </w:t>
      </w:r>
      <w:r w:rsidR="00603515" w:rsidRPr="00617B92">
        <w:rPr>
          <w:rFonts w:cs="TH SarabunPSK"/>
          <w:i/>
          <w:iCs/>
          <w:sz w:val="24"/>
          <w:szCs w:val="24"/>
          <w:cs/>
        </w:rPr>
        <w:t xml:space="preserve">พฤศจิกายน </w:t>
      </w:r>
      <w:r w:rsidR="00603515" w:rsidRPr="00617B92">
        <w:rPr>
          <w:rFonts w:cs="TH SarabunPSK"/>
          <w:i/>
          <w:iCs/>
          <w:sz w:val="24"/>
          <w:szCs w:val="24"/>
        </w:rPr>
        <w:t>2567</w:t>
      </w:r>
      <w:r w:rsidR="00603515" w:rsidRPr="00603515">
        <w:rPr>
          <w:rFonts w:cs="TH SarabunPSK"/>
          <w:sz w:val="24"/>
          <w:szCs w:val="24"/>
        </w:rPr>
        <w:t xml:space="preserve">. </w:t>
      </w:r>
      <w:r w:rsidR="00603515" w:rsidRPr="00603515">
        <w:rPr>
          <w:rFonts w:cs="TH SarabunPSK"/>
          <w:sz w:val="24"/>
          <w:szCs w:val="24"/>
          <w:cs/>
        </w:rPr>
        <w:t xml:space="preserve">สืบค้นจาก </w:t>
      </w:r>
      <w:r w:rsidR="00603515" w:rsidRPr="00603515">
        <w:rPr>
          <w:rFonts w:cs="TH SarabunPSK"/>
          <w:sz w:val="24"/>
          <w:szCs w:val="24"/>
        </w:rPr>
        <w:t>https://resolution.soc.go.th/?prep_id=412220</w:t>
      </w:r>
    </w:p>
  </w:footnote>
  <w:footnote w:id="236">
    <w:p w14:paraId="2568758B" w14:textId="350D13AC" w:rsidR="00AF2B0D"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03515">
        <w:rPr>
          <w:rFonts w:cs="TH SarabunPSK"/>
          <w:sz w:val="24"/>
          <w:szCs w:val="24"/>
          <w:cs/>
        </w:rPr>
        <w:t xml:space="preserve">จาก </w:t>
      </w:r>
      <w:r w:rsidR="00603515" w:rsidRPr="00617B92">
        <w:rPr>
          <w:rFonts w:cs="TH SarabunPSK"/>
          <w:i/>
          <w:iCs/>
          <w:sz w:val="24"/>
          <w:szCs w:val="24"/>
          <w:cs/>
        </w:rPr>
        <w:t xml:space="preserve">กลุ่มแรงงานเพื่อสังคมขอช่วยความเหลือให้แรงงาน </w:t>
      </w:r>
      <w:r w:rsidR="00603515" w:rsidRPr="00617B92">
        <w:rPr>
          <w:rFonts w:cs="TH SarabunPSK"/>
          <w:i/>
          <w:iCs/>
          <w:sz w:val="24"/>
          <w:szCs w:val="24"/>
        </w:rPr>
        <w:t>2</w:t>
      </w:r>
      <w:r w:rsidR="00603515" w:rsidRPr="00617B92">
        <w:rPr>
          <w:rFonts w:cs="TH SarabunPSK"/>
          <w:i/>
          <w:iCs/>
          <w:sz w:val="24"/>
          <w:szCs w:val="24"/>
          <w:cs/>
        </w:rPr>
        <w:t xml:space="preserve"> บริษัท ถูกละเมิดสิทธิแรงงาน</w:t>
      </w:r>
      <w:r w:rsidR="00603515" w:rsidRPr="00617B92">
        <w:rPr>
          <w:rFonts w:cs="TH SarabunPSK"/>
          <w:i/>
          <w:iCs/>
          <w:sz w:val="24"/>
          <w:szCs w:val="24"/>
        </w:rPr>
        <w:t xml:space="preserve">, </w:t>
      </w:r>
      <w:r w:rsidR="00603515" w:rsidRPr="00617B92">
        <w:rPr>
          <w:rFonts w:cs="TH SarabunPSK"/>
          <w:i/>
          <w:iCs/>
          <w:sz w:val="24"/>
          <w:szCs w:val="24"/>
          <w:cs/>
        </w:rPr>
        <w:t>โดย ประชาไท</w:t>
      </w:r>
      <w:r w:rsidR="00603515" w:rsidRPr="00617B92">
        <w:rPr>
          <w:rFonts w:cs="TH SarabunPSK"/>
          <w:i/>
          <w:iCs/>
          <w:sz w:val="24"/>
          <w:szCs w:val="24"/>
        </w:rPr>
        <w:t xml:space="preserve">, 27 </w:t>
      </w:r>
      <w:r w:rsidR="00603515" w:rsidRPr="00617B92">
        <w:rPr>
          <w:rFonts w:cs="TH SarabunPSK"/>
          <w:i/>
          <w:iCs/>
          <w:sz w:val="24"/>
          <w:szCs w:val="24"/>
          <w:cs/>
        </w:rPr>
        <w:t xml:space="preserve">มกราคม </w:t>
      </w:r>
      <w:r w:rsidR="00603515" w:rsidRPr="00617B92">
        <w:rPr>
          <w:rFonts w:cs="TH SarabunPSK"/>
          <w:i/>
          <w:iCs/>
          <w:sz w:val="24"/>
          <w:szCs w:val="24"/>
        </w:rPr>
        <w:t>2567.</w:t>
      </w:r>
      <w:r w:rsidR="00603515" w:rsidRPr="00603515">
        <w:rPr>
          <w:rFonts w:cs="TH SarabunPSK"/>
          <w:sz w:val="24"/>
          <w:szCs w:val="24"/>
        </w:rPr>
        <w:t xml:space="preserve"> </w:t>
      </w:r>
      <w:r w:rsidR="00603515" w:rsidRPr="00603515">
        <w:rPr>
          <w:rFonts w:cs="TH SarabunPSK"/>
          <w:sz w:val="24"/>
          <w:szCs w:val="24"/>
          <w:cs/>
        </w:rPr>
        <w:t xml:space="preserve">สืบค้นจาก </w:t>
      </w:r>
      <w:r w:rsidR="00603515" w:rsidRPr="00603515">
        <w:rPr>
          <w:rFonts w:cs="TH SarabunPSK"/>
          <w:sz w:val="24"/>
          <w:szCs w:val="24"/>
        </w:rPr>
        <w:t>https://prachatai.com/journal/2024/01/107797</w:t>
      </w:r>
    </w:p>
  </w:footnote>
  <w:footnote w:id="237">
    <w:p w14:paraId="20F53890" w14:textId="2A3463D1" w:rsidR="00AF2B0D"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17B92">
        <w:rPr>
          <w:rFonts w:cs="TH SarabunPSK"/>
          <w:i/>
          <w:iCs/>
          <w:sz w:val="24"/>
          <w:szCs w:val="24"/>
          <w:cs/>
        </w:rPr>
        <w:t xml:space="preserve">จาก อิตาเลียนไทย ยอมจ่ายแล้ว! เงินเดือนลูกจ้าง </w:t>
      </w:r>
      <w:r w:rsidR="00603515" w:rsidRPr="00617B92">
        <w:rPr>
          <w:rFonts w:cs="TH SarabunPSK"/>
          <w:i/>
          <w:iCs/>
          <w:sz w:val="24"/>
          <w:szCs w:val="24"/>
        </w:rPr>
        <w:t xml:space="preserve">6.6 </w:t>
      </w:r>
      <w:r w:rsidR="00603515" w:rsidRPr="00617B92">
        <w:rPr>
          <w:rFonts w:cs="TH SarabunPSK"/>
          <w:i/>
          <w:iCs/>
          <w:sz w:val="24"/>
          <w:szCs w:val="24"/>
          <w:cs/>
        </w:rPr>
        <w:t xml:space="preserve">พันคน รวม </w:t>
      </w:r>
      <w:r w:rsidR="00603515" w:rsidRPr="00617B92">
        <w:rPr>
          <w:rFonts w:cs="TH SarabunPSK"/>
          <w:i/>
          <w:iCs/>
          <w:sz w:val="24"/>
          <w:szCs w:val="24"/>
        </w:rPr>
        <w:t xml:space="preserve">30 </w:t>
      </w:r>
      <w:r w:rsidR="00603515" w:rsidRPr="00617B92">
        <w:rPr>
          <w:rFonts w:cs="TH SarabunPSK"/>
          <w:i/>
          <w:iCs/>
          <w:sz w:val="24"/>
          <w:szCs w:val="24"/>
          <w:cs/>
        </w:rPr>
        <w:t>ล้านบาท</w:t>
      </w:r>
      <w:r w:rsidR="00603515" w:rsidRPr="00617B92">
        <w:rPr>
          <w:rFonts w:cs="TH SarabunPSK"/>
          <w:i/>
          <w:iCs/>
          <w:sz w:val="24"/>
          <w:szCs w:val="24"/>
        </w:rPr>
        <w:t xml:space="preserve">, </w:t>
      </w:r>
      <w:r w:rsidR="00603515" w:rsidRPr="00617B92">
        <w:rPr>
          <w:rFonts w:cs="TH SarabunPSK"/>
          <w:i/>
          <w:iCs/>
          <w:sz w:val="24"/>
          <w:szCs w:val="24"/>
          <w:cs/>
        </w:rPr>
        <w:t>โดย มติชน</w:t>
      </w:r>
      <w:r w:rsidR="00603515" w:rsidRPr="00617B92">
        <w:rPr>
          <w:rFonts w:cs="TH SarabunPSK"/>
          <w:i/>
          <w:iCs/>
          <w:sz w:val="24"/>
          <w:szCs w:val="24"/>
        </w:rPr>
        <w:t xml:space="preserve">, 25 </w:t>
      </w:r>
      <w:r w:rsidR="00603515" w:rsidRPr="00617B92">
        <w:rPr>
          <w:rFonts w:cs="TH SarabunPSK"/>
          <w:i/>
          <w:iCs/>
          <w:sz w:val="24"/>
          <w:szCs w:val="24"/>
          <w:cs/>
        </w:rPr>
        <w:t xml:space="preserve">มีนาคม </w:t>
      </w:r>
      <w:r w:rsidR="00603515" w:rsidRPr="00617B92">
        <w:rPr>
          <w:rFonts w:cs="TH SarabunPSK"/>
          <w:i/>
          <w:iCs/>
          <w:sz w:val="24"/>
          <w:szCs w:val="24"/>
        </w:rPr>
        <w:t>2567.</w:t>
      </w:r>
      <w:r w:rsidR="00603515" w:rsidRPr="00603515">
        <w:rPr>
          <w:rFonts w:cs="TH SarabunPSK"/>
          <w:sz w:val="24"/>
          <w:szCs w:val="24"/>
        </w:rPr>
        <w:t xml:space="preserve"> </w:t>
      </w:r>
      <w:r w:rsidR="00603515" w:rsidRPr="00603515">
        <w:rPr>
          <w:rFonts w:cs="TH SarabunPSK"/>
          <w:sz w:val="24"/>
          <w:szCs w:val="24"/>
          <w:cs/>
        </w:rPr>
        <w:t xml:space="preserve">สืบค้นจาก </w:t>
      </w:r>
      <w:r w:rsidR="00603515" w:rsidRPr="00603515">
        <w:rPr>
          <w:rFonts w:cs="TH SarabunPSK"/>
          <w:sz w:val="24"/>
          <w:szCs w:val="24"/>
        </w:rPr>
        <w:t>https://www.matichon.co.th/economy/news_4490445</w:t>
      </w:r>
    </w:p>
  </w:footnote>
  <w:footnote w:id="238">
    <w:p w14:paraId="28B21047" w14:textId="36E61DAC" w:rsidR="00603515" w:rsidRPr="00603515" w:rsidRDefault="00AF2B0D" w:rsidP="00603515">
      <w:pPr>
        <w:pStyle w:val="a4"/>
        <w:ind w:firstLine="720"/>
        <w:rPr>
          <w:rFonts w:cs="TH SarabunPSK"/>
          <w:sz w:val="24"/>
          <w:szCs w:val="24"/>
        </w:rPr>
      </w:pPr>
      <w:r w:rsidRPr="00603515">
        <w:rPr>
          <w:rStyle w:val="a6"/>
          <w:rFonts w:cs="TH SarabunPSK"/>
          <w:sz w:val="24"/>
          <w:szCs w:val="24"/>
        </w:rPr>
        <w:footnoteRef/>
      </w:r>
      <w:r w:rsidR="00603515" w:rsidRPr="00603515">
        <w:rPr>
          <w:rFonts w:cs="TH SarabunPSK"/>
          <w:sz w:val="24"/>
          <w:szCs w:val="24"/>
          <w:cs/>
        </w:rPr>
        <w:t>กรณีนี้ได้รับความช่วยเหลือทางกฎหมายจากสภาทนายความในพระบรมราชูปถัมภ์.</w:t>
      </w:r>
    </w:p>
    <w:p w14:paraId="52274923" w14:textId="77777777" w:rsidR="00603515" w:rsidRPr="00617B92" w:rsidRDefault="00603515" w:rsidP="00603515">
      <w:pPr>
        <w:pStyle w:val="a4"/>
        <w:ind w:firstLine="720"/>
        <w:rPr>
          <w:rFonts w:cs="TH SarabunPSK"/>
          <w:i/>
          <w:iCs/>
          <w:sz w:val="24"/>
          <w:szCs w:val="24"/>
        </w:rPr>
      </w:pPr>
      <w:r w:rsidRPr="00603515">
        <w:rPr>
          <w:rFonts w:cs="TH SarabunPSK"/>
          <w:sz w:val="24"/>
          <w:szCs w:val="24"/>
          <w:cs/>
        </w:rPr>
        <w:t xml:space="preserve">จาก </w:t>
      </w:r>
      <w:r w:rsidRPr="00617B92">
        <w:rPr>
          <w:rFonts w:cs="TH SarabunPSK"/>
          <w:i/>
          <w:iCs/>
          <w:sz w:val="24"/>
          <w:szCs w:val="24"/>
          <w:cs/>
        </w:rPr>
        <w:t>สภาทนายความตั้งคณะทำงานช่วยคนนครสวรรค์ค้านทำเหมืองแร่หินปูน-ปิดทางสาธารณะ</w:t>
      </w:r>
      <w:r w:rsidRPr="00617B92">
        <w:rPr>
          <w:rFonts w:cs="TH SarabunPSK"/>
          <w:i/>
          <w:iCs/>
          <w:sz w:val="24"/>
          <w:szCs w:val="24"/>
        </w:rPr>
        <w:t xml:space="preserve">, </w:t>
      </w:r>
      <w:r w:rsidRPr="00617B92">
        <w:rPr>
          <w:rFonts w:cs="TH SarabunPSK"/>
          <w:i/>
          <w:iCs/>
          <w:sz w:val="24"/>
          <w:szCs w:val="24"/>
          <w:cs/>
        </w:rPr>
        <w:t>โดย สำนักข่าว</w:t>
      </w:r>
    </w:p>
    <w:p w14:paraId="652FE567" w14:textId="482D9948" w:rsidR="00AF2B0D" w:rsidRPr="00603515" w:rsidRDefault="00603515" w:rsidP="00603515">
      <w:pPr>
        <w:pStyle w:val="a4"/>
        <w:rPr>
          <w:rFonts w:cs="TH SarabunPSK"/>
          <w:sz w:val="24"/>
          <w:szCs w:val="24"/>
        </w:rPr>
      </w:pPr>
      <w:r w:rsidRPr="00617B92">
        <w:rPr>
          <w:rFonts w:cs="TH SarabunPSK"/>
          <w:i/>
          <w:iCs/>
          <w:sz w:val="24"/>
          <w:szCs w:val="24"/>
          <w:cs/>
        </w:rPr>
        <w:t>อิศรา</w:t>
      </w:r>
      <w:r w:rsidRPr="00617B92">
        <w:rPr>
          <w:rFonts w:cs="TH SarabunPSK"/>
          <w:i/>
          <w:iCs/>
          <w:sz w:val="24"/>
          <w:szCs w:val="24"/>
        </w:rPr>
        <w:t xml:space="preserve">, 6 </w:t>
      </w:r>
      <w:r w:rsidRPr="00617B92">
        <w:rPr>
          <w:rFonts w:cs="TH SarabunPSK"/>
          <w:i/>
          <w:iCs/>
          <w:sz w:val="24"/>
          <w:szCs w:val="24"/>
          <w:cs/>
        </w:rPr>
        <w:t xml:space="preserve">มีนาคม </w:t>
      </w:r>
      <w:r w:rsidRPr="00617B92">
        <w:rPr>
          <w:rFonts w:cs="TH SarabunPSK"/>
          <w:i/>
          <w:iCs/>
          <w:sz w:val="24"/>
          <w:szCs w:val="24"/>
        </w:rPr>
        <w:t>2567.</w:t>
      </w:r>
      <w:r w:rsidRPr="00603515">
        <w:rPr>
          <w:rFonts w:cs="TH SarabunPSK"/>
          <w:sz w:val="24"/>
          <w:szCs w:val="24"/>
        </w:rPr>
        <w:t xml:space="preserve"> </w:t>
      </w:r>
      <w:r w:rsidRPr="00603515">
        <w:rPr>
          <w:rFonts w:cs="TH SarabunPSK"/>
          <w:sz w:val="24"/>
          <w:szCs w:val="24"/>
          <w:cs/>
        </w:rPr>
        <w:t xml:space="preserve">สืบค้นจาก </w:t>
      </w:r>
      <w:r w:rsidRPr="00603515">
        <w:rPr>
          <w:rFonts w:cs="TH SarabunPSK"/>
          <w:sz w:val="24"/>
          <w:szCs w:val="24"/>
        </w:rPr>
        <w:t>https://www.isranews.org/article/isranews-short-news/126817-isra-145.html</w:t>
      </w:r>
    </w:p>
  </w:footnote>
  <w:footnote w:id="239">
    <w:p w14:paraId="371ADC6F" w14:textId="2CACC03C"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กลุ่มผู้คัดค้านโรงไฟฟ้าขยะอุตสาหกรรม เดินหน้ายื่นหนังสือ ต่อ กกพ. และ กสม. กรณีรับฟังความคิดเห็นไม่ชอบธรรมและละเมิดสิทธิมนุษยชน</w:t>
      </w:r>
      <w:r w:rsidR="00F21F77" w:rsidRPr="00F21F77">
        <w:rPr>
          <w:rFonts w:cs="TH SarabunPSK"/>
          <w:sz w:val="24"/>
          <w:szCs w:val="24"/>
        </w:rPr>
        <w:t xml:space="preserve">, </w:t>
      </w:r>
      <w:r w:rsidR="00F21F77" w:rsidRPr="00F21F77">
        <w:rPr>
          <w:rFonts w:cs="TH SarabunPSK"/>
          <w:sz w:val="24"/>
          <w:szCs w:val="24"/>
          <w:cs/>
        </w:rPr>
        <w:t xml:space="preserve">โดย </w:t>
      </w:r>
      <w:r w:rsidR="00F21F77" w:rsidRPr="00F21F77">
        <w:rPr>
          <w:rFonts w:cs="TH SarabunPSK"/>
          <w:sz w:val="24"/>
          <w:szCs w:val="24"/>
        </w:rPr>
        <w:t xml:space="preserve">The Ctizen.plus, 7 </w:t>
      </w:r>
      <w:r w:rsidR="00F21F77" w:rsidRPr="00F21F77">
        <w:rPr>
          <w:rFonts w:cs="TH SarabunPSK"/>
          <w:sz w:val="24"/>
          <w:szCs w:val="24"/>
          <w:cs/>
        </w:rPr>
        <w:t xml:space="preserve">กุมภาพันธ์ </w:t>
      </w:r>
      <w:r w:rsidR="00F21F77" w:rsidRPr="00F21F77">
        <w:rPr>
          <w:rFonts w:cs="TH SarabunPSK"/>
          <w:sz w:val="24"/>
          <w:szCs w:val="24"/>
        </w:rPr>
        <w:t xml:space="preserve">2567. </w:t>
      </w:r>
      <w:r w:rsidR="00F21F77" w:rsidRPr="00F21F77">
        <w:rPr>
          <w:rFonts w:cs="TH SarabunPSK"/>
          <w:sz w:val="24"/>
          <w:szCs w:val="24"/>
          <w:cs/>
        </w:rPr>
        <w:t xml:space="preserve">สืบค้นจาก </w:t>
      </w:r>
      <w:r w:rsidR="00F21F77" w:rsidRPr="00F21F77">
        <w:rPr>
          <w:rFonts w:cs="TH SarabunPSK"/>
          <w:sz w:val="24"/>
          <w:szCs w:val="24"/>
        </w:rPr>
        <w:t>https://thecitizen.plus/node/95150</w:t>
      </w:r>
    </w:p>
  </w:footnote>
  <w:footnote w:id="240">
    <w:p w14:paraId="3A5CD003" w14:textId="7A57776A" w:rsidR="00F21F77" w:rsidRPr="00F21F77" w:rsidRDefault="008B47BC" w:rsidP="00F21F77">
      <w:pPr>
        <w:pStyle w:val="a4"/>
        <w:ind w:firstLine="720"/>
        <w:rPr>
          <w:rFonts w:cs="TH SarabunPSK"/>
          <w:i/>
          <w:iCs/>
          <w:sz w:val="24"/>
          <w:szCs w:val="24"/>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กสม. ลงพื้นที่ปราจีน พบโรงงานขยะแม้มีคำสั่งปิดยังลักลอบเดินเครื่อง ชาวบ้านระบุถูกคุกคาม</w:t>
      </w:r>
      <w:r w:rsidR="00F21F77" w:rsidRPr="00F21F77">
        <w:rPr>
          <w:rFonts w:cs="TH SarabunPSK"/>
          <w:i/>
          <w:iCs/>
          <w:sz w:val="24"/>
          <w:szCs w:val="24"/>
        </w:rPr>
        <w:t xml:space="preserve">, </w:t>
      </w:r>
    </w:p>
    <w:p w14:paraId="431675D8" w14:textId="77777777" w:rsidR="00F21F77" w:rsidRDefault="00F21F77" w:rsidP="00F21F77">
      <w:pPr>
        <w:pStyle w:val="a4"/>
        <w:rPr>
          <w:rFonts w:cs="TH SarabunPSK"/>
          <w:sz w:val="24"/>
          <w:szCs w:val="24"/>
        </w:rPr>
      </w:pPr>
      <w:r w:rsidRPr="00F21F77">
        <w:rPr>
          <w:rFonts w:cs="TH SarabunPSK"/>
          <w:i/>
          <w:iCs/>
          <w:sz w:val="24"/>
          <w:szCs w:val="24"/>
          <w:cs/>
        </w:rPr>
        <w:t>โดย ประชาไท</w:t>
      </w:r>
      <w:r w:rsidRPr="00F21F77">
        <w:rPr>
          <w:rFonts w:cs="TH SarabunPSK"/>
          <w:i/>
          <w:iCs/>
          <w:sz w:val="24"/>
          <w:szCs w:val="24"/>
        </w:rPr>
        <w:t>, 4</w:t>
      </w:r>
      <w:r w:rsidRPr="00F21F77">
        <w:rPr>
          <w:rFonts w:cs="TH SarabunPSK"/>
          <w:i/>
          <w:iCs/>
          <w:sz w:val="24"/>
          <w:szCs w:val="24"/>
          <w:cs/>
        </w:rPr>
        <w:t xml:space="preserve"> พฤศจิกายน </w:t>
      </w:r>
      <w:r w:rsidRPr="00F21F77">
        <w:rPr>
          <w:rFonts w:cs="TH SarabunPSK"/>
          <w:i/>
          <w:iCs/>
          <w:sz w:val="24"/>
          <w:szCs w:val="24"/>
        </w:rPr>
        <w:t>2567.</w:t>
      </w:r>
      <w:r w:rsidRPr="00F21F77">
        <w:rPr>
          <w:rFonts w:cs="TH SarabunPSK"/>
          <w:sz w:val="24"/>
          <w:szCs w:val="24"/>
        </w:rPr>
        <w:t xml:space="preserve"> </w:t>
      </w:r>
      <w:r w:rsidRPr="00F21F77">
        <w:rPr>
          <w:rFonts w:cs="TH SarabunPSK"/>
          <w:sz w:val="24"/>
          <w:szCs w:val="24"/>
          <w:cs/>
        </w:rPr>
        <w:t xml:space="preserve">สืบค้นจาก </w:t>
      </w:r>
      <w:r w:rsidRPr="00F21F77">
        <w:rPr>
          <w:rFonts w:cs="TH SarabunPSK"/>
          <w:sz w:val="24"/>
          <w:szCs w:val="24"/>
        </w:rPr>
        <w:t xml:space="preserve">https://prachatai.com/journal/2024/11/111261 </w:t>
      </w:r>
    </w:p>
    <w:p w14:paraId="6A260966" w14:textId="386984BF" w:rsidR="008B47BC" w:rsidRPr="00F21F77" w:rsidRDefault="00F21F77" w:rsidP="00F21F77">
      <w:pPr>
        <w:pStyle w:val="a4"/>
        <w:ind w:firstLine="720"/>
        <w:rPr>
          <w:rFonts w:cs="TH SarabunPSK"/>
          <w:sz w:val="24"/>
          <w:szCs w:val="24"/>
          <w:cs/>
        </w:rPr>
      </w:pPr>
      <w:r w:rsidRPr="00F21F77">
        <w:rPr>
          <w:rFonts w:cs="TH SarabunPSK"/>
          <w:sz w:val="24"/>
          <w:szCs w:val="24"/>
          <w:cs/>
        </w:rPr>
        <w:t xml:space="preserve">จาก </w:t>
      </w:r>
      <w:r w:rsidRPr="00F21F77">
        <w:rPr>
          <w:rFonts w:cs="TH SarabunPSK"/>
          <w:b/>
          <w:bCs/>
          <w:sz w:val="24"/>
          <w:szCs w:val="24"/>
          <w:cs/>
        </w:rPr>
        <w:t>“ชาวจีน” ปิดเส้นทางทีมข่าว ขณะลงพื้นที่สังเกต “โรงงานรีไซเคิล”</w:t>
      </w:r>
      <w:r w:rsidRPr="00F21F77">
        <w:rPr>
          <w:rFonts w:cs="TH SarabunPSK"/>
          <w:b/>
          <w:bCs/>
          <w:sz w:val="24"/>
          <w:szCs w:val="24"/>
        </w:rPr>
        <w:t xml:space="preserve">, </w:t>
      </w:r>
      <w:r w:rsidRPr="00F21F77">
        <w:rPr>
          <w:rFonts w:cs="TH SarabunPSK"/>
          <w:b/>
          <w:bCs/>
          <w:sz w:val="24"/>
          <w:szCs w:val="24"/>
          <w:cs/>
        </w:rPr>
        <w:t>โดย ไทยพีบีเอสนิวส์</w:t>
      </w:r>
      <w:r w:rsidRPr="00F21F77">
        <w:rPr>
          <w:rFonts w:cs="TH SarabunPSK"/>
          <w:b/>
          <w:bCs/>
          <w:sz w:val="24"/>
          <w:szCs w:val="24"/>
        </w:rPr>
        <w:t xml:space="preserve">, 30 </w:t>
      </w:r>
      <w:r w:rsidRPr="00F21F77">
        <w:rPr>
          <w:rFonts w:cs="TH SarabunPSK"/>
          <w:b/>
          <w:bCs/>
          <w:sz w:val="24"/>
          <w:szCs w:val="24"/>
          <w:cs/>
        </w:rPr>
        <w:t xml:space="preserve">พฤศจิกายน </w:t>
      </w:r>
      <w:r w:rsidRPr="00F21F77">
        <w:rPr>
          <w:rFonts w:cs="TH SarabunPSK"/>
          <w:b/>
          <w:bCs/>
          <w:sz w:val="24"/>
          <w:szCs w:val="24"/>
        </w:rPr>
        <w:t>2567.</w:t>
      </w:r>
      <w:r w:rsidRPr="00F21F77">
        <w:rPr>
          <w:rFonts w:cs="TH SarabunPSK"/>
          <w:sz w:val="24"/>
          <w:szCs w:val="24"/>
        </w:rPr>
        <w:t xml:space="preserve"> </w:t>
      </w:r>
      <w:r w:rsidRPr="00F21F77">
        <w:rPr>
          <w:rFonts w:cs="TH SarabunPSK"/>
          <w:sz w:val="24"/>
          <w:szCs w:val="24"/>
          <w:cs/>
        </w:rPr>
        <w:t xml:space="preserve">สืบค้นจาก </w:t>
      </w:r>
      <w:r w:rsidRPr="00F21F77">
        <w:rPr>
          <w:rFonts w:cs="TH SarabunPSK"/>
          <w:sz w:val="24"/>
          <w:szCs w:val="24"/>
        </w:rPr>
        <w:t>https://www.youtube.com/watch?v=KIABr3DoC10</w:t>
      </w:r>
    </w:p>
  </w:footnote>
  <w:footnote w:id="241">
    <w:p w14:paraId="416E1BFA" w14:textId="088D1180"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ศาลยกฟ้องคดีโรงงานน้ำตาลและโรงผลิตไฟฟ้าชีวมวลฟ้องปิดปากนักปกป้องสิทธิฯ เครือข่ายคนฮักทุ่งกุลา</w:t>
      </w:r>
      <w:r w:rsidR="00F21F77" w:rsidRPr="00F21F77">
        <w:rPr>
          <w:rFonts w:cs="TH SarabunPSK"/>
          <w:i/>
          <w:iCs/>
          <w:sz w:val="24"/>
          <w:szCs w:val="24"/>
        </w:rPr>
        <w:t xml:space="preserve">, </w:t>
      </w:r>
      <w:r w:rsidR="00F21F77" w:rsidRPr="00F21F77">
        <w:rPr>
          <w:rFonts w:cs="TH SarabunPSK"/>
          <w:i/>
          <w:iCs/>
          <w:sz w:val="24"/>
          <w:szCs w:val="24"/>
          <w:cs/>
        </w:rPr>
        <w:t>โดย ประชาไท</w:t>
      </w:r>
      <w:r w:rsidR="00F21F77" w:rsidRPr="00F21F77">
        <w:rPr>
          <w:rFonts w:cs="TH SarabunPSK"/>
          <w:i/>
          <w:iCs/>
          <w:sz w:val="24"/>
          <w:szCs w:val="24"/>
        </w:rPr>
        <w:t xml:space="preserve">, 24 </w:t>
      </w:r>
      <w:r w:rsidR="00F21F77" w:rsidRPr="00F21F77">
        <w:rPr>
          <w:rFonts w:cs="TH SarabunPSK"/>
          <w:i/>
          <w:iCs/>
          <w:sz w:val="24"/>
          <w:szCs w:val="24"/>
          <w:cs/>
        </w:rPr>
        <w:t xml:space="preserve">มิถุนายน </w:t>
      </w:r>
      <w:r w:rsidR="00F21F77" w:rsidRPr="00F21F77">
        <w:rPr>
          <w:rFonts w:cs="TH SarabunPSK"/>
          <w:i/>
          <w:iCs/>
          <w:sz w:val="24"/>
          <w:szCs w:val="24"/>
        </w:rPr>
        <w:t xml:space="preserve">2567. </w:t>
      </w:r>
      <w:r w:rsidR="00F21F77" w:rsidRPr="00F21F77">
        <w:rPr>
          <w:rFonts w:cs="TH SarabunPSK"/>
          <w:i/>
          <w:iCs/>
          <w:sz w:val="24"/>
          <w:szCs w:val="24"/>
          <w:cs/>
        </w:rPr>
        <w:t>สืบค้นจาก</w:t>
      </w:r>
      <w:r w:rsidR="00F21F77" w:rsidRPr="00F21F77">
        <w:rPr>
          <w:rFonts w:cs="TH SarabunPSK"/>
          <w:sz w:val="24"/>
          <w:szCs w:val="24"/>
          <w:cs/>
        </w:rPr>
        <w:t xml:space="preserve"> </w:t>
      </w:r>
      <w:r w:rsidR="00F21F77" w:rsidRPr="00F21F77">
        <w:rPr>
          <w:rFonts w:cs="TH SarabunPSK"/>
          <w:sz w:val="24"/>
          <w:szCs w:val="24"/>
        </w:rPr>
        <w:t>https://prachatai.com/journal/2024/06/109689</w:t>
      </w:r>
    </w:p>
  </w:footnote>
  <w:footnote w:id="242">
    <w:p w14:paraId="6B2A0682" w14:textId="4BD4A923"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 xml:space="preserve">จาก </w:t>
      </w:r>
      <w:r w:rsidR="00F21F77" w:rsidRPr="00F21F77">
        <w:rPr>
          <w:rFonts w:cs="TH SarabunPSK"/>
          <w:i/>
          <w:iCs/>
          <w:sz w:val="24"/>
          <w:szCs w:val="24"/>
          <w:cs/>
        </w:rPr>
        <w:t>ศาลอุทธรณ์ยืนยกฟ้องคดี บ.เหมืองแร่ไทยในเมียนมา ฟ้องนักข่าวสิ่งแวดล้อม ชี้เป็นการทำหน้าที่สื่อ</w:t>
      </w:r>
      <w:r w:rsidR="00F21F77" w:rsidRPr="00F21F77">
        <w:rPr>
          <w:rFonts w:cs="TH SarabunPSK"/>
          <w:i/>
          <w:iCs/>
          <w:sz w:val="24"/>
          <w:szCs w:val="24"/>
        </w:rPr>
        <w:t xml:space="preserve">, </w:t>
      </w:r>
      <w:r w:rsidR="00F21F77" w:rsidRPr="00F21F77">
        <w:rPr>
          <w:rFonts w:cs="TH SarabunPSK"/>
          <w:i/>
          <w:iCs/>
          <w:sz w:val="24"/>
          <w:szCs w:val="24"/>
          <w:cs/>
        </w:rPr>
        <w:t>โดย ประชาไท</w:t>
      </w:r>
      <w:r w:rsidR="00F21F77" w:rsidRPr="00F21F77">
        <w:rPr>
          <w:rFonts w:cs="TH SarabunPSK"/>
          <w:i/>
          <w:iCs/>
          <w:sz w:val="24"/>
          <w:szCs w:val="24"/>
        </w:rPr>
        <w:t xml:space="preserve">, 12 </w:t>
      </w:r>
      <w:r w:rsidR="00F21F77" w:rsidRPr="00F21F77">
        <w:rPr>
          <w:rFonts w:cs="TH SarabunPSK"/>
          <w:i/>
          <w:iCs/>
          <w:sz w:val="24"/>
          <w:szCs w:val="24"/>
          <w:cs/>
        </w:rPr>
        <w:t xml:space="preserve">พฤศจิกายน </w:t>
      </w:r>
      <w:r w:rsidR="00F21F77" w:rsidRPr="00F21F77">
        <w:rPr>
          <w:rFonts w:cs="TH SarabunPSK"/>
          <w:i/>
          <w:iCs/>
          <w:sz w:val="24"/>
          <w:szCs w:val="24"/>
        </w:rPr>
        <w:t>2567</w:t>
      </w:r>
      <w:r w:rsidR="00F21F77" w:rsidRPr="00F21F77">
        <w:rPr>
          <w:rFonts w:cs="TH SarabunPSK"/>
          <w:sz w:val="24"/>
          <w:szCs w:val="24"/>
        </w:rPr>
        <w:t xml:space="preserve">. </w:t>
      </w:r>
      <w:r w:rsidR="00F21F77" w:rsidRPr="00F21F77">
        <w:rPr>
          <w:rFonts w:cs="TH SarabunPSK"/>
          <w:sz w:val="24"/>
          <w:szCs w:val="24"/>
          <w:cs/>
        </w:rPr>
        <w:t xml:space="preserve">สืบค้นจาก </w:t>
      </w:r>
      <w:r w:rsidR="00F21F77" w:rsidRPr="00F21F77">
        <w:rPr>
          <w:rFonts w:cs="TH SarabunPSK"/>
          <w:sz w:val="24"/>
          <w:szCs w:val="24"/>
        </w:rPr>
        <w:t>https://prachatai.com/journal/2024/10/111235</w:t>
      </w:r>
    </w:p>
  </w:footnote>
  <w:footnote w:id="243">
    <w:p w14:paraId="491D4873" w14:textId="3D84D298" w:rsidR="008B47BC" w:rsidRPr="00F21F77" w:rsidRDefault="008B47BC" w:rsidP="00F21F77">
      <w:pPr>
        <w:pStyle w:val="a4"/>
        <w:ind w:firstLine="720"/>
        <w:rPr>
          <w:rFonts w:cs="TH SarabunPSK"/>
          <w:sz w:val="24"/>
          <w:szCs w:val="24"/>
          <w:cs/>
        </w:rPr>
      </w:pPr>
      <w:r w:rsidRPr="00F21F77">
        <w:rPr>
          <w:rStyle w:val="a6"/>
          <w:rFonts w:cs="TH SarabunPSK"/>
          <w:sz w:val="24"/>
          <w:szCs w:val="24"/>
        </w:rPr>
        <w:footnoteRef/>
      </w:r>
      <w:r w:rsidR="00F21F77" w:rsidRPr="00F21F77">
        <w:rPr>
          <w:rFonts w:cs="TH SarabunPSK"/>
          <w:sz w:val="24"/>
          <w:szCs w:val="24"/>
          <w:cs/>
        </w:rPr>
        <w:t>อาทิ โครงการเขื่อนปากแบง เขื่อนสานะคาม และเขื่อนภูงอย.</w:t>
      </w:r>
    </w:p>
  </w:footnote>
  <w:footnote w:id="244">
    <w:p w14:paraId="12D64B44" w14:textId="364F5FCD"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w:t>
      </w:r>
      <w:r w:rsidRPr="003F06EA">
        <w:rPr>
          <w:rFonts w:cs="TH SarabunPSK"/>
          <w:sz w:val="24"/>
          <w:szCs w:val="24"/>
        </w:rPr>
        <w:t xml:space="preserve">5 </w:t>
      </w:r>
      <w:r w:rsidRPr="003F06EA">
        <w:rPr>
          <w:rFonts w:cs="TH SarabunPSK"/>
          <w:sz w:val="24"/>
          <w:szCs w:val="24"/>
          <w:cs/>
        </w:rPr>
        <w:t>ปี เขื่อนไซยะบุรี</w:t>
      </w:r>
      <w:r w:rsidRPr="003F06EA">
        <w:rPr>
          <w:rFonts w:cs="TH SarabunPSK"/>
          <w:sz w:val="24"/>
          <w:szCs w:val="24"/>
        </w:rPr>
        <w:t xml:space="preserve">, </w:t>
      </w:r>
      <w:r w:rsidRPr="003F06EA">
        <w:rPr>
          <w:rFonts w:cs="TH SarabunPSK"/>
          <w:sz w:val="24"/>
          <w:szCs w:val="24"/>
          <w:cs/>
        </w:rPr>
        <w:t>โดย ฐิติพันธ์ พัฒนมงคล สารคดี</w:t>
      </w:r>
      <w:r w:rsidRPr="003F06EA">
        <w:rPr>
          <w:rFonts w:cs="TH SarabunPSK"/>
          <w:sz w:val="24"/>
          <w:szCs w:val="24"/>
        </w:rPr>
        <w:t xml:space="preserve">, 30 </w:t>
      </w:r>
      <w:r w:rsidRPr="003F06EA">
        <w:rPr>
          <w:rFonts w:cs="TH SarabunPSK"/>
          <w:sz w:val="24"/>
          <w:szCs w:val="24"/>
          <w:cs/>
        </w:rPr>
        <w:t xml:space="preserve">กรกฎาคม </w:t>
      </w:r>
      <w:r w:rsidRPr="003F06EA">
        <w:rPr>
          <w:rFonts w:cs="TH SarabunPSK"/>
          <w:sz w:val="24"/>
          <w:szCs w:val="24"/>
        </w:rPr>
        <w:t xml:space="preserve">2567. </w:t>
      </w:r>
      <w:r w:rsidRPr="003F06EA">
        <w:rPr>
          <w:rFonts w:cs="TH SarabunPSK"/>
          <w:sz w:val="24"/>
          <w:szCs w:val="24"/>
          <w:cs/>
        </w:rPr>
        <w:t>สืบค้นจาก</w:t>
      </w:r>
      <w:r w:rsidRPr="003F06EA">
        <w:rPr>
          <w:rFonts w:cs="TH SarabunPSK"/>
          <w:sz w:val="24"/>
          <w:szCs w:val="24"/>
        </w:rPr>
        <w:t>https://www.sarakadee.com/2024/07/30/saiyaburi/</w:t>
      </w:r>
    </w:p>
  </w:footnote>
  <w:footnote w:id="245">
    <w:p w14:paraId="791C4243" w14:textId="794FB50E"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รมว.ยุติธรรม เป็นประธานพิธีเปิดงานสัปดาห์ธุรกิจกับสิทธิมนุษยชน ประจำปี </w:t>
      </w:r>
      <w:r w:rsidRPr="003F06EA">
        <w:rPr>
          <w:rFonts w:cs="TH SarabunPSK"/>
          <w:sz w:val="24"/>
          <w:szCs w:val="24"/>
        </w:rPr>
        <w:t>2567 [</w:t>
      </w:r>
      <w:r w:rsidRPr="003F06EA">
        <w:rPr>
          <w:rFonts w:cs="TH SarabunPSK"/>
          <w:sz w:val="24"/>
          <w:szCs w:val="24"/>
          <w:cs/>
        </w:rPr>
        <w:t>ข่าวทำเนียบรัฐบาล]</w:t>
      </w:r>
      <w:r w:rsidRPr="003F06EA">
        <w:rPr>
          <w:rFonts w:cs="TH SarabunPSK"/>
          <w:sz w:val="24"/>
          <w:szCs w:val="24"/>
        </w:rPr>
        <w:t xml:space="preserve">, </w:t>
      </w:r>
      <w:r w:rsidRPr="003F06EA">
        <w:rPr>
          <w:rFonts w:cs="TH SarabunPSK"/>
          <w:sz w:val="24"/>
          <w:szCs w:val="24"/>
          <w:cs/>
        </w:rPr>
        <w:t>โดย สำนักเลขาธิการนายกรัฐมนตรี</w:t>
      </w:r>
      <w:r w:rsidRPr="003F06EA">
        <w:rPr>
          <w:rFonts w:cs="TH SarabunPSK"/>
          <w:sz w:val="24"/>
          <w:szCs w:val="24"/>
        </w:rPr>
        <w:t xml:space="preserve">, 17 </w:t>
      </w:r>
      <w:r w:rsidRPr="003F06EA">
        <w:rPr>
          <w:rFonts w:cs="TH SarabunPSK"/>
          <w:sz w:val="24"/>
          <w:szCs w:val="24"/>
          <w:cs/>
        </w:rPr>
        <w:t xml:space="preserve">มิถุนายน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https://www.thaigov.go.th/news/contents/details/84583</w:t>
      </w:r>
    </w:p>
  </w:footnote>
  <w:footnote w:id="246">
    <w:p w14:paraId="6427E0DB" w14:textId="01E1C3F7"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เป็นมาตรการขยายระยะเวลาลดหย่อนค่าธรรมเนียมการยื่นแบบแสดงรายการข้อมูลการเสนอขายหลักทรัพย์และแบบแสดงรายการข้อมูลประจำปี รวมทั้งขยายขอบเขตลดหย่อนให้รวมถึงค่าที่ปรึกษาในการจัดทำคาร์บอนฟุตพริ้นท์.</w:t>
      </w:r>
    </w:p>
  </w:footnote>
  <w:footnote w:id="247">
    <w:p w14:paraId="56EE16AF" w14:textId="7C965AAE"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หนังสือสำนักงานคณะกรรมการกำกับหลักทรัพย์และตลาดหลักทรัพย์ ที่ กลต. สย. </w:t>
      </w:r>
      <w:r w:rsidRPr="003F06EA">
        <w:rPr>
          <w:rFonts w:cs="TH SarabunPSK"/>
          <w:sz w:val="24"/>
          <w:szCs w:val="24"/>
        </w:rPr>
        <w:t xml:space="preserve">4767/2567 </w:t>
      </w:r>
      <w:r w:rsidRPr="003F06EA">
        <w:rPr>
          <w:rFonts w:cs="TH SarabunPSK"/>
          <w:sz w:val="24"/>
          <w:szCs w:val="24"/>
          <w:cs/>
        </w:rPr>
        <w:t xml:space="preserve">ลงวันที่ </w:t>
      </w:r>
      <w:r w:rsidRPr="003F06EA">
        <w:rPr>
          <w:rFonts w:cs="TH SarabunPSK"/>
          <w:sz w:val="24"/>
          <w:szCs w:val="24"/>
        </w:rPr>
        <w:t xml:space="preserve">5 </w:t>
      </w:r>
      <w:r w:rsidRPr="003F06EA">
        <w:rPr>
          <w:rFonts w:cs="TH SarabunPSK"/>
          <w:sz w:val="24"/>
          <w:szCs w:val="24"/>
          <w:cs/>
        </w:rPr>
        <w:t xml:space="preserve">พฤศจิกายน </w:t>
      </w:r>
      <w:r w:rsidRPr="003F06EA">
        <w:rPr>
          <w:rFonts w:cs="TH SarabunPSK"/>
          <w:sz w:val="24"/>
          <w:szCs w:val="24"/>
        </w:rPr>
        <w:t xml:space="preserve">2567 </w:t>
      </w:r>
      <w:r w:rsidRPr="003F06EA">
        <w:rPr>
          <w:rFonts w:cs="TH SarabunPSK"/>
          <w:sz w:val="24"/>
          <w:szCs w:val="24"/>
          <w:cs/>
        </w:rPr>
        <w:t>เรื่อง ข้อมูลเพื่อประกอบการจัดทำรายงานผลการประเมินสถานการณ์ด้านสิทธิมนุษยชนของประเทศไทย</w:t>
      </w:r>
      <w:r>
        <w:rPr>
          <w:rFonts w:cs="TH SarabunPSK"/>
          <w:sz w:val="24"/>
          <w:szCs w:val="24"/>
        </w:rPr>
        <w:t xml:space="preserve"> </w:t>
      </w:r>
      <w:r w:rsidRPr="003F06EA">
        <w:rPr>
          <w:rFonts w:cs="TH SarabunPSK"/>
          <w:sz w:val="24"/>
          <w:szCs w:val="24"/>
          <w:cs/>
        </w:rPr>
        <w:t xml:space="preserve">ปี </w:t>
      </w:r>
      <w:r w:rsidRPr="003F06EA">
        <w:rPr>
          <w:rFonts w:cs="TH SarabunPSK"/>
          <w:sz w:val="24"/>
          <w:szCs w:val="24"/>
        </w:rPr>
        <w:t>2567.</w:t>
      </w:r>
    </w:p>
  </w:footnote>
  <w:footnote w:id="248">
    <w:p w14:paraId="6D84E05A" w14:textId="4ADFB02A"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จาก “น่าเป็นห่วงแค่ไหน</w:t>
      </w:r>
      <w:r w:rsidRPr="003F06EA">
        <w:rPr>
          <w:rFonts w:cs="TH SarabunPSK"/>
          <w:sz w:val="24"/>
          <w:szCs w:val="24"/>
        </w:rPr>
        <w:t xml:space="preserve">?” </w:t>
      </w:r>
      <w:r w:rsidRPr="003F06EA">
        <w:rPr>
          <w:rFonts w:cs="TH SarabunPSK"/>
          <w:sz w:val="24"/>
          <w:szCs w:val="24"/>
          <w:cs/>
        </w:rPr>
        <w:t xml:space="preserve">สถานการณ์ธุรกิจกับสิทธิมนุษยชนในไทย </w:t>
      </w:r>
      <w:r w:rsidRPr="003F06EA">
        <w:rPr>
          <w:rFonts w:cs="TH SarabunPSK"/>
          <w:sz w:val="24"/>
          <w:szCs w:val="24"/>
        </w:rPr>
        <w:t xml:space="preserve">2567, </w:t>
      </w:r>
      <w:r w:rsidRPr="003F06EA">
        <w:rPr>
          <w:rFonts w:cs="TH SarabunPSK"/>
          <w:sz w:val="24"/>
          <w:szCs w:val="24"/>
          <w:cs/>
        </w:rPr>
        <w:t>โดย สำนักข่าวสิ่งแวดล้อม</w:t>
      </w:r>
      <w:r w:rsidRPr="003F06EA">
        <w:rPr>
          <w:rFonts w:cs="TH SarabunPSK"/>
          <w:sz w:val="24"/>
          <w:szCs w:val="24"/>
        </w:rPr>
        <w:t xml:space="preserve">, 29 </w:t>
      </w:r>
      <w:r w:rsidRPr="003F06EA">
        <w:rPr>
          <w:rFonts w:cs="TH SarabunPSK"/>
          <w:sz w:val="24"/>
          <w:szCs w:val="24"/>
          <w:cs/>
        </w:rPr>
        <w:t xml:space="preserve">พฤศจิกายน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https://greennews.agency/?p=39481</w:t>
      </w:r>
    </w:p>
  </w:footnote>
  <w:footnote w:id="249">
    <w:p w14:paraId="131CB338" w14:textId="4C8F7384"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สหภาพยุโรปผ่านข้อกำหนด </w:t>
      </w:r>
      <w:r w:rsidRPr="003F06EA">
        <w:rPr>
          <w:rFonts w:cs="TH SarabunPSK"/>
          <w:sz w:val="24"/>
          <w:szCs w:val="24"/>
        </w:rPr>
        <w:t xml:space="preserve">CSDDD </w:t>
      </w:r>
      <w:r w:rsidRPr="003F06EA">
        <w:rPr>
          <w:rFonts w:cs="TH SarabunPSK"/>
          <w:sz w:val="24"/>
          <w:szCs w:val="24"/>
          <w:cs/>
        </w:rPr>
        <w:t>ด้านสิทธิมนุษยชนและสิ่งแวดล้อม กับผลกระทบต่อภาคธุรกิจไทย</w:t>
      </w:r>
      <w:r w:rsidRPr="003F06EA">
        <w:rPr>
          <w:rFonts w:cs="TH SarabunPSK"/>
          <w:sz w:val="24"/>
          <w:szCs w:val="24"/>
        </w:rPr>
        <w:t xml:space="preserve">, </w:t>
      </w:r>
      <w:r w:rsidRPr="003F06EA">
        <w:rPr>
          <w:rFonts w:cs="TH SarabunPSK"/>
          <w:sz w:val="24"/>
          <w:szCs w:val="24"/>
          <w:cs/>
        </w:rPr>
        <w:t>โดย สมาคมเครือข่ายโกลบอลคอมแพ็กแห่งประเทศไทย</w:t>
      </w:r>
      <w:r w:rsidRPr="003F06EA">
        <w:rPr>
          <w:rFonts w:cs="TH SarabunPSK"/>
          <w:sz w:val="24"/>
          <w:szCs w:val="24"/>
        </w:rPr>
        <w:t xml:space="preserve">, 25 </w:t>
      </w:r>
      <w:r w:rsidRPr="003F06EA">
        <w:rPr>
          <w:rFonts w:cs="TH SarabunPSK"/>
          <w:sz w:val="24"/>
          <w:szCs w:val="24"/>
          <w:cs/>
        </w:rPr>
        <w:t xml:space="preserve">สิงหาคม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https://globalcompact-th.com/news/detail/1525</w:t>
      </w:r>
    </w:p>
  </w:footnote>
  <w:footnote w:id="250">
    <w:p w14:paraId="760FC582" w14:textId="47ABE938"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ความเห็นของ ยธ. ในส่วนที่เกี่ยวข้องต่อรายงานผลการประเมินสถานการณ์ด้านสิทธิมนุษยชนของประเทศไทย ประจำปี </w:t>
      </w:r>
      <w:r w:rsidRPr="003F06EA">
        <w:rPr>
          <w:rFonts w:cs="TH SarabunPSK"/>
          <w:sz w:val="24"/>
          <w:szCs w:val="24"/>
        </w:rPr>
        <w:t xml:space="preserve">2566 </w:t>
      </w:r>
      <w:r w:rsidRPr="003F06EA">
        <w:rPr>
          <w:rFonts w:cs="TH SarabunPSK"/>
          <w:sz w:val="24"/>
          <w:szCs w:val="24"/>
          <w:cs/>
        </w:rPr>
        <w:t xml:space="preserve">ในหนังสือด่วนที่สุด ที่ ยธ. </w:t>
      </w:r>
      <w:r w:rsidRPr="003F06EA">
        <w:rPr>
          <w:rFonts w:cs="TH SarabunPSK"/>
          <w:sz w:val="24"/>
          <w:szCs w:val="24"/>
        </w:rPr>
        <w:t xml:space="preserve">0401/6056 </w:t>
      </w:r>
      <w:r w:rsidRPr="003F06EA">
        <w:rPr>
          <w:rFonts w:cs="TH SarabunPSK"/>
          <w:sz w:val="24"/>
          <w:szCs w:val="24"/>
          <w:cs/>
        </w:rPr>
        <w:t xml:space="preserve">ลงวันที่ </w:t>
      </w:r>
      <w:r w:rsidRPr="003F06EA">
        <w:rPr>
          <w:rFonts w:cs="TH SarabunPSK"/>
          <w:sz w:val="24"/>
          <w:szCs w:val="24"/>
        </w:rPr>
        <w:t xml:space="preserve">24 </w:t>
      </w:r>
      <w:r w:rsidRPr="003F06EA">
        <w:rPr>
          <w:rFonts w:cs="TH SarabunPSK"/>
          <w:sz w:val="24"/>
          <w:szCs w:val="24"/>
          <w:cs/>
        </w:rPr>
        <w:t xml:space="preserve">พฤษภาคม </w:t>
      </w:r>
      <w:r w:rsidRPr="003F06EA">
        <w:rPr>
          <w:rFonts w:cs="TH SarabunPSK"/>
          <w:sz w:val="24"/>
          <w:szCs w:val="24"/>
        </w:rPr>
        <w:t>2567.</w:t>
      </w:r>
    </w:p>
  </w:footnote>
  <w:footnote w:id="251">
    <w:p w14:paraId="7389B7E0" w14:textId="291EF52B"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รายงานผลการตรวจสอบการละเมิดสิทธิมนุษยชน ที่ </w:t>
      </w:r>
      <w:r w:rsidRPr="003F06EA">
        <w:rPr>
          <w:rFonts w:cs="TH SarabunPSK"/>
          <w:sz w:val="24"/>
          <w:szCs w:val="24"/>
        </w:rPr>
        <w:t xml:space="preserve">157/2567 </w:t>
      </w:r>
      <w:r w:rsidRPr="003F06EA">
        <w:rPr>
          <w:rFonts w:cs="TH SarabunPSK"/>
          <w:sz w:val="24"/>
          <w:szCs w:val="24"/>
          <w:cs/>
        </w:rPr>
        <w:t>เรื่อง สิทธิชุมชนและสิทธิในสิ่งแวดล้อมที่ดีอันเกี่ยวเนื่องกับธุรกิจกับสิทธิมนุษยชน กรณีร้องเรียนว่าได้รับความเดือดร้อนรำคาญจากแมลงวันจำนวนมากและสิ่งปฏิกูลจากโรงงานแปรรูปเนื้อไก่ของบริษัทเมืองทองฟาร์มจำกัด ในพื้นที่อำเภอนครชัยศรี จังหวัดนครปฐม.</w:t>
      </w:r>
    </w:p>
  </w:footnote>
  <w:footnote w:id="252">
    <w:p w14:paraId="64EB3326" w14:textId="23B034B6"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w:t>
      </w:r>
      <w:r w:rsidRPr="006770DB">
        <w:rPr>
          <w:rFonts w:cs="TH SarabunPSK"/>
          <w:i/>
          <w:iCs/>
          <w:sz w:val="24"/>
          <w:szCs w:val="24"/>
          <w:cs/>
        </w:rPr>
        <w:t xml:space="preserve">กสม. แถลงข่าวเด่นประจำสัปดาห์ ครั้งที่ </w:t>
      </w:r>
      <w:r w:rsidRPr="006770DB">
        <w:rPr>
          <w:rFonts w:cs="TH SarabunPSK"/>
          <w:i/>
          <w:iCs/>
          <w:sz w:val="24"/>
          <w:szCs w:val="24"/>
        </w:rPr>
        <w:t>42/2567,</w:t>
      </w:r>
      <w:r w:rsidRPr="003F06EA">
        <w:rPr>
          <w:rFonts w:cs="TH SarabunPSK"/>
          <w:sz w:val="24"/>
          <w:szCs w:val="24"/>
        </w:rPr>
        <w:t xml:space="preserve"> </w:t>
      </w:r>
      <w:r w:rsidRPr="003F06EA">
        <w:rPr>
          <w:rFonts w:cs="TH SarabunPSK"/>
          <w:sz w:val="24"/>
          <w:szCs w:val="24"/>
          <w:cs/>
        </w:rPr>
        <w:t>โดย สำนักงาน กสม.</w:t>
      </w:r>
      <w:r w:rsidRPr="003F06EA">
        <w:rPr>
          <w:rFonts w:cs="TH SarabunPSK"/>
          <w:sz w:val="24"/>
          <w:szCs w:val="24"/>
        </w:rPr>
        <w:t xml:space="preserve">, 15 </w:t>
      </w:r>
      <w:r w:rsidRPr="003F06EA">
        <w:rPr>
          <w:rFonts w:cs="TH SarabunPSK"/>
          <w:sz w:val="24"/>
          <w:szCs w:val="24"/>
          <w:cs/>
        </w:rPr>
        <w:t xml:space="preserve">ธันวาคม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https://www.nhrc.or.th/th/NHRC-News-and-Important-Events/13890</w:t>
      </w:r>
    </w:p>
  </w:footnote>
  <w:footnote w:id="253">
    <w:p w14:paraId="4DA1EC61" w14:textId="39E2E589" w:rsidR="003F06EA" w:rsidRPr="003F06EA" w:rsidRDefault="003F06EA" w:rsidP="003F06EA">
      <w:pPr>
        <w:pStyle w:val="a4"/>
        <w:ind w:firstLine="720"/>
        <w:rPr>
          <w:rFonts w:cs="TH SarabunPSK"/>
          <w:sz w:val="24"/>
          <w:szCs w:val="24"/>
        </w:rPr>
      </w:pPr>
      <w:r w:rsidRPr="003F06EA">
        <w:rPr>
          <w:rStyle w:val="a6"/>
          <w:rFonts w:cs="TH SarabunPSK"/>
          <w:sz w:val="24"/>
          <w:szCs w:val="24"/>
        </w:rPr>
        <w:footnoteRef/>
      </w:r>
      <w:r w:rsidRPr="003F06EA">
        <w:rPr>
          <w:rFonts w:cs="TH SarabunPSK"/>
          <w:sz w:val="24"/>
          <w:szCs w:val="24"/>
          <w:cs/>
        </w:rPr>
        <w:t xml:space="preserve">จาก หนังสือกระทรวงพลังงาน ด่วนที่สุด ที่ พน </w:t>
      </w:r>
      <w:r w:rsidRPr="003F06EA">
        <w:rPr>
          <w:rFonts w:cs="TH SarabunPSK"/>
          <w:sz w:val="24"/>
          <w:szCs w:val="24"/>
        </w:rPr>
        <w:t xml:space="preserve">0603/076 </w:t>
      </w:r>
      <w:r w:rsidRPr="003F06EA">
        <w:rPr>
          <w:rFonts w:cs="TH SarabunPSK"/>
          <w:sz w:val="24"/>
          <w:szCs w:val="24"/>
          <w:cs/>
        </w:rPr>
        <w:t xml:space="preserve">ลงวันที่ </w:t>
      </w:r>
      <w:r w:rsidRPr="003F06EA">
        <w:rPr>
          <w:rFonts w:cs="TH SarabunPSK"/>
          <w:sz w:val="24"/>
          <w:szCs w:val="24"/>
        </w:rPr>
        <w:t xml:space="preserve">11 </w:t>
      </w:r>
      <w:r w:rsidRPr="003F06EA">
        <w:rPr>
          <w:rFonts w:cs="TH SarabunPSK"/>
          <w:sz w:val="24"/>
          <w:szCs w:val="24"/>
          <w:cs/>
        </w:rPr>
        <w:t xml:space="preserve">เมษายน </w:t>
      </w:r>
      <w:r w:rsidRPr="003F06EA">
        <w:rPr>
          <w:rFonts w:cs="TH SarabunPSK"/>
          <w:sz w:val="24"/>
          <w:szCs w:val="24"/>
        </w:rPr>
        <w:t xml:space="preserve">2567 </w:t>
      </w:r>
      <w:r w:rsidRPr="003F06EA">
        <w:rPr>
          <w:rFonts w:cs="TH SarabunPSK"/>
          <w:sz w:val="24"/>
          <w:szCs w:val="24"/>
          <w:cs/>
        </w:rPr>
        <w:t>เรื่อง ขอให้ทบทวนการลงนามสัญญาซื้อขายไฟฟ้าจากโครงการไฟฟ้าพลังน้ำเขื่อนปากแบง.</w:t>
      </w:r>
    </w:p>
  </w:footnote>
  <w:footnote w:id="254">
    <w:p w14:paraId="6888F6EC" w14:textId="508C942E" w:rsidR="003F06EA" w:rsidRDefault="003F06EA" w:rsidP="003F06EA">
      <w:pPr>
        <w:pStyle w:val="a4"/>
        <w:ind w:firstLine="720"/>
      </w:pPr>
      <w:r w:rsidRPr="003F06EA">
        <w:rPr>
          <w:rStyle w:val="a6"/>
          <w:rFonts w:cs="TH SarabunPSK"/>
          <w:sz w:val="24"/>
          <w:szCs w:val="24"/>
        </w:rPr>
        <w:footnoteRef/>
      </w:r>
      <w:r w:rsidRPr="006770DB">
        <w:rPr>
          <w:rFonts w:cs="TH SarabunPSK"/>
          <w:i/>
          <w:iCs/>
          <w:sz w:val="24"/>
          <w:szCs w:val="24"/>
          <w:cs/>
        </w:rPr>
        <w:t xml:space="preserve">จาก กสม. แถลงข่าวประจำสัปดาห์ ครั้งที่ </w:t>
      </w:r>
      <w:r w:rsidRPr="006770DB">
        <w:rPr>
          <w:rFonts w:cs="TH SarabunPSK"/>
          <w:i/>
          <w:iCs/>
          <w:sz w:val="24"/>
          <w:szCs w:val="24"/>
        </w:rPr>
        <w:t>35/2567,</w:t>
      </w:r>
      <w:r w:rsidRPr="003F06EA">
        <w:rPr>
          <w:rFonts w:cs="TH SarabunPSK"/>
          <w:sz w:val="24"/>
          <w:szCs w:val="24"/>
        </w:rPr>
        <w:t xml:space="preserve"> </w:t>
      </w:r>
      <w:r w:rsidRPr="003F06EA">
        <w:rPr>
          <w:rFonts w:cs="TH SarabunPSK"/>
          <w:sz w:val="24"/>
          <w:szCs w:val="24"/>
          <w:cs/>
        </w:rPr>
        <w:t>โดย สำนักงาน กสม.</w:t>
      </w:r>
      <w:r w:rsidRPr="003F06EA">
        <w:rPr>
          <w:rFonts w:cs="TH SarabunPSK"/>
          <w:sz w:val="24"/>
          <w:szCs w:val="24"/>
        </w:rPr>
        <w:t xml:space="preserve">, 18 </w:t>
      </w:r>
      <w:r w:rsidRPr="003F06EA">
        <w:rPr>
          <w:rFonts w:cs="TH SarabunPSK"/>
          <w:sz w:val="24"/>
          <w:szCs w:val="24"/>
          <w:cs/>
        </w:rPr>
        <w:t xml:space="preserve">ตุลาคม </w:t>
      </w:r>
      <w:r w:rsidRPr="003F06EA">
        <w:rPr>
          <w:rFonts w:cs="TH SarabunPSK"/>
          <w:sz w:val="24"/>
          <w:szCs w:val="24"/>
        </w:rPr>
        <w:t xml:space="preserve">2567. </w:t>
      </w:r>
      <w:r w:rsidRPr="003F06EA">
        <w:rPr>
          <w:rFonts w:cs="TH SarabunPSK"/>
          <w:sz w:val="24"/>
          <w:szCs w:val="24"/>
          <w:cs/>
        </w:rPr>
        <w:t xml:space="preserve">สืบค้นจาก </w:t>
      </w:r>
      <w:r w:rsidRPr="003F06EA">
        <w:rPr>
          <w:rFonts w:cs="TH SarabunPSK"/>
          <w:sz w:val="24"/>
          <w:szCs w:val="24"/>
        </w:rPr>
        <w:t>https://www.nhrc.or.th/th/NHRC-News-and-Important-Events/13651</w:t>
      </w:r>
    </w:p>
  </w:footnote>
  <w:footnote w:id="255">
    <w:p w14:paraId="660A2B87" w14:textId="12AAFE9A" w:rsidR="003F06EA" w:rsidRPr="006770DB" w:rsidRDefault="003F06EA" w:rsidP="006770DB">
      <w:pPr>
        <w:pStyle w:val="a4"/>
        <w:ind w:firstLine="720"/>
        <w:rPr>
          <w:rFonts w:cs="TH SarabunPSK"/>
          <w:sz w:val="24"/>
          <w:szCs w:val="24"/>
        </w:rPr>
      </w:pPr>
      <w:r w:rsidRPr="006770DB">
        <w:rPr>
          <w:rStyle w:val="a6"/>
          <w:rFonts w:cs="TH SarabunPSK"/>
          <w:sz w:val="24"/>
          <w:szCs w:val="24"/>
        </w:rPr>
        <w:footnoteRef/>
      </w:r>
      <w:r w:rsidR="006770DB" w:rsidRPr="006770DB">
        <w:rPr>
          <w:rFonts w:cs="TH SarabunPSK"/>
          <w:sz w:val="24"/>
          <w:szCs w:val="24"/>
          <w:cs/>
        </w:rPr>
        <w:t xml:space="preserve">จาก </w:t>
      </w:r>
      <w:r w:rsidR="006770DB" w:rsidRPr="006770DB">
        <w:rPr>
          <w:rFonts w:cs="TH SarabunPSK"/>
          <w:i/>
          <w:iCs/>
          <w:sz w:val="24"/>
          <w:szCs w:val="24"/>
          <w:cs/>
        </w:rPr>
        <w:t>กสม.ศยามล ร่วมพิธีลงนามในบันทึกข้อตกลงว่าด้วยความร่วมมือด้านการส่งเสริมสิทธิมนุษยชน และลงพื้นที่ดูงาน ณ จังหวัดชลบุรี</w:t>
      </w:r>
      <w:r w:rsidR="006770DB" w:rsidRPr="006770DB">
        <w:rPr>
          <w:rFonts w:cs="TH SarabunPSK"/>
          <w:sz w:val="24"/>
          <w:szCs w:val="24"/>
        </w:rPr>
        <w:t xml:space="preserve">, </w:t>
      </w:r>
      <w:r w:rsidR="006770DB" w:rsidRPr="006770DB">
        <w:rPr>
          <w:rFonts w:cs="TH SarabunPSK"/>
          <w:sz w:val="24"/>
          <w:szCs w:val="24"/>
          <w:cs/>
        </w:rPr>
        <w:t>โดย สำนักงาน กสม.</w:t>
      </w:r>
      <w:r w:rsidR="006770DB" w:rsidRPr="006770DB">
        <w:rPr>
          <w:rFonts w:cs="TH SarabunPSK"/>
          <w:sz w:val="24"/>
          <w:szCs w:val="24"/>
        </w:rPr>
        <w:t xml:space="preserve">, </w:t>
      </w:r>
      <w:r w:rsidR="006770DB" w:rsidRPr="006770DB">
        <w:rPr>
          <w:rFonts w:cs="TH SarabunPSK"/>
          <w:sz w:val="24"/>
          <w:szCs w:val="24"/>
          <w:cs/>
        </w:rPr>
        <w:t xml:space="preserve">21 มีนาคม 2567. สืบค้นจาก </w:t>
      </w:r>
      <w:r w:rsidR="006770DB" w:rsidRPr="006770DB">
        <w:rPr>
          <w:rFonts w:cs="TH SarabunPSK"/>
          <w:sz w:val="24"/>
          <w:szCs w:val="24"/>
        </w:rPr>
        <w:t>https://www.nhrc.or.th/th/NHRC-News-and-Important-Events/</w:t>
      </w:r>
      <w:r w:rsidR="006770DB" w:rsidRPr="006770DB">
        <w:rPr>
          <w:rFonts w:cs="TH SarabunPSK"/>
          <w:sz w:val="24"/>
          <w:szCs w:val="24"/>
          <w:cs/>
        </w:rPr>
        <w:t>8938</w:t>
      </w:r>
    </w:p>
  </w:footnote>
  <w:footnote w:id="256">
    <w:p w14:paraId="7A5BDF9D" w14:textId="5CCC7000" w:rsidR="003F06EA" w:rsidRDefault="003F06EA" w:rsidP="006770DB">
      <w:pPr>
        <w:pStyle w:val="a4"/>
        <w:ind w:firstLine="720"/>
      </w:pPr>
      <w:r w:rsidRPr="006770DB">
        <w:rPr>
          <w:rStyle w:val="a6"/>
          <w:rFonts w:cs="TH SarabunPSK"/>
          <w:sz w:val="24"/>
          <w:szCs w:val="24"/>
        </w:rPr>
        <w:footnoteRef/>
      </w:r>
      <w:r w:rsidR="006770DB" w:rsidRPr="006770DB">
        <w:rPr>
          <w:rFonts w:cs="TH SarabunPSK"/>
          <w:sz w:val="24"/>
          <w:szCs w:val="24"/>
          <w:cs/>
        </w:rPr>
        <w:t xml:space="preserve">จาก </w:t>
      </w:r>
      <w:r w:rsidR="006770DB" w:rsidRPr="006770DB">
        <w:rPr>
          <w:rFonts w:cs="TH SarabunPSK"/>
          <w:i/>
          <w:iCs/>
          <w:sz w:val="24"/>
          <w:szCs w:val="24"/>
          <w:cs/>
        </w:rPr>
        <w:t xml:space="preserve">กสม. ปิติกาญจน์ หารือร่วมกับกรรมการผู้จัดการ </w:t>
      </w:r>
      <w:r w:rsidR="006770DB" w:rsidRPr="006770DB">
        <w:rPr>
          <w:rFonts w:cs="TH SarabunPSK"/>
          <w:i/>
          <w:iCs/>
          <w:sz w:val="24"/>
          <w:szCs w:val="24"/>
        </w:rPr>
        <w:t xml:space="preserve">SME D Bank </w:t>
      </w:r>
      <w:r w:rsidR="006770DB" w:rsidRPr="006770DB">
        <w:rPr>
          <w:rFonts w:cs="TH SarabunPSK"/>
          <w:i/>
          <w:iCs/>
          <w:sz w:val="24"/>
          <w:szCs w:val="24"/>
          <w:cs/>
        </w:rPr>
        <w:t xml:space="preserve">เพื่อประสานความร่วมมือด้านการส่งเสริมสิทธิมนุษยชนในกลุ่มเป้าหมาย </w:t>
      </w:r>
      <w:r w:rsidR="006770DB" w:rsidRPr="006770DB">
        <w:rPr>
          <w:rFonts w:cs="TH SarabunPSK"/>
          <w:i/>
          <w:iCs/>
          <w:sz w:val="24"/>
          <w:szCs w:val="24"/>
        </w:rPr>
        <w:t xml:space="preserve">SEMs </w:t>
      </w:r>
      <w:r w:rsidR="006770DB" w:rsidRPr="006770DB">
        <w:rPr>
          <w:rFonts w:cs="TH SarabunPSK"/>
          <w:i/>
          <w:iCs/>
          <w:sz w:val="24"/>
          <w:szCs w:val="24"/>
          <w:cs/>
        </w:rPr>
        <w:t>สู่การประกอบธุรกิจอย่างยั่งยืน</w:t>
      </w:r>
      <w:r w:rsidR="006770DB" w:rsidRPr="006770DB">
        <w:rPr>
          <w:rFonts w:cs="TH SarabunPSK"/>
          <w:sz w:val="24"/>
          <w:szCs w:val="24"/>
        </w:rPr>
        <w:t xml:space="preserve">, </w:t>
      </w:r>
      <w:r w:rsidR="006770DB" w:rsidRPr="006770DB">
        <w:rPr>
          <w:rFonts w:cs="TH SarabunPSK"/>
          <w:sz w:val="24"/>
          <w:szCs w:val="24"/>
          <w:cs/>
        </w:rPr>
        <w:t>โดย สำนักงาน กสม.</w:t>
      </w:r>
      <w:r w:rsidR="006770DB" w:rsidRPr="006770DB">
        <w:rPr>
          <w:rFonts w:cs="TH SarabunPSK"/>
          <w:sz w:val="24"/>
          <w:szCs w:val="24"/>
        </w:rPr>
        <w:t xml:space="preserve">, </w:t>
      </w:r>
      <w:r w:rsidR="006770DB" w:rsidRPr="006770DB">
        <w:rPr>
          <w:rFonts w:cs="TH SarabunPSK"/>
          <w:sz w:val="24"/>
          <w:szCs w:val="24"/>
          <w:cs/>
        </w:rPr>
        <w:t xml:space="preserve">26 มิถุนายน 2567. สืบค้นจาก </w:t>
      </w:r>
      <w:r w:rsidR="006770DB" w:rsidRPr="006770DB">
        <w:rPr>
          <w:rFonts w:cs="TH SarabunPSK"/>
          <w:sz w:val="24"/>
          <w:szCs w:val="24"/>
        </w:rPr>
        <w:t>https://www.nhrc.or.th/th/NHRC-News-and-Important-Events/</w:t>
      </w:r>
      <w:r w:rsidR="006770DB" w:rsidRPr="006770DB">
        <w:rPr>
          <w:rFonts w:cs="TH SarabunPSK"/>
          <w:sz w:val="24"/>
          <w:szCs w:val="24"/>
          <w:cs/>
        </w:rPr>
        <w:t>12054</w:t>
      </w:r>
      <w:r>
        <w:t xml:space="preserve"> </w:t>
      </w:r>
    </w:p>
  </w:footnote>
  <w:footnote w:id="257">
    <w:p w14:paraId="031AD6B8" w14:textId="50AE3AF0"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rPr>
        <w:t xml:space="preserve"> </w:t>
      </w:r>
      <w:r w:rsidRPr="00EE488F">
        <w:rPr>
          <w:rFonts w:cs="TH SarabunPSK"/>
          <w:sz w:val="24"/>
          <w:szCs w:val="24"/>
          <w:cs/>
        </w:rPr>
        <w:t xml:space="preserve">จาก </w:t>
      </w:r>
      <w:r w:rsidRPr="00EE488F">
        <w:rPr>
          <w:rFonts w:cs="TH SarabunPSK"/>
          <w:i/>
          <w:iCs/>
          <w:sz w:val="24"/>
          <w:szCs w:val="24"/>
          <w:cs/>
        </w:rPr>
        <w:t>จำนวนเด็กไทยเกิดต่ำสุดเป็นประวัติการณ์ สวนทางนโยบายมีลูกเพื่อชาติ</w:t>
      </w:r>
      <w:r w:rsidRPr="00EE488F">
        <w:rPr>
          <w:rFonts w:cs="TH SarabunPSK"/>
          <w:sz w:val="24"/>
          <w:szCs w:val="24"/>
        </w:rPr>
        <w:t xml:space="preserve">, </w:t>
      </w:r>
      <w:r w:rsidRPr="00EE488F">
        <w:rPr>
          <w:rFonts w:cs="TH SarabunPSK"/>
          <w:sz w:val="24"/>
          <w:szCs w:val="24"/>
          <w:cs/>
        </w:rPr>
        <w:t>โดย สถาบันวิจัยประชากรและสังคม มหาวิทยาลัยมหิดล</w:t>
      </w:r>
      <w:r w:rsidRPr="00EE488F">
        <w:rPr>
          <w:rFonts w:cs="TH SarabunPSK"/>
          <w:sz w:val="24"/>
          <w:szCs w:val="24"/>
        </w:rPr>
        <w:t xml:space="preserve">, 3 </w:t>
      </w:r>
      <w:r w:rsidRPr="00EE488F">
        <w:rPr>
          <w:rFonts w:cs="TH SarabunPSK"/>
          <w:sz w:val="24"/>
          <w:szCs w:val="24"/>
          <w:cs/>
        </w:rPr>
        <w:t xml:space="preserve">มกราคม 2568. สืบค้นจาก </w:t>
      </w:r>
      <w:r w:rsidRPr="00EE488F">
        <w:rPr>
          <w:rFonts w:cs="TH SarabunPSK"/>
          <w:sz w:val="24"/>
          <w:szCs w:val="24"/>
        </w:rPr>
        <w:t>https://www.theprachakorn.com/newsDetail.php?id=1002</w:t>
      </w:r>
    </w:p>
  </w:footnote>
  <w:footnote w:id="258">
    <w:p w14:paraId="0DAA3B77" w14:textId="489956CC"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จาก</w:t>
      </w:r>
      <w:r w:rsidRPr="00EE488F">
        <w:rPr>
          <w:rFonts w:cs="TH SarabunPSK"/>
          <w:sz w:val="24"/>
          <w:szCs w:val="24"/>
        </w:rPr>
        <w:t xml:space="preserve"> </w:t>
      </w:r>
      <w:r w:rsidRPr="00EE488F">
        <w:rPr>
          <w:rFonts w:cs="TH SarabunPSK"/>
          <w:i/>
          <w:iCs/>
          <w:sz w:val="24"/>
          <w:szCs w:val="24"/>
          <w:cs/>
        </w:rPr>
        <w:t>รายงานใหม่โดยยูนิเซฟและทีดีอาร์ไอ พบว่า เด็กยากจนร้อยละ 34 ไม่ได้รับเงินอุดหนุนเพื่อการเลี้ยงดู</w:t>
      </w:r>
      <w:r w:rsidRPr="00EE488F">
        <w:rPr>
          <w:rFonts w:cs="TH SarabunPSK"/>
          <w:i/>
          <w:iCs/>
          <w:sz w:val="24"/>
          <w:szCs w:val="24"/>
          <w:cs/>
        </w:rPr>
        <w:br/>
        <w:t>เด็กแรกเกิด</w:t>
      </w:r>
      <w:r w:rsidRPr="00EE488F">
        <w:rPr>
          <w:rFonts w:cs="TH SarabunPSK"/>
          <w:sz w:val="24"/>
          <w:szCs w:val="24"/>
        </w:rPr>
        <w:t xml:space="preserve">, </w:t>
      </w:r>
      <w:r w:rsidRPr="00EE488F">
        <w:rPr>
          <w:rFonts w:cs="TH SarabunPSK"/>
          <w:sz w:val="24"/>
          <w:szCs w:val="24"/>
          <w:cs/>
        </w:rPr>
        <w:t xml:space="preserve">โดย </w:t>
      </w:r>
      <w:r w:rsidRPr="00EE488F">
        <w:rPr>
          <w:rFonts w:cs="TH SarabunPSK"/>
          <w:sz w:val="24"/>
          <w:szCs w:val="24"/>
        </w:rPr>
        <w:t xml:space="preserve">ThaiPR.NET, </w:t>
      </w:r>
      <w:r w:rsidRPr="00EE488F">
        <w:rPr>
          <w:rFonts w:cs="TH SarabunPSK"/>
          <w:sz w:val="24"/>
          <w:szCs w:val="24"/>
          <w:cs/>
        </w:rPr>
        <w:t>11 กันยายน 2567. สืบค้น</w:t>
      </w:r>
      <w:r w:rsidRPr="00EE488F">
        <w:rPr>
          <w:rFonts w:cs="TH SarabunPSK"/>
          <w:sz w:val="24"/>
          <w:szCs w:val="24"/>
        </w:rPr>
        <w:t xml:space="preserve"> https://www.thaipr.net/general/</w:t>
      </w:r>
      <w:r w:rsidRPr="00EE488F">
        <w:rPr>
          <w:rFonts w:cs="TH SarabunPSK"/>
          <w:sz w:val="24"/>
          <w:szCs w:val="24"/>
          <w:cs/>
        </w:rPr>
        <w:t>3520577</w:t>
      </w:r>
      <w:r w:rsidRPr="00EE488F">
        <w:rPr>
          <w:rFonts w:cs="TH SarabunPSK"/>
          <w:sz w:val="24"/>
          <w:szCs w:val="24"/>
        </w:rPr>
        <w:t xml:space="preserve"> </w:t>
      </w:r>
    </w:p>
  </w:footnote>
  <w:footnote w:id="259">
    <w:p w14:paraId="0758A595" w14:textId="2C182362"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rPr>
        <w:t xml:space="preserve"> </w:t>
      </w:r>
      <w:r w:rsidRPr="00EE488F">
        <w:rPr>
          <w:rFonts w:cs="TH SarabunPSK"/>
          <w:sz w:val="24"/>
          <w:szCs w:val="24"/>
          <w:cs/>
        </w:rPr>
        <w:t xml:space="preserve">จาก </w:t>
      </w:r>
      <w:r w:rsidRPr="00EE488F">
        <w:rPr>
          <w:rFonts w:cs="TH SarabunPSK"/>
          <w:i/>
          <w:iCs/>
          <w:sz w:val="24"/>
          <w:szCs w:val="24"/>
          <w:cs/>
        </w:rPr>
        <w:t>สวนดุสิตโพล เผยคนส่วนใหญ่หนุนรัฐเพิ่มเงินอุดหนุนเด็กแรกเกิด</w:t>
      </w:r>
      <w:r w:rsidRPr="00EE488F">
        <w:rPr>
          <w:rFonts w:cs="TH SarabunPSK"/>
          <w:sz w:val="24"/>
          <w:szCs w:val="24"/>
        </w:rPr>
        <w:t xml:space="preserve">, </w:t>
      </w:r>
      <w:r w:rsidRPr="00EE488F">
        <w:rPr>
          <w:rFonts w:cs="TH SarabunPSK"/>
          <w:sz w:val="24"/>
          <w:szCs w:val="24"/>
          <w:cs/>
        </w:rPr>
        <w:t>โดย กรุงเทพธุรกิจ</w:t>
      </w:r>
      <w:r w:rsidRPr="00EE488F">
        <w:rPr>
          <w:rFonts w:cs="TH SarabunPSK"/>
          <w:sz w:val="24"/>
          <w:szCs w:val="24"/>
        </w:rPr>
        <w:t xml:space="preserve">, </w:t>
      </w:r>
      <w:r w:rsidRPr="00EE488F">
        <w:rPr>
          <w:rFonts w:cs="TH SarabunPSK"/>
          <w:sz w:val="24"/>
          <w:szCs w:val="24"/>
          <w:cs/>
        </w:rPr>
        <w:t xml:space="preserve">6 มิถุนายน 2567. สืบค้นจาก </w:t>
      </w:r>
      <w:r w:rsidRPr="00EE488F">
        <w:rPr>
          <w:rFonts w:cs="TH SarabunPSK"/>
          <w:sz w:val="24"/>
          <w:szCs w:val="24"/>
        </w:rPr>
        <w:t>https://www.bangkokbiznews.com/health/well-being/1130191</w:t>
      </w:r>
    </w:p>
  </w:footnote>
  <w:footnote w:id="260">
    <w:p w14:paraId="690DBBE2" w14:textId="067D8B41"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shd w:val="clear" w:color="auto" w:fill="FFFFFF"/>
          <w:cs/>
        </w:rPr>
        <w:t xml:space="preserve">ภาวะความยากจนทางอาหารขั้นรุนแรงสำหรับเด็ก </w:t>
      </w:r>
      <w:r w:rsidRPr="00EE488F">
        <w:rPr>
          <w:rFonts w:cs="TH SarabunPSK"/>
          <w:sz w:val="24"/>
          <w:szCs w:val="24"/>
          <w:shd w:val="clear" w:color="auto" w:fill="FFFFFF"/>
        </w:rPr>
        <w:t xml:space="preserve">(severe child food poverty) </w:t>
      </w:r>
      <w:r w:rsidRPr="00EE488F">
        <w:rPr>
          <w:rFonts w:cs="TH SarabunPSK"/>
          <w:sz w:val="24"/>
          <w:szCs w:val="24"/>
          <w:shd w:val="clear" w:color="auto" w:fill="FFFFFF"/>
          <w:cs/>
        </w:rPr>
        <w:t>หมายถึง การที่เด็กได้รับสารอาหารเพียง 2 หมู่ต่อวัน อาทิ การได้รับสารอาหารจากข้าว ข้าวโพด หรือนม</w:t>
      </w:r>
      <w:r w:rsidRPr="00EE488F">
        <w:rPr>
          <w:rFonts w:cs="TH SarabunPSK"/>
          <w:sz w:val="24"/>
          <w:szCs w:val="24"/>
          <w:cs/>
        </w:rPr>
        <w:t xml:space="preserve"> ซึ่งไม่เพียงพอต่อความหลากหลาย</w:t>
      </w:r>
      <w:r w:rsidRPr="00EE488F">
        <w:rPr>
          <w:rFonts w:cs="TH SarabunPSK"/>
          <w:sz w:val="24"/>
          <w:szCs w:val="24"/>
          <w:cs/>
        </w:rPr>
        <w:br/>
        <w:t>ทางโภชนาการขั้นต่ำที่ร่างกายควรได้รับคือ 5 หมู่ต่อวัน.</w:t>
      </w:r>
    </w:p>
  </w:footnote>
  <w:footnote w:id="261">
    <w:p w14:paraId="486FF808" w14:textId="707663C1"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 xml:space="preserve">จาก </w:t>
      </w:r>
      <w:r w:rsidRPr="00EE488F">
        <w:rPr>
          <w:rFonts w:cs="TH SarabunPSK"/>
          <w:i/>
          <w:iCs/>
          <w:sz w:val="24"/>
          <w:szCs w:val="24"/>
          <w:cs/>
        </w:rPr>
        <w:t xml:space="preserve">รายงาน </w:t>
      </w:r>
      <w:r w:rsidRPr="00EE488F">
        <w:rPr>
          <w:rFonts w:cs="TH SarabunPSK"/>
          <w:i/>
          <w:iCs/>
          <w:sz w:val="24"/>
          <w:szCs w:val="24"/>
        </w:rPr>
        <w:t xml:space="preserve">Child Food Poverty: Addressing Nutrition Deprivation in Early Childhood, </w:t>
      </w:r>
      <w:r w:rsidRPr="00EE488F">
        <w:rPr>
          <w:rFonts w:cs="TH SarabunPSK"/>
          <w:i/>
          <w:iCs/>
          <w:sz w:val="24"/>
          <w:szCs w:val="24"/>
          <w:cs/>
        </w:rPr>
        <w:t>โดย ยูนิเซฟ</w:t>
      </w:r>
      <w:r w:rsidRPr="00EE488F">
        <w:rPr>
          <w:rFonts w:cs="TH SarabunPSK"/>
          <w:i/>
          <w:iCs/>
          <w:sz w:val="24"/>
          <w:szCs w:val="24"/>
        </w:rPr>
        <w:t xml:space="preserve">, 6 </w:t>
      </w:r>
      <w:r w:rsidRPr="00EE488F">
        <w:rPr>
          <w:rFonts w:cs="TH SarabunPSK"/>
          <w:i/>
          <w:iCs/>
          <w:sz w:val="24"/>
          <w:szCs w:val="24"/>
          <w:cs/>
        </w:rPr>
        <w:t xml:space="preserve">มิถุนายน </w:t>
      </w:r>
      <w:r w:rsidRPr="00EE488F">
        <w:rPr>
          <w:rFonts w:cs="TH SarabunPSK"/>
          <w:i/>
          <w:iCs/>
          <w:sz w:val="24"/>
          <w:szCs w:val="24"/>
        </w:rPr>
        <w:t>2567.</w:t>
      </w:r>
      <w:r w:rsidRPr="00EE488F">
        <w:rPr>
          <w:rFonts w:cs="TH SarabunPSK"/>
          <w:sz w:val="24"/>
          <w:szCs w:val="24"/>
        </w:rPr>
        <w:t xml:space="preserve"> </w:t>
      </w:r>
      <w:r w:rsidRPr="00EE488F">
        <w:rPr>
          <w:rFonts w:cs="TH SarabunPSK"/>
          <w:sz w:val="24"/>
          <w:szCs w:val="24"/>
          <w:cs/>
        </w:rPr>
        <w:t xml:space="preserve">สืบค้นจาก </w:t>
      </w:r>
      <w:r w:rsidRPr="00EE488F">
        <w:rPr>
          <w:rFonts w:cs="TH SarabunPSK"/>
          <w:sz w:val="24"/>
          <w:szCs w:val="24"/>
        </w:rPr>
        <w:t xml:space="preserve">https://www.unicef.org/reports/child-food-poverty </w:t>
      </w:r>
    </w:p>
  </w:footnote>
  <w:footnote w:id="262">
    <w:p w14:paraId="0E111BD9" w14:textId="2A799A06"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จาก หนังสือกระทรวงศึกษาธิการ ด่วนที่สุด ที่ 0208/3351 เรื่อง รายงานตามพระราชบัญญัติประกอบรัฐธรรมนูญว่าด้วยคณะกรรมการสิทธิมนุษยชนแห่งชาติ พ.ศ. 2560.</w:t>
      </w:r>
    </w:p>
  </w:footnote>
  <w:footnote w:id="263">
    <w:p w14:paraId="0F112E2E" w14:textId="665BE400"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 xml:space="preserve">จาก </w:t>
      </w:r>
      <w:r w:rsidRPr="001265C8">
        <w:rPr>
          <w:rFonts w:cs="TH SarabunPSK"/>
          <w:i/>
          <w:iCs/>
          <w:sz w:val="24"/>
          <w:szCs w:val="24"/>
          <w:cs/>
        </w:rPr>
        <w:t xml:space="preserve">สถิติความรุนแรงประจำปีงบประมาณ พ.ศ. </w:t>
      </w:r>
      <w:r w:rsidRPr="001265C8">
        <w:rPr>
          <w:rFonts w:cs="TH SarabunPSK"/>
          <w:i/>
          <w:iCs/>
          <w:sz w:val="24"/>
          <w:szCs w:val="24"/>
        </w:rPr>
        <w:t>2567,</w:t>
      </w:r>
      <w:r w:rsidRPr="00EE488F">
        <w:rPr>
          <w:rFonts w:cs="TH SarabunPSK"/>
          <w:sz w:val="24"/>
          <w:szCs w:val="24"/>
        </w:rPr>
        <w:t xml:space="preserve"> </w:t>
      </w:r>
      <w:r w:rsidRPr="00EE488F">
        <w:rPr>
          <w:rFonts w:cs="TH SarabunPSK"/>
          <w:sz w:val="24"/>
          <w:szCs w:val="24"/>
          <w:cs/>
        </w:rPr>
        <w:t>โดย กระทรวงการพัฒนาสังคมและความมั่นคงของมนุษย์</w:t>
      </w:r>
      <w:r w:rsidRPr="00EE488F">
        <w:rPr>
          <w:rFonts w:cs="TH SarabunPSK"/>
          <w:sz w:val="24"/>
          <w:szCs w:val="24"/>
        </w:rPr>
        <w:t xml:space="preserve">, [2567]. </w:t>
      </w:r>
      <w:r w:rsidRPr="00EE488F">
        <w:rPr>
          <w:rFonts w:cs="TH SarabunPSK"/>
          <w:sz w:val="24"/>
          <w:szCs w:val="24"/>
          <w:cs/>
        </w:rPr>
        <w:t xml:space="preserve">สืบค้นจาก </w:t>
      </w:r>
      <w:r w:rsidRPr="00EE488F">
        <w:rPr>
          <w:rFonts w:cs="TH SarabunPSK"/>
          <w:sz w:val="24"/>
          <w:szCs w:val="24"/>
        </w:rPr>
        <w:t xml:space="preserve">https://1300thailand.m-society.go.th/statyearly  </w:t>
      </w:r>
    </w:p>
  </w:footnote>
  <w:footnote w:id="264">
    <w:p w14:paraId="13EDB077" w14:textId="161695EC" w:rsidR="00EE488F" w:rsidRPr="00EE488F" w:rsidRDefault="00EE488F" w:rsidP="00EE488F">
      <w:pPr>
        <w:pStyle w:val="a4"/>
        <w:ind w:firstLine="720"/>
        <w:rPr>
          <w:rFonts w:cs="TH SarabunPSK"/>
          <w:sz w:val="24"/>
          <w:szCs w:val="24"/>
        </w:rPr>
      </w:pPr>
      <w:r w:rsidRPr="00EE488F">
        <w:rPr>
          <w:rStyle w:val="a6"/>
          <w:rFonts w:cs="TH SarabunPSK"/>
          <w:sz w:val="24"/>
          <w:szCs w:val="24"/>
        </w:rPr>
        <w:footnoteRef/>
      </w:r>
      <w:r w:rsidRPr="00EE488F">
        <w:rPr>
          <w:rFonts w:cs="TH SarabunPSK"/>
          <w:sz w:val="24"/>
          <w:szCs w:val="24"/>
          <w:cs/>
        </w:rPr>
        <w:t xml:space="preserve">จาก </w:t>
      </w:r>
      <w:r w:rsidRPr="001265C8">
        <w:rPr>
          <w:rFonts w:cs="TH SarabunPSK"/>
          <w:i/>
          <w:iCs/>
          <w:sz w:val="24"/>
          <w:szCs w:val="24"/>
          <w:cs/>
        </w:rPr>
        <w:t>การบูลลี่และความรุนแรงต่อเด็ก ปัญหาใหญ่ในโรงเรียนที่ร้ายกาจกว่าระบบการศึกษา</w:t>
      </w:r>
      <w:r w:rsidRPr="00EE488F">
        <w:rPr>
          <w:rFonts w:cs="TH SarabunPSK"/>
          <w:sz w:val="24"/>
          <w:szCs w:val="24"/>
        </w:rPr>
        <w:t xml:space="preserve">, </w:t>
      </w:r>
      <w:r w:rsidRPr="00EE488F">
        <w:rPr>
          <w:rFonts w:cs="TH SarabunPSK"/>
          <w:sz w:val="24"/>
          <w:szCs w:val="24"/>
          <w:cs/>
        </w:rPr>
        <w:t>โดย ไทยรัฐ</w:t>
      </w:r>
      <w:r w:rsidRPr="00EE488F">
        <w:rPr>
          <w:rFonts w:cs="TH SarabunPSK"/>
          <w:sz w:val="24"/>
          <w:szCs w:val="24"/>
        </w:rPr>
        <w:t xml:space="preserve">, 12 </w:t>
      </w:r>
      <w:r w:rsidRPr="00EE488F">
        <w:rPr>
          <w:rFonts w:cs="TH SarabunPSK"/>
          <w:sz w:val="24"/>
          <w:szCs w:val="24"/>
          <w:cs/>
        </w:rPr>
        <w:t xml:space="preserve">กุมภาพันธ์ </w:t>
      </w:r>
      <w:r w:rsidRPr="00EE488F">
        <w:rPr>
          <w:rFonts w:cs="TH SarabunPSK"/>
          <w:sz w:val="24"/>
          <w:szCs w:val="24"/>
        </w:rPr>
        <w:t xml:space="preserve">2567. </w:t>
      </w:r>
      <w:r w:rsidRPr="00EE488F">
        <w:rPr>
          <w:rFonts w:cs="TH SarabunPSK"/>
          <w:sz w:val="24"/>
          <w:szCs w:val="24"/>
          <w:cs/>
        </w:rPr>
        <w:t xml:space="preserve">สืบค้นจาก </w:t>
      </w:r>
      <w:r w:rsidRPr="00EE488F">
        <w:rPr>
          <w:rFonts w:cs="TH SarabunPSK"/>
          <w:sz w:val="24"/>
          <w:szCs w:val="24"/>
        </w:rPr>
        <w:t>https://plus.thairath.co.th/topic/politics&amp;society/104211</w:t>
      </w:r>
      <w:r>
        <w:t xml:space="preserve"> </w:t>
      </w:r>
    </w:p>
  </w:footnote>
  <w:footnote w:id="265">
    <w:p w14:paraId="22089D4D" w14:textId="0355C452" w:rsidR="001265C8" w:rsidRPr="001265C8" w:rsidRDefault="001265C8" w:rsidP="001265C8">
      <w:pPr>
        <w:pStyle w:val="a4"/>
        <w:ind w:firstLine="720"/>
        <w:rPr>
          <w:rFonts w:cs="TH SarabunPSK"/>
          <w:sz w:val="24"/>
          <w:szCs w:val="24"/>
        </w:rPr>
      </w:pPr>
      <w:r w:rsidRPr="001265C8">
        <w:rPr>
          <w:rStyle w:val="a6"/>
          <w:rFonts w:cs="TH SarabunPSK"/>
          <w:sz w:val="24"/>
          <w:szCs w:val="24"/>
        </w:rPr>
        <w:footnoteRef/>
      </w:r>
      <w:r w:rsidRPr="001265C8">
        <w:rPr>
          <w:rFonts w:cs="TH SarabunPSK"/>
          <w:sz w:val="24"/>
          <w:szCs w:val="24"/>
          <w:cs/>
        </w:rPr>
        <w:t xml:space="preserve">จาก หนังสือสำนักงานคณะกรรมการการศึกษาขั้นพื้นฐาน ด่วนที่สุด ที่ ศธ </w:t>
      </w:r>
      <w:r w:rsidRPr="001265C8">
        <w:rPr>
          <w:rFonts w:cs="TH SarabunPSK"/>
          <w:sz w:val="24"/>
          <w:szCs w:val="24"/>
        </w:rPr>
        <w:t>04277/</w:t>
      </w:r>
      <w:r w:rsidRPr="001265C8">
        <w:rPr>
          <w:rFonts w:cs="TH SarabunPSK"/>
          <w:sz w:val="24"/>
          <w:szCs w:val="24"/>
          <w:cs/>
        </w:rPr>
        <w:t>ว</w:t>
      </w:r>
      <w:r w:rsidRPr="001265C8">
        <w:rPr>
          <w:rFonts w:cs="TH SarabunPSK"/>
          <w:sz w:val="24"/>
          <w:szCs w:val="24"/>
        </w:rPr>
        <w:t xml:space="preserve"> 37 </w:t>
      </w:r>
      <w:r w:rsidRPr="001265C8">
        <w:rPr>
          <w:rFonts w:cs="TH SarabunPSK"/>
          <w:sz w:val="24"/>
          <w:szCs w:val="24"/>
          <w:cs/>
        </w:rPr>
        <w:t xml:space="preserve">ลงวันที่ </w:t>
      </w:r>
      <w:r w:rsidRPr="001265C8">
        <w:rPr>
          <w:rFonts w:cs="TH SarabunPSK"/>
          <w:sz w:val="24"/>
          <w:szCs w:val="24"/>
        </w:rPr>
        <w:t xml:space="preserve">15 </w:t>
      </w:r>
      <w:r w:rsidRPr="001265C8">
        <w:rPr>
          <w:rFonts w:cs="TH SarabunPSK"/>
          <w:sz w:val="24"/>
          <w:szCs w:val="24"/>
          <w:cs/>
        </w:rPr>
        <w:t xml:space="preserve">มกราคม </w:t>
      </w:r>
      <w:r w:rsidRPr="001265C8">
        <w:rPr>
          <w:rFonts w:cs="TH SarabunPSK"/>
          <w:sz w:val="24"/>
          <w:szCs w:val="24"/>
        </w:rPr>
        <w:t xml:space="preserve">2567 </w:t>
      </w:r>
      <w:r w:rsidRPr="001265C8">
        <w:rPr>
          <w:rFonts w:cs="TH SarabunPSK"/>
          <w:sz w:val="24"/>
          <w:szCs w:val="24"/>
          <w:cs/>
        </w:rPr>
        <w:t>เรื่อง เผยแพร่สื่อแนวทางการดำเนินการป้องกัน “การบูลลี่ในสถานศึกษา”.</w:t>
      </w:r>
    </w:p>
  </w:footnote>
  <w:footnote w:id="266">
    <w:p w14:paraId="10FAAFE8" w14:textId="51BE922A" w:rsidR="001265C8" w:rsidRPr="001265C8" w:rsidRDefault="001265C8" w:rsidP="001265C8">
      <w:pPr>
        <w:pStyle w:val="a4"/>
        <w:ind w:firstLine="720"/>
        <w:rPr>
          <w:rFonts w:cs="TH SarabunPSK"/>
          <w:sz w:val="24"/>
          <w:szCs w:val="24"/>
        </w:rPr>
      </w:pPr>
      <w:r w:rsidRPr="001265C8">
        <w:rPr>
          <w:rStyle w:val="a6"/>
          <w:rFonts w:cs="TH SarabunPSK"/>
          <w:sz w:val="24"/>
          <w:szCs w:val="24"/>
        </w:rPr>
        <w:footnoteRef/>
      </w:r>
      <w:r w:rsidRPr="001265C8">
        <w:rPr>
          <w:rFonts w:cs="TH SarabunPSK"/>
          <w:sz w:val="24"/>
          <w:szCs w:val="24"/>
          <w:cs/>
        </w:rPr>
        <w:t>จาก หนังสือกระทรวงศึกษาธิการ ที่ ศธ 0208/3592 ลงวันที่ 31 ตุลาคม 2567 เรื่อง ขอจัดส่งข้อมูลเพื่อประกอบการจัดทำรายงานผลการประเมินสถานการณ์ด้านสิทธิมนุษยชนของประเทศไทย ปี 2567.</w:t>
      </w:r>
    </w:p>
  </w:footnote>
  <w:footnote w:id="267">
    <w:p w14:paraId="63465D9F" w14:textId="77777777" w:rsidR="001265C8" w:rsidRPr="001265C8" w:rsidRDefault="001265C8" w:rsidP="001265C8">
      <w:pPr>
        <w:pStyle w:val="a4"/>
        <w:ind w:firstLine="720"/>
        <w:rPr>
          <w:rFonts w:cs="TH SarabunPSK"/>
          <w:sz w:val="24"/>
          <w:szCs w:val="24"/>
          <w:cs/>
        </w:rPr>
      </w:pPr>
      <w:r w:rsidRPr="001265C8">
        <w:rPr>
          <w:rStyle w:val="a6"/>
          <w:rFonts w:cs="TH SarabunPSK"/>
          <w:sz w:val="24"/>
          <w:szCs w:val="24"/>
        </w:rPr>
        <w:footnoteRef/>
      </w:r>
      <w:r w:rsidRPr="001265C8">
        <w:rPr>
          <w:rFonts w:cs="TH SarabunPSK"/>
          <w:sz w:val="24"/>
          <w:szCs w:val="24"/>
          <w:cs/>
        </w:rPr>
        <w:t>จาก หนังสือสำนักงานคณะกรรมการการศึกษาขั้นพื้นฐาน ด่วนที่สุด ที่ ศธ 04277/1131 ลงวันที่ 30 ตุลาคม 2567 เรื่อง ขอความอนุเคราะห์เพื่อประกอบการจัดทำรายงานผลการประเมินสถานการณ์ด้านสิทธิมนุษยชนของประเทศไทย ปี 2567.</w:t>
      </w:r>
    </w:p>
    <w:p w14:paraId="1AA932C7" w14:textId="1D827747" w:rsidR="001265C8" w:rsidRDefault="001265C8">
      <w:pPr>
        <w:pStyle w:val="a4"/>
      </w:pPr>
      <w:r>
        <w:t xml:space="preserve"> </w:t>
      </w:r>
    </w:p>
  </w:footnote>
  <w:footnote w:id="268">
    <w:p w14:paraId="4C0B037B" w14:textId="7F9C19E1" w:rsidR="007F6AE6" w:rsidRPr="007F6AE6" w:rsidRDefault="007F6AE6" w:rsidP="007F6AE6">
      <w:pPr>
        <w:pStyle w:val="a4"/>
        <w:ind w:firstLine="720"/>
        <w:rPr>
          <w:rFonts w:cs="TH SarabunPSK"/>
          <w:sz w:val="24"/>
          <w:szCs w:val="24"/>
        </w:rPr>
      </w:pPr>
      <w:r w:rsidRPr="007F6AE6">
        <w:rPr>
          <w:rStyle w:val="a6"/>
          <w:rFonts w:cs="TH SarabunPSK"/>
          <w:sz w:val="24"/>
          <w:szCs w:val="24"/>
        </w:rPr>
        <w:footnoteRef/>
      </w:r>
      <w:r w:rsidRPr="007F6AE6">
        <w:rPr>
          <w:rFonts w:cs="TH SarabunPSK"/>
          <w:sz w:val="24"/>
          <w:szCs w:val="24"/>
        </w:rPr>
        <w:t xml:space="preserve"> </w:t>
      </w:r>
      <w:r w:rsidRPr="007F6AE6">
        <w:rPr>
          <w:rFonts w:cs="TH SarabunPSK"/>
          <w:sz w:val="24"/>
          <w:szCs w:val="24"/>
          <w:cs/>
        </w:rPr>
        <w:t>ประมวลกฎหมายอาญา มาตรา 74 กำหนดว่า เด็กอายุกว่า 12 ปี แต่ยังไม่เกิน 15 ปี กระทำการอันกฎหมายบัญญัติเป็นความผิด เด็กนั้นไม่ต้องรับโทษ...”.</w:t>
      </w:r>
    </w:p>
  </w:footnote>
  <w:footnote w:id="269">
    <w:p w14:paraId="1E292891" w14:textId="2299BEEE" w:rsidR="007F6AE6" w:rsidRPr="007F6AE6" w:rsidRDefault="007F6AE6" w:rsidP="007F6AE6">
      <w:pPr>
        <w:ind w:firstLine="720"/>
        <w:rPr>
          <w:sz w:val="24"/>
          <w:szCs w:val="24"/>
          <w:cs/>
        </w:rPr>
      </w:pPr>
      <w:r w:rsidRPr="007F6AE6">
        <w:rPr>
          <w:rStyle w:val="a6"/>
          <w:sz w:val="24"/>
          <w:szCs w:val="24"/>
        </w:rPr>
        <w:footnoteRef/>
      </w:r>
      <w:r w:rsidRPr="007F6AE6">
        <w:rPr>
          <w:sz w:val="24"/>
          <w:szCs w:val="24"/>
        </w:rPr>
        <w:t xml:space="preserve"> </w:t>
      </w:r>
      <w:r w:rsidRPr="007F6AE6">
        <w:rPr>
          <w:sz w:val="24"/>
          <w:szCs w:val="24"/>
          <w:cs/>
        </w:rPr>
        <w:t xml:space="preserve">จาก </w:t>
      </w:r>
      <w:r w:rsidRPr="007F6AE6">
        <w:rPr>
          <w:i/>
          <w:iCs/>
          <w:sz w:val="24"/>
          <w:szCs w:val="24"/>
          <w:cs/>
        </w:rPr>
        <w:t>บอร์ดเด็ก ชี้ ลดอายุเด็กที่ทำผิด ไม่ใช่การแก้ปัญหา ฝากสื่อเลิกขยี้ข่าวความรุนแรง</w:t>
      </w:r>
      <w:r w:rsidRPr="007F6AE6">
        <w:rPr>
          <w:sz w:val="24"/>
          <w:szCs w:val="24"/>
        </w:rPr>
        <w:t xml:space="preserve">, </w:t>
      </w:r>
      <w:r w:rsidRPr="007F6AE6">
        <w:rPr>
          <w:sz w:val="24"/>
          <w:szCs w:val="24"/>
          <w:cs/>
        </w:rPr>
        <w:t>โดย ไทยรัฐ</w:t>
      </w:r>
      <w:r w:rsidRPr="007F6AE6">
        <w:rPr>
          <w:sz w:val="24"/>
          <w:szCs w:val="24"/>
        </w:rPr>
        <w:t xml:space="preserve">, 1 </w:t>
      </w:r>
      <w:r w:rsidRPr="007F6AE6">
        <w:rPr>
          <w:sz w:val="24"/>
          <w:szCs w:val="24"/>
          <w:cs/>
        </w:rPr>
        <w:t xml:space="preserve">กุมภาพันธ์ 2567. สืบค้นจาก </w:t>
      </w:r>
      <w:r w:rsidRPr="007F6AE6">
        <w:rPr>
          <w:sz w:val="24"/>
          <w:szCs w:val="24"/>
        </w:rPr>
        <w:t>https://www.thairath.co.th/news/politic/</w:t>
      </w:r>
      <w:r w:rsidRPr="007F6AE6">
        <w:rPr>
          <w:sz w:val="24"/>
          <w:szCs w:val="24"/>
          <w:cs/>
        </w:rPr>
        <w:t>2759980</w:t>
      </w:r>
    </w:p>
    <w:p w14:paraId="295C756B" w14:textId="2C061506" w:rsidR="007F6AE6" w:rsidRDefault="007F6AE6">
      <w:pPr>
        <w:pStyle w:val="a4"/>
      </w:pPr>
    </w:p>
  </w:footnote>
  <w:footnote w:id="270">
    <w:p w14:paraId="685DA5EA" w14:textId="008EAD0C" w:rsidR="007F6AE6" w:rsidRPr="00D272A3" w:rsidRDefault="007F6AE6" w:rsidP="00D272A3">
      <w:pPr>
        <w:pStyle w:val="a4"/>
        <w:ind w:firstLine="720"/>
        <w:rPr>
          <w:rFonts w:cs="TH SarabunPSK"/>
          <w:sz w:val="24"/>
          <w:szCs w:val="24"/>
        </w:rPr>
      </w:pPr>
      <w:r w:rsidRPr="00D272A3">
        <w:rPr>
          <w:rStyle w:val="a6"/>
          <w:rFonts w:cs="TH SarabunPSK"/>
          <w:sz w:val="24"/>
          <w:szCs w:val="24"/>
        </w:rPr>
        <w:footnoteRef/>
      </w:r>
      <w:r w:rsidR="00D272A3" w:rsidRPr="00D272A3">
        <w:rPr>
          <w:rFonts w:cs="TH SarabunPSK"/>
          <w:sz w:val="24"/>
          <w:szCs w:val="24"/>
          <w:cs/>
        </w:rPr>
        <w:t xml:space="preserve">จาก หนังสือกรมพินิจและคุ้มครองเด็กและเยาวชน ด่วนที่สุด ที่ ยธ </w:t>
      </w:r>
      <w:r w:rsidR="00D272A3" w:rsidRPr="00D272A3">
        <w:rPr>
          <w:rFonts w:cs="TH SarabunPSK"/>
          <w:sz w:val="24"/>
          <w:szCs w:val="24"/>
        </w:rPr>
        <w:t xml:space="preserve">06097/917 </w:t>
      </w:r>
      <w:r w:rsidR="00D272A3" w:rsidRPr="00D272A3">
        <w:rPr>
          <w:rFonts w:cs="TH SarabunPSK"/>
          <w:sz w:val="24"/>
          <w:szCs w:val="24"/>
          <w:cs/>
        </w:rPr>
        <w:t xml:space="preserve">ลงวันที่ </w:t>
      </w:r>
      <w:r w:rsidR="00D272A3" w:rsidRPr="00D272A3">
        <w:rPr>
          <w:rFonts w:cs="TH SarabunPSK"/>
          <w:sz w:val="24"/>
          <w:szCs w:val="24"/>
        </w:rPr>
        <w:t xml:space="preserve">1 </w:t>
      </w:r>
      <w:r w:rsidR="00D272A3" w:rsidRPr="00D272A3">
        <w:rPr>
          <w:rFonts w:cs="TH SarabunPSK"/>
          <w:sz w:val="24"/>
          <w:szCs w:val="24"/>
          <w:cs/>
        </w:rPr>
        <w:t xml:space="preserve">พฤศจิกายน </w:t>
      </w:r>
      <w:r w:rsidR="00D272A3" w:rsidRPr="00D272A3">
        <w:rPr>
          <w:rFonts w:cs="TH SarabunPSK"/>
          <w:sz w:val="24"/>
          <w:szCs w:val="24"/>
        </w:rPr>
        <w:t xml:space="preserve">2567 </w:t>
      </w:r>
      <w:r w:rsidR="00D272A3" w:rsidRPr="00D272A3">
        <w:rPr>
          <w:rFonts w:cs="TH SarabunPSK"/>
          <w:sz w:val="24"/>
          <w:szCs w:val="24"/>
          <w:cs/>
        </w:rPr>
        <w:t xml:space="preserve">เรื่อง จัดส่งข้อมูลเพื่อประกอบการจัดทำรายงานผลการประเมินสถานการณ์ด้านสิทธิมนุษยชนของประเทศไทย ปี </w:t>
      </w:r>
      <w:r w:rsidR="00D272A3" w:rsidRPr="00D272A3">
        <w:rPr>
          <w:rFonts w:cs="TH SarabunPSK"/>
          <w:sz w:val="24"/>
          <w:szCs w:val="24"/>
        </w:rPr>
        <w:t>2567.</w:t>
      </w:r>
    </w:p>
  </w:footnote>
  <w:footnote w:id="271">
    <w:p w14:paraId="085B481D" w14:textId="7C91499F" w:rsidR="007F6AE6" w:rsidRDefault="007F6AE6" w:rsidP="00D272A3">
      <w:pPr>
        <w:pStyle w:val="a4"/>
        <w:ind w:firstLine="720"/>
      </w:pPr>
      <w:r w:rsidRPr="00D272A3">
        <w:rPr>
          <w:rStyle w:val="a6"/>
          <w:rFonts w:cs="TH SarabunPSK"/>
          <w:sz w:val="24"/>
          <w:szCs w:val="24"/>
        </w:rPr>
        <w:footnoteRef/>
      </w:r>
      <w:r w:rsidR="00D272A3" w:rsidRPr="00D272A3">
        <w:rPr>
          <w:rFonts w:cs="TH SarabunPSK"/>
          <w:sz w:val="24"/>
          <w:szCs w:val="24"/>
          <w:cs/>
        </w:rPr>
        <w:t xml:space="preserve">จาก หนังสือกรมส่งเสริมการปกครองท้องถิ่น ที่ มท </w:t>
      </w:r>
      <w:r w:rsidR="00D272A3" w:rsidRPr="00D272A3">
        <w:rPr>
          <w:rFonts w:cs="TH SarabunPSK"/>
          <w:sz w:val="24"/>
          <w:szCs w:val="24"/>
        </w:rPr>
        <w:t xml:space="preserve">0816.4/17226 </w:t>
      </w:r>
      <w:r w:rsidR="00D272A3" w:rsidRPr="00D272A3">
        <w:rPr>
          <w:rFonts w:cs="TH SarabunPSK"/>
          <w:sz w:val="24"/>
          <w:szCs w:val="24"/>
          <w:cs/>
        </w:rPr>
        <w:t xml:space="preserve">ลงวันที่ </w:t>
      </w:r>
      <w:r w:rsidR="00D272A3" w:rsidRPr="00D272A3">
        <w:rPr>
          <w:rFonts w:cs="TH SarabunPSK"/>
          <w:sz w:val="24"/>
          <w:szCs w:val="24"/>
        </w:rPr>
        <w:t xml:space="preserve">22 </w:t>
      </w:r>
      <w:r w:rsidR="00D272A3" w:rsidRPr="00D272A3">
        <w:rPr>
          <w:rFonts w:cs="TH SarabunPSK"/>
          <w:sz w:val="24"/>
          <w:szCs w:val="24"/>
          <w:cs/>
        </w:rPr>
        <w:t xml:space="preserve">พฤศจิกายน </w:t>
      </w:r>
      <w:r w:rsidR="00D272A3" w:rsidRPr="00D272A3">
        <w:rPr>
          <w:rFonts w:cs="TH SarabunPSK"/>
          <w:sz w:val="24"/>
          <w:szCs w:val="24"/>
        </w:rPr>
        <w:t xml:space="preserve">2567 </w:t>
      </w:r>
      <w:r w:rsidR="00D272A3" w:rsidRPr="00D272A3">
        <w:rPr>
          <w:rFonts w:cs="TH SarabunPSK"/>
          <w:sz w:val="24"/>
          <w:szCs w:val="24"/>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00D272A3" w:rsidRPr="00D272A3">
        <w:rPr>
          <w:rFonts w:cs="TH SarabunPSK"/>
          <w:sz w:val="24"/>
          <w:szCs w:val="24"/>
        </w:rPr>
        <w:t>2567</w:t>
      </w:r>
      <w:r w:rsidR="00D272A3" w:rsidRPr="00D272A3">
        <w:t>.</w:t>
      </w:r>
    </w:p>
  </w:footnote>
  <w:footnote w:id="272">
    <w:p w14:paraId="52DD449F" w14:textId="4A54EBA2" w:rsidR="00E5476B" w:rsidRPr="00E5476B" w:rsidRDefault="00E5476B" w:rsidP="00E5476B">
      <w:pPr>
        <w:pStyle w:val="a4"/>
        <w:ind w:firstLine="720"/>
        <w:rPr>
          <w:rFonts w:cs="TH SarabunPSK"/>
          <w:sz w:val="24"/>
          <w:szCs w:val="24"/>
          <w:cs/>
        </w:rPr>
      </w:pPr>
      <w:r w:rsidRPr="00E5476B">
        <w:rPr>
          <w:rStyle w:val="a6"/>
          <w:rFonts w:cs="TH SarabunPSK"/>
          <w:sz w:val="24"/>
          <w:szCs w:val="24"/>
        </w:rPr>
        <w:footnoteRef/>
      </w:r>
      <w:r w:rsidRPr="00E5476B">
        <w:rPr>
          <w:rFonts w:cs="TH SarabunPSK"/>
          <w:sz w:val="24"/>
          <w:szCs w:val="24"/>
          <w:cs/>
        </w:rPr>
        <w:t>จาก หนังสือสำนักงานคณะกรรมการการศึกษาขั้นพื้นฐาน ด่วนที่สุด ที่ ศธ 04277/11057 ลงวันที่ 3 ตุลาคม 2567 เรื่อง กำชับแนวทางปฏิบัติในการพานักเรียนไปนอกสถานศึกษา.</w:t>
      </w:r>
    </w:p>
    <w:p w14:paraId="0E644F8B" w14:textId="0D9E6B32" w:rsidR="00E5476B" w:rsidRPr="00E5476B" w:rsidRDefault="00E5476B">
      <w:pPr>
        <w:pStyle w:val="a4"/>
        <w:rPr>
          <w:rFonts w:cs="TH SarabunPSK"/>
          <w:sz w:val="24"/>
          <w:szCs w:val="24"/>
        </w:rPr>
      </w:pPr>
    </w:p>
  </w:footnote>
  <w:footnote w:id="273">
    <w:p w14:paraId="612B2811" w14:textId="400B2A59" w:rsidR="00E5476B" w:rsidRPr="00E5476B" w:rsidRDefault="00E5476B" w:rsidP="00E5476B">
      <w:pPr>
        <w:pStyle w:val="3"/>
        <w:shd w:val="clear" w:color="auto" w:fill="FFFFFF"/>
        <w:spacing w:before="0" w:line="240" w:lineRule="auto"/>
        <w:jc w:val="left"/>
        <w:rPr>
          <w:rFonts w:ascii="TH SarabunPSK" w:hAnsi="TH SarabunPSK" w:cs="TH SarabunPSK"/>
          <w:color w:val="auto"/>
          <w:szCs w:val="24"/>
          <w:shd w:val="clear" w:color="auto" w:fill="FFFFFF"/>
          <w:cs/>
        </w:rPr>
      </w:pPr>
      <w:r w:rsidRPr="00E5476B">
        <w:rPr>
          <w:rStyle w:val="a6"/>
          <w:rFonts w:ascii="TH SarabunPSK" w:hAnsi="TH SarabunPSK" w:cs="TH SarabunPSK"/>
          <w:szCs w:val="24"/>
        </w:rPr>
        <w:footnoteRef/>
      </w:r>
      <w:r w:rsidRPr="00E5476B">
        <w:rPr>
          <w:rFonts w:ascii="TH SarabunPSK" w:hAnsi="TH SarabunPSK" w:cs="TH SarabunPSK"/>
          <w:color w:val="auto"/>
          <w:szCs w:val="24"/>
          <w:cs/>
        </w:rPr>
        <w:t xml:space="preserve">จาก </w:t>
      </w:r>
      <w:r w:rsidRPr="00E5476B">
        <w:rPr>
          <w:rFonts w:ascii="TH SarabunPSK" w:hAnsi="TH SarabunPSK" w:cs="TH SarabunPSK"/>
          <w:i/>
          <w:iCs/>
          <w:color w:val="auto"/>
          <w:szCs w:val="24"/>
          <w:cs/>
        </w:rPr>
        <w:t xml:space="preserve">อัตราการเสียชีวิตจากการจมน้ำของเด็กอายุต่ำกว่า </w:t>
      </w:r>
      <w:r w:rsidRPr="00E5476B">
        <w:rPr>
          <w:rFonts w:ascii="TH SarabunPSK" w:hAnsi="TH SarabunPSK" w:cs="TH SarabunPSK"/>
          <w:i/>
          <w:iCs/>
          <w:color w:val="auto"/>
          <w:szCs w:val="24"/>
        </w:rPr>
        <w:t xml:space="preserve">15 </w:t>
      </w:r>
      <w:r w:rsidRPr="00E5476B">
        <w:rPr>
          <w:rFonts w:ascii="TH SarabunPSK" w:hAnsi="TH SarabunPSK" w:cs="TH SarabunPSK"/>
          <w:i/>
          <w:iCs/>
          <w:color w:val="auto"/>
          <w:szCs w:val="24"/>
          <w:cs/>
        </w:rPr>
        <w:t>ปี ปีงบประมาณ 2567</w:t>
      </w:r>
      <w:r w:rsidRPr="00E5476B">
        <w:rPr>
          <w:rFonts w:ascii="TH SarabunPSK" w:hAnsi="TH SarabunPSK" w:cs="TH SarabunPSK"/>
          <w:color w:val="auto"/>
          <w:szCs w:val="24"/>
          <w:cs/>
        </w:rPr>
        <w:t xml:space="preserve"> </w:t>
      </w:r>
      <w:r w:rsidRPr="00E5476B">
        <w:rPr>
          <w:rFonts w:ascii="TH SarabunPSK" w:hAnsi="TH SarabunPSK" w:cs="TH SarabunPSK"/>
          <w:color w:val="auto"/>
          <w:szCs w:val="24"/>
        </w:rPr>
        <w:t>[</w:t>
      </w:r>
      <w:r w:rsidRPr="00E5476B">
        <w:rPr>
          <w:rFonts w:ascii="TH SarabunPSK" w:hAnsi="TH SarabunPSK" w:cs="TH SarabunPSK"/>
          <w:color w:val="auto"/>
          <w:szCs w:val="24"/>
          <w:cs/>
        </w:rPr>
        <w:t>กลุ่มรายงานมาตรฐาน</w:t>
      </w:r>
      <w:r w:rsidRPr="00E5476B">
        <w:rPr>
          <w:rFonts w:ascii="TH SarabunPSK" w:hAnsi="TH SarabunPSK" w:cs="TH SarabunPSK"/>
          <w:color w:val="auto"/>
          <w:szCs w:val="24"/>
        </w:rPr>
        <w:t xml:space="preserve">], </w:t>
      </w:r>
      <w:r w:rsidRPr="00E5476B">
        <w:rPr>
          <w:rFonts w:ascii="TH SarabunPSK" w:hAnsi="TH SarabunPSK" w:cs="TH SarabunPSK"/>
          <w:color w:val="auto"/>
          <w:szCs w:val="24"/>
          <w:cs/>
        </w:rPr>
        <w:t xml:space="preserve">โดย </w:t>
      </w:r>
      <w:r w:rsidRPr="00E5476B">
        <w:rPr>
          <w:rFonts w:ascii="TH SarabunPSK" w:hAnsi="TH SarabunPSK" w:cs="TH SarabunPSK"/>
          <w:color w:val="auto"/>
          <w:szCs w:val="24"/>
          <w:shd w:val="clear" w:color="auto" w:fill="FFFFFF"/>
          <w:cs/>
        </w:rPr>
        <w:t>กระทรวงสาธารณสุข</w:t>
      </w:r>
      <w:r w:rsidRPr="00E5476B">
        <w:rPr>
          <w:rFonts w:ascii="TH SarabunPSK" w:hAnsi="TH SarabunPSK" w:cs="TH SarabunPSK"/>
          <w:color w:val="auto"/>
          <w:szCs w:val="24"/>
          <w:shd w:val="clear" w:color="auto" w:fill="FFFFFF"/>
        </w:rPr>
        <w:t xml:space="preserve">, </w:t>
      </w:r>
      <w:r w:rsidRPr="00E5476B">
        <w:rPr>
          <w:rFonts w:ascii="TH SarabunPSK" w:hAnsi="TH SarabunPSK" w:cs="TH SarabunPSK"/>
          <w:color w:val="auto"/>
          <w:szCs w:val="24"/>
          <w:shd w:val="clear" w:color="auto" w:fill="FFFFFF"/>
          <w:cs/>
        </w:rPr>
        <w:t xml:space="preserve">2 ธันวาคม 2567. </w:t>
      </w:r>
      <w:r w:rsidRPr="00E5476B">
        <w:rPr>
          <w:rFonts w:ascii="TH SarabunPSK" w:hAnsi="TH SarabunPSK" w:cs="TH SarabunPSK"/>
          <w:color w:val="auto"/>
          <w:szCs w:val="24"/>
          <w:shd w:val="clear" w:color="auto" w:fill="FFFFFF"/>
          <w:cs/>
        </w:rPr>
        <w:t xml:space="preserve">สืบค้นจาก </w:t>
      </w:r>
      <w:r w:rsidRPr="006625C1">
        <w:rPr>
          <w:rFonts w:ascii="TH SarabunPSK" w:hAnsi="TH SarabunPSK" w:cs="TH SarabunPSK"/>
          <w:szCs w:val="24"/>
          <w:shd w:val="clear" w:color="auto" w:fill="FFFFFF"/>
        </w:rPr>
        <w:t>https://hdcservice.moph.go.th/hdc/reports/report.php</w:t>
      </w:r>
      <w:r w:rsidRPr="00E5476B">
        <w:rPr>
          <w:rFonts w:ascii="TH SarabunPSK" w:hAnsi="TH SarabunPSK" w:cs="TH SarabunPSK"/>
          <w:color w:val="auto"/>
          <w:szCs w:val="24"/>
          <w:shd w:val="clear" w:color="auto" w:fill="FFFFFF"/>
        </w:rPr>
        <w:t>?</w:t>
      </w:r>
      <w:r>
        <w:rPr>
          <w:rFonts w:ascii="TH SarabunPSK" w:hAnsi="TH SarabunPSK" w:cs="TH SarabunPSK"/>
          <w:color w:val="auto"/>
          <w:szCs w:val="24"/>
          <w:shd w:val="clear" w:color="auto" w:fill="FFFFFF"/>
        </w:rPr>
        <w:t xml:space="preserve"> </w:t>
      </w:r>
      <w:r w:rsidRPr="00E5476B">
        <w:rPr>
          <w:rFonts w:ascii="TH SarabunPSK" w:hAnsi="TH SarabunPSK" w:cs="TH SarabunPSK"/>
          <w:color w:val="auto"/>
          <w:szCs w:val="24"/>
          <w:shd w:val="clear" w:color="auto" w:fill="FFFFFF"/>
        </w:rPr>
        <w:t>&amp;</w:t>
      </w:r>
      <w:proofErr w:type="gramStart"/>
      <w:r w:rsidRPr="00E5476B">
        <w:rPr>
          <w:rFonts w:ascii="TH SarabunPSK" w:hAnsi="TH SarabunPSK" w:cs="TH SarabunPSK"/>
          <w:color w:val="auto"/>
          <w:szCs w:val="24"/>
          <w:shd w:val="clear" w:color="auto" w:fill="FFFFFF"/>
        </w:rPr>
        <w:t>cat</w:t>
      </w:r>
      <w:proofErr w:type="gramEnd"/>
      <w:r w:rsidRPr="00E5476B">
        <w:rPr>
          <w:rFonts w:ascii="TH SarabunPSK" w:hAnsi="TH SarabunPSK" w:cs="TH SarabunPSK"/>
          <w:color w:val="auto"/>
          <w:szCs w:val="24"/>
          <w:shd w:val="clear" w:color="auto" w:fill="FFFFFF"/>
        </w:rPr>
        <w:t>_id=</w:t>
      </w:r>
      <w:r w:rsidRPr="00E5476B">
        <w:rPr>
          <w:rFonts w:ascii="TH SarabunPSK" w:hAnsi="TH SarabunPSK" w:cs="TH SarabunPSK"/>
          <w:color w:val="auto"/>
          <w:szCs w:val="24"/>
          <w:shd w:val="clear" w:color="auto" w:fill="FFFFFF"/>
          <w:cs/>
        </w:rPr>
        <w:t>491672679818600345</w:t>
      </w:r>
      <w:r w:rsidRPr="00E5476B">
        <w:rPr>
          <w:rFonts w:ascii="TH SarabunPSK" w:hAnsi="TH SarabunPSK" w:cs="TH SarabunPSK"/>
          <w:color w:val="auto"/>
          <w:szCs w:val="24"/>
          <w:shd w:val="clear" w:color="auto" w:fill="FFFFFF"/>
        </w:rPr>
        <w:t>dc</w:t>
      </w:r>
      <w:r w:rsidRPr="00E5476B">
        <w:rPr>
          <w:rFonts w:ascii="TH SarabunPSK" w:hAnsi="TH SarabunPSK" w:cs="TH SarabunPSK"/>
          <w:color w:val="auto"/>
          <w:szCs w:val="24"/>
          <w:shd w:val="clear" w:color="auto" w:fill="FFFFFF"/>
          <w:cs/>
        </w:rPr>
        <w:t>1833920051</w:t>
      </w:r>
      <w:r w:rsidRPr="00E5476B">
        <w:rPr>
          <w:rFonts w:ascii="TH SarabunPSK" w:hAnsi="TH SarabunPSK" w:cs="TH SarabunPSK"/>
          <w:color w:val="auto"/>
          <w:szCs w:val="24"/>
          <w:shd w:val="clear" w:color="auto" w:fill="FFFFFF"/>
        </w:rPr>
        <w:t>b</w:t>
      </w:r>
      <w:r w:rsidRPr="00E5476B">
        <w:rPr>
          <w:rFonts w:ascii="TH SarabunPSK" w:hAnsi="TH SarabunPSK" w:cs="TH SarabunPSK"/>
          <w:color w:val="auto"/>
          <w:szCs w:val="24"/>
          <w:shd w:val="clear" w:color="auto" w:fill="FFFFFF"/>
          <w:cs/>
        </w:rPr>
        <w:t>2</w:t>
      </w:r>
      <w:r w:rsidRPr="00E5476B">
        <w:rPr>
          <w:rFonts w:ascii="TH SarabunPSK" w:hAnsi="TH SarabunPSK" w:cs="TH SarabunPSK"/>
          <w:color w:val="auto"/>
          <w:szCs w:val="24"/>
          <w:shd w:val="clear" w:color="auto" w:fill="FFFFFF"/>
        </w:rPr>
        <w:t>&amp;id=</w:t>
      </w:r>
      <w:r w:rsidRPr="00E5476B">
        <w:rPr>
          <w:rFonts w:ascii="TH SarabunPSK" w:hAnsi="TH SarabunPSK" w:cs="TH SarabunPSK"/>
          <w:color w:val="auto"/>
          <w:szCs w:val="24"/>
          <w:shd w:val="clear" w:color="auto" w:fill="FFFFFF"/>
          <w:cs/>
        </w:rPr>
        <w:t>456</w:t>
      </w:r>
      <w:r w:rsidRPr="00E5476B">
        <w:rPr>
          <w:rFonts w:ascii="TH SarabunPSK" w:hAnsi="TH SarabunPSK" w:cs="TH SarabunPSK"/>
          <w:color w:val="auto"/>
          <w:szCs w:val="24"/>
          <w:shd w:val="clear" w:color="auto" w:fill="FFFFFF"/>
        </w:rPr>
        <w:t>bd</w:t>
      </w:r>
      <w:r w:rsidRPr="00E5476B">
        <w:rPr>
          <w:rFonts w:ascii="TH SarabunPSK" w:hAnsi="TH SarabunPSK" w:cs="TH SarabunPSK"/>
          <w:color w:val="auto"/>
          <w:szCs w:val="24"/>
          <w:shd w:val="clear" w:color="auto" w:fill="FFFFFF"/>
          <w:cs/>
        </w:rPr>
        <w:t>894231700173</w:t>
      </w:r>
      <w:r w:rsidRPr="00E5476B">
        <w:rPr>
          <w:rFonts w:ascii="TH SarabunPSK" w:hAnsi="TH SarabunPSK" w:cs="TH SarabunPSK"/>
          <w:color w:val="auto"/>
          <w:szCs w:val="24"/>
          <w:shd w:val="clear" w:color="auto" w:fill="FFFFFF"/>
        </w:rPr>
        <w:t>a</w:t>
      </w:r>
      <w:r w:rsidRPr="00E5476B">
        <w:rPr>
          <w:rFonts w:ascii="TH SarabunPSK" w:hAnsi="TH SarabunPSK" w:cs="TH SarabunPSK"/>
          <w:color w:val="auto"/>
          <w:szCs w:val="24"/>
          <w:shd w:val="clear" w:color="auto" w:fill="FFFFFF"/>
          <w:cs/>
        </w:rPr>
        <w:t>89544</w:t>
      </w:r>
      <w:r w:rsidRPr="00E5476B">
        <w:rPr>
          <w:rFonts w:ascii="TH SarabunPSK" w:hAnsi="TH SarabunPSK" w:cs="TH SarabunPSK"/>
          <w:color w:val="auto"/>
          <w:szCs w:val="24"/>
          <w:shd w:val="clear" w:color="auto" w:fill="FFFFFF"/>
        </w:rPr>
        <w:t>c</w:t>
      </w:r>
      <w:r w:rsidRPr="00E5476B">
        <w:rPr>
          <w:rFonts w:ascii="TH SarabunPSK" w:hAnsi="TH SarabunPSK" w:cs="TH SarabunPSK"/>
          <w:color w:val="auto"/>
          <w:szCs w:val="24"/>
          <w:shd w:val="clear" w:color="auto" w:fill="FFFFFF"/>
          <w:cs/>
        </w:rPr>
        <w:t>1</w:t>
      </w:r>
      <w:r w:rsidRPr="00E5476B">
        <w:rPr>
          <w:rFonts w:ascii="TH SarabunPSK" w:hAnsi="TH SarabunPSK" w:cs="TH SarabunPSK"/>
          <w:color w:val="auto"/>
          <w:szCs w:val="24"/>
          <w:shd w:val="clear" w:color="auto" w:fill="FFFFFF"/>
        </w:rPr>
        <w:t>de</w:t>
      </w:r>
      <w:r w:rsidRPr="00E5476B">
        <w:rPr>
          <w:rFonts w:ascii="TH SarabunPSK" w:hAnsi="TH SarabunPSK" w:cs="TH SarabunPSK"/>
          <w:color w:val="auto"/>
          <w:szCs w:val="24"/>
          <w:shd w:val="clear" w:color="auto" w:fill="FFFFFF"/>
          <w:cs/>
        </w:rPr>
        <w:t>3</w:t>
      </w:r>
      <w:r w:rsidRPr="00E5476B">
        <w:rPr>
          <w:rFonts w:ascii="TH SarabunPSK" w:hAnsi="TH SarabunPSK" w:cs="TH SarabunPSK"/>
          <w:color w:val="auto"/>
          <w:szCs w:val="24"/>
          <w:shd w:val="clear" w:color="auto" w:fill="FFFFFF"/>
        </w:rPr>
        <w:t>c</w:t>
      </w:r>
      <w:r w:rsidRPr="00E5476B">
        <w:rPr>
          <w:rFonts w:ascii="TH SarabunPSK" w:hAnsi="TH SarabunPSK" w:cs="TH SarabunPSK"/>
          <w:color w:val="auto"/>
          <w:szCs w:val="24"/>
          <w:shd w:val="clear" w:color="auto" w:fill="FFFFFF"/>
          <w:cs/>
        </w:rPr>
        <w:t>9</w:t>
      </w:r>
      <w:r w:rsidRPr="00E5476B">
        <w:rPr>
          <w:rFonts w:ascii="TH SarabunPSK" w:hAnsi="TH SarabunPSK" w:cs="TH SarabunPSK"/>
          <w:color w:val="auto"/>
          <w:szCs w:val="24"/>
          <w:shd w:val="clear" w:color="auto" w:fill="FFFFFF"/>
        </w:rPr>
        <w:t>bf</w:t>
      </w:r>
    </w:p>
    <w:p w14:paraId="1BC33094" w14:textId="4FAD0312" w:rsidR="00E5476B" w:rsidRPr="00E5476B" w:rsidRDefault="00E5476B">
      <w:pPr>
        <w:pStyle w:val="a4"/>
        <w:rPr>
          <w:rFonts w:cs="TH SarabunPSK"/>
          <w:sz w:val="24"/>
          <w:szCs w:val="24"/>
        </w:rPr>
      </w:pPr>
    </w:p>
  </w:footnote>
  <w:footnote w:id="274">
    <w:p w14:paraId="05D3FEFE" w14:textId="5E7290C1" w:rsidR="00E5476B" w:rsidRPr="00E5476B" w:rsidRDefault="00E5476B" w:rsidP="00E5476B">
      <w:pPr>
        <w:pStyle w:val="a4"/>
        <w:ind w:firstLine="720"/>
        <w:rPr>
          <w:rFonts w:cs="TH SarabunPSK"/>
          <w:sz w:val="24"/>
          <w:szCs w:val="24"/>
          <w:cs/>
        </w:rPr>
      </w:pPr>
      <w:r w:rsidRPr="00E5476B">
        <w:rPr>
          <w:rStyle w:val="a6"/>
          <w:rFonts w:cs="TH SarabunPSK"/>
          <w:sz w:val="24"/>
          <w:szCs w:val="24"/>
        </w:rPr>
        <w:footnoteRef/>
      </w:r>
      <w:r w:rsidRPr="00E5476B">
        <w:rPr>
          <w:rFonts w:cs="TH SarabunPSK"/>
          <w:sz w:val="24"/>
          <w:szCs w:val="24"/>
          <w:cs/>
        </w:rPr>
        <w:t xml:space="preserve">จาก </w:t>
      </w:r>
      <w:r w:rsidRPr="00E5476B">
        <w:rPr>
          <w:rFonts w:cs="TH SarabunPSK"/>
          <w:i/>
          <w:iCs/>
          <w:sz w:val="24"/>
          <w:szCs w:val="24"/>
          <w:cs/>
        </w:rPr>
        <w:t>รัฐบาลห่วงเด็กจมน้ำช่วงปิดเทอมฤดูร้อน ย้ำเตือนผู้ปกครองเฝ้าระวัง</w:t>
      </w:r>
      <w:r w:rsidRPr="00E5476B">
        <w:rPr>
          <w:rFonts w:cs="TH SarabunPSK"/>
          <w:sz w:val="24"/>
          <w:szCs w:val="24"/>
        </w:rPr>
        <w:t xml:space="preserve">, </w:t>
      </w:r>
      <w:r w:rsidRPr="00E5476B">
        <w:rPr>
          <w:rFonts w:cs="TH SarabunPSK"/>
          <w:sz w:val="24"/>
          <w:szCs w:val="24"/>
          <w:cs/>
        </w:rPr>
        <w:t>โดย กรมประชาสัมพันธ์</w:t>
      </w:r>
      <w:r w:rsidRPr="00E5476B">
        <w:rPr>
          <w:rFonts w:cs="TH SarabunPSK"/>
          <w:sz w:val="24"/>
          <w:szCs w:val="24"/>
        </w:rPr>
        <w:t xml:space="preserve">, </w:t>
      </w:r>
      <w:r w:rsidRPr="00E5476B">
        <w:rPr>
          <w:rFonts w:cs="TH SarabunPSK"/>
          <w:sz w:val="24"/>
          <w:szCs w:val="24"/>
          <w:cs/>
        </w:rPr>
        <w:t xml:space="preserve">2 มีนาคม 2567. สืบค้นจาก </w:t>
      </w:r>
      <w:r w:rsidRPr="00E5476B">
        <w:rPr>
          <w:rFonts w:cs="TH SarabunPSK"/>
          <w:sz w:val="24"/>
          <w:szCs w:val="24"/>
        </w:rPr>
        <w:t>https://www.prd.go.th/th/content/category/detail/id/</w:t>
      </w:r>
      <w:r w:rsidRPr="00E5476B">
        <w:rPr>
          <w:rFonts w:cs="TH SarabunPSK"/>
          <w:sz w:val="24"/>
          <w:szCs w:val="24"/>
          <w:cs/>
        </w:rPr>
        <w:t>39/</w:t>
      </w:r>
      <w:r w:rsidRPr="00E5476B">
        <w:rPr>
          <w:rFonts w:cs="TH SarabunPSK"/>
          <w:sz w:val="24"/>
          <w:szCs w:val="24"/>
        </w:rPr>
        <w:t>iid/</w:t>
      </w:r>
      <w:r w:rsidRPr="00E5476B">
        <w:rPr>
          <w:rFonts w:cs="TH SarabunPSK"/>
          <w:sz w:val="24"/>
          <w:szCs w:val="24"/>
          <w:cs/>
        </w:rPr>
        <w:t>265301</w:t>
      </w:r>
    </w:p>
    <w:p w14:paraId="12925FB8" w14:textId="30EA0DF2" w:rsidR="00E5476B" w:rsidRDefault="00E5476B">
      <w:pPr>
        <w:pStyle w:val="a4"/>
      </w:pPr>
    </w:p>
  </w:footnote>
  <w:footnote w:id="275">
    <w:p w14:paraId="51D79D19" w14:textId="4B927E26" w:rsidR="00E5476B" w:rsidRPr="00E5476B" w:rsidRDefault="00E5476B" w:rsidP="00E5476B">
      <w:pPr>
        <w:pStyle w:val="a4"/>
        <w:ind w:firstLine="720"/>
        <w:rPr>
          <w:rFonts w:cs="TH SarabunPSK"/>
          <w:sz w:val="24"/>
          <w:szCs w:val="24"/>
        </w:rPr>
      </w:pPr>
      <w:r w:rsidRPr="00E5476B">
        <w:rPr>
          <w:rStyle w:val="a6"/>
          <w:rFonts w:cs="TH SarabunPSK"/>
          <w:sz w:val="24"/>
          <w:szCs w:val="24"/>
        </w:rPr>
        <w:footnoteRef/>
      </w:r>
      <w:r w:rsidRPr="00E5476B">
        <w:rPr>
          <w:rFonts w:cs="TH SarabunPSK"/>
          <w:sz w:val="24"/>
          <w:szCs w:val="24"/>
          <w:cs/>
        </w:rPr>
        <w:t xml:space="preserve">จาก หนังสือกรมกิจการเด็กและเยาวชน ที่ พม </w:t>
      </w:r>
      <w:r w:rsidRPr="00E5476B">
        <w:rPr>
          <w:rFonts w:cs="TH SarabunPSK"/>
          <w:sz w:val="24"/>
          <w:szCs w:val="24"/>
        </w:rPr>
        <w:t xml:space="preserve">0302/10776 </w:t>
      </w:r>
      <w:r w:rsidRPr="00E5476B">
        <w:rPr>
          <w:rFonts w:cs="TH SarabunPSK"/>
          <w:sz w:val="24"/>
          <w:szCs w:val="24"/>
          <w:cs/>
        </w:rPr>
        <w:t xml:space="preserve">ลงวันที่ </w:t>
      </w:r>
      <w:r w:rsidRPr="00E5476B">
        <w:rPr>
          <w:rFonts w:cs="TH SarabunPSK"/>
          <w:sz w:val="24"/>
          <w:szCs w:val="24"/>
        </w:rPr>
        <w:t xml:space="preserve">1 </w:t>
      </w:r>
      <w:r w:rsidRPr="00E5476B">
        <w:rPr>
          <w:rFonts w:cs="TH SarabunPSK"/>
          <w:sz w:val="24"/>
          <w:szCs w:val="24"/>
          <w:cs/>
        </w:rPr>
        <w:t xml:space="preserve">พฤศจิกายน </w:t>
      </w:r>
      <w:r w:rsidRPr="00E5476B">
        <w:rPr>
          <w:rFonts w:cs="TH SarabunPSK"/>
          <w:sz w:val="24"/>
          <w:szCs w:val="24"/>
        </w:rPr>
        <w:t xml:space="preserve">2567 </w:t>
      </w:r>
      <w:r w:rsidRPr="00E5476B">
        <w:rPr>
          <w:rFonts w:cs="TH SarabunPSK"/>
          <w:sz w:val="24"/>
          <w:szCs w:val="24"/>
          <w:cs/>
        </w:rPr>
        <w:t xml:space="preserve">เรื่อง ขอนำส่งข้อมูลประกอบการจัดทำรายงานผลการประเมินสถานการณ์ด้านสิทธิมนุษยชนของประเทศไทย ปี </w:t>
      </w:r>
      <w:r w:rsidRPr="00E5476B">
        <w:rPr>
          <w:rFonts w:cs="TH SarabunPSK"/>
          <w:sz w:val="24"/>
          <w:szCs w:val="24"/>
        </w:rPr>
        <w:t>2567.</w:t>
      </w:r>
    </w:p>
  </w:footnote>
  <w:footnote w:id="276">
    <w:p w14:paraId="7014715D" w14:textId="4DFE638D" w:rsidR="00E5476B" w:rsidRPr="00E5476B" w:rsidRDefault="00E5476B" w:rsidP="00E5476B">
      <w:pPr>
        <w:pStyle w:val="a4"/>
        <w:ind w:firstLine="720"/>
        <w:rPr>
          <w:rFonts w:cs="TH SarabunPSK"/>
          <w:sz w:val="24"/>
          <w:szCs w:val="24"/>
        </w:rPr>
      </w:pPr>
      <w:r w:rsidRPr="00E5476B">
        <w:rPr>
          <w:rStyle w:val="a6"/>
          <w:rFonts w:cs="TH SarabunPSK"/>
          <w:sz w:val="24"/>
          <w:szCs w:val="24"/>
        </w:rPr>
        <w:footnoteRef/>
      </w:r>
      <w:r w:rsidRPr="00E5476B">
        <w:rPr>
          <w:rFonts w:cs="TH SarabunPSK"/>
          <w:sz w:val="24"/>
          <w:szCs w:val="24"/>
          <w:cs/>
        </w:rPr>
        <w:t xml:space="preserve">จาก หนังสือสำนักงานศาลยุติธรรม ด่วนที่สุด ที่ ศย </w:t>
      </w:r>
      <w:r w:rsidRPr="00E5476B">
        <w:rPr>
          <w:rFonts w:cs="TH SarabunPSK"/>
          <w:sz w:val="24"/>
          <w:szCs w:val="24"/>
        </w:rPr>
        <w:t xml:space="preserve">016/10216 </w:t>
      </w:r>
      <w:r w:rsidRPr="00E5476B">
        <w:rPr>
          <w:rFonts w:cs="TH SarabunPSK"/>
          <w:sz w:val="24"/>
          <w:szCs w:val="24"/>
          <w:cs/>
        </w:rPr>
        <w:t xml:space="preserve">ลงวันที่ </w:t>
      </w:r>
      <w:r w:rsidRPr="00E5476B">
        <w:rPr>
          <w:rFonts w:cs="TH SarabunPSK"/>
          <w:sz w:val="24"/>
          <w:szCs w:val="24"/>
        </w:rPr>
        <w:t xml:space="preserve">31 </w:t>
      </w:r>
      <w:r w:rsidRPr="00E5476B">
        <w:rPr>
          <w:rFonts w:cs="TH SarabunPSK"/>
          <w:sz w:val="24"/>
          <w:szCs w:val="24"/>
          <w:cs/>
        </w:rPr>
        <w:t xml:space="preserve">พฤษภาคม </w:t>
      </w:r>
      <w:r w:rsidRPr="00E5476B">
        <w:rPr>
          <w:rFonts w:cs="TH SarabunPSK"/>
          <w:sz w:val="24"/>
          <w:szCs w:val="24"/>
        </w:rPr>
        <w:t xml:space="preserve">2567 </w:t>
      </w:r>
      <w:r w:rsidRPr="00E5476B">
        <w:rPr>
          <w:rFonts w:cs="TH SarabunPSK"/>
          <w:sz w:val="24"/>
          <w:szCs w:val="24"/>
          <w:cs/>
        </w:rPr>
        <w:t xml:space="preserve">เรื่อง รายงานตามพระราชบัญญัติประกอบรัฐธรรมนูญ ว่าด้วยคณะกรรมการสิทธิมนุษยชนแห่งชาติ พ.ศ. </w:t>
      </w:r>
      <w:r w:rsidRPr="00E5476B">
        <w:rPr>
          <w:rFonts w:cs="TH SarabunPSK"/>
          <w:sz w:val="24"/>
          <w:szCs w:val="24"/>
        </w:rPr>
        <w:t>2560.</w:t>
      </w:r>
    </w:p>
  </w:footnote>
  <w:footnote w:id="277">
    <w:p w14:paraId="7B9949F2" w14:textId="333DF9B5" w:rsidR="00E5476B" w:rsidRPr="00E5476B" w:rsidRDefault="00E5476B">
      <w:pPr>
        <w:pStyle w:val="a4"/>
        <w:rPr>
          <w:rFonts w:cs="TH SarabunPSK"/>
        </w:rPr>
      </w:pPr>
      <w:r w:rsidRPr="00E5476B">
        <w:rPr>
          <w:rStyle w:val="a6"/>
          <w:rFonts w:cs="TH SarabunPSK"/>
          <w:sz w:val="24"/>
          <w:szCs w:val="24"/>
        </w:rPr>
        <w:footnoteRef/>
      </w:r>
      <w:r w:rsidRPr="00E5476B">
        <w:rPr>
          <w:rFonts w:cs="TH SarabunPSK"/>
          <w:sz w:val="24"/>
          <w:szCs w:val="24"/>
          <w:cs/>
        </w:rPr>
        <w:t xml:space="preserve">จาก รายงานผลการตรวจสอบการละเมิดสิทธิมนุษยชน ที่ </w:t>
      </w:r>
      <w:r w:rsidRPr="00E5476B">
        <w:rPr>
          <w:rFonts w:cs="TH SarabunPSK"/>
          <w:sz w:val="24"/>
          <w:szCs w:val="24"/>
        </w:rPr>
        <w:t xml:space="preserve">11/2567 </w:t>
      </w:r>
      <w:r w:rsidRPr="00E5476B">
        <w:rPr>
          <w:rFonts w:cs="TH SarabunPSK"/>
          <w:sz w:val="24"/>
          <w:szCs w:val="24"/>
          <w:cs/>
        </w:rPr>
        <w:t>เรื่อง สิทธิเด็ก กรณีร้องเรียนว่าผู้ดำรงตำแหน่งทางการเมืองข่มขู่คุกคามและใช้คำพูดที่สร้างความเกลียดชังต่อเด็ก.</w:t>
      </w:r>
    </w:p>
  </w:footnote>
  <w:footnote w:id="278">
    <w:p w14:paraId="1ADBC2B0" w14:textId="78D21792"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รายงานผลการตรวจสอบการละเมิดสิทธิมนุษยชน ที่ </w:t>
      </w:r>
      <w:r w:rsidR="00BF1204" w:rsidRPr="00BF1204">
        <w:rPr>
          <w:rFonts w:cs="TH SarabunPSK"/>
          <w:sz w:val="24"/>
          <w:szCs w:val="24"/>
        </w:rPr>
        <w:t xml:space="preserve">209/2567 </w:t>
      </w:r>
      <w:r w:rsidR="00BF1204" w:rsidRPr="00BF1204">
        <w:rPr>
          <w:rFonts w:cs="TH SarabunPSK"/>
          <w:sz w:val="24"/>
          <w:szCs w:val="24"/>
          <w:cs/>
        </w:rPr>
        <w:t>เรื่อง สิทธิในความเป็นอยู่ส่วนตัว เกียรติยศ ชื่อเสียง และครอบครัว สิทธิเด็ก และสิทธิในกระบวนการยุติธรรม กรณีร้องเรียนว่าเจ้าหน้าที่ตำรวจละเลยหรือจงใจทำให้ภาพ และคลิปของผู้ก่อเหตุกราดยิงที่ห้างสรรพสินค้าสยามพารากอน กรุงเทพฯ หลุดออกสู่สื่อสังคมออนไลน์.</w:t>
      </w:r>
    </w:p>
  </w:footnote>
  <w:footnote w:id="279">
    <w:p w14:paraId="54541FE5" w14:textId="2EDF3726"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รายงานผลการตรวจสอบการละเมิดสิทธิมนุษยชน ที่ </w:t>
      </w:r>
      <w:r w:rsidR="00BF1204" w:rsidRPr="00BF1204">
        <w:rPr>
          <w:rFonts w:cs="TH SarabunPSK"/>
          <w:sz w:val="24"/>
          <w:szCs w:val="24"/>
        </w:rPr>
        <w:t xml:space="preserve">201/2567 </w:t>
      </w:r>
      <w:r w:rsidR="00BF1204" w:rsidRPr="00BF1204">
        <w:rPr>
          <w:rFonts w:cs="TH SarabunPSK"/>
          <w:sz w:val="24"/>
          <w:szCs w:val="24"/>
          <w:cs/>
        </w:rPr>
        <w:t>เรื่อง สิทธิเด็ก กรณีร้องเรียนว่าผู้บริหารและครูโรงเรียนวัดสะพานสูง (รถไฟนุเคราะห์) จังหวัดนนทบุรี บังคับให้นักเรียนตัดผม และลงโทษด้วยวิธีการที่ไม่เหมาะสม.</w:t>
      </w:r>
    </w:p>
  </w:footnote>
  <w:footnote w:id="280">
    <w:p w14:paraId="3B1C86FD" w14:textId="44537110"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รายงานผลการตรวจสอบการละเมิดสิทธิมนุษยชน ที่ </w:t>
      </w:r>
      <w:r w:rsidR="00BF1204" w:rsidRPr="00BF1204">
        <w:rPr>
          <w:rFonts w:cs="TH SarabunPSK"/>
          <w:sz w:val="24"/>
          <w:szCs w:val="24"/>
        </w:rPr>
        <w:t xml:space="preserve">172 - 173/2567 </w:t>
      </w:r>
      <w:r w:rsidR="00BF1204" w:rsidRPr="00BF1204">
        <w:rPr>
          <w:rFonts w:cs="TH SarabunPSK"/>
          <w:sz w:val="24"/>
          <w:szCs w:val="24"/>
          <w:cs/>
        </w:rPr>
        <w:t xml:space="preserve">เรื่อง สิทธิเด็ก อันเกี่ยวเนื่องกับสิทธิทางการศึกษา สิทธิในสุขภาพ และศักดิ์ศรีความเป็นมนุษย์ กรณีร้องเรียนว่านักเรียนในเครือจตุรมิตรถูกบังคับให้เชียร์และแปรอักษรในการแข่งขันฟุตบอลจตุรมิตรสามัคคี ครั้งที่ </w:t>
      </w:r>
      <w:r w:rsidR="00BF1204" w:rsidRPr="00BF1204">
        <w:rPr>
          <w:rFonts w:cs="TH SarabunPSK"/>
          <w:sz w:val="24"/>
          <w:szCs w:val="24"/>
        </w:rPr>
        <w:t>30.</w:t>
      </w:r>
    </w:p>
  </w:footnote>
  <w:footnote w:id="281">
    <w:p w14:paraId="60E09A5C" w14:textId="50255EDC"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รายงานข้อเสนอแนะ ที่ </w:t>
      </w:r>
      <w:r w:rsidR="00BF1204" w:rsidRPr="00BF1204">
        <w:rPr>
          <w:rFonts w:cs="TH SarabunPSK"/>
          <w:sz w:val="24"/>
          <w:szCs w:val="24"/>
        </w:rPr>
        <w:t xml:space="preserve">149/2567 </w:t>
      </w:r>
      <w:r w:rsidR="00BF1204" w:rsidRPr="00BF1204">
        <w:rPr>
          <w:rFonts w:cs="TH SarabunPSK"/>
          <w:sz w:val="24"/>
          <w:szCs w:val="24"/>
          <w:cs/>
        </w:rPr>
        <w:t>เรื่อง การคุ้มครองและส่งเสริมสิทธิเด็ก กรณีการไว้ทรงผมของนักเรียน.</w:t>
      </w:r>
    </w:p>
  </w:footnote>
  <w:footnote w:id="282">
    <w:p w14:paraId="4EE4D35B" w14:textId="227AFF80" w:rsidR="00666829" w:rsidRPr="00BF1204" w:rsidRDefault="00666829" w:rsidP="00BF1204">
      <w:pPr>
        <w:pStyle w:val="a4"/>
        <w:ind w:firstLine="720"/>
        <w:rPr>
          <w:rFonts w:cs="TH SarabunPSK"/>
          <w:sz w:val="24"/>
          <w:szCs w:val="24"/>
          <w:cs/>
        </w:rPr>
      </w:pPr>
      <w:r w:rsidRPr="00BF1204">
        <w:rPr>
          <w:rStyle w:val="a6"/>
          <w:rFonts w:cs="TH SarabunPSK"/>
          <w:sz w:val="24"/>
          <w:szCs w:val="24"/>
        </w:rPr>
        <w:footnoteRef/>
      </w:r>
      <w:r w:rsidR="00BF1204" w:rsidRPr="00BF1204">
        <w:rPr>
          <w:rFonts w:cs="TH SarabunPSK"/>
          <w:sz w:val="24"/>
          <w:szCs w:val="24"/>
          <w:cs/>
        </w:rPr>
        <w:t xml:space="preserve">จาก หนังสือคณะกรรมการสิทธิมนุษยชนแห่งชาติ ด่วนที่สุด ที่ สม </w:t>
      </w:r>
      <w:r w:rsidR="00BF1204" w:rsidRPr="00BF1204">
        <w:rPr>
          <w:rFonts w:cs="TH SarabunPSK"/>
          <w:sz w:val="24"/>
          <w:szCs w:val="24"/>
        </w:rPr>
        <w:t>0702/72</w:t>
      </w:r>
      <w:r w:rsidR="00BF1204" w:rsidRPr="00BF1204">
        <w:rPr>
          <w:rFonts w:cs="TH SarabunPSK"/>
          <w:sz w:val="24"/>
          <w:szCs w:val="24"/>
          <w:cs/>
        </w:rPr>
        <w:t xml:space="preserve"> ลงวันที่ </w:t>
      </w:r>
      <w:r w:rsidR="00BF1204" w:rsidRPr="00BF1204">
        <w:rPr>
          <w:rFonts w:cs="TH SarabunPSK"/>
          <w:sz w:val="24"/>
          <w:szCs w:val="24"/>
        </w:rPr>
        <w:t>24</w:t>
      </w:r>
      <w:r w:rsidR="00BF1204" w:rsidRPr="00BF1204">
        <w:rPr>
          <w:rFonts w:cs="TH SarabunPSK"/>
          <w:sz w:val="24"/>
          <w:szCs w:val="24"/>
          <w:cs/>
        </w:rPr>
        <w:t xml:space="preserve"> ตุลาคม </w:t>
      </w:r>
      <w:r w:rsidR="00BF1204" w:rsidRPr="00BF1204">
        <w:rPr>
          <w:rFonts w:cs="TH SarabunPSK"/>
          <w:sz w:val="24"/>
          <w:szCs w:val="24"/>
        </w:rPr>
        <w:t xml:space="preserve">2567 </w:t>
      </w:r>
      <w:r w:rsidR="00BF1204" w:rsidRPr="00BF1204">
        <w:rPr>
          <w:rFonts w:cs="TH SarabunPSK"/>
          <w:sz w:val="24"/>
          <w:szCs w:val="24"/>
          <w:cs/>
        </w:rPr>
        <w:t>เรื่อง ข้อเสนอแนะมาตรการความปลอดภัยเพื่อคุ้มครองเด็กตามหลักสิทธิมนุษยชนจากโศกนาฏกรรมรถทัศนศึกษา</w:t>
      </w:r>
      <w:r w:rsidR="00BF1204">
        <w:rPr>
          <w:cs/>
        </w:rPr>
        <w:t>.</w:t>
      </w:r>
    </w:p>
  </w:footnote>
  <w:footnote w:id="283">
    <w:p w14:paraId="44406D11" w14:textId="4E8A73A0" w:rsidR="00BF1204" w:rsidRDefault="00BF1204" w:rsidP="00BF1204">
      <w:pPr>
        <w:pStyle w:val="a4"/>
        <w:ind w:firstLine="720"/>
        <w:rPr>
          <w:rFonts w:cs="TH SarabunPSK"/>
          <w:sz w:val="24"/>
          <w:szCs w:val="24"/>
        </w:rPr>
      </w:pPr>
      <w:r>
        <w:rPr>
          <w:rStyle w:val="a6"/>
        </w:rPr>
        <w:footnoteRef/>
      </w:r>
      <w:r w:rsidRPr="00BF1204">
        <w:rPr>
          <w:rFonts w:cs="TH SarabunPSK"/>
          <w:sz w:val="24"/>
          <w:szCs w:val="24"/>
          <w:cs/>
        </w:rPr>
        <w:t xml:space="preserve">จาก พระราชบัญญัติแก้ไขเพิ่มเติมประมวลกฎหมายแพ่งและพาณิชย์ (ฉบับที่ </w:t>
      </w:r>
      <w:r w:rsidRPr="00BF1204">
        <w:rPr>
          <w:rFonts w:cs="TH SarabunPSK"/>
          <w:sz w:val="24"/>
          <w:szCs w:val="24"/>
        </w:rPr>
        <w:t xml:space="preserve">24) </w:t>
      </w:r>
      <w:r w:rsidRPr="00BF1204">
        <w:rPr>
          <w:rFonts w:cs="TH SarabunPSK"/>
          <w:sz w:val="24"/>
          <w:szCs w:val="24"/>
          <w:cs/>
        </w:rPr>
        <w:t xml:space="preserve">พ.ศ. </w:t>
      </w:r>
      <w:r w:rsidRPr="00BF1204">
        <w:rPr>
          <w:rFonts w:cs="TH SarabunPSK"/>
          <w:sz w:val="24"/>
          <w:szCs w:val="24"/>
        </w:rPr>
        <w:t xml:space="preserve">2567. (2567, 24 </w:t>
      </w:r>
      <w:r w:rsidRPr="00BF1204">
        <w:rPr>
          <w:rFonts w:cs="TH SarabunPSK"/>
          <w:sz w:val="24"/>
          <w:szCs w:val="24"/>
          <w:cs/>
        </w:rPr>
        <w:t xml:space="preserve">กันยายน). </w:t>
      </w:r>
    </w:p>
    <w:p w14:paraId="04D0E244" w14:textId="2E210819" w:rsidR="00BF1204" w:rsidRPr="00BF1204" w:rsidRDefault="00BF1204" w:rsidP="00BF1204">
      <w:pPr>
        <w:pStyle w:val="a4"/>
        <w:rPr>
          <w:rFonts w:cs="TH SarabunPSK"/>
          <w:sz w:val="24"/>
          <w:szCs w:val="24"/>
        </w:rPr>
      </w:pPr>
      <w:r w:rsidRPr="00BF1204">
        <w:rPr>
          <w:rFonts w:cs="TH SarabunPSK"/>
          <w:sz w:val="24"/>
          <w:szCs w:val="24"/>
          <w:cs/>
        </w:rPr>
        <w:t>ราชกิจจานุเบกษา</w:t>
      </w:r>
      <w:r w:rsidRPr="00BF1204">
        <w:rPr>
          <w:rFonts w:cs="TH SarabunPSK"/>
          <w:sz w:val="24"/>
          <w:szCs w:val="24"/>
        </w:rPr>
        <w:t xml:space="preserve">, 141(58 </w:t>
      </w:r>
      <w:r w:rsidRPr="00BF1204">
        <w:rPr>
          <w:rFonts w:cs="TH SarabunPSK"/>
          <w:sz w:val="24"/>
          <w:szCs w:val="24"/>
          <w:cs/>
        </w:rPr>
        <w:t>ก)</w:t>
      </w:r>
      <w:r w:rsidRPr="00BF1204">
        <w:rPr>
          <w:rFonts w:cs="TH SarabunPSK"/>
          <w:sz w:val="24"/>
          <w:szCs w:val="24"/>
        </w:rPr>
        <w:t>, 1 - 21.</w:t>
      </w:r>
    </w:p>
  </w:footnote>
  <w:footnote w:id="284">
    <w:p w14:paraId="6E4E4796" w14:textId="50F1471A"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cs/>
        </w:rPr>
        <w:t xml:space="preserve">จาก การสำรวจประชากรสูงอายุในประเทศไทย  พ.ศ. </w:t>
      </w:r>
      <w:r w:rsidRPr="00BF1204">
        <w:rPr>
          <w:rFonts w:cs="TH SarabunPSK"/>
          <w:sz w:val="24"/>
          <w:szCs w:val="24"/>
        </w:rPr>
        <w:t>2567 (</w:t>
      </w:r>
      <w:r w:rsidRPr="00BF1204">
        <w:rPr>
          <w:rFonts w:cs="TH SarabunPSK"/>
          <w:sz w:val="24"/>
          <w:szCs w:val="24"/>
          <w:cs/>
        </w:rPr>
        <w:t>น. ฌ)</w:t>
      </w:r>
      <w:r w:rsidRPr="00BF1204">
        <w:rPr>
          <w:rFonts w:cs="TH SarabunPSK"/>
          <w:sz w:val="24"/>
          <w:szCs w:val="24"/>
        </w:rPr>
        <w:t xml:space="preserve">, </w:t>
      </w:r>
      <w:r w:rsidRPr="00BF1204">
        <w:rPr>
          <w:rFonts w:cs="TH SarabunPSK"/>
          <w:sz w:val="24"/>
          <w:szCs w:val="24"/>
          <w:cs/>
        </w:rPr>
        <w:t>โดย สำนักงานสถิติแห่งชาติและกระทรวงดิจิทัลเพื่อเศรษฐกิจและสังคม</w:t>
      </w:r>
      <w:r w:rsidRPr="00BF1204">
        <w:rPr>
          <w:rFonts w:cs="TH SarabunPSK"/>
          <w:sz w:val="24"/>
          <w:szCs w:val="24"/>
        </w:rPr>
        <w:t xml:space="preserve">, 2567, </w:t>
      </w:r>
      <w:r w:rsidRPr="00BF1204">
        <w:rPr>
          <w:rFonts w:cs="TH SarabunPSK"/>
          <w:sz w:val="24"/>
          <w:szCs w:val="24"/>
          <w:cs/>
        </w:rPr>
        <w:t xml:space="preserve">กรุงเทพฯ: สำนักงานสถิติแห่งชาติ. ลิขสิทธิ์ </w:t>
      </w:r>
      <w:r w:rsidRPr="00BF1204">
        <w:rPr>
          <w:rFonts w:cs="TH SarabunPSK"/>
          <w:sz w:val="24"/>
          <w:szCs w:val="24"/>
        </w:rPr>
        <w:t xml:space="preserve">2567 </w:t>
      </w:r>
      <w:r w:rsidRPr="00BF1204">
        <w:rPr>
          <w:rFonts w:cs="TH SarabunPSK"/>
          <w:sz w:val="24"/>
          <w:szCs w:val="24"/>
          <w:cs/>
        </w:rPr>
        <w:t>โดย สำนักงานสถิติแห่งชาติ.</w:t>
      </w:r>
    </w:p>
  </w:footnote>
  <w:footnote w:id="285">
    <w:p w14:paraId="2C88F96F" w14:textId="53418BC8"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cs/>
        </w:rPr>
        <w:t xml:space="preserve">จาก </w:t>
      </w:r>
      <w:r w:rsidRPr="00BF1204">
        <w:rPr>
          <w:rFonts w:cs="TH SarabunPSK"/>
          <w:sz w:val="24"/>
          <w:szCs w:val="24"/>
        </w:rPr>
        <w:t xml:space="preserve">Aging Society </w:t>
      </w:r>
      <w:r w:rsidRPr="00BF1204">
        <w:rPr>
          <w:rFonts w:cs="TH SarabunPSK"/>
          <w:sz w:val="24"/>
          <w:szCs w:val="24"/>
          <w:cs/>
        </w:rPr>
        <w:t>ไทยเข้าสู่สังคม “แก่เต็มขั้น” สวนทางเด็กเกิดน้อย</w:t>
      </w:r>
      <w:r w:rsidRPr="00BF1204">
        <w:rPr>
          <w:rFonts w:cs="TH SarabunPSK"/>
          <w:sz w:val="24"/>
          <w:szCs w:val="24"/>
        </w:rPr>
        <w:t xml:space="preserve">, </w:t>
      </w:r>
      <w:r w:rsidRPr="00BF1204">
        <w:rPr>
          <w:rFonts w:cs="TH SarabunPSK"/>
          <w:sz w:val="24"/>
          <w:szCs w:val="24"/>
          <w:cs/>
        </w:rPr>
        <w:t>โดย ไทยพีบีเอส</w:t>
      </w:r>
      <w:r w:rsidRPr="00BF1204">
        <w:rPr>
          <w:rFonts w:cs="TH SarabunPSK"/>
          <w:sz w:val="24"/>
          <w:szCs w:val="24"/>
        </w:rPr>
        <w:t xml:space="preserve">, 8 </w:t>
      </w:r>
      <w:r w:rsidRPr="00BF1204">
        <w:rPr>
          <w:rFonts w:cs="TH SarabunPSK"/>
          <w:sz w:val="24"/>
          <w:szCs w:val="24"/>
          <w:cs/>
        </w:rPr>
        <w:t xml:space="preserve">มกราคม </w:t>
      </w:r>
      <w:r w:rsidRPr="00BF1204">
        <w:rPr>
          <w:rFonts w:cs="TH SarabunPSK"/>
          <w:sz w:val="24"/>
          <w:szCs w:val="24"/>
        </w:rPr>
        <w:t xml:space="preserve">2567. </w:t>
      </w:r>
      <w:r w:rsidRPr="00BF1204">
        <w:rPr>
          <w:rFonts w:cs="TH SarabunPSK"/>
          <w:sz w:val="24"/>
          <w:szCs w:val="24"/>
          <w:cs/>
        </w:rPr>
        <w:t xml:space="preserve">สืบค้นจาก </w:t>
      </w:r>
      <w:r w:rsidRPr="00BF1204">
        <w:rPr>
          <w:rFonts w:cs="TH SarabunPSK"/>
          <w:sz w:val="24"/>
          <w:szCs w:val="24"/>
        </w:rPr>
        <w:t>https://www.thaipbs.or.th/news/content/335743</w:t>
      </w:r>
    </w:p>
  </w:footnote>
  <w:footnote w:id="286">
    <w:p w14:paraId="051B6805" w14:textId="116D02CB"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rPr>
        <w:t xml:space="preserve"> </w:t>
      </w:r>
      <w:r w:rsidRPr="00BF1204">
        <w:rPr>
          <w:rFonts w:cs="TH SarabunPSK"/>
          <w:sz w:val="24"/>
          <w:szCs w:val="24"/>
          <w:cs/>
        </w:rPr>
        <w:t>หรือที่เรียกว่า “</w:t>
      </w:r>
      <w:r w:rsidRPr="00BF1204">
        <w:rPr>
          <w:rFonts w:cs="TH SarabunPSK"/>
          <w:sz w:val="24"/>
          <w:szCs w:val="24"/>
        </w:rPr>
        <w:t xml:space="preserve">RAMPS” </w:t>
      </w:r>
      <w:r w:rsidRPr="00BF1204">
        <w:rPr>
          <w:rFonts w:cs="TH SarabunPSK"/>
          <w:sz w:val="24"/>
          <w:szCs w:val="24"/>
          <w:cs/>
        </w:rPr>
        <w:t xml:space="preserve">หมายถึง </w:t>
      </w:r>
      <w:r w:rsidRPr="00BF1204">
        <w:rPr>
          <w:rFonts w:cs="TH SarabunPSK"/>
          <w:sz w:val="24"/>
          <w:szCs w:val="24"/>
        </w:rPr>
        <w:t xml:space="preserve">R: Reduced body reserve </w:t>
      </w:r>
      <w:r w:rsidRPr="00BF1204">
        <w:rPr>
          <w:rFonts w:cs="TH SarabunPSK"/>
          <w:sz w:val="24"/>
          <w:szCs w:val="24"/>
          <w:cs/>
        </w:rPr>
        <w:t xml:space="preserve">สมรรถภาพทางกายเสื่อมถอย </w:t>
      </w:r>
      <w:r w:rsidRPr="00BF1204">
        <w:rPr>
          <w:rFonts w:cs="TH SarabunPSK"/>
          <w:sz w:val="24"/>
          <w:szCs w:val="24"/>
        </w:rPr>
        <w:t xml:space="preserve">A: Atypical presentation </w:t>
      </w:r>
      <w:r w:rsidRPr="00BF1204">
        <w:rPr>
          <w:rFonts w:cs="TH SarabunPSK"/>
          <w:sz w:val="24"/>
          <w:szCs w:val="24"/>
          <w:cs/>
        </w:rPr>
        <w:t xml:space="preserve">คือ อาการของโรคแสดงที่ไม่ตรงไปตรงมา </w:t>
      </w:r>
      <w:r w:rsidRPr="00BF1204">
        <w:rPr>
          <w:rFonts w:cs="TH SarabunPSK"/>
          <w:sz w:val="24"/>
          <w:szCs w:val="24"/>
        </w:rPr>
        <w:t xml:space="preserve">M: Multiple pathology </w:t>
      </w:r>
      <w:r w:rsidRPr="00BF1204">
        <w:rPr>
          <w:rFonts w:cs="TH SarabunPSK"/>
          <w:sz w:val="24"/>
          <w:szCs w:val="24"/>
          <w:cs/>
        </w:rPr>
        <w:t xml:space="preserve">การมีโรคร่วมหลายโรค </w:t>
      </w:r>
      <w:r w:rsidRPr="00BF1204">
        <w:rPr>
          <w:rFonts w:cs="TH SarabunPSK"/>
          <w:sz w:val="24"/>
          <w:szCs w:val="24"/>
        </w:rPr>
        <w:t xml:space="preserve">P: Polypharmacy </w:t>
      </w:r>
      <w:r w:rsidRPr="00BF1204">
        <w:rPr>
          <w:rFonts w:cs="TH SarabunPSK"/>
          <w:sz w:val="24"/>
          <w:szCs w:val="24"/>
          <w:cs/>
        </w:rPr>
        <w:t xml:space="preserve">การใช้ยาหลายชนิดร่วมกัน </w:t>
      </w:r>
      <w:r w:rsidRPr="00BF1204">
        <w:rPr>
          <w:rFonts w:cs="TH SarabunPSK"/>
          <w:sz w:val="24"/>
          <w:szCs w:val="24"/>
        </w:rPr>
        <w:t xml:space="preserve">S: Social adversity </w:t>
      </w:r>
      <w:r w:rsidRPr="00BF1204">
        <w:rPr>
          <w:rFonts w:cs="TH SarabunPSK"/>
          <w:sz w:val="24"/>
          <w:szCs w:val="24"/>
          <w:cs/>
        </w:rPr>
        <w:t>การที่ต้องพึ่งพิงผู้อื่นมากขึ้น เมื่อมีความเสื่อมตามอายุหรือเกิดการเจ็บป่วย ต่าง ๆ ขึ้น ทำให้ผู้สูงอายุไม่สามารถใช้ชีวิตประจำวันด้วยตัวเองได้ ต้องพึ่งพิงลูกหลาน ครอบครัว หรือชุมชน ในการดูแลมากขึ้น.</w:t>
      </w:r>
    </w:p>
  </w:footnote>
  <w:footnote w:id="287">
    <w:p w14:paraId="1539BE91" w14:textId="77777777"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rPr>
        <w:t xml:space="preserve"> </w:t>
      </w:r>
      <w:r w:rsidRPr="00BF1204">
        <w:rPr>
          <w:rFonts w:cs="TH SarabunPSK"/>
          <w:sz w:val="24"/>
          <w:szCs w:val="24"/>
          <w:cs/>
        </w:rPr>
        <w:t xml:space="preserve">จาก รัฐบาลห่วงใยปัญหาสุขภาพผู้สูงอายุ เผยแต่ละปีรัฐจ่ายค่ารักษาพยาบาลผู้สูงอายุกรณีหกล้ม เกือบ </w:t>
      </w:r>
      <w:r w:rsidRPr="00BF1204">
        <w:rPr>
          <w:rFonts w:cs="TH SarabunPSK"/>
          <w:sz w:val="24"/>
          <w:szCs w:val="24"/>
        </w:rPr>
        <w:t>1,500</w:t>
      </w:r>
      <w:r w:rsidRPr="00BF1204">
        <w:rPr>
          <w:rFonts w:cs="TH SarabunPSK"/>
          <w:sz w:val="24"/>
          <w:szCs w:val="24"/>
          <w:cs/>
        </w:rPr>
        <w:t xml:space="preserve"> ล้าน แนะผู้สูงอายุปรับเปลี่ยนพฤติกรรมเนือยนิ่ง เดินให้ได้อย่างน้อยวันละ </w:t>
      </w:r>
      <w:r w:rsidRPr="00BF1204">
        <w:rPr>
          <w:rFonts w:cs="TH SarabunPSK"/>
          <w:sz w:val="24"/>
          <w:szCs w:val="24"/>
        </w:rPr>
        <w:t>5,000</w:t>
      </w:r>
      <w:r w:rsidRPr="00BF1204">
        <w:rPr>
          <w:rFonts w:cs="TH SarabunPSK"/>
          <w:sz w:val="24"/>
          <w:szCs w:val="24"/>
          <w:cs/>
        </w:rPr>
        <w:t xml:space="preserve"> ก้าว</w:t>
      </w:r>
      <w:r w:rsidRPr="00BF1204">
        <w:rPr>
          <w:rFonts w:cs="TH SarabunPSK"/>
          <w:sz w:val="24"/>
          <w:szCs w:val="24"/>
        </w:rPr>
        <w:t xml:space="preserve">, </w:t>
      </w:r>
      <w:r w:rsidRPr="00BF1204">
        <w:rPr>
          <w:rFonts w:cs="TH SarabunPSK"/>
          <w:sz w:val="24"/>
          <w:szCs w:val="24"/>
          <w:cs/>
        </w:rPr>
        <w:t>โดย สำนักเลขาธิการนายกรัฐมนตรี</w:t>
      </w:r>
      <w:r w:rsidRPr="00BF1204">
        <w:rPr>
          <w:rFonts w:cs="TH SarabunPSK"/>
          <w:sz w:val="24"/>
          <w:szCs w:val="24"/>
        </w:rPr>
        <w:t xml:space="preserve">, </w:t>
      </w:r>
    </w:p>
    <w:p w14:paraId="75E7D37A" w14:textId="63507D5E" w:rsidR="00BF1204" w:rsidRPr="00BF1204" w:rsidRDefault="00BF1204" w:rsidP="00BF1204">
      <w:pPr>
        <w:pStyle w:val="a4"/>
        <w:rPr>
          <w:rFonts w:cs="TH SarabunPSK"/>
          <w:sz w:val="24"/>
          <w:szCs w:val="24"/>
        </w:rPr>
      </w:pPr>
      <w:r w:rsidRPr="00BF1204">
        <w:rPr>
          <w:rFonts w:cs="TH SarabunPSK"/>
          <w:sz w:val="24"/>
          <w:szCs w:val="24"/>
        </w:rPr>
        <w:t xml:space="preserve">26 </w:t>
      </w:r>
      <w:r w:rsidRPr="00BF1204">
        <w:rPr>
          <w:rFonts w:cs="TH SarabunPSK"/>
          <w:sz w:val="24"/>
          <w:szCs w:val="24"/>
          <w:cs/>
        </w:rPr>
        <w:t xml:space="preserve">สิงหาคม </w:t>
      </w:r>
      <w:r w:rsidRPr="00BF1204">
        <w:rPr>
          <w:rFonts w:cs="TH SarabunPSK"/>
          <w:sz w:val="24"/>
          <w:szCs w:val="24"/>
        </w:rPr>
        <w:t xml:space="preserve">2567. </w:t>
      </w:r>
      <w:r w:rsidRPr="00BF1204">
        <w:rPr>
          <w:rFonts w:cs="TH SarabunPSK"/>
          <w:sz w:val="24"/>
          <w:szCs w:val="24"/>
          <w:cs/>
        </w:rPr>
        <w:t xml:space="preserve">สืบค้นจาก </w:t>
      </w:r>
      <w:r w:rsidRPr="00BF1204">
        <w:rPr>
          <w:rFonts w:cs="TH SarabunPSK"/>
          <w:sz w:val="24"/>
          <w:szCs w:val="24"/>
        </w:rPr>
        <w:t>https://www.thaigov.go.th/news/contents/details/83726</w:t>
      </w:r>
    </w:p>
  </w:footnote>
  <w:footnote w:id="288">
    <w:p w14:paraId="64920819" w14:textId="1C1AF7F0" w:rsidR="00BF1204" w:rsidRPr="00BF1204" w:rsidRDefault="00BF1204" w:rsidP="00BF1204">
      <w:pPr>
        <w:pStyle w:val="a4"/>
        <w:ind w:firstLine="720"/>
        <w:rPr>
          <w:rFonts w:cs="TH SarabunPSK"/>
          <w:sz w:val="24"/>
          <w:szCs w:val="24"/>
        </w:rPr>
      </w:pPr>
      <w:r w:rsidRPr="00BF1204">
        <w:rPr>
          <w:rStyle w:val="a6"/>
          <w:rFonts w:cs="TH SarabunPSK"/>
          <w:sz w:val="24"/>
          <w:szCs w:val="24"/>
        </w:rPr>
        <w:footnoteRef/>
      </w:r>
      <w:r w:rsidRPr="00BF1204">
        <w:rPr>
          <w:rFonts w:cs="TH SarabunPSK"/>
          <w:sz w:val="24"/>
          <w:szCs w:val="24"/>
        </w:rPr>
        <w:t xml:space="preserve"> </w:t>
      </w:r>
      <w:r w:rsidRPr="00BF1204">
        <w:rPr>
          <w:rFonts w:cs="TH SarabunPSK"/>
          <w:sz w:val="24"/>
          <w:szCs w:val="24"/>
          <w:cs/>
        </w:rPr>
        <w:t>จาก สรุปความท้าทายสำคัญของผู้สูงอายุไทยใน “ยุคแก่ก่อนรวย”</w:t>
      </w:r>
      <w:r w:rsidRPr="00BF1204">
        <w:rPr>
          <w:rFonts w:cs="TH SarabunPSK"/>
          <w:sz w:val="24"/>
          <w:szCs w:val="24"/>
        </w:rPr>
        <w:t xml:space="preserve">, </w:t>
      </w:r>
      <w:r w:rsidRPr="00BF1204">
        <w:rPr>
          <w:rFonts w:cs="TH SarabunPSK"/>
          <w:sz w:val="24"/>
          <w:szCs w:val="24"/>
          <w:cs/>
        </w:rPr>
        <w:t>โดย ฐานเศรษฐกิจ</w:t>
      </w:r>
      <w:r w:rsidRPr="00BF1204">
        <w:rPr>
          <w:rFonts w:cs="TH SarabunPSK"/>
          <w:sz w:val="24"/>
          <w:szCs w:val="24"/>
        </w:rPr>
        <w:t>, 4</w:t>
      </w:r>
      <w:r w:rsidRPr="00BF1204">
        <w:rPr>
          <w:rFonts w:cs="TH SarabunPSK"/>
          <w:sz w:val="24"/>
          <w:szCs w:val="24"/>
          <w:cs/>
        </w:rPr>
        <w:t xml:space="preserve"> มิถุนายน </w:t>
      </w:r>
      <w:r w:rsidRPr="00BF1204">
        <w:rPr>
          <w:rFonts w:cs="TH SarabunPSK"/>
          <w:sz w:val="24"/>
          <w:szCs w:val="24"/>
        </w:rPr>
        <w:t xml:space="preserve">2567. </w:t>
      </w:r>
      <w:r w:rsidRPr="00BF1204">
        <w:rPr>
          <w:rFonts w:cs="TH SarabunPSK"/>
          <w:sz w:val="24"/>
          <w:szCs w:val="24"/>
          <w:cs/>
        </w:rPr>
        <w:t xml:space="preserve">สืบค้นจาก </w:t>
      </w:r>
      <w:r w:rsidRPr="00BF1204">
        <w:rPr>
          <w:rFonts w:cs="TH SarabunPSK"/>
          <w:sz w:val="24"/>
          <w:szCs w:val="24"/>
        </w:rPr>
        <w:t>https://www.thansettakij.com/business/economy/593354</w:t>
      </w:r>
    </w:p>
  </w:footnote>
  <w:footnote w:id="289">
    <w:p w14:paraId="33846960" w14:textId="235DE0B4" w:rsidR="004676D8" w:rsidRPr="00722A8C" w:rsidRDefault="004676D8" w:rsidP="00722A8C">
      <w:pPr>
        <w:pStyle w:val="a4"/>
        <w:ind w:firstLine="720"/>
        <w:rPr>
          <w:rFonts w:cs="TH SarabunPSK"/>
          <w:sz w:val="24"/>
          <w:szCs w:val="24"/>
        </w:rPr>
      </w:pPr>
      <w:r w:rsidRPr="00722A8C">
        <w:rPr>
          <w:rStyle w:val="a6"/>
          <w:rFonts w:cs="TH SarabunPSK"/>
          <w:sz w:val="24"/>
          <w:szCs w:val="24"/>
        </w:rPr>
        <w:footnoteRef/>
      </w:r>
      <w:r w:rsidR="00722A8C" w:rsidRPr="00722A8C">
        <w:rPr>
          <w:rFonts w:cs="TH SarabunPSK"/>
          <w:sz w:val="24"/>
          <w:szCs w:val="24"/>
          <w:cs/>
        </w:rPr>
        <w:t xml:space="preserve">จาก </w:t>
      </w:r>
      <w:r w:rsidR="00722A8C" w:rsidRPr="00722A8C">
        <w:rPr>
          <w:rFonts w:cs="TH SarabunPSK"/>
          <w:i/>
          <w:iCs/>
          <w:sz w:val="24"/>
          <w:szCs w:val="24"/>
          <w:cs/>
        </w:rPr>
        <w:t xml:space="preserve">สปสช. แจ้งข่าวดี อปท. ทั่วประเทศ ปี </w:t>
      </w:r>
      <w:r w:rsidR="00722A8C" w:rsidRPr="00722A8C">
        <w:rPr>
          <w:rFonts w:cs="TH SarabunPSK"/>
          <w:i/>
          <w:iCs/>
          <w:sz w:val="24"/>
          <w:szCs w:val="24"/>
        </w:rPr>
        <w:t xml:space="preserve">2567 </w:t>
      </w:r>
      <w:r w:rsidR="00722A8C" w:rsidRPr="00722A8C">
        <w:rPr>
          <w:rFonts w:cs="TH SarabunPSK"/>
          <w:i/>
          <w:iCs/>
          <w:sz w:val="24"/>
          <w:szCs w:val="24"/>
          <w:cs/>
        </w:rPr>
        <w:t xml:space="preserve">เพิ่มงบเหมาจ่ายผู้ที่มีภาวะพึ่งพิง </w:t>
      </w:r>
      <w:r w:rsidR="00722A8C" w:rsidRPr="00722A8C">
        <w:rPr>
          <w:rFonts w:cs="TH SarabunPSK"/>
          <w:i/>
          <w:iCs/>
          <w:sz w:val="24"/>
          <w:szCs w:val="24"/>
        </w:rPr>
        <w:t xml:space="preserve">10,442 </w:t>
      </w:r>
      <w:r w:rsidR="00722A8C" w:rsidRPr="00722A8C">
        <w:rPr>
          <w:rFonts w:cs="TH SarabunPSK"/>
          <w:i/>
          <w:iCs/>
          <w:sz w:val="24"/>
          <w:szCs w:val="24"/>
          <w:cs/>
        </w:rPr>
        <w:t>บาท</w:t>
      </w:r>
      <w:r w:rsidR="00722A8C" w:rsidRPr="00722A8C">
        <w:rPr>
          <w:rFonts w:cs="TH SarabunPSK"/>
          <w:i/>
          <w:iCs/>
          <w:sz w:val="24"/>
          <w:szCs w:val="24"/>
        </w:rPr>
        <w:t>,</w:t>
      </w:r>
      <w:r w:rsidR="00722A8C" w:rsidRPr="00722A8C">
        <w:rPr>
          <w:rFonts w:cs="TH SarabunPSK"/>
          <w:sz w:val="24"/>
          <w:szCs w:val="24"/>
        </w:rPr>
        <w:t xml:space="preserve"> </w:t>
      </w:r>
      <w:r w:rsidR="00722A8C" w:rsidRPr="00722A8C">
        <w:rPr>
          <w:rFonts w:cs="TH SarabunPSK"/>
          <w:sz w:val="24"/>
          <w:szCs w:val="24"/>
          <w:cs/>
        </w:rPr>
        <w:t>โดย ประชาไท</w:t>
      </w:r>
      <w:r w:rsidR="00722A8C" w:rsidRPr="00722A8C">
        <w:rPr>
          <w:rFonts w:cs="TH SarabunPSK"/>
          <w:sz w:val="24"/>
          <w:szCs w:val="24"/>
        </w:rPr>
        <w:t xml:space="preserve">, 25 </w:t>
      </w:r>
      <w:r w:rsidR="00722A8C" w:rsidRPr="00722A8C">
        <w:rPr>
          <w:rFonts w:cs="TH SarabunPSK"/>
          <w:sz w:val="24"/>
          <w:szCs w:val="24"/>
          <w:cs/>
        </w:rPr>
        <w:t xml:space="preserve">มิถุนายน </w:t>
      </w:r>
      <w:r w:rsidR="00722A8C" w:rsidRPr="00722A8C">
        <w:rPr>
          <w:rFonts w:cs="TH SarabunPSK"/>
          <w:sz w:val="24"/>
          <w:szCs w:val="24"/>
        </w:rPr>
        <w:t xml:space="preserve">2567. </w:t>
      </w:r>
      <w:r w:rsidR="00722A8C" w:rsidRPr="00722A8C">
        <w:rPr>
          <w:rFonts w:cs="TH SarabunPSK"/>
          <w:sz w:val="24"/>
          <w:szCs w:val="24"/>
          <w:cs/>
        </w:rPr>
        <w:t xml:space="preserve">สืบค้นจาก </w:t>
      </w:r>
      <w:r w:rsidR="00722A8C" w:rsidRPr="00722A8C">
        <w:rPr>
          <w:rFonts w:cs="TH SarabunPSK"/>
          <w:sz w:val="24"/>
          <w:szCs w:val="24"/>
        </w:rPr>
        <w:t>https://prachatai.com/journal/2024/06/109672</w:t>
      </w:r>
    </w:p>
  </w:footnote>
  <w:footnote w:id="290">
    <w:p w14:paraId="3F80C154" w14:textId="6382140F" w:rsidR="004676D8" w:rsidRPr="00722A8C" w:rsidRDefault="004676D8" w:rsidP="00722A8C">
      <w:pPr>
        <w:pStyle w:val="a4"/>
        <w:ind w:firstLine="720"/>
        <w:rPr>
          <w:rFonts w:cs="TH SarabunPSK"/>
          <w:sz w:val="24"/>
          <w:szCs w:val="24"/>
        </w:rPr>
      </w:pPr>
      <w:r w:rsidRPr="00722A8C">
        <w:rPr>
          <w:rStyle w:val="a6"/>
          <w:rFonts w:cs="TH SarabunPSK"/>
          <w:sz w:val="24"/>
          <w:szCs w:val="24"/>
        </w:rPr>
        <w:footnoteRef/>
      </w:r>
      <w:r w:rsidR="00722A8C" w:rsidRPr="00722A8C">
        <w:rPr>
          <w:rFonts w:cs="TH SarabunPSK"/>
          <w:sz w:val="24"/>
          <w:szCs w:val="24"/>
          <w:cs/>
        </w:rPr>
        <w:t>จาก</w:t>
      </w:r>
      <w:r w:rsidR="00722A8C" w:rsidRPr="00722A8C">
        <w:rPr>
          <w:rFonts w:cs="TH SarabunPSK"/>
          <w:i/>
          <w:iCs/>
          <w:sz w:val="24"/>
          <w:szCs w:val="24"/>
          <w:cs/>
        </w:rPr>
        <w:t xml:space="preserve"> สรุปความท้าทายสำคัญของผู้สูงอายุไทยใน “ยุคแก่ก่อนรวย</w:t>
      </w:r>
      <w:r w:rsidR="00722A8C" w:rsidRPr="00722A8C">
        <w:rPr>
          <w:rFonts w:cs="TH SarabunPSK"/>
          <w:sz w:val="24"/>
          <w:szCs w:val="24"/>
          <w:cs/>
        </w:rPr>
        <w:t>”. งานเดิม.</w:t>
      </w:r>
    </w:p>
  </w:footnote>
  <w:footnote w:id="291">
    <w:p w14:paraId="31D1196B" w14:textId="104865E9" w:rsidR="00722A8C" w:rsidRPr="00722A8C" w:rsidRDefault="00722A8C" w:rsidP="00722A8C">
      <w:pPr>
        <w:pStyle w:val="a4"/>
        <w:ind w:firstLine="720"/>
        <w:rPr>
          <w:rFonts w:cs="TH SarabunPSK"/>
          <w:sz w:val="24"/>
          <w:szCs w:val="24"/>
          <w:lang w:val="en-AU"/>
        </w:rPr>
      </w:pPr>
      <w:r w:rsidRPr="00722A8C">
        <w:rPr>
          <w:rStyle w:val="a6"/>
          <w:rFonts w:cs="TH SarabunPSK"/>
          <w:sz w:val="24"/>
          <w:szCs w:val="24"/>
        </w:rPr>
        <w:footnoteRef/>
      </w:r>
      <w:r w:rsidRPr="00722A8C">
        <w:rPr>
          <w:rFonts w:cs="TH SarabunPSK"/>
          <w:sz w:val="24"/>
          <w:szCs w:val="24"/>
        </w:rPr>
        <w:t xml:space="preserve"> </w:t>
      </w:r>
      <w:r w:rsidRPr="00722A8C">
        <w:rPr>
          <w:rFonts w:cs="TH SarabunPSK"/>
          <w:sz w:val="24"/>
          <w:szCs w:val="24"/>
          <w:cs/>
          <w:lang w:val="en-AU"/>
        </w:rPr>
        <w:t xml:space="preserve">จาก </w:t>
      </w:r>
      <w:r w:rsidRPr="00722A8C">
        <w:rPr>
          <w:rFonts w:cs="TH SarabunPSK"/>
          <w:i/>
          <w:iCs/>
          <w:sz w:val="24"/>
          <w:szCs w:val="24"/>
          <w:cs/>
          <w:lang w:val="en-AU"/>
        </w:rPr>
        <w:t>ภาพรวมสถิติการกู้ยืม</w:t>
      </w:r>
      <w:r w:rsidRPr="00722A8C">
        <w:rPr>
          <w:rFonts w:cs="TH SarabunPSK"/>
          <w:sz w:val="24"/>
          <w:szCs w:val="24"/>
          <w:lang w:val="en-AU"/>
        </w:rPr>
        <w:t xml:space="preserve">, </w:t>
      </w:r>
      <w:r w:rsidRPr="00722A8C">
        <w:rPr>
          <w:rFonts w:cs="TH SarabunPSK"/>
          <w:sz w:val="24"/>
          <w:szCs w:val="24"/>
          <w:cs/>
          <w:lang w:val="en-AU"/>
        </w:rPr>
        <w:t>โดย กองทุนผู้สูงอายุ กรมกิจการผู้สูงอายุ</w:t>
      </w:r>
      <w:r w:rsidRPr="00722A8C">
        <w:rPr>
          <w:rFonts w:cs="TH SarabunPSK"/>
          <w:sz w:val="24"/>
          <w:szCs w:val="24"/>
          <w:lang w:val="en-AU"/>
        </w:rPr>
        <w:t>,</w:t>
      </w:r>
      <w:r w:rsidRPr="00722A8C">
        <w:rPr>
          <w:rFonts w:cs="TH SarabunPSK"/>
          <w:sz w:val="24"/>
          <w:szCs w:val="24"/>
          <w:cs/>
          <w:lang w:val="en-AU"/>
        </w:rPr>
        <w:t xml:space="preserve"> 14 พฤศจิกายน 2567. สืบค้นจาก </w:t>
      </w:r>
      <w:r w:rsidRPr="00722A8C">
        <w:rPr>
          <w:rFonts w:cs="TH SarabunPSK"/>
          <w:sz w:val="24"/>
          <w:szCs w:val="24"/>
          <w:lang w:val="en-AU"/>
        </w:rPr>
        <w:t>https://olderfund.dop.go.th/</w:t>
      </w:r>
      <w:r w:rsidRPr="00722A8C">
        <w:rPr>
          <w:rFonts w:cs="TH SarabunPSK"/>
          <w:sz w:val="24"/>
          <w:szCs w:val="24"/>
          <w:cs/>
          <w:lang w:val="en-AU"/>
        </w:rPr>
        <w:t>สถิติการกู้ยืมเงินกองท/</w:t>
      </w:r>
    </w:p>
  </w:footnote>
  <w:footnote w:id="292">
    <w:p w14:paraId="7CC5DC76" w14:textId="215CFF67" w:rsidR="00722A8C" w:rsidRPr="00722A8C" w:rsidRDefault="00722A8C" w:rsidP="00722A8C">
      <w:pPr>
        <w:pStyle w:val="a4"/>
        <w:ind w:firstLine="720"/>
        <w:rPr>
          <w:rFonts w:cs="TH SarabunPSK"/>
          <w:sz w:val="24"/>
          <w:szCs w:val="24"/>
          <w:lang w:val="en-AU"/>
        </w:rPr>
      </w:pPr>
      <w:r w:rsidRPr="00722A8C">
        <w:rPr>
          <w:rStyle w:val="a6"/>
          <w:rFonts w:cs="TH SarabunPSK"/>
          <w:sz w:val="24"/>
          <w:szCs w:val="24"/>
        </w:rPr>
        <w:footnoteRef/>
      </w:r>
      <w:r w:rsidRPr="00722A8C">
        <w:rPr>
          <w:rFonts w:cs="TH SarabunPSK"/>
          <w:sz w:val="24"/>
          <w:szCs w:val="24"/>
        </w:rPr>
        <w:t xml:space="preserve"> </w:t>
      </w:r>
      <w:r w:rsidRPr="00722A8C">
        <w:rPr>
          <w:rFonts w:cs="TH SarabunPSK"/>
          <w:sz w:val="24"/>
          <w:szCs w:val="24"/>
          <w:cs/>
          <w:lang w:val="en-AU"/>
        </w:rPr>
        <w:t xml:space="preserve">จาก </w:t>
      </w:r>
      <w:r w:rsidRPr="00722A8C">
        <w:rPr>
          <w:rFonts w:cs="TH SarabunPSK"/>
          <w:i/>
          <w:iCs/>
          <w:sz w:val="24"/>
          <w:szCs w:val="24"/>
          <w:cs/>
          <w:lang w:val="en-AU"/>
        </w:rPr>
        <w:t>เปิดรายละเอียด เงื่อนไข ครอบครัวอุปถัมภ์ รับเดือนละ 3</w:t>
      </w:r>
      <w:r w:rsidRPr="00722A8C">
        <w:rPr>
          <w:rFonts w:cs="TH SarabunPSK"/>
          <w:i/>
          <w:iCs/>
          <w:sz w:val="24"/>
          <w:szCs w:val="24"/>
          <w:lang w:val="en-AU"/>
        </w:rPr>
        <w:t>,</w:t>
      </w:r>
      <w:r w:rsidRPr="00722A8C">
        <w:rPr>
          <w:rFonts w:cs="TH SarabunPSK"/>
          <w:i/>
          <w:iCs/>
          <w:sz w:val="24"/>
          <w:szCs w:val="24"/>
          <w:cs/>
          <w:lang w:val="en-AU"/>
        </w:rPr>
        <w:t>000 บาท ดูแลผู้สูงอายุ</w:t>
      </w:r>
      <w:r w:rsidRPr="00722A8C">
        <w:rPr>
          <w:rFonts w:cs="TH SarabunPSK"/>
          <w:sz w:val="24"/>
          <w:szCs w:val="24"/>
          <w:lang w:val="en-AU"/>
        </w:rPr>
        <w:t xml:space="preserve">, </w:t>
      </w:r>
      <w:r w:rsidRPr="00722A8C">
        <w:rPr>
          <w:rFonts w:cs="TH SarabunPSK"/>
          <w:sz w:val="24"/>
          <w:szCs w:val="24"/>
          <w:cs/>
          <w:lang w:val="en-AU"/>
        </w:rPr>
        <w:t>โดย มติชน</w:t>
      </w:r>
      <w:r w:rsidRPr="00722A8C">
        <w:rPr>
          <w:rFonts w:cs="TH SarabunPSK"/>
          <w:sz w:val="24"/>
          <w:szCs w:val="24"/>
          <w:lang w:val="en-AU"/>
        </w:rPr>
        <w:t xml:space="preserve">, 3 </w:t>
      </w:r>
      <w:r w:rsidRPr="00722A8C">
        <w:rPr>
          <w:rFonts w:cs="TH SarabunPSK"/>
          <w:sz w:val="24"/>
          <w:szCs w:val="24"/>
          <w:cs/>
          <w:lang w:val="en-AU"/>
        </w:rPr>
        <w:t>พฤษภาคม 2567</w:t>
      </w:r>
      <w:r w:rsidRPr="00722A8C">
        <w:rPr>
          <w:rFonts w:cs="TH SarabunPSK"/>
          <w:sz w:val="24"/>
          <w:szCs w:val="24"/>
          <w:lang w:val="en-AU"/>
        </w:rPr>
        <w:t>.</w:t>
      </w:r>
      <w:r w:rsidRPr="00722A8C">
        <w:rPr>
          <w:rFonts w:cs="TH SarabunPSK"/>
          <w:sz w:val="24"/>
          <w:szCs w:val="24"/>
          <w:cs/>
          <w:lang w:val="en-AU"/>
        </w:rPr>
        <w:t xml:space="preserve"> สืบค้นจาก </w:t>
      </w:r>
      <w:r w:rsidRPr="00722A8C">
        <w:rPr>
          <w:rFonts w:cs="TH SarabunPSK"/>
          <w:sz w:val="24"/>
          <w:szCs w:val="24"/>
          <w:lang w:val="en-AU"/>
        </w:rPr>
        <w:t>https://www.matichon.co.th/local/news_</w:t>
      </w:r>
      <w:r w:rsidRPr="00722A8C">
        <w:rPr>
          <w:rFonts w:cs="TH SarabunPSK"/>
          <w:sz w:val="24"/>
          <w:szCs w:val="24"/>
          <w:cs/>
          <w:lang w:val="en-AU"/>
        </w:rPr>
        <w:t xml:space="preserve">4532465 </w:t>
      </w:r>
    </w:p>
  </w:footnote>
  <w:footnote w:id="293">
    <w:p w14:paraId="5CABA269" w14:textId="35012BFC" w:rsidR="00722A8C" w:rsidRPr="00722A8C" w:rsidRDefault="00722A8C" w:rsidP="00722A8C">
      <w:pPr>
        <w:pStyle w:val="a4"/>
        <w:ind w:firstLine="720"/>
        <w:rPr>
          <w:rFonts w:cs="TH SarabunPSK"/>
          <w:sz w:val="24"/>
          <w:szCs w:val="24"/>
        </w:rPr>
      </w:pPr>
      <w:r w:rsidRPr="00722A8C">
        <w:rPr>
          <w:rStyle w:val="a6"/>
          <w:rFonts w:cs="TH SarabunPSK"/>
          <w:sz w:val="24"/>
          <w:szCs w:val="24"/>
        </w:rPr>
        <w:footnoteRef/>
      </w:r>
      <w:r w:rsidRPr="00722A8C">
        <w:rPr>
          <w:rFonts w:cs="TH SarabunPSK"/>
          <w:sz w:val="24"/>
          <w:szCs w:val="24"/>
        </w:rPr>
        <w:t xml:space="preserve"> </w:t>
      </w:r>
      <w:r w:rsidRPr="00722A8C">
        <w:rPr>
          <w:rFonts w:cs="TH SarabunPSK"/>
          <w:sz w:val="24"/>
          <w:szCs w:val="24"/>
          <w:cs/>
        </w:rPr>
        <w:t xml:space="preserve">จาก </w:t>
      </w:r>
      <w:r w:rsidRPr="00722A8C">
        <w:rPr>
          <w:rFonts w:cs="TH SarabunPSK"/>
          <w:i/>
          <w:iCs/>
          <w:sz w:val="24"/>
          <w:szCs w:val="24"/>
          <w:cs/>
        </w:rPr>
        <w:t>‘หวยเกษียณ’ เศษเสี้ยวสังคมสูงวัย</w:t>
      </w:r>
      <w:r w:rsidRPr="00722A8C">
        <w:rPr>
          <w:rFonts w:cs="TH SarabunPSK"/>
          <w:sz w:val="24"/>
          <w:szCs w:val="24"/>
        </w:rPr>
        <w:t xml:space="preserve">, </w:t>
      </w:r>
      <w:r w:rsidRPr="00722A8C">
        <w:rPr>
          <w:rFonts w:cs="TH SarabunPSK"/>
          <w:sz w:val="24"/>
          <w:szCs w:val="24"/>
          <w:cs/>
        </w:rPr>
        <w:t>โดย กรุงเทพธุรกิจ</w:t>
      </w:r>
      <w:r w:rsidRPr="00722A8C">
        <w:rPr>
          <w:rFonts w:cs="TH SarabunPSK"/>
          <w:sz w:val="24"/>
          <w:szCs w:val="24"/>
        </w:rPr>
        <w:t xml:space="preserve">, </w:t>
      </w:r>
      <w:r w:rsidRPr="00722A8C">
        <w:rPr>
          <w:rFonts w:cs="TH SarabunPSK"/>
          <w:sz w:val="24"/>
          <w:szCs w:val="24"/>
          <w:cs/>
        </w:rPr>
        <w:t>8 กรกฎาคม 2567. สืบค้นจาก</w:t>
      </w:r>
      <w:r w:rsidRPr="00722A8C">
        <w:rPr>
          <w:rFonts w:cs="TH SarabunPSK"/>
          <w:sz w:val="24"/>
          <w:szCs w:val="24"/>
        </w:rPr>
        <w:t>https://www.bangkokbiznews.com/business/economic/</w:t>
      </w:r>
      <w:r w:rsidRPr="00722A8C">
        <w:rPr>
          <w:rFonts w:cs="TH SarabunPSK"/>
          <w:sz w:val="24"/>
          <w:szCs w:val="24"/>
          <w:cs/>
        </w:rPr>
        <w:t>1130280</w:t>
      </w:r>
    </w:p>
  </w:footnote>
  <w:footnote w:id="294">
    <w:p w14:paraId="35789A1A" w14:textId="141E05DC"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สรุปความท้าทายสำคัญของผู้สูงอายุไทยใน “ยุคแก่ก่อนรวย”</w:t>
      </w:r>
      <w:r w:rsidRPr="00EC5461">
        <w:rPr>
          <w:rFonts w:cs="TH SarabunPSK"/>
          <w:sz w:val="24"/>
          <w:szCs w:val="24"/>
          <w:cs/>
        </w:rPr>
        <w:t>. งานเดิม.</w:t>
      </w:r>
    </w:p>
  </w:footnote>
  <w:footnote w:id="295">
    <w:p w14:paraId="627BA754" w14:textId="5ED38623" w:rsidR="00EC5461" w:rsidRPr="00EC5461" w:rsidRDefault="00EC5461" w:rsidP="00EC5461">
      <w:pPr>
        <w:pStyle w:val="a4"/>
        <w:ind w:firstLine="720"/>
        <w:rPr>
          <w:rFonts w:cs="TH SarabunPSK"/>
          <w:i/>
          <w:iCs/>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นายจ้างเห็นด้วยปลดล็อกเกษียณ ช่วยแก้ปัญหาทุกฝ่ายฟื้นเศรษฐกิจ</w:t>
      </w:r>
      <w:r w:rsidRPr="00EC5461">
        <w:rPr>
          <w:rFonts w:cs="TH SarabunPSK"/>
          <w:i/>
          <w:iCs/>
          <w:sz w:val="24"/>
          <w:szCs w:val="24"/>
        </w:rPr>
        <w:t xml:space="preserve">, </w:t>
      </w:r>
      <w:r w:rsidRPr="00EC5461">
        <w:rPr>
          <w:rFonts w:cs="TH SarabunPSK"/>
          <w:i/>
          <w:iCs/>
          <w:sz w:val="24"/>
          <w:szCs w:val="24"/>
          <w:cs/>
        </w:rPr>
        <w:t>โดย ไทยรัฐ</w:t>
      </w:r>
      <w:r w:rsidRPr="00EC5461">
        <w:rPr>
          <w:rFonts w:cs="TH SarabunPSK"/>
          <w:i/>
          <w:iCs/>
          <w:sz w:val="24"/>
          <w:szCs w:val="24"/>
        </w:rPr>
        <w:t>, 28</w:t>
      </w:r>
      <w:r w:rsidRPr="00EC5461">
        <w:rPr>
          <w:rFonts w:cs="TH SarabunPSK"/>
          <w:i/>
          <w:iCs/>
          <w:sz w:val="24"/>
          <w:szCs w:val="24"/>
          <w:cs/>
        </w:rPr>
        <w:t xml:space="preserve"> มีนาคม </w:t>
      </w:r>
      <w:r w:rsidRPr="00EC5461">
        <w:rPr>
          <w:rFonts w:cs="TH SarabunPSK"/>
          <w:i/>
          <w:iCs/>
          <w:sz w:val="24"/>
          <w:szCs w:val="24"/>
        </w:rPr>
        <w:t xml:space="preserve">2567. </w:t>
      </w:r>
    </w:p>
    <w:p w14:paraId="371738F2" w14:textId="3CCF39B3" w:rsidR="00EC5461" w:rsidRPr="00EC5461" w:rsidRDefault="00EC5461" w:rsidP="00EC5461">
      <w:pPr>
        <w:pStyle w:val="a4"/>
        <w:rPr>
          <w:rFonts w:cs="TH SarabunPSK"/>
          <w:sz w:val="24"/>
          <w:szCs w:val="24"/>
        </w:rPr>
      </w:pPr>
      <w:r w:rsidRPr="00EC5461">
        <w:rPr>
          <w:rFonts w:cs="TH SarabunPSK"/>
          <w:sz w:val="24"/>
          <w:szCs w:val="24"/>
          <w:cs/>
        </w:rPr>
        <w:t xml:space="preserve">สืบค้นจาก </w:t>
      </w:r>
      <w:r w:rsidRPr="00EC5461">
        <w:rPr>
          <w:rFonts w:cs="TH SarabunPSK"/>
          <w:sz w:val="24"/>
          <w:szCs w:val="24"/>
        </w:rPr>
        <w:t>https://www.thairath.co.th/money/economics/thailand_econ/2769713?</w:t>
      </w:r>
    </w:p>
  </w:footnote>
  <w:footnote w:id="296">
    <w:p w14:paraId="1CA32DC1" w14:textId="058F667B" w:rsidR="00EC5461" w:rsidRPr="00EC5461" w:rsidRDefault="00EC5461" w:rsidP="00EC5461">
      <w:pPr>
        <w:pStyle w:val="a4"/>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 xml:space="preserve">“วราวุธ” ดัน </w:t>
      </w:r>
      <w:r w:rsidRPr="00EC5461">
        <w:rPr>
          <w:rFonts w:cs="TH SarabunPSK"/>
          <w:i/>
          <w:iCs/>
          <w:sz w:val="24"/>
          <w:szCs w:val="24"/>
        </w:rPr>
        <w:t>5</w:t>
      </w:r>
      <w:r w:rsidRPr="00EC5461">
        <w:rPr>
          <w:rFonts w:cs="TH SarabunPSK"/>
          <w:i/>
          <w:iCs/>
          <w:sz w:val="24"/>
          <w:szCs w:val="24"/>
          <w:cs/>
        </w:rPr>
        <w:t xml:space="preserve"> นโยบายเข้า ครม. กู้วิกฤตไทยเป็น “สังคมสูงอายุขั้นสุดยอด”</w:t>
      </w:r>
      <w:r w:rsidRPr="00EC5461">
        <w:rPr>
          <w:rFonts w:cs="TH SarabunPSK"/>
          <w:i/>
          <w:iCs/>
          <w:sz w:val="24"/>
          <w:szCs w:val="24"/>
        </w:rPr>
        <w:t>,</w:t>
      </w:r>
      <w:r w:rsidRPr="00EC5461">
        <w:rPr>
          <w:rFonts w:cs="TH SarabunPSK"/>
          <w:sz w:val="24"/>
          <w:szCs w:val="24"/>
        </w:rPr>
        <w:t xml:space="preserve"> </w:t>
      </w:r>
      <w:r w:rsidRPr="00EC5461">
        <w:rPr>
          <w:rFonts w:cs="TH SarabunPSK"/>
          <w:sz w:val="24"/>
          <w:szCs w:val="24"/>
          <w:cs/>
        </w:rPr>
        <w:t>โดย ฐานเศรษฐกิจ</w:t>
      </w:r>
      <w:r w:rsidRPr="00EC5461">
        <w:rPr>
          <w:rFonts w:cs="TH SarabunPSK"/>
          <w:sz w:val="24"/>
          <w:szCs w:val="24"/>
        </w:rPr>
        <w:t xml:space="preserve">, 13 </w:t>
      </w:r>
      <w:r w:rsidRPr="00EC5461">
        <w:rPr>
          <w:rFonts w:cs="TH SarabunPSK"/>
          <w:sz w:val="24"/>
          <w:szCs w:val="24"/>
          <w:cs/>
        </w:rPr>
        <w:t xml:space="preserve">มีนาคม </w:t>
      </w:r>
      <w:r w:rsidRPr="00EC5461">
        <w:rPr>
          <w:rFonts w:cs="TH SarabunPSK"/>
          <w:sz w:val="24"/>
          <w:szCs w:val="24"/>
        </w:rPr>
        <w:t xml:space="preserve">2567. </w:t>
      </w:r>
      <w:r w:rsidRPr="00EC5461">
        <w:rPr>
          <w:rFonts w:cs="TH SarabunPSK"/>
          <w:sz w:val="24"/>
          <w:szCs w:val="24"/>
          <w:cs/>
        </w:rPr>
        <w:t xml:space="preserve">สืบค้นจาก </w:t>
      </w:r>
      <w:r w:rsidRPr="00EC5461">
        <w:rPr>
          <w:rFonts w:cs="TH SarabunPSK"/>
          <w:sz w:val="24"/>
          <w:szCs w:val="24"/>
        </w:rPr>
        <w:t>https://www.thansettakij.com/health/wellbeing/590302</w:t>
      </w:r>
    </w:p>
  </w:footnote>
  <w:footnote w:id="297">
    <w:p w14:paraId="4B0F78E1" w14:textId="3CBB7BF8"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จาก หนุน “</w:t>
      </w:r>
      <w:r w:rsidRPr="00EC5461">
        <w:rPr>
          <w:rFonts w:cs="TH SarabunPSK"/>
          <w:i/>
          <w:iCs/>
          <w:sz w:val="24"/>
          <w:szCs w:val="24"/>
          <w:cs/>
        </w:rPr>
        <w:t xml:space="preserve">จ้างงานวัยเกษียณ” เปิดตำแหน่งงานกว่า </w:t>
      </w:r>
      <w:r w:rsidRPr="00EC5461">
        <w:rPr>
          <w:rFonts w:cs="TH SarabunPSK"/>
          <w:i/>
          <w:iCs/>
          <w:sz w:val="24"/>
          <w:szCs w:val="24"/>
        </w:rPr>
        <w:t xml:space="preserve">4 </w:t>
      </w:r>
      <w:r w:rsidRPr="00EC5461">
        <w:rPr>
          <w:rFonts w:cs="TH SarabunPSK"/>
          <w:i/>
          <w:iCs/>
          <w:sz w:val="24"/>
          <w:szCs w:val="24"/>
          <w:cs/>
        </w:rPr>
        <w:t>พันอัตราทั่วประเทศ</w:t>
      </w:r>
      <w:r w:rsidRPr="00EC5461">
        <w:rPr>
          <w:rFonts w:cs="TH SarabunPSK"/>
          <w:i/>
          <w:iCs/>
          <w:sz w:val="24"/>
          <w:szCs w:val="24"/>
        </w:rPr>
        <w:t xml:space="preserve">, </w:t>
      </w:r>
      <w:r w:rsidRPr="00EC5461">
        <w:rPr>
          <w:rFonts w:cs="TH SarabunPSK"/>
          <w:i/>
          <w:iCs/>
          <w:sz w:val="24"/>
          <w:szCs w:val="24"/>
          <w:cs/>
        </w:rPr>
        <w:t>โดย สำนักเลขาธิการนายกรัฐมนตรี</w:t>
      </w:r>
      <w:r w:rsidRPr="00EC5461">
        <w:rPr>
          <w:rFonts w:cs="TH SarabunPSK"/>
          <w:i/>
          <w:iCs/>
          <w:sz w:val="24"/>
          <w:szCs w:val="24"/>
        </w:rPr>
        <w:t xml:space="preserve">, 3 </w:t>
      </w:r>
      <w:r w:rsidRPr="00EC5461">
        <w:rPr>
          <w:rFonts w:cs="TH SarabunPSK"/>
          <w:i/>
          <w:iCs/>
          <w:sz w:val="24"/>
          <w:szCs w:val="24"/>
          <w:cs/>
        </w:rPr>
        <w:t xml:space="preserve">ธันวาคม </w:t>
      </w:r>
      <w:r w:rsidRPr="00EC5461">
        <w:rPr>
          <w:rFonts w:cs="TH SarabunPSK"/>
          <w:i/>
          <w:iCs/>
          <w:sz w:val="24"/>
          <w:szCs w:val="24"/>
        </w:rPr>
        <w:t>2567.</w:t>
      </w:r>
      <w:r w:rsidRPr="00EC5461">
        <w:rPr>
          <w:rFonts w:cs="TH SarabunPSK"/>
          <w:sz w:val="24"/>
          <w:szCs w:val="24"/>
        </w:rPr>
        <w:t xml:space="preserve"> </w:t>
      </w:r>
      <w:r w:rsidRPr="00EC5461">
        <w:rPr>
          <w:rFonts w:cs="TH SarabunPSK"/>
          <w:sz w:val="24"/>
          <w:szCs w:val="24"/>
          <w:cs/>
        </w:rPr>
        <w:t xml:space="preserve">สืบค้นจาก </w:t>
      </w:r>
      <w:r w:rsidRPr="00EC5461">
        <w:rPr>
          <w:rFonts w:cs="TH SarabunPSK"/>
          <w:sz w:val="24"/>
          <w:szCs w:val="24"/>
        </w:rPr>
        <w:t>https://www.thaigov.go.th/news/contents/details/90715</w:t>
      </w:r>
    </w:p>
  </w:footnote>
  <w:footnote w:id="298">
    <w:p w14:paraId="6C512616" w14:textId="7F8F9C73"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 xml:space="preserve">ผู้สูงวัยถูกหลอกบนเฟซบุ๊กกว่า </w:t>
      </w:r>
      <w:r w:rsidRPr="00EC5461">
        <w:rPr>
          <w:rFonts w:cs="TH SarabunPSK"/>
          <w:i/>
          <w:iCs/>
          <w:sz w:val="24"/>
          <w:szCs w:val="24"/>
        </w:rPr>
        <w:t xml:space="preserve">44%, </w:t>
      </w:r>
      <w:r w:rsidRPr="00EC5461">
        <w:rPr>
          <w:rFonts w:cs="TH SarabunPSK"/>
          <w:i/>
          <w:iCs/>
          <w:sz w:val="24"/>
          <w:szCs w:val="24"/>
          <w:cs/>
        </w:rPr>
        <w:t>โดย สภาองค์กรของผู้บริโภค</w:t>
      </w:r>
      <w:r w:rsidRPr="00EC5461">
        <w:rPr>
          <w:rFonts w:cs="TH SarabunPSK"/>
          <w:i/>
          <w:iCs/>
          <w:sz w:val="24"/>
          <w:szCs w:val="24"/>
        </w:rPr>
        <w:t xml:space="preserve">, 9 </w:t>
      </w:r>
      <w:r w:rsidRPr="00EC5461">
        <w:rPr>
          <w:rFonts w:cs="TH SarabunPSK"/>
          <w:i/>
          <w:iCs/>
          <w:sz w:val="24"/>
          <w:szCs w:val="24"/>
          <w:cs/>
        </w:rPr>
        <w:t xml:space="preserve">เมษายน </w:t>
      </w:r>
      <w:r w:rsidRPr="00EC5461">
        <w:rPr>
          <w:rFonts w:cs="TH SarabunPSK"/>
          <w:i/>
          <w:iCs/>
          <w:sz w:val="24"/>
          <w:szCs w:val="24"/>
        </w:rPr>
        <w:t>2565.</w:t>
      </w:r>
      <w:r w:rsidRPr="00EC5461">
        <w:rPr>
          <w:rFonts w:cs="TH SarabunPSK"/>
          <w:sz w:val="24"/>
          <w:szCs w:val="24"/>
        </w:rPr>
        <w:t xml:space="preserve"> </w:t>
      </w:r>
      <w:r w:rsidRPr="00EC5461">
        <w:rPr>
          <w:rFonts w:cs="TH SarabunPSK"/>
          <w:sz w:val="24"/>
          <w:szCs w:val="24"/>
          <w:cs/>
        </w:rPr>
        <w:t xml:space="preserve">สืบค้นจาก </w:t>
      </w:r>
      <w:r w:rsidRPr="00EC5461">
        <w:rPr>
          <w:rFonts w:cs="TH SarabunPSK"/>
          <w:sz w:val="24"/>
          <w:szCs w:val="24"/>
        </w:rPr>
        <w:t>https://www.tcc.or.th/oldies/</w:t>
      </w:r>
    </w:p>
  </w:footnote>
  <w:footnote w:id="299">
    <w:p w14:paraId="44223286" w14:textId="4371F34B" w:rsidR="00EC5461" w:rsidRPr="00EC5461" w:rsidRDefault="00EC5461" w:rsidP="00EC5461">
      <w:pPr>
        <w:pStyle w:val="a4"/>
        <w:ind w:firstLine="720"/>
        <w:rPr>
          <w:rFonts w:cs="TH SarabunPSK"/>
          <w:sz w:val="24"/>
          <w:szCs w:val="24"/>
        </w:rPr>
      </w:pPr>
      <w:r w:rsidRPr="00EC5461">
        <w:rPr>
          <w:rStyle w:val="a6"/>
          <w:rFonts w:cs="TH SarabunPSK"/>
          <w:sz w:val="24"/>
          <w:szCs w:val="24"/>
        </w:rPr>
        <w:footnoteRef/>
      </w:r>
      <w:r w:rsidRPr="00EC5461">
        <w:rPr>
          <w:rFonts w:cs="TH SarabunPSK"/>
          <w:sz w:val="24"/>
          <w:szCs w:val="24"/>
          <w:cs/>
        </w:rPr>
        <w:t xml:space="preserve">จาก </w:t>
      </w:r>
      <w:r w:rsidRPr="00EC5461">
        <w:rPr>
          <w:rFonts w:cs="TH SarabunPSK"/>
          <w:i/>
          <w:iCs/>
          <w:sz w:val="24"/>
          <w:szCs w:val="24"/>
          <w:cs/>
        </w:rPr>
        <w:t xml:space="preserve">ที่ </w:t>
      </w:r>
      <w:r w:rsidRPr="00EC5461">
        <w:rPr>
          <w:rFonts w:cs="TH SarabunPSK"/>
          <w:i/>
          <w:iCs/>
          <w:sz w:val="24"/>
          <w:szCs w:val="24"/>
        </w:rPr>
        <w:t xml:space="preserve">1 </w:t>
      </w:r>
      <w:r w:rsidRPr="00EC5461">
        <w:rPr>
          <w:rFonts w:cs="TH SarabunPSK"/>
          <w:i/>
          <w:iCs/>
          <w:sz w:val="24"/>
          <w:szCs w:val="24"/>
          <w:cs/>
        </w:rPr>
        <w:t>ของเอเชีย! คนไทยถูกมิจฉาชีพ โทร-</w:t>
      </w:r>
      <w:r w:rsidRPr="00EC5461">
        <w:rPr>
          <w:rFonts w:cs="TH SarabunPSK"/>
          <w:i/>
          <w:iCs/>
          <w:sz w:val="24"/>
          <w:szCs w:val="24"/>
        </w:rPr>
        <w:t xml:space="preserve">SMS </w:t>
      </w:r>
      <w:r w:rsidRPr="00EC5461">
        <w:rPr>
          <w:rFonts w:cs="TH SarabunPSK"/>
          <w:i/>
          <w:iCs/>
          <w:sz w:val="24"/>
          <w:szCs w:val="24"/>
          <w:cs/>
        </w:rPr>
        <w:t>หลอกลวงมากสุด</w:t>
      </w:r>
      <w:r w:rsidRPr="00EC5461">
        <w:rPr>
          <w:rFonts w:cs="TH SarabunPSK"/>
          <w:i/>
          <w:iCs/>
          <w:sz w:val="24"/>
          <w:szCs w:val="24"/>
        </w:rPr>
        <w:t xml:space="preserve">, </w:t>
      </w:r>
      <w:r w:rsidRPr="00EC5461">
        <w:rPr>
          <w:rFonts w:cs="TH SarabunPSK"/>
          <w:i/>
          <w:iCs/>
          <w:sz w:val="24"/>
          <w:szCs w:val="24"/>
          <w:cs/>
        </w:rPr>
        <w:t>โดย ไทยพีบีเอส</w:t>
      </w:r>
      <w:r w:rsidRPr="00EC5461">
        <w:rPr>
          <w:rFonts w:cs="TH SarabunPSK"/>
          <w:i/>
          <w:iCs/>
          <w:sz w:val="24"/>
          <w:szCs w:val="24"/>
        </w:rPr>
        <w:t xml:space="preserve">, 15 </w:t>
      </w:r>
      <w:r w:rsidRPr="00EC5461">
        <w:rPr>
          <w:rFonts w:cs="TH SarabunPSK"/>
          <w:i/>
          <w:iCs/>
          <w:sz w:val="24"/>
          <w:szCs w:val="24"/>
          <w:cs/>
        </w:rPr>
        <w:t xml:space="preserve">พฤษภาคม </w:t>
      </w:r>
      <w:r w:rsidRPr="00EC5461">
        <w:rPr>
          <w:rFonts w:cs="TH SarabunPSK"/>
          <w:i/>
          <w:iCs/>
          <w:sz w:val="24"/>
          <w:szCs w:val="24"/>
        </w:rPr>
        <w:t>2567.</w:t>
      </w:r>
      <w:r w:rsidRPr="00EC5461">
        <w:rPr>
          <w:rFonts w:cs="TH SarabunPSK"/>
          <w:sz w:val="24"/>
          <w:szCs w:val="24"/>
        </w:rPr>
        <w:t xml:space="preserve"> </w:t>
      </w:r>
      <w:r w:rsidRPr="00EC5461">
        <w:rPr>
          <w:rFonts w:cs="TH SarabunPSK"/>
          <w:sz w:val="24"/>
          <w:szCs w:val="24"/>
          <w:cs/>
        </w:rPr>
        <w:t xml:space="preserve">สืบค้นจาก </w:t>
      </w:r>
      <w:r w:rsidRPr="00EC5461">
        <w:rPr>
          <w:rFonts w:cs="TH SarabunPSK"/>
          <w:sz w:val="24"/>
          <w:szCs w:val="24"/>
        </w:rPr>
        <w:t>https://www.thaipbs.or.th/news/content/338687</w:t>
      </w:r>
    </w:p>
  </w:footnote>
  <w:footnote w:id="300">
    <w:p w14:paraId="1A08BA6B" w14:textId="6CFC6B89" w:rsidR="00DD5ACC" w:rsidRPr="00DD5ACC" w:rsidRDefault="00DD5ACC" w:rsidP="00DD5ACC">
      <w:pPr>
        <w:pStyle w:val="a4"/>
        <w:ind w:firstLine="720"/>
        <w:rPr>
          <w:rFonts w:cs="TH SarabunPSK"/>
          <w:i/>
          <w:iCs/>
          <w:sz w:val="24"/>
          <w:szCs w:val="24"/>
        </w:rPr>
      </w:pPr>
      <w:r w:rsidRPr="00DD5ACC">
        <w:rPr>
          <w:rStyle w:val="a6"/>
          <w:rFonts w:cs="TH SarabunPSK"/>
          <w:sz w:val="24"/>
          <w:szCs w:val="24"/>
        </w:rPr>
        <w:footnoteRef/>
      </w:r>
      <w:r w:rsidRPr="00DD5ACC">
        <w:rPr>
          <w:rFonts w:cs="TH SarabunPSK"/>
          <w:sz w:val="24"/>
          <w:szCs w:val="24"/>
          <w:cs/>
        </w:rPr>
        <w:t xml:space="preserve">จาก </w:t>
      </w:r>
      <w:r w:rsidRPr="00DD5ACC">
        <w:rPr>
          <w:rFonts w:cs="TH SarabunPSK"/>
          <w:i/>
          <w:iCs/>
          <w:sz w:val="24"/>
          <w:szCs w:val="24"/>
          <w:cs/>
        </w:rPr>
        <w:t xml:space="preserve">เตือนภัย ‘ผู้สูงอายุ’ เป้าหมาย ‘แก๊งคอลเซ็นเตอร์’ แนะ </w:t>
      </w:r>
      <w:r w:rsidRPr="00DD5ACC">
        <w:rPr>
          <w:rFonts w:cs="TH SarabunPSK"/>
          <w:i/>
          <w:iCs/>
          <w:sz w:val="24"/>
          <w:szCs w:val="24"/>
        </w:rPr>
        <w:t>6</w:t>
      </w:r>
      <w:r w:rsidRPr="00DD5ACC">
        <w:rPr>
          <w:rFonts w:cs="TH SarabunPSK"/>
          <w:i/>
          <w:iCs/>
          <w:sz w:val="24"/>
          <w:szCs w:val="24"/>
          <w:cs/>
        </w:rPr>
        <w:t xml:space="preserve"> หลักป้องกันโดนหลอก</w:t>
      </w:r>
      <w:r w:rsidRPr="00DD5ACC">
        <w:rPr>
          <w:rFonts w:cs="TH SarabunPSK"/>
          <w:i/>
          <w:iCs/>
          <w:sz w:val="24"/>
          <w:szCs w:val="24"/>
        </w:rPr>
        <w:t xml:space="preserve">, </w:t>
      </w:r>
      <w:r w:rsidRPr="00DD5ACC">
        <w:rPr>
          <w:rFonts w:cs="TH SarabunPSK"/>
          <w:i/>
          <w:iCs/>
          <w:sz w:val="24"/>
          <w:szCs w:val="24"/>
          <w:cs/>
        </w:rPr>
        <w:t>โดย กรุงเทพธุรกิจ</w:t>
      </w:r>
      <w:r w:rsidRPr="00DD5ACC">
        <w:rPr>
          <w:rFonts w:cs="TH SarabunPSK"/>
          <w:i/>
          <w:iCs/>
          <w:sz w:val="24"/>
          <w:szCs w:val="24"/>
        </w:rPr>
        <w:t xml:space="preserve">, 21 </w:t>
      </w:r>
      <w:r w:rsidRPr="00DD5ACC">
        <w:rPr>
          <w:rFonts w:cs="TH SarabunPSK"/>
          <w:i/>
          <w:iCs/>
          <w:sz w:val="24"/>
          <w:szCs w:val="24"/>
          <w:cs/>
        </w:rPr>
        <w:t xml:space="preserve">มีนาคม </w:t>
      </w:r>
      <w:r w:rsidRPr="00DD5ACC">
        <w:rPr>
          <w:rFonts w:cs="TH SarabunPSK"/>
          <w:i/>
          <w:iCs/>
          <w:sz w:val="24"/>
          <w:szCs w:val="24"/>
        </w:rPr>
        <w:t>2567.</w:t>
      </w:r>
      <w:r w:rsidRPr="00DD5ACC">
        <w:rPr>
          <w:rFonts w:cs="TH SarabunPSK"/>
          <w:sz w:val="24"/>
          <w:szCs w:val="24"/>
        </w:rPr>
        <w:t xml:space="preserve"> </w:t>
      </w:r>
      <w:r w:rsidRPr="00DD5ACC">
        <w:rPr>
          <w:rFonts w:cs="TH SarabunPSK"/>
          <w:sz w:val="24"/>
          <w:szCs w:val="24"/>
          <w:cs/>
        </w:rPr>
        <w:t xml:space="preserve">สืบค้นจาก </w:t>
      </w:r>
      <w:r w:rsidRPr="00DD5ACC">
        <w:rPr>
          <w:rFonts w:cs="TH SarabunPSK"/>
          <w:sz w:val="24"/>
          <w:szCs w:val="24"/>
        </w:rPr>
        <w:t>https://www.bangkokbiznews.com/news/news-update/1117630</w:t>
      </w:r>
    </w:p>
  </w:footnote>
  <w:footnote w:id="301">
    <w:p w14:paraId="577EEBBA" w14:textId="2AB647CE" w:rsidR="00DD5ACC" w:rsidRPr="00DD5ACC" w:rsidRDefault="00DD5ACC" w:rsidP="00DD5ACC">
      <w:pPr>
        <w:pStyle w:val="a4"/>
        <w:ind w:firstLine="720"/>
        <w:rPr>
          <w:rFonts w:cs="TH SarabunPSK"/>
          <w:i/>
          <w:iCs/>
          <w:sz w:val="24"/>
          <w:szCs w:val="24"/>
        </w:rPr>
      </w:pPr>
      <w:r w:rsidRPr="00DD5ACC">
        <w:rPr>
          <w:rStyle w:val="a6"/>
          <w:rFonts w:cs="TH SarabunPSK"/>
          <w:sz w:val="24"/>
          <w:szCs w:val="24"/>
        </w:rPr>
        <w:footnoteRef/>
      </w:r>
      <w:r w:rsidRPr="00DD5ACC">
        <w:rPr>
          <w:rFonts w:cs="TH SarabunPSK"/>
          <w:sz w:val="24"/>
          <w:szCs w:val="24"/>
          <w:cs/>
        </w:rPr>
        <w:t xml:space="preserve">จาก </w:t>
      </w:r>
      <w:r w:rsidRPr="00DD5ACC">
        <w:rPr>
          <w:rFonts w:cs="TH SarabunPSK"/>
          <w:i/>
          <w:iCs/>
          <w:sz w:val="24"/>
          <w:szCs w:val="24"/>
          <w:cs/>
        </w:rPr>
        <w:t>พม. เจ๋ง เปิดสอนหลักสูตร “สูงวัยรู้ทันสื่อ” กันตกเป็นเหยื่อ แก๊งคอลเซ็นเตอร์</w:t>
      </w:r>
      <w:r w:rsidRPr="00DD5ACC">
        <w:rPr>
          <w:rFonts w:cs="TH SarabunPSK"/>
          <w:i/>
          <w:iCs/>
          <w:sz w:val="24"/>
          <w:szCs w:val="24"/>
        </w:rPr>
        <w:t xml:space="preserve">, </w:t>
      </w:r>
      <w:r w:rsidRPr="00DD5ACC">
        <w:rPr>
          <w:rFonts w:cs="TH SarabunPSK"/>
          <w:i/>
          <w:iCs/>
          <w:sz w:val="24"/>
          <w:szCs w:val="24"/>
          <w:cs/>
        </w:rPr>
        <w:t>โดย ไทยรัฐออนไลน์</w:t>
      </w:r>
      <w:r w:rsidRPr="00DD5ACC">
        <w:rPr>
          <w:rFonts w:cs="TH SarabunPSK"/>
          <w:i/>
          <w:iCs/>
          <w:sz w:val="24"/>
          <w:szCs w:val="24"/>
        </w:rPr>
        <w:t xml:space="preserve">, 8 </w:t>
      </w:r>
      <w:r w:rsidRPr="00DD5ACC">
        <w:rPr>
          <w:rFonts w:cs="TH SarabunPSK"/>
          <w:i/>
          <w:iCs/>
          <w:sz w:val="24"/>
          <w:szCs w:val="24"/>
          <w:cs/>
        </w:rPr>
        <w:t xml:space="preserve">มกราคม </w:t>
      </w:r>
      <w:r w:rsidRPr="00DD5ACC">
        <w:rPr>
          <w:rFonts w:cs="TH SarabunPSK"/>
          <w:i/>
          <w:iCs/>
          <w:sz w:val="24"/>
          <w:szCs w:val="24"/>
        </w:rPr>
        <w:t>2567.</w:t>
      </w:r>
      <w:r w:rsidRPr="00DD5ACC">
        <w:rPr>
          <w:rFonts w:cs="TH SarabunPSK"/>
          <w:sz w:val="24"/>
          <w:szCs w:val="24"/>
        </w:rPr>
        <w:t xml:space="preserve"> </w:t>
      </w:r>
      <w:r w:rsidRPr="00DD5ACC">
        <w:rPr>
          <w:rFonts w:cs="TH SarabunPSK"/>
          <w:sz w:val="24"/>
          <w:szCs w:val="24"/>
          <w:cs/>
        </w:rPr>
        <w:t xml:space="preserve">สืบค้นจาก </w:t>
      </w:r>
      <w:r w:rsidRPr="00DD5ACC">
        <w:rPr>
          <w:rFonts w:cs="TH SarabunPSK"/>
          <w:sz w:val="24"/>
          <w:szCs w:val="24"/>
        </w:rPr>
        <w:t>https://www.thairath.co.th/news/politic/2753637</w:t>
      </w:r>
    </w:p>
  </w:footnote>
  <w:footnote w:id="302">
    <w:p w14:paraId="308C3A9C" w14:textId="2DED6601" w:rsidR="00DD5ACC" w:rsidRPr="00DD5ACC" w:rsidRDefault="00DD5ACC" w:rsidP="00DD5ACC">
      <w:pPr>
        <w:pStyle w:val="a4"/>
        <w:ind w:firstLine="720"/>
        <w:rPr>
          <w:rFonts w:cs="TH SarabunPSK"/>
          <w:i/>
          <w:iCs/>
          <w:sz w:val="24"/>
          <w:szCs w:val="24"/>
        </w:rPr>
      </w:pPr>
      <w:r w:rsidRPr="00DD5ACC">
        <w:rPr>
          <w:rStyle w:val="a6"/>
          <w:rFonts w:cs="TH SarabunPSK"/>
          <w:sz w:val="24"/>
          <w:szCs w:val="24"/>
        </w:rPr>
        <w:footnoteRef/>
      </w:r>
      <w:r w:rsidRPr="00DD5ACC">
        <w:rPr>
          <w:rFonts w:cs="TH SarabunPSK"/>
          <w:i/>
          <w:iCs/>
          <w:sz w:val="24"/>
          <w:szCs w:val="24"/>
          <w:cs/>
        </w:rPr>
        <w:t xml:space="preserve">จาก “วราวุธ” เผย ครม. ไฟเขียว เงินอุดหนุนเด็ก ตั้งแต่อายุครรภ์ </w:t>
      </w:r>
      <w:r w:rsidRPr="00DD5ACC">
        <w:rPr>
          <w:rFonts w:cs="TH SarabunPSK"/>
          <w:i/>
          <w:iCs/>
          <w:sz w:val="24"/>
          <w:szCs w:val="24"/>
        </w:rPr>
        <w:t>4</w:t>
      </w:r>
      <w:r w:rsidRPr="00DD5ACC">
        <w:rPr>
          <w:rFonts w:cs="TH SarabunPSK"/>
          <w:i/>
          <w:iCs/>
          <w:sz w:val="24"/>
          <w:szCs w:val="24"/>
          <w:cs/>
        </w:rPr>
        <w:t xml:space="preserve"> เดือน - </w:t>
      </w:r>
      <w:r w:rsidRPr="00DD5ACC">
        <w:rPr>
          <w:rFonts w:cs="TH SarabunPSK"/>
          <w:i/>
          <w:iCs/>
          <w:sz w:val="24"/>
          <w:szCs w:val="24"/>
        </w:rPr>
        <w:t>6</w:t>
      </w:r>
      <w:r w:rsidRPr="00DD5ACC">
        <w:rPr>
          <w:rFonts w:cs="TH SarabunPSK"/>
          <w:i/>
          <w:iCs/>
          <w:sz w:val="24"/>
          <w:szCs w:val="24"/>
          <w:cs/>
        </w:rPr>
        <w:t xml:space="preserve"> ปี ให้คนละ </w:t>
      </w:r>
      <w:r w:rsidRPr="00DD5ACC">
        <w:rPr>
          <w:rFonts w:cs="TH SarabunPSK"/>
          <w:i/>
          <w:iCs/>
          <w:sz w:val="24"/>
          <w:szCs w:val="24"/>
        </w:rPr>
        <w:t>600</w:t>
      </w:r>
      <w:r w:rsidRPr="00DD5ACC">
        <w:rPr>
          <w:rFonts w:cs="TH SarabunPSK"/>
          <w:i/>
          <w:iCs/>
          <w:sz w:val="24"/>
          <w:szCs w:val="24"/>
          <w:cs/>
        </w:rPr>
        <w:t xml:space="preserve"> บาท เพิ่มเบี้ยยังชีพผู้สูงอายุแบบขั้นบันได เบี้ยความพิการ </w:t>
      </w:r>
      <w:r w:rsidRPr="00DD5ACC">
        <w:rPr>
          <w:rFonts w:cs="TH SarabunPSK"/>
          <w:i/>
          <w:iCs/>
          <w:sz w:val="24"/>
          <w:szCs w:val="24"/>
        </w:rPr>
        <w:t xml:space="preserve">1,000 </w:t>
      </w:r>
      <w:r w:rsidRPr="00DD5ACC">
        <w:rPr>
          <w:rFonts w:cs="TH SarabunPSK"/>
          <w:i/>
          <w:iCs/>
          <w:sz w:val="24"/>
          <w:szCs w:val="24"/>
          <w:cs/>
        </w:rPr>
        <w:t>บาทแบบถ้วนหน้า</w:t>
      </w:r>
      <w:r w:rsidRPr="00DD5ACC">
        <w:rPr>
          <w:rFonts w:cs="TH SarabunPSK"/>
          <w:i/>
          <w:iCs/>
          <w:sz w:val="24"/>
          <w:szCs w:val="24"/>
        </w:rPr>
        <w:t xml:space="preserve">, </w:t>
      </w:r>
      <w:r w:rsidRPr="00DD5ACC">
        <w:rPr>
          <w:rFonts w:cs="TH SarabunPSK"/>
          <w:i/>
          <w:iCs/>
          <w:sz w:val="24"/>
          <w:szCs w:val="24"/>
          <w:cs/>
        </w:rPr>
        <w:t>โดย สำนักเลขาธิการนายกรัฐมนตรี</w:t>
      </w:r>
      <w:r w:rsidRPr="00DD5ACC">
        <w:rPr>
          <w:rFonts w:cs="TH SarabunPSK"/>
          <w:i/>
          <w:iCs/>
          <w:sz w:val="24"/>
          <w:szCs w:val="24"/>
        </w:rPr>
        <w:t xml:space="preserve">, 3 </w:t>
      </w:r>
      <w:r w:rsidRPr="00DD5ACC">
        <w:rPr>
          <w:rFonts w:cs="TH SarabunPSK"/>
          <w:i/>
          <w:iCs/>
          <w:sz w:val="24"/>
          <w:szCs w:val="24"/>
          <w:cs/>
        </w:rPr>
        <w:t xml:space="preserve">ธันวาคม </w:t>
      </w:r>
      <w:r w:rsidRPr="00DD5ACC">
        <w:rPr>
          <w:rFonts w:cs="TH SarabunPSK"/>
          <w:i/>
          <w:iCs/>
          <w:sz w:val="24"/>
          <w:szCs w:val="24"/>
        </w:rPr>
        <w:t>2567.</w:t>
      </w:r>
      <w:r w:rsidRPr="00DD5ACC">
        <w:rPr>
          <w:rFonts w:cs="TH SarabunPSK"/>
          <w:sz w:val="24"/>
          <w:szCs w:val="24"/>
        </w:rPr>
        <w:t xml:space="preserve"> </w:t>
      </w:r>
      <w:r w:rsidRPr="00DD5ACC">
        <w:rPr>
          <w:rFonts w:cs="TH SarabunPSK"/>
          <w:sz w:val="24"/>
          <w:szCs w:val="24"/>
          <w:cs/>
        </w:rPr>
        <w:t xml:space="preserve">สืบค้นจาก </w:t>
      </w:r>
      <w:r w:rsidRPr="00DD5ACC">
        <w:rPr>
          <w:rFonts w:cs="TH SarabunPSK"/>
          <w:sz w:val="24"/>
          <w:szCs w:val="24"/>
        </w:rPr>
        <w:t>https://www.thaigov.go.th/news/contents/details/90795</w:t>
      </w:r>
    </w:p>
  </w:footnote>
  <w:footnote w:id="303">
    <w:p w14:paraId="39BFF809" w14:textId="18E1BCCF" w:rsidR="00DD5ACC" w:rsidRPr="00DD5ACC" w:rsidRDefault="00DD5ACC" w:rsidP="00DD5ACC">
      <w:pPr>
        <w:pStyle w:val="a4"/>
        <w:ind w:firstLine="720"/>
        <w:rPr>
          <w:rFonts w:cs="TH SarabunPSK"/>
          <w:sz w:val="24"/>
          <w:szCs w:val="24"/>
        </w:rPr>
      </w:pPr>
      <w:r w:rsidRPr="00DD5ACC">
        <w:rPr>
          <w:rStyle w:val="a6"/>
          <w:rFonts w:cs="TH SarabunPSK"/>
          <w:sz w:val="24"/>
          <w:szCs w:val="24"/>
        </w:rPr>
        <w:footnoteRef/>
      </w:r>
      <w:r w:rsidRPr="00DD5ACC">
        <w:rPr>
          <w:rFonts w:cs="TH SarabunPSK"/>
          <w:sz w:val="24"/>
          <w:szCs w:val="24"/>
          <w:cs/>
        </w:rPr>
        <w:t xml:space="preserve">จาก หนังสือกระทรวงการคลัง ด่วนที่สุด ที่ กค </w:t>
      </w:r>
      <w:r w:rsidRPr="00DD5ACC">
        <w:rPr>
          <w:rFonts w:cs="TH SarabunPSK"/>
          <w:sz w:val="24"/>
          <w:szCs w:val="24"/>
        </w:rPr>
        <w:t xml:space="preserve">0204.1/7588 </w:t>
      </w:r>
      <w:r w:rsidRPr="00DD5ACC">
        <w:rPr>
          <w:rFonts w:cs="TH SarabunPSK"/>
          <w:sz w:val="24"/>
          <w:szCs w:val="24"/>
          <w:cs/>
        </w:rPr>
        <w:t xml:space="preserve">ลงวันที่ </w:t>
      </w:r>
      <w:r w:rsidRPr="00DD5ACC">
        <w:rPr>
          <w:rFonts w:cs="TH SarabunPSK"/>
          <w:sz w:val="24"/>
          <w:szCs w:val="24"/>
        </w:rPr>
        <w:t xml:space="preserve">7 </w:t>
      </w:r>
      <w:r w:rsidRPr="00DD5ACC">
        <w:rPr>
          <w:rFonts w:cs="TH SarabunPSK"/>
          <w:sz w:val="24"/>
          <w:szCs w:val="24"/>
          <w:cs/>
        </w:rPr>
        <w:t xml:space="preserve">มิถุนายน </w:t>
      </w:r>
      <w:r w:rsidRPr="00DD5ACC">
        <w:rPr>
          <w:rFonts w:cs="TH SarabunPSK"/>
          <w:sz w:val="24"/>
          <w:szCs w:val="24"/>
        </w:rPr>
        <w:t xml:space="preserve">2567 </w:t>
      </w:r>
      <w:r w:rsidRPr="00DD5ACC">
        <w:rPr>
          <w:rFonts w:cs="TH SarabunPSK"/>
          <w:sz w:val="24"/>
          <w:szCs w:val="24"/>
          <w:cs/>
        </w:rPr>
        <w:t xml:space="preserve">เรื่อง รายงานตามพระราชบัญญัติประกอบรัฐธรรมนูญว่าด้วยคณะกรรมการสิทธิมนุษยชนแห่งชาติ พ.ศ. </w:t>
      </w:r>
      <w:r w:rsidRPr="00DD5ACC">
        <w:rPr>
          <w:rFonts w:cs="TH SarabunPSK"/>
          <w:sz w:val="24"/>
          <w:szCs w:val="24"/>
        </w:rPr>
        <w:t>2560.</w:t>
      </w:r>
    </w:p>
  </w:footnote>
  <w:footnote w:id="304">
    <w:p w14:paraId="428E19A6" w14:textId="271508B9" w:rsidR="00DD5ACC" w:rsidRPr="00DD5ACC" w:rsidRDefault="00DD5ACC" w:rsidP="00DD5ACC">
      <w:pPr>
        <w:pStyle w:val="a4"/>
        <w:ind w:firstLine="720"/>
        <w:rPr>
          <w:rFonts w:cs="TH SarabunPSK"/>
          <w:sz w:val="24"/>
          <w:szCs w:val="24"/>
        </w:rPr>
      </w:pPr>
      <w:r w:rsidRPr="00DD5ACC">
        <w:rPr>
          <w:rStyle w:val="a6"/>
          <w:rFonts w:cs="TH SarabunPSK"/>
          <w:sz w:val="24"/>
          <w:szCs w:val="24"/>
        </w:rPr>
        <w:footnoteRef/>
      </w:r>
      <w:r w:rsidRPr="00DD5ACC">
        <w:rPr>
          <w:rFonts w:cs="TH SarabunPSK"/>
          <w:sz w:val="24"/>
          <w:szCs w:val="24"/>
          <w:cs/>
        </w:rPr>
        <w:t xml:space="preserve">จาก หนังสือกระทรวงแรงงาน ด่วนที่สุด ที่ รง </w:t>
      </w:r>
      <w:r w:rsidRPr="00DD5ACC">
        <w:rPr>
          <w:rFonts w:cs="TH SarabunPSK"/>
          <w:sz w:val="24"/>
          <w:szCs w:val="24"/>
        </w:rPr>
        <w:t xml:space="preserve">0206.1/3268 </w:t>
      </w:r>
      <w:r w:rsidRPr="00DD5ACC">
        <w:rPr>
          <w:rFonts w:cs="TH SarabunPSK"/>
          <w:sz w:val="24"/>
          <w:szCs w:val="24"/>
          <w:cs/>
        </w:rPr>
        <w:t xml:space="preserve">ลงวันที่ </w:t>
      </w:r>
      <w:r w:rsidRPr="00DD5ACC">
        <w:rPr>
          <w:rFonts w:cs="TH SarabunPSK"/>
          <w:sz w:val="24"/>
          <w:szCs w:val="24"/>
        </w:rPr>
        <w:t xml:space="preserve">5 </w:t>
      </w:r>
      <w:r w:rsidRPr="00DD5ACC">
        <w:rPr>
          <w:rFonts w:cs="TH SarabunPSK"/>
          <w:sz w:val="24"/>
          <w:szCs w:val="24"/>
          <w:cs/>
        </w:rPr>
        <w:t xml:space="preserve">พฤศจิกายน </w:t>
      </w:r>
      <w:r w:rsidRPr="00DD5ACC">
        <w:rPr>
          <w:rFonts w:cs="TH SarabunPSK"/>
          <w:sz w:val="24"/>
          <w:szCs w:val="24"/>
        </w:rPr>
        <w:t xml:space="preserve">2567 </w:t>
      </w:r>
      <w:r w:rsidRPr="00DD5ACC">
        <w:rPr>
          <w:rFonts w:cs="TH SarabunPSK"/>
          <w:sz w:val="24"/>
          <w:szCs w:val="24"/>
          <w:cs/>
        </w:rPr>
        <w:t>งานเดิม.</w:t>
      </w:r>
    </w:p>
  </w:footnote>
  <w:footnote w:id="305">
    <w:p w14:paraId="43362E42" w14:textId="768F879B"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ซึ่งมีองค์ประกอบสำคัญ </w:t>
      </w:r>
      <w:r w:rsidRPr="005B341C">
        <w:rPr>
          <w:rFonts w:cs="TH SarabunPSK"/>
          <w:sz w:val="24"/>
          <w:szCs w:val="24"/>
        </w:rPr>
        <w:t xml:space="preserve">3 </w:t>
      </w:r>
      <w:r w:rsidRPr="005B341C">
        <w:rPr>
          <w:rFonts w:cs="TH SarabunPSK"/>
          <w:sz w:val="24"/>
          <w:szCs w:val="24"/>
          <w:cs/>
        </w:rPr>
        <w:t>ประการ คือ (</w:t>
      </w:r>
      <w:r w:rsidRPr="005B341C">
        <w:rPr>
          <w:rFonts w:cs="TH SarabunPSK"/>
          <w:sz w:val="24"/>
          <w:szCs w:val="24"/>
        </w:rPr>
        <w:t xml:space="preserve">1) </w:t>
      </w:r>
      <w:r w:rsidRPr="005B341C">
        <w:rPr>
          <w:rFonts w:cs="TH SarabunPSK"/>
          <w:sz w:val="24"/>
          <w:szCs w:val="24"/>
          <w:cs/>
        </w:rPr>
        <w:t>สถานที่ (</w:t>
      </w:r>
      <w:r w:rsidRPr="005B341C">
        <w:rPr>
          <w:rFonts w:cs="TH SarabunPSK"/>
          <w:sz w:val="24"/>
          <w:szCs w:val="24"/>
        </w:rPr>
        <w:t xml:space="preserve">2) </w:t>
      </w:r>
      <w:r w:rsidRPr="005B341C">
        <w:rPr>
          <w:rFonts w:cs="TH SarabunPSK"/>
          <w:sz w:val="24"/>
          <w:szCs w:val="24"/>
          <w:cs/>
        </w:rPr>
        <w:t>บริการด้านสุขภาพ และ (</w:t>
      </w:r>
      <w:r w:rsidRPr="005B341C">
        <w:rPr>
          <w:rFonts w:cs="TH SarabunPSK"/>
          <w:sz w:val="24"/>
          <w:szCs w:val="24"/>
        </w:rPr>
        <w:t xml:space="preserve">3) </w:t>
      </w:r>
      <w:r w:rsidRPr="005B341C">
        <w:rPr>
          <w:rFonts w:cs="TH SarabunPSK"/>
          <w:sz w:val="24"/>
          <w:szCs w:val="24"/>
          <w:cs/>
        </w:rPr>
        <w:t>บริการการดูแลด้านสังคม โดยมีปัจจัยสำคัญของการทำให้ผู้สูงอายุได้สูงวัยในบ้านและชุมชน เช่น การสนับสนุนระบบการดูแลผู้สูงอายุในชุมชน (</w:t>
      </w:r>
      <w:r w:rsidRPr="005B341C">
        <w:rPr>
          <w:rFonts w:cs="TH SarabunPSK"/>
          <w:sz w:val="24"/>
          <w:szCs w:val="24"/>
        </w:rPr>
        <w:t xml:space="preserve">community-based care) </w:t>
      </w:r>
      <w:r w:rsidRPr="005B341C">
        <w:rPr>
          <w:rFonts w:cs="TH SarabunPSK"/>
          <w:sz w:val="24"/>
          <w:szCs w:val="24"/>
          <w:cs/>
        </w:rPr>
        <w:t>การให้ความสำคัญกับการสร้างที่อยู่อาศัยที่มีความปลอดภัยสำหรับคนทุกวัย การสร้างองค์ความรู้เกี่ยวกับอารยสถาปัตย์ (</w:t>
      </w:r>
      <w:r w:rsidRPr="005B341C">
        <w:rPr>
          <w:rFonts w:cs="TH SarabunPSK"/>
          <w:sz w:val="24"/>
          <w:szCs w:val="24"/>
        </w:rPr>
        <w:t xml:space="preserve">Universal Design) </w:t>
      </w:r>
      <w:r w:rsidRPr="005B341C">
        <w:rPr>
          <w:rFonts w:cs="TH SarabunPSK"/>
          <w:sz w:val="24"/>
          <w:szCs w:val="24"/>
          <w:cs/>
        </w:rPr>
        <w:t>ให้กับทุกภาคส่วนโดยเฉพาะหน่วยงานท้องถิ่น การเตรียมความพร้อมด้านสถานบริบาลสำหรับผู้สูงอายุ ความพร้อมของผู้ดูแล (</w:t>
      </w:r>
      <w:r w:rsidRPr="005B341C">
        <w:rPr>
          <w:rFonts w:cs="TH SarabunPSK"/>
          <w:sz w:val="24"/>
          <w:szCs w:val="24"/>
        </w:rPr>
        <w:t xml:space="preserve">caregiver) </w:t>
      </w:r>
      <w:r w:rsidRPr="005B341C">
        <w:rPr>
          <w:rFonts w:cs="TH SarabunPSK"/>
          <w:sz w:val="24"/>
          <w:szCs w:val="24"/>
          <w:cs/>
        </w:rPr>
        <w:t>และการขยายสิทธิรักษาพยาบาลของผู้สูงอายุ โดยเฉพาะการดูแลในระยะฟื้นฟู (</w:t>
      </w:r>
      <w:r w:rsidRPr="005B341C">
        <w:rPr>
          <w:rFonts w:cs="TH SarabunPSK"/>
          <w:sz w:val="24"/>
          <w:szCs w:val="24"/>
        </w:rPr>
        <w:t>intermediate care).</w:t>
      </w:r>
    </w:p>
  </w:footnote>
  <w:footnote w:id="306">
    <w:p w14:paraId="5530DE65" w14:textId="7B524522"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กสม. จัดการประชุมเชิงปฏิบัติการเพื่อวิพากษ์ร่างข้อเสนอแนะมาตรการหรือแนวทางในการส่งเสริมและคุ้มครองสิทธิมนุษยชนของผู้สูงอายุ</w:t>
      </w:r>
      <w:r w:rsidRPr="005B341C">
        <w:rPr>
          <w:rFonts w:cs="TH SarabunPSK"/>
          <w:sz w:val="24"/>
          <w:szCs w:val="24"/>
        </w:rPr>
        <w:t xml:space="preserve">, </w:t>
      </w:r>
      <w:r w:rsidRPr="005B341C">
        <w:rPr>
          <w:rFonts w:cs="TH SarabunPSK"/>
          <w:sz w:val="24"/>
          <w:szCs w:val="24"/>
          <w:cs/>
        </w:rPr>
        <w:t>โดย สำนักงาน กสม.</w:t>
      </w:r>
      <w:r w:rsidRPr="005B341C">
        <w:rPr>
          <w:rFonts w:cs="TH SarabunPSK"/>
          <w:sz w:val="24"/>
          <w:szCs w:val="24"/>
        </w:rPr>
        <w:t xml:space="preserve">,3 </w:t>
      </w:r>
      <w:r w:rsidRPr="005B341C">
        <w:rPr>
          <w:rFonts w:cs="TH SarabunPSK"/>
          <w:sz w:val="24"/>
          <w:szCs w:val="24"/>
          <w:cs/>
        </w:rPr>
        <w:t xml:space="preserve">ตุลาคม </w:t>
      </w:r>
      <w:r w:rsidRPr="005B341C">
        <w:rPr>
          <w:rFonts w:cs="TH SarabunPSK"/>
          <w:sz w:val="24"/>
          <w:szCs w:val="24"/>
        </w:rPr>
        <w:t xml:space="preserve">2567. </w:t>
      </w:r>
      <w:r w:rsidRPr="005B341C">
        <w:rPr>
          <w:rFonts w:cs="TH SarabunPSK"/>
          <w:sz w:val="24"/>
          <w:szCs w:val="24"/>
          <w:cs/>
        </w:rPr>
        <w:t xml:space="preserve">สืบค้นจาก </w:t>
      </w:r>
      <w:r w:rsidRPr="005B341C">
        <w:rPr>
          <w:rFonts w:cs="TH SarabunPSK"/>
          <w:sz w:val="24"/>
          <w:szCs w:val="24"/>
        </w:rPr>
        <w:t>https://www.nhrc.or.th/th/NHRC-News-and-Important-Events/13531</w:t>
      </w:r>
    </w:p>
  </w:footnote>
  <w:footnote w:id="307">
    <w:p w14:paraId="47BE9316" w14:textId="1E332510"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 xml:space="preserve">กสม. จัดสมัชชาสิทธิมนุษยชน เนื่องในวันสิทธิมนุษยชนสากล ประจำปี </w:t>
      </w:r>
      <w:r w:rsidRPr="005B341C">
        <w:rPr>
          <w:rFonts w:cs="TH SarabunPSK"/>
          <w:i/>
          <w:iCs/>
          <w:sz w:val="24"/>
          <w:szCs w:val="24"/>
        </w:rPr>
        <w:t xml:space="preserve">2567 </w:t>
      </w:r>
      <w:r w:rsidRPr="005B341C">
        <w:rPr>
          <w:rFonts w:cs="TH SarabunPSK"/>
          <w:i/>
          <w:iCs/>
          <w:sz w:val="24"/>
          <w:szCs w:val="24"/>
          <w:cs/>
        </w:rPr>
        <w:t>ผลักดันข้อเสนอเรื่องสิทธิในสิ่งแวดล้อมรับวิกฤติโลกเดือด สิทธิในกระบวนการยุติธรรมทางอาญาชั้นต้นธาร และคุ้มครองสิทธิผู้สูงอายุด้านหลักประกันรายได้เพื่อให้ใช้ชีวิตได้อย่างมีศักดิ์ศรี</w:t>
      </w:r>
      <w:r w:rsidRPr="005B341C">
        <w:rPr>
          <w:rFonts w:cs="TH SarabunPSK"/>
          <w:i/>
          <w:iCs/>
          <w:sz w:val="24"/>
          <w:szCs w:val="24"/>
        </w:rPr>
        <w:t xml:space="preserve">, </w:t>
      </w:r>
      <w:r w:rsidRPr="005B341C">
        <w:rPr>
          <w:rFonts w:cs="TH SarabunPSK"/>
          <w:i/>
          <w:iCs/>
          <w:sz w:val="24"/>
          <w:szCs w:val="24"/>
          <w:cs/>
        </w:rPr>
        <w:t>โดย สำนักงาน กสม.</w:t>
      </w:r>
      <w:r w:rsidRPr="005B341C">
        <w:rPr>
          <w:rFonts w:cs="TH SarabunPSK"/>
          <w:i/>
          <w:iCs/>
          <w:sz w:val="24"/>
          <w:szCs w:val="24"/>
        </w:rPr>
        <w:t xml:space="preserve">, 23 </w:t>
      </w:r>
      <w:r w:rsidRPr="005B341C">
        <w:rPr>
          <w:rFonts w:cs="TH SarabunPSK"/>
          <w:i/>
          <w:iCs/>
          <w:sz w:val="24"/>
          <w:szCs w:val="24"/>
          <w:cs/>
        </w:rPr>
        <w:t xml:space="preserve">ธันวาคม </w:t>
      </w:r>
      <w:r w:rsidRPr="005B341C">
        <w:rPr>
          <w:rFonts w:cs="TH SarabunPSK"/>
          <w:i/>
          <w:iCs/>
          <w:sz w:val="24"/>
          <w:szCs w:val="24"/>
        </w:rPr>
        <w:t>2567.</w:t>
      </w:r>
      <w:r w:rsidRPr="005B341C">
        <w:rPr>
          <w:rFonts w:cs="TH SarabunPSK"/>
          <w:sz w:val="24"/>
          <w:szCs w:val="24"/>
        </w:rPr>
        <w:t xml:space="preserve"> </w:t>
      </w:r>
      <w:r w:rsidRPr="005B341C">
        <w:rPr>
          <w:rFonts w:cs="TH SarabunPSK"/>
          <w:sz w:val="24"/>
          <w:szCs w:val="24"/>
          <w:cs/>
        </w:rPr>
        <w:t xml:space="preserve">สืบค้นจาก </w:t>
      </w:r>
      <w:r w:rsidRPr="005B341C">
        <w:rPr>
          <w:rFonts w:cs="TH SarabunPSK"/>
          <w:sz w:val="24"/>
          <w:szCs w:val="24"/>
        </w:rPr>
        <w:t>https://www.nhrc.or.th/th/NHRC-News-and-Important-Events/13916</w:t>
      </w:r>
    </w:p>
  </w:footnote>
  <w:footnote w:id="308">
    <w:p w14:paraId="769ED445" w14:textId="2B218618"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รายงานผลการตรวจสอบการละเมิดสิทธิมนุษยชน ที่ </w:t>
      </w:r>
      <w:r w:rsidRPr="005B341C">
        <w:rPr>
          <w:rFonts w:cs="TH SarabunPSK"/>
          <w:sz w:val="24"/>
          <w:szCs w:val="24"/>
        </w:rPr>
        <w:t>63/2567</w:t>
      </w:r>
      <w:r w:rsidRPr="005B341C">
        <w:rPr>
          <w:rFonts w:cs="TH SarabunPSK"/>
          <w:sz w:val="24"/>
          <w:szCs w:val="24"/>
          <w:cs/>
        </w:rPr>
        <w:t xml:space="preserve"> เรื่อง สิทธิคนพิการและสิทธิผู้สูงอายุ กรณีร้องเรียนว่า องค์การบริหารส่วนตำบลห้วยยางโทน เรียกคืนเงินเบี้ยความพิการและเบี้ยยังชีพผู้สูงอายุ และองค์การบริหาร</w:t>
      </w:r>
    </w:p>
    <w:p w14:paraId="3582E7E5" w14:textId="46423F9F" w:rsidR="005B341C" w:rsidRPr="005B341C" w:rsidRDefault="005B341C" w:rsidP="005B341C">
      <w:pPr>
        <w:pStyle w:val="a4"/>
        <w:rPr>
          <w:rFonts w:cs="TH SarabunPSK"/>
          <w:sz w:val="24"/>
          <w:szCs w:val="24"/>
        </w:rPr>
      </w:pPr>
      <w:r w:rsidRPr="005B341C">
        <w:rPr>
          <w:rFonts w:cs="TH SarabunPSK"/>
          <w:sz w:val="24"/>
          <w:szCs w:val="24"/>
          <w:cs/>
        </w:rPr>
        <w:t>ส่วนตำบลยางหักงดจ่ายเบี้ยความพิการและเบี้ยยังชีพผู้สูงอายุ กระทบต่อสิทธิคนพิการและสิทธิผู้สูงอายุ.</w:t>
      </w:r>
    </w:p>
  </w:footnote>
  <w:footnote w:id="309">
    <w:p w14:paraId="21D11422" w14:textId="539F3762"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สถานการณ์คนพิการในประเทศไทย</w:t>
      </w:r>
      <w:r w:rsidRPr="005B341C">
        <w:rPr>
          <w:rFonts w:cs="TH SarabunPSK"/>
          <w:i/>
          <w:iCs/>
          <w:sz w:val="24"/>
          <w:szCs w:val="24"/>
        </w:rPr>
        <w:t xml:space="preserve">, </w:t>
      </w:r>
      <w:r w:rsidRPr="005B341C">
        <w:rPr>
          <w:rFonts w:cs="TH SarabunPSK"/>
          <w:i/>
          <w:iCs/>
          <w:sz w:val="24"/>
          <w:szCs w:val="24"/>
          <w:cs/>
        </w:rPr>
        <w:t>โดย กรมส่งเสริมและพัฒนาคุณภาพชีวิตคนพิการ</w:t>
      </w:r>
      <w:r w:rsidRPr="005B341C">
        <w:rPr>
          <w:rFonts w:cs="TH SarabunPSK"/>
          <w:i/>
          <w:iCs/>
          <w:sz w:val="24"/>
          <w:szCs w:val="24"/>
        </w:rPr>
        <w:t xml:space="preserve">, 12 </w:t>
      </w:r>
      <w:r w:rsidRPr="005B341C">
        <w:rPr>
          <w:rFonts w:cs="TH SarabunPSK"/>
          <w:i/>
          <w:iCs/>
          <w:sz w:val="24"/>
          <w:szCs w:val="24"/>
          <w:cs/>
        </w:rPr>
        <w:t xml:space="preserve">ธันวาคม </w:t>
      </w:r>
      <w:r w:rsidRPr="005B341C">
        <w:rPr>
          <w:rFonts w:cs="TH SarabunPSK"/>
          <w:i/>
          <w:iCs/>
          <w:sz w:val="24"/>
          <w:szCs w:val="24"/>
        </w:rPr>
        <w:t>2567.</w:t>
      </w:r>
      <w:r w:rsidRPr="005B341C">
        <w:rPr>
          <w:rFonts w:cs="TH SarabunPSK"/>
          <w:sz w:val="24"/>
          <w:szCs w:val="24"/>
        </w:rPr>
        <w:t xml:space="preserve"> </w:t>
      </w:r>
      <w:r w:rsidRPr="005B341C">
        <w:rPr>
          <w:rFonts w:cs="TH SarabunPSK"/>
          <w:sz w:val="24"/>
          <w:szCs w:val="24"/>
          <w:cs/>
        </w:rPr>
        <w:t xml:space="preserve">สืบค้นจาก </w:t>
      </w:r>
      <w:r w:rsidRPr="005B341C">
        <w:rPr>
          <w:rFonts w:cs="TH SarabunPSK"/>
          <w:sz w:val="24"/>
          <w:szCs w:val="24"/>
        </w:rPr>
        <w:t>https://dep.go.th/images/uploads/files/30112567.pdf</w:t>
      </w:r>
    </w:p>
  </w:footnote>
  <w:footnote w:id="310">
    <w:p w14:paraId="414066AD" w14:textId="1E1C9288" w:rsidR="005B341C" w:rsidRPr="005B341C" w:rsidRDefault="005B341C" w:rsidP="005B341C">
      <w:pPr>
        <w:pStyle w:val="a4"/>
        <w:ind w:firstLine="720"/>
        <w:rPr>
          <w:rFonts w:cs="TH SarabunPSK"/>
          <w:sz w:val="24"/>
          <w:szCs w:val="24"/>
        </w:rPr>
      </w:pPr>
      <w:r w:rsidRPr="005B341C">
        <w:rPr>
          <w:rStyle w:val="a6"/>
          <w:rFonts w:cs="TH SarabunPSK"/>
          <w:sz w:val="24"/>
          <w:szCs w:val="24"/>
        </w:rPr>
        <w:footnoteRef/>
      </w:r>
      <w:r w:rsidRPr="005B341C">
        <w:rPr>
          <w:rFonts w:cs="TH SarabunPSK"/>
          <w:sz w:val="24"/>
          <w:szCs w:val="24"/>
          <w:cs/>
        </w:rPr>
        <w:t xml:space="preserve">จาก รายงานผลการตรวจสอบการละเมิดสิทธิมนุษยชน ที่ </w:t>
      </w:r>
      <w:r w:rsidRPr="005B341C">
        <w:rPr>
          <w:rFonts w:cs="TH SarabunPSK"/>
          <w:sz w:val="24"/>
          <w:szCs w:val="24"/>
        </w:rPr>
        <w:t>10/2566</w:t>
      </w:r>
      <w:r w:rsidRPr="005B341C">
        <w:rPr>
          <w:rFonts w:cs="TH SarabunPSK"/>
          <w:sz w:val="24"/>
          <w:szCs w:val="24"/>
          <w:cs/>
        </w:rPr>
        <w:t xml:space="preserve"> เรื่อง สิทธิคนพิการ กรณีกล่าวอ้างว่าสายการบินปฏิบัติต่อคนพิการไม่เหมาะสม อันเป็นการเลือกปฏิบัติต่อคนพิการ.</w:t>
      </w:r>
    </w:p>
  </w:footnote>
  <w:footnote w:id="311">
    <w:p w14:paraId="394A6C04" w14:textId="77D98988" w:rsidR="005B341C" w:rsidRDefault="005B341C" w:rsidP="005B341C">
      <w:pPr>
        <w:pStyle w:val="a4"/>
        <w:ind w:firstLine="720"/>
      </w:pPr>
      <w:r w:rsidRPr="005B341C">
        <w:rPr>
          <w:rStyle w:val="a6"/>
          <w:rFonts w:cs="TH SarabunPSK"/>
          <w:sz w:val="24"/>
          <w:szCs w:val="24"/>
        </w:rPr>
        <w:footnoteRef/>
      </w:r>
      <w:r w:rsidRPr="005B341C">
        <w:rPr>
          <w:rFonts w:cs="TH SarabunPSK"/>
          <w:sz w:val="24"/>
          <w:szCs w:val="24"/>
          <w:cs/>
        </w:rPr>
        <w:t xml:space="preserve">จาก </w:t>
      </w:r>
      <w:r w:rsidRPr="005B341C">
        <w:rPr>
          <w:rFonts w:cs="TH SarabunPSK"/>
          <w:i/>
          <w:iCs/>
          <w:sz w:val="24"/>
          <w:szCs w:val="24"/>
          <w:cs/>
        </w:rPr>
        <w:t>โครงการกิจกรรมอบรมเยาวชนและผู้นำชุมชนเพื่อสร้างการรับรู้ เสริมสร้างทัศนคติและส่งเสริมการมีส่วนร่วมในการแก้ไขปัญหาคนพิการในชุมชน ณ โรงแรมริเวอร์ ปัตตานี</w:t>
      </w:r>
      <w:r w:rsidRPr="005B341C">
        <w:rPr>
          <w:rFonts w:cs="TH SarabunPSK"/>
          <w:i/>
          <w:iCs/>
          <w:sz w:val="24"/>
          <w:szCs w:val="24"/>
        </w:rPr>
        <w:t>,</w:t>
      </w:r>
      <w:r w:rsidRPr="005B341C">
        <w:rPr>
          <w:rFonts w:cs="TH SarabunPSK"/>
          <w:sz w:val="24"/>
          <w:szCs w:val="24"/>
        </w:rPr>
        <w:t xml:space="preserve"> 27 - 29 </w:t>
      </w:r>
      <w:r w:rsidRPr="005B341C">
        <w:rPr>
          <w:rFonts w:cs="TH SarabunPSK"/>
          <w:sz w:val="24"/>
          <w:szCs w:val="24"/>
          <w:cs/>
        </w:rPr>
        <w:t xml:space="preserve">กรกฎาคม </w:t>
      </w:r>
      <w:r w:rsidRPr="005B341C">
        <w:rPr>
          <w:rFonts w:cs="TH SarabunPSK"/>
          <w:sz w:val="24"/>
          <w:szCs w:val="24"/>
        </w:rPr>
        <w:t xml:space="preserve">2567. </w:t>
      </w:r>
      <w:r w:rsidRPr="005B341C">
        <w:rPr>
          <w:rFonts w:cs="TH SarabunPSK"/>
          <w:sz w:val="24"/>
          <w:szCs w:val="24"/>
          <w:cs/>
        </w:rPr>
        <w:t>สมาคมคนพิการภาคใต้</w:t>
      </w:r>
      <w:r w:rsidRPr="005B341C">
        <w:rPr>
          <w:rFonts w:cs="TH SarabunPSK"/>
          <w:sz w:val="24"/>
          <w:szCs w:val="24"/>
        </w:rPr>
        <w:t xml:space="preserve">, </w:t>
      </w:r>
      <w:r w:rsidRPr="005B341C">
        <w:rPr>
          <w:rFonts w:cs="TH SarabunPSK"/>
          <w:sz w:val="24"/>
          <w:szCs w:val="24"/>
          <w:cs/>
        </w:rPr>
        <w:t>ปัตตานี: เครือข่ายสมาคมคนพิการภาคใต้.</w:t>
      </w:r>
    </w:p>
  </w:footnote>
  <w:footnote w:id="312">
    <w:p w14:paraId="3B714593" w14:textId="705500F4"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คนตาบอดจองสลากในแอพ ‘เป๋าตัง’ ไม่ได้ - กังวลข้อมูลส่วนตัวรั่วไหล ขอให้ธนาคารแก้ไข</w:t>
      </w:r>
      <w:r w:rsidRPr="001F52B7">
        <w:rPr>
          <w:rFonts w:cs="TH SarabunPSK"/>
          <w:i/>
          <w:iCs/>
          <w:sz w:val="24"/>
          <w:szCs w:val="24"/>
        </w:rPr>
        <w:t>,</w:t>
      </w:r>
      <w:r w:rsidRPr="001F52B7">
        <w:rPr>
          <w:rFonts w:cs="TH SarabunPSK"/>
          <w:sz w:val="24"/>
          <w:szCs w:val="24"/>
        </w:rPr>
        <w:t xml:space="preserve"> </w:t>
      </w:r>
      <w:r w:rsidRPr="001F52B7">
        <w:rPr>
          <w:rFonts w:cs="TH SarabunPSK"/>
          <w:sz w:val="24"/>
          <w:szCs w:val="24"/>
          <w:cs/>
        </w:rPr>
        <w:t xml:space="preserve">โดย </w:t>
      </w:r>
      <w:r w:rsidRPr="001F52B7">
        <w:rPr>
          <w:rFonts w:cs="TH SarabunPSK"/>
          <w:sz w:val="24"/>
          <w:szCs w:val="24"/>
        </w:rPr>
        <w:t xml:space="preserve">thisAble.me, 4 </w:t>
      </w:r>
      <w:r w:rsidRPr="001F52B7">
        <w:rPr>
          <w:rFonts w:cs="TH SarabunPSK"/>
          <w:sz w:val="24"/>
          <w:szCs w:val="24"/>
          <w:cs/>
        </w:rPr>
        <w:t xml:space="preserve">มิถุนายน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https://thisable.me/content/2024/05/932</w:t>
      </w:r>
    </w:p>
  </w:footnote>
  <w:footnote w:id="313">
    <w:p w14:paraId="27381488" w14:textId="081277E5"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i/>
          <w:iCs/>
          <w:sz w:val="24"/>
          <w:szCs w:val="24"/>
          <w:cs/>
        </w:rPr>
        <w:t>จาก “วราวุธ” ชี้ ไทยเจอวิกฤตขาดแคลนล่ามภาษามือ หนุน กรม พก.-สถาบันราชสุดา ม.มหิดล-ม.สวนดุสิต-ส.ล่ามภาษามือ-ส.คนหูหนวก เร่ง จัดหลักสูตร อบรม ด่วน</w:t>
      </w:r>
      <w:r w:rsidRPr="001F52B7">
        <w:rPr>
          <w:rFonts w:cs="TH SarabunPSK"/>
          <w:sz w:val="24"/>
          <w:szCs w:val="24"/>
        </w:rPr>
        <w:t xml:space="preserve">, </w:t>
      </w:r>
      <w:r w:rsidRPr="001F52B7">
        <w:rPr>
          <w:rFonts w:cs="TH SarabunPSK"/>
          <w:sz w:val="24"/>
          <w:szCs w:val="24"/>
          <w:cs/>
        </w:rPr>
        <w:t>โดย สำนักเลขาธิการนายกรัฐมนตรี</w:t>
      </w:r>
      <w:r w:rsidRPr="001F52B7">
        <w:rPr>
          <w:rFonts w:cs="TH SarabunPSK"/>
          <w:sz w:val="24"/>
          <w:szCs w:val="24"/>
        </w:rPr>
        <w:t xml:space="preserve">, 2 </w:t>
      </w:r>
      <w:r w:rsidRPr="001F52B7">
        <w:rPr>
          <w:rFonts w:cs="TH SarabunPSK"/>
          <w:sz w:val="24"/>
          <w:szCs w:val="24"/>
          <w:cs/>
        </w:rPr>
        <w:t xml:space="preserve">เมษายน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https://www.thaigov.go.th/news/contents/details/81183</w:t>
      </w:r>
    </w:p>
  </w:footnote>
  <w:footnote w:id="314">
    <w:p w14:paraId="5ABC88C8" w14:textId="478E4B5B"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 xml:space="preserve">เปิดตัว </w:t>
      </w:r>
      <w:r w:rsidRPr="001F52B7">
        <w:rPr>
          <w:rFonts w:cs="TH SarabunPSK"/>
          <w:i/>
          <w:iCs/>
          <w:sz w:val="24"/>
          <w:szCs w:val="24"/>
        </w:rPr>
        <w:t>3</w:t>
      </w:r>
      <w:r w:rsidRPr="001F52B7">
        <w:rPr>
          <w:rFonts w:cs="TH SarabunPSK"/>
          <w:i/>
          <w:iCs/>
          <w:sz w:val="24"/>
          <w:szCs w:val="24"/>
          <w:cs/>
        </w:rPr>
        <w:t xml:space="preserve"> แอปใหม่ เพื่อคนพิการ สร้างรายได้ ขายของ-โชว์ฝีมือ</w:t>
      </w:r>
      <w:r w:rsidRPr="001F52B7">
        <w:rPr>
          <w:rFonts w:cs="TH SarabunPSK"/>
          <w:i/>
          <w:iCs/>
          <w:sz w:val="24"/>
          <w:szCs w:val="24"/>
        </w:rPr>
        <w:t xml:space="preserve">, </w:t>
      </w:r>
      <w:r w:rsidRPr="001F52B7">
        <w:rPr>
          <w:rFonts w:cs="TH SarabunPSK"/>
          <w:i/>
          <w:iCs/>
          <w:sz w:val="24"/>
          <w:szCs w:val="24"/>
          <w:cs/>
        </w:rPr>
        <w:t>โดย ประชาชาติธุรกิจออนไลน์</w:t>
      </w:r>
      <w:r w:rsidRPr="001F52B7">
        <w:rPr>
          <w:rFonts w:cs="TH SarabunPSK"/>
          <w:i/>
          <w:iCs/>
          <w:sz w:val="24"/>
          <w:szCs w:val="24"/>
        </w:rPr>
        <w:t>,</w:t>
      </w:r>
      <w:r w:rsidRPr="001F52B7">
        <w:rPr>
          <w:rFonts w:cs="TH SarabunPSK"/>
          <w:sz w:val="24"/>
          <w:szCs w:val="24"/>
        </w:rPr>
        <w:t xml:space="preserve"> 13 </w:t>
      </w:r>
      <w:r w:rsidRPr="001F52B7">
        <w:rPr>
          <w:rFonts w:cs="TH SarabunPSK"/>
          <w:sz w:val="24"/>
          <w:szCs w:val="24"/>
          <w:cs/>
        </w:rPr>
        <w:t xml:space="preserve">กุมภาพันธ์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https://www.prachachat.net/ict/news-1500794</w:t>
      </w:r>
    </w:p>
  </w:footnote>
  <w:footnote w:id="315">
    <w:p w14:paraId="71F09ADA" w14:textId="2915EA48"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หนังสือสำนักงาน กสทช. ด่วนที่สุด ที่ สทช </w:t>
      </w:r>
      <w:r w:rsidRPr="001F52B7">
        <w:rPr>
          <w:rFonts w:cs="TH SarabunPSK"/>
          <w:sz w:val="24"/>
          <w:szCs w:val="24"/>
        </w:rPr>
        <w:t xml:space="preserve">2412/43548 </w:t>
      </w:r>
      <w:r w:rsidRPr="001F52B7">
        <w:rPr>
          <w:rFonts w:cs="TH SarabunPSK"/>
          <w:sz w:val="24"/>
          <w:szCs w:val="24"/>
          <w:cs/>
        </w:rPr>
        <w:t xml:space="preserve">ลงวันที่ </w:t>
      </w:r>
      <w:r w:rsidRPr="001F52B7">
        <w:rPr>
          <w:rFonts w:cs="TH SarabunPSK"/>
          <w:sz w:val="24"/>
          <w:szCs w:val="24"/>
        </w:rPr>
        <w:t xml:space="preserve">30 </w:t>
      </w:r>
      <w:r w:rsidRPr="001F52B7">
        <w:rPr>
          <w:rFonts w:cs="TH SarabunPSK"/>
          <w:sz w:val="24"/>
          <w:szCs w:val="24"/>
          <w:cs/>
        </w:rPr>
        <w:t xml:space="preserve">ตุลาคม </w:t>
      </w:r>
      <w:r w:rsidRPr="001F52B7">
        <w:rPr>
          <w:rFonts w:cs="TH SarabunPSK"/>
          <w:sz w:val="24"/>
          <w:szCs w:val="24"/>
        </w:rPr>
        <w:t xml:space="preserve">2567 </w:t>
      </w:r>
      <w:r w:rsidRPr="001F52B7">
        <w:rPr>
          <w:rFonts w:cs="TH SarabunPSK"/>
          <w:sz w:val="24"/>
          <w:szCs w:val="24"/>
          <w:cs/>
        </w:rPr>
        <w:t xml:space="preserve">เรื่อง ข้อมูลเพื่อประกอบการจัดทำรายงานผลการประเมินสถานการณ์สิทธิมนุษยชนของประเทศไทย ปี </w:t>
      </w:r>
      <w:r w:rsidRPr="001F52B7">
        <w:rPr>
          <w:rFonts w:cs="TH SarabunPSK"/>
          <w:sz w:val="24"/>
          <w:szCs w:val="24"/>
        </w:rPr>
        <w:t>2567.</w:t>
      </w:r>
    </w:p>
  </w:footnote>
  <w:footnote w:id="316">
    <w:p w14:paraId="0AC3F564" w14:textId="48C9882C"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วราวุธ รมว.พม. เปิดอบรมหลักสูตรล่ามภาษามือชุมชน เร่งปั้นเพิ่มทั่วประเทศ ช่วยคนพิการทางการได้ยิน</w:t>
      </w:r>
      <w:r w:rsidRPr="001F52B7">
        <w:rPr>
          <w:rFonts w:cs="TH SarabunPSK"/>
          <w:sz w:val="24"/>
          <w:szCs w:val="24"/>
        </w:rPr>
        <w:t xml:space="preserve">, </w:t>
      </w:r>
      <w:r w:rsidRPr="001F52B7">
        <w:rPr>
          <w:rFonts w:cs="TH SarabunPSK"/>
          <w:sz w:val="24"/>
          <w:szCs w:val="24"/>
          <w:cs/>
        </w:rPr>
        <w:t>โดย กระทรวงการพัฒนาสังคมและความมั่นคงของมนุษย์</w:t>
      </w:r>
      <w:r w:rsidRPr="001F52B7">
        <w:rPr>
          <w:rFonts w:cs="TH SarabunPSK"/>
          <w:sz w:val="24"/>
          <w:szCs w:val="24"/>
        </w:rPr>
        <w:t xml:space="preserve">, 22 </w:t>
      </w:r>
      <w:r w:rsidRPr="001F52B7">
        <w:rPr>
          <w:rFonts w:cs="TH SarabunPSK"/>
          <w:sz w:val="24"/>
          <w:szCs w:val="24"/>
          <w:cs/>
        </w:rPr>
        <w:t xml:space="preserve">ตุลาคม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https://www.m-society.go.th/news_view.php?nid=39340</w:t>
      </w:r>
    </w:p>
  </w:footnote>
  <w:footnote w:id="317">
    <w:p w14:paraId="43EF0806" w14:textId="7679ECC7" w:rsidR="001F52B7" w:rsidRPr="001F52B7" w:rsidRDefault="001F52B7" w:rsidP="001F52B7">
      <w:pPr>
        <w:pStyle w:val="a4"/>
        <w:ind w:firstLine="720"/>
        <w:rPr>
          <w:rFonts w:cs="TH SarabunPSK"/>
          <w:sz w:val="24"/>
          <w:szCs w:val="24"/>
        </w:rPr>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 xml:space="preserve">สถิติความรุนแรง ประจำปีงบประมาณ พ.ศ. </w:t>
      </w:r>
      <w:r w:rsidRPr="001F52B7">
        <w:rPr>
          <w:rFonts w:cs="TH SarabunPSK"/>
          <w:i/>
          <w:iCs/>
          <w:sz w:val="24"/>
          <w:szCs w:val="24"/>
        </w:rPr>
        <w:t>2567,</w:t>
      </w:r>
      <w:r w:rsidRPr="001F52B7">
        <w:rPr>
          <w:rFonts w:cs="TH SarabunPSK"/>
          <w:sz w:val="24"/>
          <w:szCs w:val="24"/>
        </w:rPr>
        <w:t xml:space="preserve"> </w:t>
      </w:r>
      <w:r w:rsidRPr="001F52B7">
        <w:rPr>
          <w:rFonts w:cs="TH SarabunPSK"/>
          <w:sz w:val="24"/>
          <w:szCs w:val="24"/>
          <w:cs/>
        </w:rPr>
        <w:t xml:space="preserve">โดย ศูนย์เหลือสังคม สายด่วน </w:t>
      </w:r>
      <w:r w:rsidRPr="001F52B7">
        <w:rPr>
          <w:rFonts w:cs="TH SarabunPSK"/>
          <w:sz w:val="24"/>
          <w:szCs w:val="24"/>
        </w:rPr>
        <w:t xml:space="preserve">1300, 21 </w:t>
      </w:r>
      <w:r w:rsidRPr="001F52B7">
        <w:rPr>
          <w:rFonts w:cs="TH SarabunPSK"/>
          <w:sz w:val="24"/>
          <w:szCs w:val="24"/>
          <w:cs/>
        </w:rPr>
        <w:t xml:space="preserve">ตุลาคม </w:t>
      </w:r>
      <w:r w:rsidRPr="001F52B7">
        <w:rPr>
          <w:rFonts w:cs="TH SarabunPSK"/>
          <w:sz w:val="24"/>
          <w:szCs w:val="24"/>
        </w:rPr>
        <w:t xml:space="preserve">2567. </w:t>
      </w:r>
      <w:r w:rsidRPr="001F52B7">
        <w:rPr>
          <w:rFonts w:cs="TH SarabunPSK"/>
          <w:sz w:val="24"/>
          <w:szCs w:val="24"/>
          <w:cs/>
        </w:rPr>
        <w:t xml:space="preserve">สืบค้นจาก </w:t>
      </w:r>
      <w:r w:rsidRPr="001F52B7">
        <w:rPr>
          <w:rFonts w:cs="TH SarabunPSK"/>
          <w:sz w:val="24"/>
          <w:szCs w:val="24"/>
        </w:rPr>
        <w:t>https://1300thailand.m-society.go.th/statyearly</w:t>
      </w:r>
    </w:p>
  </w:footnote>
  <w:footnote w:id="318">
    <w:p w14:paraId="733F5D83" w14:textId="3E7D849B" w:rsidR="001F52B7" w:rsidRDefault="001F52B7" w:rsidP="001F52B7">
      <w:pPr>
        <w:pStyle w:val="a4"/>
        <w:ind w:firstLine="720"/>
      </w:pPr>
      <w:r w:rsidRPr="001F52B7">
        <w:rPr>
          <w:rStyle w:val="a6"/>
          <w:rFonts w:cs="TH SarabunPSK"/>
          <w:sz w:val="24"/>
          <w:szCs w:val="24"/>
        </w:rPr>
        <w:footnoteRef/>
      </w:r>
      <w:r w:rsidRPr="001F52B7">
        <w:rPr>
          <w:rFonts w:cs="TH SarabunPSK"/>
          <w:sz w:val="24"/>
          <w:szCs w:val="24"/>
          <w:cs/>
        </w:rPr>
        <w:t xml:space="preserve">จาก </w:t>
      </w:r>
      <w:r w:rsidRPr="001F52B7">
        <w:rPr>
          <w:rFonts w:cs="TH SarabunPSK"/>
          <w:i/>
          <w:iCs/>
          <w:sz w:val="24"/>
          <w:szCs w:val="24"/>
          <w:cs/>
        </w:rPr>
        <w:t>เจาะลึก! ชะตากรรม ‘ผู้พิการ’ กับรูปแบบ ‘ความรุนแรง’ ที่ต้องเผชิญ</w:t>
      </w:r>
      <w:r w:rsidRPr="001F52B7">
        <w:rPr>
          <w:rFonts w:cs="TH SarabunPSK"/>
          <w:i/>
          <w:iCs/>
          <w:sz w:val="24"/>
          <w:szCs w:val="24"/>
        </w:rPr>
        <w:t xml:space="preserve">, </w:t>
      </w:r>
      <w:r w:rsidRPr="001F52B7">
        <w:rPr>
          <w:rFonts w:cs="TH SarabunPSK"/>
          <w:i/>
          <w:iCs/>
          <w:sz w:val="24"/>
          <w:szCs w:val="24"/>
          <w:cs/>
        </w:rPr>
        <w:t xml:space="preserve">โดย </w:t>
      </w:r>
      <w:r w:rsidRPr="001F52B7">
        <w:rPr>
          <w:rFonts w:cs="TH SarabunPSK"/>
          <w:i/>
          <w:iCs/>
          <w:sz w:val="24"/>
          <w:szCs w:val="24"/>
        </w:rPr>
        <w:t xml:space="preserve">The Coverage, 5 </w:t>
      </w:r>
      <w:r w:rsidRPr="001F52B7">
        <w:rPr>
          <w:rFonts w:cs="TH SarabunPSK"/>
          <w:i/>
          <w:iCs/>
          <w:sz w:val="24"/>
          <w:szCs w:val="24"/>
          <w:cs/>
        </w:rPr>
        <w:t xml:space="preserve">มิถุนายน </w:t>
      </w:r>
      <w:r w:rsidRPr="001F52B7">
        <w:rPr>
          <w:rFonts w:cs="TH SarabunPSK"/>
          <w:i/>
          <w:iCs/>
          <w:sz w:val="24"/>
          <w:szCs w:val="24"/>
        </w:rPr>
        <w:t>2567.</w:t>
      </w:r>
      <w:r w:rsidRPr="001F52B7">
        <w:rPr>
          <w:rFonts w:cs="TH SarabunPSK"/>
          <w:sz w:val="24"/>
          <w:szCs w:val="24"/>
        </w:rPr>
        <w:t xml:space="preserve"> </w:t>
      </w:r>
      <w:r w:rsidRPr="001F52B7">
        <w:rPr>
          <w:rFonts w:cs="TH SarabunPSK"/>
          <w:sz w:val="24"/>
          <w:szCs w:val="24"/>
          <w:cs/>
        </w:rPr>
        <w:t xml:space="preserve">สืบค้นจาก </w:t>
      </w:r>
      <w:r w:rsidRPr="001F52B7">
        <w:rPr>
          <w:rFonts w:cs="TH SarabunPSK"/>
          <w:sz w:val="24"/>
          <w:szCs w:val="24"/>
        </w:rPr>
        <w:t>https://www.thecoverage.info/news/content/6542</w:t>
      </w:r>
    </w:p>
  </w:footnote>
  <w:footnote w:id="319">
    <w:p w14:paraId="4B8B2C1B" w14:textId="4714E1EF"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 xml:space="preserve">จาก </w:t>
      </w:r>
      <w:r w:rsidRPr="005261A1">
        <w:rPr>
          <w:rFonts w:cs="TH SarabunPSK"/>
          <w:i/>
          <w:iCs/>
          <w:sz w:val="24"/>
          <w:szCs w:val="24"/>
          <w:cs/>
        </w:rPr>
        <w:t>สถิติการให้บริการ กรมส่งเสริมและพัฒนาคุณภาพชีวิตคนพิการ</w:t>
      </w:r>
      <w:r w:rsidRPr="005261A1">
        <w:rPr>
          <w:rFonts w:cs="TH SarabunPSK"/>
          <w:i/>
          <w:iCs/>
          <w:sz w:val="24"/>
          <w:szCs w:val="24"/>
        </w:rPr>
        <w:t>,</w:t>
      </w:r>
      <w:r w:rsidRPr="005261A1">
        <w:rPr>
          <w:rFonts w:cs="TH SarabunPSK"/>
          <w:sz w:val="24"/>
          <w:szCs w:val="24"/>
        </w:rPr>
        <w:t xml:space="preserve"> </w:t>
      </w:r>
      <w:r w:rsidRPr="005261A1">
        <w:rPr>
          <w:rFonts w:cs="TH SarabunPSK"/>
          <w:sz w:val="24"/>
          <w:szCs w:val="24"/>
          <w:cs/>
        </w:rPr>
        <w:t>โดย กรมส่งเสริมและพัฒนาคุณภาพชีวิตคนพิการ</w:t>
      </w:r>
      <w:r w:rsidRPr="005261A1">
        <w:rPr>
          <w:rFonts w:cs="TH SarabunPSK"/>
          <w:sz w:val="24"/>
          <w:szCs w:val="24"/>
        </w:rPr>
        <w:t xml:space="preserve">, 14 </w:t>
      </w:r>
      <w:r w:rsidRPr="005261A1">
        <w:rPr>
          <w:rFonts w:cs="TH SarabunPSK"/>
          <w:sz w:val="24"/>
          <w:szCs w:val="24"/>
          <w:cs/>
        </w:rPr>
        <w:t xml:space="preserve">พฤศจิกายน </w:t>
      </w:r>
      <w:r w:rsidRPr="005261A1">
        <w:rPr>
          <w:rFonts w:cs="TH SarabunPSK"/>
          <w:sz w:val="24"/>
          <w:szCs w:val="24"/>
        </w:rPr>
        <w:t xml:space="preserve">2567. </w:t>
      </w:r>
      <w:r w:rsidRPr="005261A1">
        <w:rPr>
          <w:rFonts w:cs="TH SarabunPSK"/>
          <w:sz w:val="24"/>
          <w:szCs w:val="24"/>
          <w:cs/>
        </w:rPr>
        <w:t xml:space="preserve">สืบค้นจาก </w:t>
      </w:r>
      <w:r w:rsidRPr="005261A1">
        <w:rPr>
          <w:rFonts w:cs="TH SarabunPSK"/>
          <w:sz w:val="24"/>
          <w:szCs w:val="24"/>
        </w:rPr>
        <w:t>https://sites.google.com/view/dep-stats-center/</w:t>
      </w:r>
    </w:p>
  </w:footnote>
  <w:footnote w:id="320">
    <w:p w14:paraId="3EA23989" w14:textId="5CAFC9FF"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i/>
          <w:iCs/>
          <w:sz w:val="24"/>
          <w:szCs w:val="24"/>
          <w:cs/>
        </w:rPr>
        <w:t>จาก การประชุมเชิงปฏิบัติการเพื่อประกอบการจัดทำประเด็นคำถามล่วงหน้า (</w:t>
      </w:r>
      <w:r w:rsidRPr="005261A1">
        <w:rPr>
          <w:rFonts w:cs="TH SarabunPSK"/>
          <w:i/>
          <w:iCs/>
          <w:sz w:val="24"/>
          <w:szCs w:val="24"/>
        </w:rPr>
        <w:t xml:space="preserve">LolPR) </w:t>
      </w:r>
      <w:r w:rsidRPr="005261A1">
        <w:rPr>
          <w:rFonts w:cs="TH SarabunPSK"/>
          <w:i/>
          <w:iCs/>
          <w:sz w:val="24"/>
          <w:szCs w:val="24"/>
          <w:cs/>
        </w:rPr>
        <w:t>ของคณะกรรมการประจำอนุสัญญาคนพิการ (</w:t>
      </w:r>
      <w:r w:rsidRPr="005261A1">
        <w:rPr>
          <w:rFonts w:cs="TH SarabunPSK"/>
          <w:i/>
          <w:iCs/>
          <w:sz w:val="24"/>
          <w:szCs w:val="24"/>
        </w:rPr>
        <w:t xml:space="preserve">CRPD) </w:t>
      </w:r>
      <w:r w:rsidRPr="005261A1">
        <w:rPr>
          <w:rFonts w:cs="TH SarabunPSK"/>
          <w:i/>
          <w:iCs/>
          <w:sz w:val="24"/>
          <w:szCs w:val="24"/>
          <w:cs/>
        </w:rPr>
        <w:t>เพื่อประกอบการจัดทำประเด็นคำถามล่วงหน้า ณ โรงแรม ทีเค. พาเลซ แอนด์ คอนเวนชั่น กรุงเทพฯ</w:t>
      </w:r>
      <w:r w:rsidRPr="005261A1">
        <w:rPr>
          <w:rFonts w:cs="TH SarabunPSK"/>
          <w:i/>
          <w:iCs/>
          <w:sz w:val="24"/>
          <w:szCs w:val="24"/>
        </w:rPr>
        <w:t xml:space="preserve">, 23 </w:t>
      </w:r>
      <w:r w:rsidRPr="005261A1">
        <w:rPr>
          <w:rFonts w:cs="TH SarabunPSK"/>
          <w:i/>
          <w:iCs/>
          <w:sz w:val="24"/>
          <w:szCs w:val="24"/>
          <w:cs/>
        </w:rPr>
        <w:t xml:space="preserve">พฤษภาคม </w:t>
      </w:r>
      <w:r w:rsidRPr="005261A1">
        <w:rPr>
          <w:rFonts w:cs="TH SarabunPSK"/>
          <w:i/>
          <w:iCs/>
          <w:sz w:val="24"/>
          <w:szCs w:val="24"/>
        </w:rPr>
        <w:t>2567.</w:t>
      </w:r>
      <w:r w:rsidRPr="005261A1">
        <w:rPr>
          <w:rFonts w:cs="TH SarabunPSK"/>
          <w:sz w:val="24"/>
          <w:szCs w:val="24"/>
        </w:rPr>
        <w:t xml:space="preserve"> </w:t>
      </w:r>
      <w:r w:rsidRPr="005261A1">
        <w:rPr>
          <w:rFonts w:cs="TH SarabunPSK"/>
          <w:sz w:val="24"/>
          <w:szCs w:val="24"/>
          <w:cs/>
        </w:rPr>
        <w:t>สำนักสิทธิมนุษยชนระหว่างประเทศ</w:t>
      </w:r>
      <w:r w:rsidRPr="005261A1">
        <w:rPr>
          <w:rFonts w:cs="TH SarabunPSK"/>
          <w:sz w:val="24"/>
          <w:szCs w:val="24"/>
        </w:rPr>
        <w:t xml:space="preserve">, </w:t>
      </w:r>
      <w:r w:rsidRPr="005261A1">
        <w:rPr>
          <w:rFonts w:cs="TH SarabunPSK"/>
          <w:sz w:val="24"/>
          <w:szCs w:val="24"/>
          <w:cs/>
        </w:rPr>
        <w:t>กรุงเทพฯ: สำนักงาน กสม..</w:t>
      </w:r>
    </w:p>
  </w:footnote>
  <w:footnote w:id="321">
    <w:p w14:paraId="4AD8946A" w14:textId="072C5B3B"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 xml:space="preserve">จาก หนังสือสำนักงานปลัดกระทรวงการอุดมศึกษา วิทยาศาสตร์ วิจัยและนวัตกรรม ด่วนที่สุด ที่ อว </w:t>
      </w:r>
      <w:r w:rsidRPr="005261A1">
        <w:rPr>
          <w:rFonts w:cs="TH SarabunPSK"/>
          <w:sz w:val="24"/>
          <w:szCs w:val="24"/>
        </w:rPr>
        <w:t xml:space="preserve">0208.3/21694 </w:t>
      </w:r>
      <w:r w:rsidRPr="005261A1">
        <w:rPr>
          <w:rFonts w:cs="TH SarabunPSK"/>
          <w:sz w:val="24"/>
          <w:szCs w:val="24"/>
          <w:cs/>
        </w:rPr>
        <w:t xml:space="preserve">ลงวันที่ </w:t>
      </w:r>
      <w:r w:rsidRPr="005261A1">
        <w:rPr>
          <w:rFonts w:cs="TH SarabunPSK"/>
          <w:sz w:val="24"/>
          <w:szCs w:val="24"/>
        </w:rPr>
        <w:t xml:space="preserve">31 </w:t>
      </w:r>
      <w:r w:rsidRPr="005261A1">
        <w:rPr>
          <w:rFonts w:cs="TH SarabunPSK"/>
          <w:sz w:val="24"/>
          <w:szCs w:val="24"/>
          <w:cs/>
        </w:rPr>
        <w:t xml:space="preserve">ตุลาคม </w:t>
      </w:r>
      <w:r w:rsidRPr="005261A1">
        <w:rPr>
          <w:rFonts w:cs="TH SarabunPSK"/>
          <w:sz w:val="24"/>
          <w:szCs w:val="24"/>
        </w:rPr>
        <w:t xml:space="preserve">2567 </w:t>
      </w:r>
      <w:r w:rsidRPr="005261A1">
        <w:rPr>
          <w:rFonts w:cs="TH SarabunPSK"/>
          <w:sz w:val="24"/>
          <w:szCs w:val="24"/>
          <w:cs/>
        </w:rPr>
        <w:t xml:space="preserve">เรื่อง ขอนำส่งข้อมูลเพื่อประกอบการจัดทำรายงานผลการประเมินสถานการณ์ด้านสิทธิมนุษยชนของประเทศไทย ปี </w:t>
      </w:r>
      <w:r w:rsidRPr="005261A1">
        <w:rPr>
          <w:rFonts w:cs="TH SarabunPSK"/>
          <w:sz w:val="24"/>
          <w:szCs w:val="24"/>
        </w:rPr>
        <w:t>2567.</w:t>
      </w:r>
    </w:p>
  </w:footnote>
  <w:footnote w:id="322">
    <w:p w14:paraId="18DEC6D9" w14:textId="1610F403"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แหล่งเดิม.</w:t>
      </w:r>
    </w:p>
  </w:footnote>
  <w:footnote w:id="323">
    <w:p w14:paraId="61596079" w14:textId="236DD1C3" w:rsidR="005261A1" w:rsidRPr="005261A1" w:rsidRDefault="005261A1" w:rsidP="005261A1">
      <w:pPr>
        <w:pStyle w:val="a4"/>
        <w:ind w:firstLine="720"/>
        <w:rPr>
          <w:rFonts w:cs="TH SarabunPSK"/>
          <w:sz w:val="24"/>
          <w:szCs w:val="24"/>
          <w:cs/>
        </w:rPr>
      </w:pPr>
      <w:r w:rsidRPr="005261A1">
        <w:rPr>
          <w:rStyle w:val="a6"/>
          <w:rFonts w:cs="TH SarabunPSK"/>
          <w:sz w:val="24"/>
          <w:szCs w:val="24"/>
        </w:rPr>
        <w:footnoteRef/>
      </w:r>
      <w:r w:rsidRPr="005261A1">
        <w:rPr>
          <w:rFonts w:cs="TH SarabunPSK"/>
          <w:sz w:val="24"/>
          <w:szCs w:val="24"/>
          <w:cs/>
        </w:rPr>
        <w:t xml:space="preserve">จาก </w:t>
      </w:r>
      <w:r w:rsidRPr="005261A1">
        <w:rPr>
          <w:rFonts w:cs="TH SarabunPSK"/>
          <w:i/>
          <w:iCs/>
          <w:sz w:val="24"/>
          <w:szCs w:val="24"/>
          <w:cs/>
        </w:rPr>
        <w:t xml:space="preserve">ผลการประชุม คกก. ส่งเสริมการจัดการศึกษาสำหรับคนพิการ ครั้งที่ </w:t>
      </w:r>
      <w:r w:rsidRPr="005261A1">
        <w:rPr>
          <w:rFonts w:cs="TH SarabunPSK"/>
          <w:i/>
          <w:iCs/>
          <w:sz w:val="24"/>
          <w:szCs w:val="24"/>
        </w:rPr>
        <w:t>1/2567,</w:t>
      </w:r>
      <w:r w:rsidRPr="005261A1">
        <w:rPr>
          <w:rFonts w:cs="TH SarabunPSK"/>
          <w:sz w:val="24"/>
          <w:szCs w:val="24"/>
        </w:rPr>
        <w:t xml:space="preserve"> </w:t>
      </w:r>
      <w:r w:rsidRPr="005261A1">
        <w:rPr>
          <w:rFonts w:cs="TH SarabunPSK"/>
          <w:sz w:val="24"/>
          <w:szCs w:val="24"/>
          <w:cs/>
        </w:rPr>
        <w:t>โดย สำนักงานรัฐมนตรี กระทรวงศึกษาธิการ</w:t>
      </w:r>
      <w:r w:rsidRPr="005261A1">
        <w:rPr>
          <w:rFonts w:cs="TH SarabunPSK"/>
          <w:sz w:val="24"/>
          <w:szCs w:val="24"/>
        </w:rPr>
        <w:t xml:space="preserve">, 16 </w:t>
      </w:r>
      <w:r w:rsidRPr="005261A1">
        <w:rPr>
          <w:rFonts w:cs="TH SarabunPSK"/>
          <w:sz w:val="24"/>
          <w:szCs w:val="24"/>
          <w:cs/>
        </w:rPr>
        <w:t xml:space="preserve">กุมภาพันธ์ </w:t>
      </w:r>
      <w:r w:rsidRPr="005261A1">
        <w:rPr>
          <w:rFonts w:cs="TH SarabunPSK"/>
          <w:sz w:val="24"/>
          <w:szCs w:val="24"/>
        </w:rPr>
        <w:t xml:space="preserve">2567. </w:t>
      </w:r>
      <w:r w:rsidRPr="005261A1">
        <w:rPr>
          <w:rFonts w:cs="TH SarabunPSK"/>
          <w:sz w:val="24"/>
          <w:szCs w:val="24"/>
          <w:cs/>
        </w:rPr>
        <w:t xml:space="preserve">สืบค้นจาก </w:t>
      </w:r>
      <w:r w:rsidRPr="005261A1">
        <w:rPr>
          <w:rFonts w:cs="TH SarabunPSK"/>
          <w:sz w:val="24"/>
          <w:szCs w:val="24"/>
        </w:rPr>
        <w:t>https://om.moe.go.th/</w:t>
      </w:r>
      <w:r w:rsidRPr="005261A1">
        <w:rPr>
          <w:rFonts w:cs="TH SarabunPSK"/>
          <w:sz w:val="24"/>
          <w:szCs w:val="24"/>
          <w:cs/>
        </w:rPr>
        <w:t>ผลการประชุม-คกก-ส่งเสริ-</w:t>
      </w:r>
      <w:r w:rsidRPr="005261A1">
        <w:rPr>
          <w:rFonts w:cs="TH SarabunPSK"/>
          <w:sz w:val="24"/>
          <w:szCs w:val="24"/>
        </w:rPr>
        <w:t>2/</w:t>
      </w:r>
    </w:p>
  </w:footnote>
  <w:footnote w:id="324">
    <w:p w14:paraId="44D81E40"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324</w:t>
      </w:r>
      <w:r w:rsidRPr="005261A1">
        <w:rPr>
          <w:rFonts w:cs="TH SarabunPSK"/>
          <w:sz w:val="24"/>
          <w:szCs w:val="24"/>
          <w:cs/>
        </w:rPr>
        <w:t xml:space="preserve">จาก </w:t>
      </w:r>
      <w:r w:rsidRPr="005261A1">
        <w:rPr>
          <w:rFonts w:cs="TH SarabunPSK"/>
          <w:i/>
          <w:iCs/>
          <w:sz w:val="24"/>
          <w:szCs w:val="24"/>
          <w:cs/>
        </w:rPr>
        <w:t>สถิติการจ้างงานคนพิการในสถานประกอบการและหน่วยงานของรัฐ ณ วันที่ 28 ตุลาคม 2567</w:t>
      </w:r>
      <w:r w:rsidRPr="005261A1">
        <w:rPr>
          <w:rFonts w:cs="TH SarabunPSK"/>
          <w:sz w:val="24"/>
          <w:szCs w:val="24"/>
          <w:cs/>
        </w:rPr>
        <w:t xml:space="preserve"> </w:t>
      </w:r>
      <w:r w:rsidRPr="005261A1">
        <w:rPr>
          <w:rFonts w:cs="TH SarabunPSK"/>
          <w:sz w:val="24"/>
          <w:szCs w:val="24"/>
        </w:rPr>
        <w:t>[</w:t>
      </w:r>
      <w:r w:rsidRPr="005261A1">
        <w:rPr>
          <w:rFonts w:cs="TH SarabunPSK"/>
          <w:sz w:val="24"/>
          <w:szCs w:val="24"/>
          <w:cs/>
        </w:rPr>
        <w:t>กฎหมาย/วิชาการ</w:t>
      </w:r>
      <w:r w:rsidRPr="005261A1">
        <w:rPr>
          <w:rFonts w:cs="TH SarabunPSK"/>
          <w:sz w:val="24"/>
          <w:szCs w:val="24"/>
        </w:rPr>
        <w:t xml:space="preserve">], </w:t>
      </w:r>
      <w:r w:rsidRPr="005261A1">
        <w:rPr>
          <w:rFonts w:cs="TH SarabunPSK"/>
          <w:sz w:val="24"/>
          <w:szCs w:val="24"/>
          <w:cs/>
        </w:rPr>
        <w:t>โดย กรมส่งเสริมและพัฒนาคุณภาพชีวิตคนพิการ</w:t>
      </w:r>
      <w:r w:rsidRPr="005261A1">
        <w:rPr>
          <w:rFonts w:cs="TH SarabunPSK"/>
          <w:sz w:val="24"/>
          <w:szCs w:val="24"/>
        </w:rPr>
        <w:t xml:space="preserve">, 14 </w:t>
      </w:r>
      <w:r w:rsidRPr="005261A1">
        <w:rPr>
          <w:rFonts w:cs="TH SarabunPSK"/>
          <w:sz w:val="24"/>
          <w:szCs w:val="24"/>
          <w:cs/>
        </w:rPr>
        <w:t>พฤศจิกายน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https://dep.go.th/th/law-academic/service_stats/stat-depjob/</w:t>
      </w:r>
      <w:r w:rsidRPr="005261A1">
        <w:rPr>
          <w:rFonts w:cs="TH SarabunPSK"/>
          <w:sz w:val="24"/>
          <w:szCs w:val="24"/>
          <w:cs/>
        </w:rPr>
        <w:t>สถิติการจ้างงานคนพิการในสถานประกอบการและหน่วยงานของรัฐ-ณ-วันที่-28</w:t>
      </w:r>
      <w:r w:rsidRPr="005261A1">
        <w:rPr>
          <w:rFonts w:cs="TH SarabunPSK"/>
          <w:sz w:val="24"/>
          <w:szCs w:val="24"/>
        </w:rPr>
        <w:t>-</w:t>
      </w:r>
      <w:r w:rsidRPr="005261A1">
        <w:rPr>
          <w:rFonts w:cs="TH SarabunPSK"/>
          <w:sz w:val="24"/>
          <w:szCs w:val="24"/>
          <w:cs/>
        </w:rPr>
        <w:t>ตุลาคม-</w:t>
      </w:r>
      <w:r w:rsidRPr="005261A1">
        <w:rPr>
          <w:rFonts w:cs="TH SarabunPSK"/>
          <w:sz w:val="24"/>
          <w:szCs w:val="24"/>
        </w:rPr>
        <w:t>2567</w:t>
      </w:r>
    </w:p>
  </w:footnote>
  <w:footnote w:id="325">
    <w:p w14:paraId="320D5C7C"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325</w:t>
      </w:r>
      <w:r w:rsidRPr="005261A1">
        <w:rPr>
          <w:rFonts w:cs="TH SarabunPSK"/>
          <w:sz w:val="24"/>
          <w:szCs w:val="24"/>
          <w:cs/>
        </w:rPr>
        <w:t>จาก</w:t>
      </w:r>
      <w:r w:rsidRPr="005261A1">
        <w:rPr>
          <w:rFonts w:cs="TH SarabunPSK"/>
          <w:i/>
          <w:iCs/>
          <w:sz w:val="24"/>
          <w:szCs w:val="24"/>
          <w:cs/>
        </w:rPr>
        <w:t xml:space="preserve"> สรุปเสวนาเสรีภาพหรือเสรีพร่อง 3.0  “คนพิการมีงานกี่โมง</w:t>
      </w:r>
      <w:r w:rsidRPr="005261A1">
        <w:rPr>
          <w:rFonts w:cs="TH SarabunPSK"/>
          <w:sz w:val="24"/>
          <w:szCs w:val="24"/>
          <w:cs/>
        </w:rPr>
        <w:t>”</w:t>
      </w:r>
      <w:r w:rsidRPr="005261A1">
        <w:rPr>
          <w:rFonts w:cs="TH SarabunPSK"/>
          <w:sz w:val="24"/>
          <w:szCs w:val="24"/>
        </w:rPr>
        <w:t xml:space="preserve">, </w:t>
      </w:r>
      <w:r w:rsidRPr="005261A1">
        <w:rPr>
          <w:rFonts w:cs="TH SarabunPSK"/>
          <w:sz w:val="24"/>
          <w:szCs w:val="24"/>
          <w:cs/>
        </w:rPr>
        <w:t>โดย</w:t>
      </w:r>
      <w:r w:rsidRPr="005261A1">
        <w:rPr>
          <w:rFonts w:cs="TH SarabunPSK"/>
          <w:sz w:val="24"/>
          <w:szCs w:val="24"/>
        </w:rPr>
        <w:t xml:space="preserve"> thisAble.me,</w:t>
      </w:r>
      <w:r w:rsidRPr="005261A1">
        <w:rPr>
          <w:rFonts w:cs="TH SarabunPSK"/>
          <w:sz w:val="24"/>
          <w:szCs w:val="24"/>
          <w:cs/>
        </w:rPr>
        <w:t xml:space="preserve"> </w:t>
      </w:r>
      <w:r w:rsidRPr="005261A1">
        <w:rPr>
          <w:rFonts w:cs="TH SarabunPSK"/>
          <w:sz w:val="24"/>
          <w:szCs w:val="24"/>
        </w:rPr>
        <w:t xml:space="preserve">4 </w:t>
      </w:r>
      <w:r w:rsidRPr="005261A1">
        <w:rPr>
          <w:rFonts w:cs="TH SarabunPSK"/>
          <w:sz w:val="24"/>
          <w:szCs w:val="24"/>
          <w:cs/>
        </w:rPr>
        <w:t xml:space="preserve">มิถุนายน 2567. สืบค้นจาก  </w:t>
      </w:r>
      <w:r w:rsidRPr="005261A1">
        <w:rPr>
          <w:rFonts w:cs="TH SarabunPSK"/>
          <w:sz w:val="24"/>
          <w:szCs w:val="24"/>
        </w:rPr>
        <w:t>https://thisable.me/content/</w:t>
      </w:r>
      <w:r w:rsidRPr="005261A1">
        <w:rPr>
          <w:rFonts w:cs="TH SarabunPSK"/>
          <w:sz w:val="24"/>
          <w:szCs w:val="24"/>
          <w:cs/>
        </w:rPr>
        <w:t>2024/05/931</w:t>
      </w:r>
    </w:p>
  </w:footnote>
  <w:footnote w:id="326">
    <w:p w14:paraId="45A1E12E"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326</w:t>
      </w:r>
      <w:r w:rsidRPr="005261A1">
        <w:rPr>
          <w:rFonts w:cs="TH SarabunPSK"/>
          <w:sz w:val="24"/>
          <w:szCs w:val="24"/>
          <w:cs/>
        </w:rPr>
        <w:t>จาก หนังสือกระทรวงแรงงาน ด่วนที่สุด ที่ รง 0206.1/3268 ลงวันที่ 5 พฤศจิกายน 2567.</w:t>
      </w:r>
      <w:r w:rsidRPr="005261A1">
        <w:rPr>
          <w:rFonts w:cs="TH SarabunPSK" w:hint="cs"/>
          <w:sz w:val="24"/>
          <w:szCs w:val="24"/>
          <w:cs/>
        </w:rPr>
        <w:t xml:space="preserve"> งานเดิม.</w:t>
      </w:r>
    </w:p>
  </w:footnote>
  <w:footnote w:id="327">
    <w:p w14:paraId="6E487D45"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327</w:t>
      </w:r>
      <w:r w:rsidRPr="005261A1">
        <w:rPr>
          <w:rFonts w:cs="TH SarabunPSK"/>
          <w:sz w:val="24"/>
          <w:szCs w:val="24"/>
          <w:cs/>
        </w:rPr>
        <w:t xml:space="preserve">จาก </w:t>
      </w:r>
      <w:r w:rsidRPr="005261A1">
        <w:rPr>
          <w:rFonts w:cs="TH SarabunPSK"/>
          <w:i/>
          <w:iCs/>
          <w:sz w:val="24"/>
          <w:szCs w:val="24"/>
          <w:cs/>
        </w:rPr>
        <w:t>พม. จัดอบรมกฎหมายจ้างงานคนพิการหน่วยงานภาครัฐ ผลักดันนโยบายส่งเสริมและเพิ่มโอกาสด้านอาชีพให้แก่คนพิการ</w:t>
      </w:r>
      <w:r w:rsidRPr="005261A1">
        <w:rPr>
          <w:rFonts w:cs="TH SarabunPSK"/>
          <w:sz w:val="24"/>
          <w:szCs w:val="24"/>
        </w:rPr>
        <w:t xml:space="preserve">, </w:t>
      </w:r>
      <w:r w:rsidRPr="005261A1">
        <w:rPr>
          <w:rFonts w:cs="TH SarabunPSK"/>
          <w:sz w:val="24"/>
          <w:szCs w:val="24"/>
          <w:cs/>
        </w:rPr>
        <w:t>โดย</w:t>
      </w:r>
      <w:r w:rsidRPr="005261A1">
        <w:rPr>
          <w:rFonts w:cs="TH SarabunPSK"/>
          <w:sz w:val="24"/>
          <w:szCs w:val="24"/>
        </w:rPr>
        <w:t xml:space="preserve"> </w:t>
      </w:r>
      <w:r w:rsidRPr="005261A1">
        <w:rPr>
          <w:rFonts w:cs="TH SarabunPSK"/>
          <w:sz w:val="24"/>
          <w:szCs w:val="24"/>
          <w:cs/>
        </w:rPr>
        <w:t>ไทยแลนด์ พลัส</w:t>
      </w:r>
      <w:r w:rsidRPr="005261A1">
        <w:rPr>
          <w:rFonts w:cs="TH SarabunPSK"/>
          <w:sz w:val="24"/>
          <w:szCs w:val="24"/>
        </w:rPr>
        <w:t xml:space="preserve">, </w:t>
      </w:r>
      <w:r w:rsidRPr="005261A1">
        <w:rPr>
          <w:rFonts w:cs="TH SarabunPSK"/>
          <w:sz w:val="24"/>
          <w:szCs w:val="24"/>
          <w:cs/>
        </w:rPr>
        <w:t>25 มีนาคม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https://www.thailandplus.tv/archives/</w:t>
      </w:r>
      <w:r w:rsidRPr="005261A1">
        <w:rPr>
          <w:rFonts w:cs="TH SarabunPSK"/>
          <w:sz w:val="24"/>
          <w:szCs w:val="24"/>
          <w:cs/>
        </w:rPr>
        <w:t xml:space="preserve">806229 </w:t>
      </w:r>
    </w:p>
  </w:footnote>
  <w:footnote w:id="328">
    <w:p w14:paraId="6DFABEEB" w14:textId="77777777" w:rsidR="005261A1" w:rsidRPr="005261A1" w:rsidRDefault="005261A1" w:rsidP="005261A1">
      <w:pPr>
        <w:pStyle w:val="a4"/>
        <w:ind w:firstLine="720"/>
        <w:rPr>
          <w:rFonts w:cs="TH SarabunPSK"/>
          <w:color w:val="FF0000"/>
          <w:sz w:val="24"/>
          <w:szCs w:val="24"/>
          <w:cs/>
        </w:rPr>
      </w:pPr>
      <w:r w:rsidRPr="005261A1">
        <w:rPr>
          <w:rStyle w:val="a6"/>
          <w:rFonts w:cs="TH SarabunPSK"/>
          <w:sz w:val="24"/>
          <w:szCs w:val="24"/>
        </w:rPr>
        <w:t>328</w:t>
      </w:r>
      <w:r w:rsidRPr="005261A1">
        <w:rPr>
          <w:rFonts w:cs="TH SarabunPSK"/>
          <w:sz w:val="24"/>
          <w:szCs w:val="24"/>
          <w:cs/>
        </w:rPr>
        <w:t>จาก หนังสือกระทรวงแรงงาน ด่วนที่สุด ที่ รง 0206.1/3268 ลงวันที่ 5 พฤศจิกายน 2567. งานเดิม.</w:t>
      </w:r>
    </w:p>
  </w:footnote>
  <w:footnote w:id="329">
    <w:p w14:paraId="477B2B24"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329</w:t>
      </w:r>
      <w:r w:rsidRPr="005261A1">
        <w:rPr>
          <w:rFonts w:cs="TH SarabunPSK"/>
          <w:sz w:val="24"/>
          <w:szCs w:val="24"/>
          <w:cs/>
        </w:rPr>
        <w:t xml:space="preserve">จาก </w:t>
      </w:r>
      <w:r w:rsidRPr="005261A1">
        <w:rPr>
          <w:rFonts w:cs="TH SarabunPSK"/>
          <w:i/>
          <w:iCs/>
          <w:sz w:val="24"/>
          <w:szCs w:val="24"/>
          <w:cs/>
        </w:rPr>
        <w:t>เร่งขยายผลการจ้างงานกระแสหลัก และคนพิการฐานรากมีรายได้พึ่งพาตัวเอง</w:t>
      </w:r>
      <w:r w:rsidRPr="005261A1">
        <w:rPr>
          <w:rFonts w:cs="TH SarabunPSK"/>
          <w:sz w:val="24"/>
          <w:szCs w:val="24"/>
        </w:rPr>
        <w:t xml:space="preserve">, </w:t>
      </w:r>
      <w:r w:rsidRPr="005261A1">
        <w:rPr>
          <w:rFonts w:cs="TH SarabunPSK"/>
          <w:sz w:val="24"/>
          <w:szCs w:val="24"/>
          <w:cs/>
        </w:rPr>
        <w:t xml:space="preserve">โดย </w:t>
      </w:r>
      <w:r w:rsidRPr="005261A1">
        <w:rPr>
          <w:rFonts w:cs="TH SarabunPSK"/>
          <w:sz w:val="24"/>
          <w:szCs w:val="24"/>
        </w:rPr>
        <w:t xml:space="preserve">The Active, </w:t>
      </w:r>
      <w:r w:rsidRPr="005261A1">
        <w:rPr>
          <w:rFonts w:cs="TH SarabunPSK"/>
          <w:sz w:val="24"/>
          <w:szCs w:val="24"/>
          <w:cs/>
        </w:rPr>
        <w:br/>
        <w:t>4 มิถุนายน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https://theactive.net/news/marginal-people-</w:t>
      </w:r>
      <w:r w:rsidRPr="005261A1">
        <w:rPr>
          <w:rFonts w:cs="TH SarabunPSK"/>
          <w:sz w:val="24"/>
          <w:szCs w:val="24"/>
          <w:cs/>
        </w:rPr>
        <w:t>20240308/</w:t>
      </w:r>
    </w:p>
  </w:footnote>
  <w:footnote w:id="330">
    <w:p w14:paraId="6BCA19BF"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330</w:t>
      </w:r>
      <w:r w:rsidRPr="005261A1">
        <w:rPr>
          <w:rFonts w:cs="TH SarabunPSK"/>
          <w:sz w:val="24"/>
          <w:szCs w:val="24"/>
          <w:cs/>
        </w:rPr>
        <w:t xml:space="preserve">จาก </w:t>
      </w:r>
      <w:r w:rsidRPr="005261A1">
        <w:rPr>
          <w:rFonts w:cs="TH SarabunPSK"/>
          <w:i/>
          <w:iCs/>
          <w:sz w:val="24"/>
          <w:szCs w:val="24"/>
          <w:cs/>
        </w:rPr>
        <w:t>โครงการกระตุ้นเศรษฐกิจ ปี 2567 ผ่านผู้มีบัตรสวัสดิการแห่งรัฐและคนพิการ</w:t>
      </w:r>
      <w:r w:rsidRPr="005261A1">
        <w:rPr>
          <w:rFonts w:cs="TH SarabunPSK"/>
          <w:sz w:val="24"/>
          <w:szCs w:val="24"/>
        </w:rPr>
        <w:t xml:space="preserve">, </w:t>
      </w:r>
      <w:r w:rsidRPr="005261A1">
        <w:rPr>
          <w:rFonts w:cs="TH SarabunPSK"/>
          <w:sz w:val="24"/>
          <w:szCs w:val="24"/>
          <w:cs/>
        </w:rPr>
        <w:t>โดย สำนักเลขาธิการนายกรัฐมนตรี</w:t>
      </w:r>
      <w:r w:rsidRPr="005261A1">
        <w:rPr>
          <w:rFonts w:cs="TH SarabunPSK"/>
          <w:sz w:val="24"/>
          <w:szCs w:val="24"/>
        </w:rPr>
        <w:t xml:space="preserve">, 7 </w:t>
      </w:r>
      <w:r w:rsidRPr="005261A1">
        <w:rPr>
          <w:rFonts w:cs="TH SarabunPSK"/>
          <w:sz w:val="24"/>
          <w:szCs w:val="24"/>
          <w:cs/>
        </w:rPr>
        <w:t xml:space="preserve">พฤศจิกายน 2567. สืบค้นจาก </w:t>
      </w:r>
      <w:r w:rsidRPr="005261A1">
        <w:rPr>
          <w:rFonts w:cs="TH SarabunPSK"/>
          <w:sz w:val="24"/>
          <w:szCs w:val="24"/>
        </w:rPr>
        <w:t>https://www.thaigov.go.th/news/contents/details/</w:t>
      </w:r>
      <w:r w:rsidRPr="005261A1">
        <w:rPr>
          <w:rFonts w:cs="TH SarabunPSK"/>
          <w:sz w:val="24"/>
          <w:szCs w:val="24"/>
          <w:cs/>
        </w:rPr>
        <w:t>88081</w:t>
      </w:r>
    </w:p>
  </w:footnote>
  <w:footnote w:id="331">
    <w:p w14:paraId="434A9AF7" w14:textId="32ADE7A9" w:rsidR="005261A1" w:rsidRPr="005261A1" w:rsidRDefault="005261A1" w:rsidP="005261A1">
      <w:pPr>
        <w:pStyle w:val="a4"/>
        <w:ind w:firstLine="720"/>
        <w:rPr>
          <w:rFonts w:cs="TH SarabunPSK"/>
          <w:sz w:val="24"/>
          <w:szCs w:val="24"/>
        </w:rPr>
      </w:pPr>
      <w:r w:rsidRPr="005261A1">
        <w:rPr>
          <w:rStyle w:val="a6"/>
          <w:rFonts w:cs="TH SarabunPSK"/>
          <w:sz w:val="24"/>
          <w:szCs w:val="24"/>
        </w:rPr>
        <w:t>331</w:t>
      </w:r>
      <w:r w:rsidRPr="005261A1">
        <w:rPr>
          <w:rFonts w:cs="TH SarabunPSK"/>
          <w:sz w:val="24"/>
          <w:szCs w:val="24"/>
          <w:cs/>
        </w:rPr>
        <w:t xml:space="preserve">จาก </w:t>
      </w:r>
      <w:r w:rsidRPr="005261A1">
        <w:rPr>
          <w:rFonts w:cs="TH SarabunPSK"/>
          <w:i/>
          <w:iCs/>
          <w:sz w:val="24"/>
          <w:szCs w:val="24"/>
          <w:cs/>
        </w:rPr>
        <w:t xml:space="preserve">สธ. จับมือ พม. เปิดตัวระบบออกเอกสารรับรองความพิการ </w:t>
      </w:r>
      <w:r w:rsidRPr="005261A1">
        <w:rPr>
          <w:rFonts w:cs="TH SarabunPSK"/>
          <w:i/>
          <w:iCs/>
          <w:sz w:val="24"/>
          <w:szCs w:val="24"/>
        </w:rPr>
        <w:t xml:space="preserve">online </w:t>
      </w:r>
      <w:r w:rsidRPr="005261A1">
        <w:rPr>
          <w:rFonts w:cs="TH SarabunPSK"/>
          <w:i/>
          <w:iCs/>
          <w:sz w:val="24"/>
          <w:szCs w:val="24"/>
          <w:cs/>
        </w:rPr>
        <w:t>อำนวยความสะดวกผู้พิการ ลดการเดินทาง ลดค่าใช้จ่าย</w:t>
      </w:r>
      <w:r w:rsidRPr="005261A1">
        <w:rPr>
          <w:rFonts w:cs="TH SarabunPSK"/>
          <w:sz w:val="24"/>
          <w:szCs w:val="24"/>
        </w:rPr>
        <w:t xml:space="preserve">, </w:t>
      </w:r>
      <w:r w:rsidRPr="005261A1">
        <w:rPr>
          <w:rFonts w:cs="TH SarabunPSK"/>
          <w:sz w:val="24"/>
          <w:szCs w:val="24"/>
          <w:cs/>
        </w:rPr>
        <w:t>โดย สำนักเลขาธิการนายกรัฐมนตรี</w:t>
      </w:r>
      <w:r w:rsidRPr="005261A1">
        <w:rPr>
          <w:rFonts w:cs="TH SarabunPSK"/>
          <w:sz w:val="24"/>
          <w:szCs w:val="24"/>
        </w:rPr>
        <w:t xml:space="preserve">, 11 </w:t>
      </w:r>
      <w:r w:rsidRPr="005261A1">
        <w:rPr>
          <w:rFonts w:cs="TH SarabunPSK"/>
          <w:sz w:val="24"/>
          <w:szCs w:val="24"/>
          <w:cs/>
        </w:rPr>
        <w:t xml:space="preserve">กรกฎาคม 2567. สืบค้นจาก </w:t>
      </w:r>
      <w:r w:rsidRPr="005261A1">
        <w:rPr>
          <w:rFonts w:cs="TH SarabunPSK"/>
          <w:sz w:val="24"/>
          <w:szCs w:val="24"/>
        </w:rPr>
        <w:t>https://www.thaigov.go.th/news/contents/details/</w:t>
      </w:r>
      <w:r w:rsidRPr="005261A1">
        <w:rPr>
          <w:rFonts w:cs="TH SarabunPSK"/>
          <w:sz w:val="24"/>
          <w:szCs w:val="24"/>
          <w:cs/>
        </w:rPr>
        <w:t>84733</w:t>
      </w:r>
    </w:p>
  </w:footnote>
  <w:footnote w:id="332">
    <w:p w14:paraId="2027C2D5" w14:textId="549D0ABF" w:rsidR="005261A1" w:rsidRPr="005261A1" w:rsidRDefault="005261A1" w:rsidP="005261A1">
      <w:pPr>
        <w:pStyle w:val="a4"/>
        <w:ind w:firstLine="720"/>
        <w:rPr>
          <w:rFonts w:cs="TH SarabunPSK"/>
          <w:sz w:val="24"/>
          <w:szCs w:val="24"/>
          <w:cs/>
        </w:rPr>
      </w:pPr>
      <w:r w:rsidRPr="005261A1">
        <w:rPr>
          <w:rStyle w:val="a6"/>
          <w:rFonts w:cs="TH SarabunPSK"/>
          <w:sz w:val="24"/>
          <w:szCs w:val="24"/>
        </w:rPr>
        <w:t>332</w:t>
      </w:r>
      <w:r w:rsidRPr="005261A1">
        <w:rPr>
          <w:rFonts w:cs="TH SarabunPSK"/>
          <w:sz w:val="24"/>
          <w:szCs w:val="24"/>
          <w:cs/>
        </w:rPr>
        <w:t xml:space="preserve">จาก </w:t>
      </w:r>
      <w:r w:rsidRPr="005261A1">
        <w:rPr>
          <w:rFonts w:cs="TH SarabunPSK"/>
          <w:i/>
          <w:iCs/>
          <w:sz w:val="24"/>
          <w:szCs w:val="24"/>
          <w:cs/>
        </w:rPr>
        <w:t>พก. ถก มท. ใช้บัตร ปชช. แทนบัตรคนพิการ เชื่อมข้อมูลพร้อมบัตรทอง ตั้งเป้าสิ้นปีเสร็จ</w:t>
      </w:r>
      <w:r w:rsidRPr="005261A1">
        <w:rPr>
          <w:rFonts w:cs="TH SarabunPSK"/>
          <w:sz w:val="24"/>
          <w:szCs w:val="24"/>
        </w:rPr>
        <w:t xml:space="preserve">, </w:t>
      </w:r>
      <w:r w:rsidRPr="005261A1">
        <w:rPr>
          <w:rFonts w:cs="TH SarabunPSK"/>
          <w:sz w:val="24"/>
          <w:szCs w:val="24"/>
          <w:cs/>
        </w:rPr>
        <w:t>โดย ไทยรัฐออนไลน์</w:t>
      </w:r>
      <w:r w:rsidRPr="005261A1">
        <w:rPr>
          <w:rFonts w:cs="TH SarabunPSK"/>
          <w:sz w:val="24"/>
          <w:szCs w:val="24"/>
        </w:rPr>
        <w:t xml:space="preserve">, </w:t>
      </w:r>
      <w:r w:rsidRPr="005261A1">
        <w:rPr>
          <w:rFonts w:cs="TH SarabunPSK"/>
          <w:sz w:val="24"/>
          <w:szCs w:val="24"/>
          <w:cs/>
        </w:rPr>
        <w:t>17 พฤษภาคม 2567</w:t>
      </w:r>
      <w:r w:rsidRPr="005261A1">
        <w:rPr>
          <w:rFonts w:cs="TH SarabunPSK"/>
          <w:sz w:val="24"/>
          <w:szCs w:val="24"/>
        </w:rPr>
        <w:t xml:space="preserve">. </w:t>
      </w:r>
      <w:r w:rsidRPr="005261A1">
        <w:rPr>
          <w:rFonts w:cs="TH SarabunPSK"/>
          <w:sz w:val="24"/>
          <w:szCs w:val="24"/>
          <w:cs/>
        </w:rPr>
        <w:t xml:space="preserve">สืบค้นจาก </w:t>
      </w:r>
      <w:r w:rsidRPr="005261A1">
        <w:rPr>
          <w:rFonts w:cs="TH SarabunPSK"/>
          <w:sz w:val="24"/>
          <w:szCs w:val="24"/>
        </w:rPr>
        <w:t>https://www.thairath.co.th/news/local/</w:t>
      </w:r>
      <w:r w:rsidRPr="005261A1">
        <w:rPr>
          <w:rFonts w:cs="TH SarabunPSK"/>
          <w:sz w:val="24"/>
          <w:szCs w:val="24"/>
          <w:cs/>
        </w:rPr>
        <w:t>2778871</w:t>
      </w:r>
    </w:p>
  </w:footnote>
  <w:footnote w:id="333">
    <w:p w14:paraId="306A3BB3" w14:textId="77777777" w:rsidR="005261A1" w:rsidRPr="005261A1" w:rsidRDefault="005261A1" w:rsidP="005261A1">
      <w:pPr>
        <w:pStyle w:val="a4"/>
        <w:ind w:firstLine="720"/>
        <w:rPr>
          <w:rFonts w:cs="TH SarabunPSK"/>
          <w:sz w:val="24"/>
          <w:szCs w:val="24"/>
          <w:cs/>
        </w:rPr>
      </w:pPr>
      <w:r w:rsidRPr="005261A1">
        <w:rPr>
          <w:rStyle w:val="a6"/>
          <w:rFonts w:cs="TH SarabunPSK"/>
          <w:sz w:val="24"/>
          <w:szCs w:val="24"/>
        </w:rPr>
        <w:t>333</w:t>
      </w:r>
      <w:r w:rsidRPr="005261A1">
        <w:rPr>
          <w:rFonts w:cs="TH SarabunPSK"/>
          <w:sz w:val="24"/>
          <w:szCs w:val="24"/>
          <w:cs/>
        </w:rPr>
        <w:t xml:space="preserve">จาก </w:t>
      </w:r>
      <w:r w:rsidRPr="005261A1">
        <w:rPr>
          <w:rFonts w:cs="TH SarabunPSK"/>
          <w:i/>
          <w:iCs/>
          <w:sz w:val="24"/>
          <w:szCs w:val="24"/>
          <w:cs/>
        </w:rPr>
        <w:t>โครงการกิจกรรมอบรมเยาวชนและผู้นำชุมชนเพื่อสร้างการรับรู้ เสริมสร้างทัศนคติและส่งเสริมการมีส่วนร่วมในการแก้ไขปัญหาคนพิการในชุมชน ณ โรงแรมริเวอร์ ปัตตานี</w:t>
      </w:r>
      <w:r w:rsidRPr="005261A1">
        <w:rPr>
          <w:rFonts w:cs="TH SarabunPSK"/>
          <w:sz w:val="24"/>
          <w:szCs w:val="24"/>
          <w:cs/>
        </w:rPr>
        <w:t>. งานเดิม.</w:t>
      </w:r>
    </w:p>
  </w:footnote>
  <w:footnote w:id="334">
    <w:p w14:paraId="7680FF17" w14:textId="27B21EC0" w:rsidR="005261A1" w:rsidRPr="005261A1" w:rsidRDefault="005261A1" w:rsidP="005261A1">
      <w:pPr>
        <w:pStyle w:val="a4"/>
        <w:ind w:firstLine="720"/>
        <w:rPr>
          <w:rFonts w:cs="TH SarabunPSK"/>
          <w:sz w:val="24"/>
          <w:szCs w:val="24"/>
        </w:rPr>
      </w:pPr>
      <w:r w:rsidRPr="005261A1">
        <w:rPr>
          <w:rStyle w:val="a6"/>
          <w:rFonts w:cs="TH SarabunPSK"/>
          <w:sz w:val="24"/>
          <w:szCs w:val="24"/>
        </w:rPr>
        <w:t>334</w:t>
      </w:r>
      <w:r w:rsidRPr="005261A1">
        <w:rPr>
          <w:rFonts w:cs="TH SarabunPSK"/>
          <w:sz w:val="24"/>
          <w:szCs w:val="24"/>
          <w:cs/>
        </w:rPr>
        <w:t xml:space="preserve">จาก </w:t>
      </w:r>
      <w:r w:rsidRPr="005261A1">
        <w:rPr>
          <w:rFonts w:cs="TH SarabunPSK"/>
          <w:i/>
          <w:iCs/>
          <w:sz w:val="24"/>
          <w:szCs w:val="24"/>
          <w:cs/>
        </w:rPr>
        <w:t>“วราวุธ” เผย ครม. ไฟเขียว เงินอุดหนุนเด็ก ตั้งแต่อายุครรภ์ 4 เดือน-6 ปี ให้คนละ 600 บาท เพิ่มเบี้ยยังชีพผู้สูงอายุแบบขั้นบันได เบี้ยความพิการ  1</w:t>
      </w:r>
      <w:r w:rsidRPr="005261A1">
        <w:rPr>
          <w:rFonts w:cs="TH SarabunPSK"/>
          <w:i/>
          <w:iCs/>
          <w:sz w:val="24"/>
          <w:szCs w:val="24"/>
        </w:rPr>
        <w:t>,</w:t>
      </w:r>
      <w:r w:rsidRPr="005261A1">
        <w:rPr>
          <w:rFonts w:cs="TH SarabunPSK"/>
          <w:i/>
          <w:iCs/>
          <w:sz w:val="24"/>
          <w:szCs w:val="24"/>
          <w:cs/>
        </w:rPr>
        <w:t>000 บาทแบบถ้วนหน้า</w:t>
      </w:r>
      <w:r w:rsidRPr="005261A1">
        <w:rPr>
          <w:rFonts w:cs="TH SarabunPSK"/>
          <w:sz w:val="24"/>
          <w:szCs w:val="24"/>
        </w:rPr>
        <w:t>,</w:t>
      </w:r>
      <w:r w:rsidRPr="005261A1">
        <w:rPr>
          <w:rFonts w:cs="TH SarabunPSK"/>
          <w:sz w:val="24"/>
          <w:szCs w:val="24"/>
          <w:cs/>
        </w:rPr>
        <w:t xml:space="preserve"> </w:t>
      </w:r>
      <w:r w:rsidRPr="005261A1">
        <w:rPr>
          <w:rFonts w:cs="TH SarabunPSK" w:hint="cs"/>
          <w:sz w:val="24"/>
          <w:szCs w:val="24"/>
          <w:cs/>
        </w:rPr>
        <w:t>งานเดิม.</w:t>
      </w:r>
    </w:p>
  </w:footnote>
  <w:footnote w:id="335">
    <w:p w14:paraId="4DC716FB" w14:textId="77777777" w:rsidR="005261A1" w:rsidRPr="00371624" w:rsidRDefault="005261A1" w:rsidP="005261A1">
      <w:pPr>
        <w:pStyle w:val="a4"/>
        <w:ind w:firstLine="720"/>
        <w:rPr>
          <w:rFonts w:cs="TH SarabunPSK"/>
          <w:sz w:val="28"/>
          <w:szCs w:val="28"/>
          <w:cs/>
        </w:rPr>
      </w:pPr>
      <w:r w:rsidRPr="005261A1">
        <w:rPr>
          <w:rStyle w:val="a6"/>
          <w:rFonts w:cs="TH SarabunPSK"/>
          <w:sz w:val="24"/>
          <w:szCs w:val="24"/>
        </w:rPr>
        <w:t>335</w:t>
      </w:r>
      <w:r w:rsidRPr="005261A1">
        <w:rPr>
          <w:rFonts w:cs="TH SarabunPSK"/>
          <w:sz w:val="24"/>
          <w:szCs w:val="24"/>
          <w:cs/>
        </w:rPr>
        <w:t>จาก หนังสือกระทรวงดิจิทัลเพื่อเศรษฐกิจและสังคม ด่วนที่สุด ที่ ดศ 0100.4/122 ลงวันที่ 24 มิถุนายน 2567 เรื่อง รายงานตามพระราชบัญญัติประกอบรัฐธรรมนูญว่าด้วยคณะกรรมการสิทธิมนุษยชนแห่งชาติ พ.ศ. 2560.</w:t>
      </w:r>
    </w:p>
  </w:footnote>
  <w:footnote w:id="336">
    <w:p w14:paraId="6D2882B7" w14:textId="77777777" w:rsidR="00131C90" w:rsidRPr="00131C90" w:rsidRDefault="00131C90" w:rsidP="00131C90">
      <w:pPr>
        <w:pStyle w:val="a4"/>
        <w:ind w:firstLine="720"/>
        <w:rPr>
          <w:rFonts w:cs="TH SarabunPSK"/>
          <w:sz w:val="24"/>
          <w:szCs w:val="24"/>
          <w:cs/>
        </w:rPr>
      </w:pPr>
      <w:r w:rsidRPr="00131C90">
        <w:rPr>
          <w:rStyle w:val="a6"/>
          <w:rFonts w:cs="TH SarabunPSK"/>
          <w:sz w:val="24"/>
          <w:szCs w:val="24"/>
        </w:rPr>
        <w:t>336</w:t>
      </w:r>
      <w:r w:rsidRPr="00131C90">
        <w:rPr>
          <w:rFonts w:cs="TH SarabunPSK"/>
          <w:sz w:val="24"/>
          <w:szCs w:val="24"/>
          <w:cs/>
        </w:rPr>
        <w:t>จาก หนังสือกระทรวงยุติธรรม ด่วนที่สุด ที่ ยธ 0401/6056 ลงวันที่ 24 พฤศจิกายน 2567. งานเดิม.</w:t>
      </w:r>
    </w:p>
  </w:footnote>
  <w:footnote w:id="337">
    <w:p w14:paraId="462B9A18" w14:textId="5B1B5B43" w:rsidR="00131C90" w:rsidRPr="00131C90" w:rsidRDefault="00131C90" w:rsidP="00131C90">
      <w:pPr>
        <w:pStyle w:val="a4"/>
        <w:ind w:firstLine="720"/>
        <w:rPr>
          <w:rFonts w:cs="TH SarabunPSK"/>
          <w:sz w:val="24"/>
          <w:szCs w:val="24"/>
        </w:rPr>
      </w:pPr>
      <w:r w:rsidRPr="00131C90">
        <w:rPr>
          <w:rStyle w:val="a6"/>
          <w:rFonts w:cs="TH SarabunPSK"/>
          <w:sz w:val="24"/>
          <w:szCs w:val="24"/>
        </w:rPr>
        <w:t>337</w:t>
      </w:r>
      <w:r w:rsidRPr="00131C90">
        <w:rPr>
          <w:rFonts w:cs="TH SarabunPSK"/>
          <w:sz w:val="24"/>
          <w:szCs w:val="24"/>
          <w:cs/>
        </w:rPr>
        <w:t>จาก รายงานผลการตรวจสอบการละเมิดสิทธิมนุษยชน ที่ 63/2567 เรื่อง สิทธิคนพิการและสิทธิผู้สูงอายุ กรณีร้องเรียนว่า องค์การบริหารส่วนตำบลห้วยยางโทน เรียกคืนเงินเบี้ยความพิการและเบี้ยยังชีพผู้สูงอายุ และองค์การบริหารส่วนตำบลยางหักงดจ่ายเบี้ยความพิการและเบี้ยยังชีพผู้สูงอายุ กระทบต่อสิทธิคนพิการและสิทธิผู้สูงอายุ.</w:t>
      </w:r>
    </w:p>
  </w:footnote>
  <w:footnote w:id="338">
    <w:p w14:paraId="11C36F0D" w14:textId="5B1E619A" w:rsidR="00131C90" w:rsidRPr="00131C90" w:rsidRDefault="00131C90" w:rsidP="00131C90">
      <w:pPr>
        <w:pStyle w:val="a4"/>
        <w:ind w:firstLine="720"/>
        <w:rPr>
          <w:rFonts w:cs="TH SarabunPSK"/>
          <w:sz w:val="24"/>
          <w:szCs w:val="24"/>
          <w:cs/>
        </w:rPr>
      </w:pPr>
      <w:r w:rsidRPr="00131C90">
        <w:rPr>
          <w:rStyle w:val="a6"/>
          <w:rFonts w:cs="TH SarabunPSK"/>
          <w:sz w:val="24"/>
          <w:szCs w:val="24"/>
        </w:rPr>
        <w:t>338</w:t>
      </w:r>
      <w:r w:rsidRPr="00131C90">
        <w:rPr>
          <w:rFonts w:cs="TH SarabunPSK"/>
          <w:color w:val="57585A"/>
          <w:sz w:val="24"/>
          <w:szCs w:val="24"/>
          <w:cs/>
        </w:rPr>
        <w:t xml:space="preserve">จาก </w:t>
      </w:r>
      <w:r w:rsidRPr="00131C90">
        <w:rPr>
          <w:rFonts w:cs="TH SarabunPSK"/>
          <w:i/>
          <w:iCs/>
          <w:color w:val="57585A"/>
          <w:sz w:val="24"/>
          <w:szCs w:val="24"/>
          <w:cs/>
        </w:rPr>
        <w:t>การประ</w:t>
      </w:r>
      <w:r w:rsidRPr="00131C90">
        <w:rPr>
          <w:rFonts w:cs="TH SarabunPSK"/>
          <w:color w:val="000000"/>
          <w:sz w:val="24"/>
          <w:szCs w:val="24"/>
          <w:cs/>
        </w:rPr>
        <w:t>ชุม</w:t>
      </w:r>
      <w:r w:rsidRPr="00131C90">
        <w:rPr>
          <w:rFonts w:cs="TH SarabunPSK"/>
          <w:i/>
          <w:iCs/>
          <w:color w:val="57585A"/>
          <w:sz w:val="24"/>
          <w:szCs w:val="24"/>
          <w:cs/>
        </w:rPr>
        <w:t>เ</w:t>
      </w:r>
      <w:r w:rsidRPr="00131C90">
        <w:rPr>
          <w:rFonts w:cs="TH SarabunPSK"/>
          <w:color w:val="000000"/>
          <w:sz w:val="24"/>
          <w:szCs w:val="24"/>
          <w:cs/>
        </w:rPr>
        <w:t>ช</w:t>
      </w:r>
      <w:r w:rsidRPr="00131C90">
        <w:rPr>
          <w:rFonts w:cs="TH SarabunPSK"/>
          <w:i/>
          <w:iCs/>
          <w:color w:val="57585A"/>
          <w:sz w:val="24"/>
          <w:szCs w:val="24"/>
          <w:cs/>
        </w:rPr>
        <w:t>ิงปฏิ</w:t>
      </w:r>
      <w:r w:rsidRPr="00131C90">
        <w:rPr>
          <w:rFonts w:cs="TH SarabunPSK"/>
          <w:color w:val="000000"/>
          <w:sz w:val="24"/>
          <w:szCs w:val="24"/>
          <w:cs/>
        </w:rPr>
        <w:t>บัต</w:t>
      </w:r>
      <w:r w:rsidRPr="00131C90">
        <w:rPr>
          <w:rFonts w:cs="TH SarabunPSK"/>
          <w:i/>
          <w:iCs/>
          <w:color w:val="57585A"/>
          <w:sz w:val="24"/>
          <w:szCs w:val="24"/>
          <w:cs/>
        </w:rPr>
        <w:t>ิการเ</w:t>
      </w:r>
      <w:r w:rsidRPr="00131C90">
        <w:rPr>
          <w:rFonts w:cs="TH SarabunPSK"/>
          <w:color w:val="000000"/>
          <w:sz w:val="24"/>
          <w:szCs w:val="24"/>
          <w:cs/>
        </w:rPr>
        <w:t>พื่</w:t>
      </w:r>
      <w:r w:rsidRPr="00131C90">
        <w:rPr>
          <w:rFonts w:cs="TH SarabunPSK"/>
          <w:i/>
          <w:iCs/>
          <w:color w:val="57585A"/>
          <w:sz w:val="24"/>
          <w:szCs w:val="24"/>
          <w:cs/>
        </w:rPr>
        <w:t>อประกอบการ</w:t>
      </w:r>
      <w:r w:rsidRPr="00131C90">
        <w:rPr>
          <w:rFonts w:cs="TH SarabunPSK"/>
          <w:color w:val="000000"/>
          <w:sz w:val="24"/>
          <w:szCs w:val="24"/>
          <w:cs/>
        </w:rPr>
        <w:t>จั</w:t>
      </w:r>
      <w:r w:rsidRPr="00131C90">
        <w:rPr>
          <w:rFonts w:cs="TH SarabunPSK"/>
          <w:i/>
          <w:iCs/>
          <w:color w:val="57585A"/>
          <w:sz w:val="24"/>
          <w:szCs w:val="24"/>
          <w:cs/>
        </w:rPr>
        <w:t>ด</w:t>
      </w:r>
      <w:r w:rsidRPr="00131C90">
        <w:rPr>
          <w:rFonts w:cs="TH SarabunPSK"/>
          <w:color w:val="000000"/>
          <w:sz w:val="24"/>
          <w:szCs w:val="24"/>
          <w:cs/>
        </w:rPr>
        <w:t>ทำ</w:t>
      </w:r>
      <w:r w:rsidRPr="00131C90">
        <w:rPr>
          <w:rFonts w:cs="TH SarabunPSK"/>
          <w:i/>
          <w:iCs/>
          <w:color w:val="57585A"/>
          <w:sz w:val="24"/>
          <w:szCs w:val="24"/>
          <w:cs/>
        </w:rPr>
        <w:t>ประเ</w:t>
      </w:r>
      <w:r w:rsidRPr="00131C90">
        <w:rPr>
          <w:rFonts w:cs="TH SarabunPSK"/>
          <w:color w:val="000000"/>
          <w:sz w:val="24"/>
          <w:szCs w:val="24"/>
          <w:cs/>
        </w:rPr>
        <w:t>ด็</w:t>
      </w:r>
      <w:r w:rsidRPr="00131C90">
        <w:rPr>
          <w:rFonts w:cs="TH SarabunPSK"/>
          <w:i/>
          <w:iCs/>
          <w:color w:val="57585A"/>
          <w:sz w:val="24"/>
          <w:szCs w:val="24"/>
          <w:cs/>
        </w:rPr>
        <w:t>น</w:t>
      </w:r>
      <w:r w:rsidRPr="00131C90">
        <w:rPr>
          <w:rFonts w:cs="TH SarabunPSK"/>
          <w:color w:val="000000"/>
          <w:sz w:val="24"/>
          <w:szCs w:val="24"/>
          <w:cs/>
        </w:rPr>
        <w:t>คำ</w:t>
      </w:r>
      <w:r w:rsidRPr="00131C90">
        <w:rPr>
          <w:rFonts w:cs="TH SarabunPSK"/>
          <w:i/>
          <w:iCs/>
          <w:color w:val="57585A"/>
          <w:sz w:val="24"/>
          <w:szCs w:val="24"/>
          <w:cs/>
        </w:rPr>
        <w:t>ถา</w:t>
      </w:r>
      <w:r w:rsidRPr="00131C90">
        <w:rPr>
          <w:rFonts w:cs="TH SarabunPSK"/>
          <w:color w:val="000000"/>
          <w:sz w:val="24"/>
          <w:szCs w:val="24"/>
          <w:cs/>
        </w:rPr>
        <w:t>มล่ว</w:t>
      </w:r>
      <w:r w:rsidRPr="00131C90">
        <w:rPr>
          <w:rFonts w:cs="TH SarabunPSK"/>
          <w:i/>
          <w:iCs/>
          <w:color w:val="57585A"/>
          <w:sz w:val="24"/>
          <w:szCs w:val="24"/>
          <w:cs/>
        </w:rPr>
        <w:t>งห</w:t>
      </w:r>
      <w:r w:rsidRPr="00131C90">
        <w:rPr>
          <w:rFonts w:cs="TH SarabunPSK"/>
          <w:color w:val="000000"/>
          <w:sz w:val="24"/>
          <w:szCs w:val="24"/>
          <w:cs/>
        </w:rPr>
        <w:t>น้</w:t>
      </w:r>
      <w:r w:rsidRPr="00131C90">
        <w:rPr>
          <w:rFonts w:cs="TH SarabunPSK"/>
          <w:i/>
          <w:iCs/>
          <w:color w:val="57585A"/>
          <w:sz w:val="24"/>
          <w:szCs w:val="24"/>
          <w:cs/>
        </w:rPr>
        <w:t>า (</w:t>
      </w:r>
      <w:r w:rsidRPr="00131C90">
        <w:rPr>
          <w:rFonts w:cs="TH SarabunPSK"/>
          <w:i/>
          <w:iCs/>
          <w:color w:val="57585A"/>
          <w:sz w:val="24"/>
          <w:szCs w:val="24"/>
        </w:rPr>
        <w:t>LolPR</w:t>
      </w:r>
      <w:r w:rsidRPr="00131C90">
        <w:rPr>
          <w:rFonts w:cs="TH SarabunPSK"/>
          <w:i/>
          <w:iCs/>
          <w:color w:val="57585A"/>
          <w:sz w:val="24"/>
          <w:szCs w:val="24"/>
          <w:cs/>
        </w:rPr>
        <w:t xml:space="preserve">) </w:t>
      </w:r>
      <w:r w:rsidRPr="00131C90">
        <w:rPr>
          <w:rFonts w:cs="TH SarabunPSK"/>
          <w:color w:val="000000"/>
          <w:sz w:val="24"/>
          <w:szCs w:val="24"/>
          <w:cs/>
        </w:rPr>
        <w:t>ข</w:t>
      </w:r>
      <w:r w:rsidRPr="00131C90">
        <w:rPr>
          <w:rFonts w:cs="TH SarabunPSK"/>
          <w:i/>
          <w:iCs/>
          <w:color w:val="57585A"/>
          <w:sz w:val="24"/>
          <w:szCs w:val="24"/>
          <w:cs/>
        </w:rPr>
        <w:t>องค</w:t>
      </w:r>
      <w:r w:rsidRPr="00131C90">
        <w:rPr>
          <w:rFonts w:cs="TH SarabunPSK"/>
          <w:color w:val="000000"/>
          <w:sz w:val="24"/>
          <w:szCs w:val="24"/>
          <w:cs/>
        </w:rPr>
        <w:t>ณ</w:t>
      </w:r>
      <w:r w:rsidRPr="00131C90">
        <w:rPr>
          <w:rFonts w:cs="TH SarabunPSK"/>
          <w:i/>
          <w:iCs/>
          <w:color w:val="57585A"/>
          <w:sz w:val="24"/>
          <w:szCs w:val="24"/>
          <w:cs/>
        </w:rPr>
        <w:t>ะกรร</w:t>
      </w:r>
      <w:r w:rsidRPr="00131C90">
        <w:rPr>
          <w:rFonts w:cs="TH SarabunPSK"/>
          <w:color w:val="000000"/>
          <w:sz w:val="24"/>
          <w:szCs w:val="24"/>
          <w:cs/>
        </w:rPr>
        <w:t>ม</w:t>
      </w:r>
      <w:r w:rsidRPr="00131C90">
        <w:rPr>
          <w:rFonts w:cs="TH SarabunPSK"/>
          <w:i/>
          <w:iCs/>
          <w:color w:val="57585A"/>
          <w:sz w:val="24"/>
          <w:szCs w:val="24"/>
          <w:cs/>
        </w:rPr>
        <w:t>การประ</w:t>
      </w:r>
      <w:r w:rsidRPr="00131C90">
        <w:rPr>
          <w:rFonts w:cs="TH SarabunPSK"/>
          <w:color w:val="000000"/>
          <w:sz w:val="24"/>
          <w:szCs w:val="24"/>
          <w:cs/>
        </w:rPr>
        <w:t>จำ</w:t>
      </w:r>
      <w:r w:rsidRPr="00131C90">
        <w:rPr>
          <w:rFonts w:cs="TH SarabunPSK"/>
          <w:i/>
          <w:iCs/>
          <w:color w:val="57585A"/>
          <w:sz w:val="24"/>
          <w:szCs w:val="24"/>
          <w:cs/>
        </w:rPr>
        <w:t>อ</w:t>
      </w:r>
      <w:r w:rsidRPr="00131C90">
        <w:rPr>
          <w:rFonts w:cs="TH SarabunPSK"/>
          <w:color w:val="000000"/>
          <w:sz w:val="24"/>
          <w:szCs w:val="24"/>
          <w:cs/>
        </w:rPr>
        <w:t>นุสั</w:t>
      </w:r>
      <w:r w:rsidRPr="00131C90">
        <w:rPr>
          <w:rFonts w:cs="TH SarabunPSK"/>
          <w:i/>
          <w:iCs/>
          <w:color w:val="57585A"/>
          <w:sz w:val="24"/>
          <w:szCs w:val="24"/>
          <w:cs/>
        </w:rPr>
        <w:t>ญญาคน</w:t>
      </w:r>
      <w:r w:rsidRPr="00131C90">
        <w:rPr>
          <w:rFonts w:cs="TH SarabunPSK"/>
          <w:color w:val="000000"/>
          <w:sz w:val="24"/>
          <w:szCs w:val="24"/>
          <w:cs/>
        </w:rPr>
        <w:t>พ</w:t>
      </w:r>
      <w:r w:rsidRPr="00131C90">
        <w:rPr>
          <w:rFonts w:cs="TH SarabunPSK"/>
          <w:i/>
          <w:iCs/>
          <w:color w:val="57585A"/>
          <w:sz w:val="24"/>
          <w:szCs w:val="24"/>
          <w:cs/>
        </w:rPr>
        <w:t>ิการ (</w:t>
      </w:r>
      <w:r w:rsidRPr="00131C90">
        <w:rPr>
          <w:rFonts w:cs="TH SarabunPSK"/>
          <w:i/>
          <w:iCs/>
          <w:color w:val="57585A"/>
          <w:sz w:val="24"/>
          <w:szCs w:val="24"/>
        </w:rPr>
        <w:t>CRPD</w:t>
      </w:r>
      <w:r w:rsidRPr="00131C90">
        <w:rPr>
          <w:rFonts w:cs="TH SarabunPSK"/>
          <w:i/>
          <w:iCs/>
          <w:color w:val="57585A"/>
          <w:sz w:val="24"/>
          <w:szCs w:val="24"/>
          <w:cs/>
        </w:rPr>
        <w:t>) เ</w:t>
      </w:r>
      <w:r w:rsidRPr="00131C90">
        <w:rPr>
          <w:rFonts w:cs="TH SarabunPSK"/>
          <w:color w:val="000000"/>
          <w:sz w:val="24"/>
          <w:szCs w:val="24"/>
          <w:cs/>
        </w:rPr>
        <w:t>พื่</w:t>
      </w:r>
      <w:r w:rsidRPr="00131C90">
        <w:rPr>
          <w:rFonts w:cs="TH SarabunPSK"/>
          <w:i/>
          <w:iCs/>
          <w:color w:val="57585A"/>
          <w:sz w:val="24"/>
          <w:szCs w:val="24"/>
          <w:cs/>
        </w:rPr>
        <w:t>อ ประกอบการ</w:t>
      </w:r>
      <w:r w:rsidRPr="00131C90">
        <w:rPr>
          <w:rFonts w:cs="TH SarabunPSK"/>
          <w:color w:val="000000"/>
          <w:sz w:val="24"/>
          <w:szCs w:val="24"/>
          <w:cs/>
        </w:rPr>
        <w:t>จั</w:t>
      </w:r>
      <w:r w:rsidRPr="00131C90">
        <w:rPr>
          <w:rFonts w:cs="TH SarabunPSK"/>
          <w:i/>
          <w:iCs/>
          <w:color w:val="57585A"/>
          <w:sz w:val="24"/>
          <w:szCs w:val="24"/>
          <w:cs/>
        </w:rPr>
        <w:t>ด</w:t>
      </w:r>
      <w:r w:rsidRPr="00131C90">
        <w:rPr>
          <w:rFonts w:cs="TH SarabunPSK"/>
          <w:color w:val="000000"/>
          <w:sz w:val="24"/>
          <w:szCs w:val="24"/>
          <w:cs/>
        </w:rPr>
        <w:t>ทำ</w:t>
      </w:r>
      <w:r w:rsidRPr="00131C90">
        <w:rPr>
          <w:rFonts w:cs="TH SarabunPSK"/>
          <w:i/>
          <w:iCs/>
          <w:color w:val="57585A"/>
          <w:sz w:val="24"/>
          <w:szCs w:val="24"/>
          <w:cs/>
        </w:rPr>
        <w:t>ประเ</w:t>
      </w:r>
      <w:r w:rsidRPr="00131C90">
        <w:rPr>
          <w:rFonts w:cs="TH SarabunPSK"/>
          <w:color w:val="000000"/>
          <w:sz w:val="24"/>
          <w:szCs w:val="24"/>
          <w:cs/>
        </w:rPr>
        <w:t>ด็</w:t>
      </w:r>
      <w:r w:rsidRPr="00131C90">
        <w:rPr>
          <w:rFonts w:cs="TH SarabunPSK"/>
          <w:i/>
          <w:iCs/>
          <w:color w:val="57585A"/>
          <w:sz w:val="24"/>
          <w:szCs w:val="24"/>
          <w:cs/>
        </w:rPr>
        <w:t>น</w:t>
      </w:r>
      <w:r w:rsidRPr="00131C90">
        <w:rPr>
          <w:rFonts w:cs="TH SarabunPSK"/>
          <w:color w:val="000000"/>
          <w:sz w:val="24"/>
          <w:szCs w:val="24"/>
          <w:cs/>
        </w:rPr>
        <w:t>คำ</w:t>
      </w:r>
      <w:r w:rsidRPr="00131C90">
        <w:rPr>
          <w:rFonts w:cs="TH SarabunPSK"/>
          <w:i/>
          <w:iCs/>
          <w:color w:val="57585A"/>
          <w:sz w:val="24"/>
          <w:szCs w:val="24"/>
          <w:cs/>
        </w:rPr>
        <w:t>ถา</w:t>
      </w:r>
      <w:r w:rsidRPr="00131C90">
        <w:rPr>
          <w:rFonts w:cs="TH SarabunPSK"/>
          <w:color w:val="000000"/>
          <w:sz w:val="24"/>
          <w:szCs w:val="24"/>
          <w:cs/>
        </w:rPr>
        <w:t>มล่ว</w:t>
      </w:r>
      <w:r w:rsidRPr="00131C90">
        <w:rPr>
          <w:rFonts w:cs="TH SarabunPSK"/>
          <w:i/>
          <w:iCs/>
          <w:color w:val="57585A"/>
          <w:sz w:val="24"/>
          <w:szCs w:val="24"/>
          <w:cs/>
        </w:rPr>
        <w:t>งห</w:t>
      </w:r>
      <w:r w:rsidRPr="00131C90">
        <w:rPr>
          <w:rFonts w:cs="TH SarabunPSK"/>
          <w:color w:val="000000"/>
          <w:sz w:val="24"/>
          <w:szCs w:val="24"/>
          <w:cs/>
        </w:rPr>
        <w:t>น้</w:t>
      </w:r>
      <w:r w:rsidRPr="00131C90">
        <w:rPr>
          <w:rFonts w:cs="TH SarabunPSK"/>
          <w:i/>
          <w:iCs/>
          <w:color w:val="57585A"/>
          <w:sz w:val="24"/>
          <w:szCs w:val="24"/>
          <w:cs/>
        </w:rPr>
        <w:t xml:space="preserve">า </w:t>
      </w:r>
      <w:r w:rsidRPr="00131C90">
        <w:rPr>
          <w:rFonts w:cs="TH SarabunPSK"/>
          <w:color w:val="000000"/>
          <w:sz w:val="24"/>
          <w:szCs w:val="24"/>
          <w:cs/>
        </w:rPr>
        <w:t>ณ</w:t>
      </w:r>
      <w:r w:rsidRPr="00131C90">
        <w:rPr>
          <w:rFonts w:cs="TH SarabunPSK"/>
          <w:i/>
          <w:iCs/>
          <w:color w:val="57585A"/>
          <w:sz w:val="24"/>
          <w:szCs w:val="24"/>
          <w:cs/>
        </w:rPr>
        <w:t>โรงแร</w:t>
      </w:r>
      <w:r w:rsidRPr="00131C90">
        <w:rPr>
          <w:rFonts w:cs="TH SarabunPSK"/>
          <w:color w:val="000000"/>
          <w:sz w:val="24"/>
          <w:szCs w:val="24"/>
          <w:cs/>
        </w:rPr>
        <w:t>มทีี</w:t>
      </w:r>
      <w:r w:rsidRPr="00131C90">
        <w:rPr>
          <w:rFonts w:cs="TH SarabunPSK"/>
          <w:i/>
          <w:iCs/>
          <w:color w:val="57585A"/>
          <w:sz w:val="24"/>
          <w:szCs w:val="24"/>
          <w:cs/>
        </w:rPr>
        <w:t>เค. พาเล</w:t>
      </w:r>
      <w:r w:rsidRPr="00131C90">
        <w:rPr>
          <w:rFonts w:cs="TH SarabunPSK"/>
          <w:color w:val="000000"/>
          <w:sz w:val="24"/>
          <w:szCs w:val="24"/>
          <w:cs/>
        </w:rPr>
        <w:t>ซ</w:t>
      </w:r>
      <w:r w:rsidRPr="00131C90">
        <w:rPr>
          <w:rFonts w:cs="TH SarabunPSK"/>
          <w:i/>
          <w:iCs/>
          <w:color w:val="57585A"/>
          <w:sz w:val="24"/>
          <w:szCs w:val="24"/>
          <w:cs/>
        </w:rPr>
        <w:t>แอน</w:t>
      </w:r>
      <w:r w:rsidRPr="00131C90">
        <w:rPr>
          <w:rFonts w:cs="TH SarabunPSK"/>
          <w:color w:val="000000"/>
          <w:sz w:val="24"/>
          <w:szCs w:val="24"/>
          <w:cs/>
        </w:rPr>
        <w:t>ด์</w:t>
      </w:r>
      <w:r w:rsidRPr="00131C90">
        <w:rPr>
          <w:rFonts w:cs="TH SarabunPSK"/>
          <w:i/>
          <w:iCs/>
          <w:color w:val="57585A"/>
          <w:sz w:val="24"/>
          <w:szCs w:val="24"/>
          <w:cs/>
        </w:rPr>
        <w:t>์ คอนเ</w:t>
      </w:r>
      <w:r w:rsidRPr="00131C90">
        <w:rPr>
          <w:rFonts w:cs="TH SarabunPSK"/>
          <w:color w:val="000000"/>
          <w:sz w:val="24"/>
          <w:szCs w:val="24"/>
          <w:cs/>
        </w:rPr>
        <w:t>ว</w:t>
      </w:r>
      <w:r w:rsidRPr="00131C90">
        <w:rPr>
          <w:rFonts w:cs="TH SarabunPSK"/>
          <w:i/>
          <w:iCs/>
          <w:color w:val="57585A"/>
          <w:sz w:val="24"/>
          <w:szCs w:val="24"/>
          <w:cs/>
        </w:rPr>
        <w:t>น</w:t>
      </w:r>
      <w:r w:rsidRPr="00131C90">
        <w:rPr>
          <w:rFonts w:cs="TH SarabunPSK"/>
          <w:color w:val="000000"/>
          <w:sz w:val="24"/>
          <w:szCs w:val="24"/>
          <w:cs/>
        </w:rPr>
        <w:t>ชั</w:t>
      </w:r>
      <w:r w:rsidRPr="00131C90">
        <w:rPr>
          <w:rFonts w:cs="TH SarabunPSK"/>
          <w:i/>
          <w:iCs/>
          <w:color w:val="57585A"/>
          <w:sz w:val="24"/>
          <w:szCs w:val="24"/>
          <w:cs/>
        </w:rPr>
        <w:t>น ก</w:t>
      </w:r>
      <w:r w:rsidRPr="00131C90">
        <w:rPr>
          <w:rFonts w:cs="TH SarabunPSK"/>
          <w:color w:val="000000"/>
          <w:sz w:val="24"/>
          <w:szCs w:val="24"/>
          <w:cs/>
        </w:rPr>
        <w:t>รุ</w:t>
      </w:r>
      <w:r w:rsidRPr="00131C90">
        <w:rPr>
          <w:rFonts w:cs="TH SarabunPSK"/>
          <w:i/>
          <w:iCs/>
          <w:color w:val="57585A"/>
          <w:sz w:val="24"/>
          <w:szCs w:val="24"/>
          <w:cs/>
        </w:rPr>
        <w:t>งเทพฯ</w:t>
      </w:r>
      <w:r w:rsidRPr="00131C90">
        <w:rPr>
          <w:rFonts w:cs="TH SarabunPSK"/>
          <w:i/>
          <w:iCs/>
          <w:color w:val="57585A"/>
          <w:sz w:val="24"/>
          <w:szCs w:val="24"/>
        </w:rPr>
        <w:t>,</w:t>
      </w:r>
      <w:r w:rsidRPr="00131C90">
        <w:rPr>
          <w:rFonts w:cs="TH SarabunPSK"/>
          <w:i/>
          <w:iCs/>
          <w:color w:val="57585A"/>
          <w:sz w:val="24"/>
          <w:szCs w:val="24"/>
          <w:cs/>
        </w:rPr>
        <w:t xml:space="preserve"> </w:t>
      </w:r>
      <w:r w:rsidRPr="00131C90">
        <w:rPr>
          <w:rFonts w:cs="TH SarabunPSK"/>
          <w:color w:val="57585A"/>
          <w:sz w:val="24"/>
          <w:szCs w:val="24"/>
        </w:rPr>
        <w:t xml:space="preserve">23 </w:t>
      </w:r>
      <w:r w:rsidRPr="00131C90">
        <w:rPr>
          <w:rFonts w:cs="TH SarabunPSK"/>
          <w:color w:val="57585A"/>
          <w:sz w:val="24"/>
          <w:szCs w:val="24"/>
          <w:cs/>
        </w:rPr>
        <w:t>พฤษภาค</w:t>
      </w:r>
      <w:r w:rsidRPr="00131C90">
        <w:rPr>
          <w:rFonts w:cs="TH SarabunPSK"/>
          <w:color w:val="000000"/>
          <w:sz w:val="24"/>
          <w:szCs w:val="24"/>
          <w:cs/>
        </w:rPr>
        <w:t>ม</w:t>
      </w:r>
      <w:r w:rsidRPr="00131C90">
        <w:rPr>
          <w:rFonts w:cs="TH SarabunPSK"/>
          <w:color w:val="57585A"/>
          <w:sz w:val="24"/>
          <w:szCs w:val="24"/>
        </w:rPr>
        <w:t>2567</w:t>
      </w:r>
      <w:r w:rsidRPr="00131C90">
        <w:rPr>
          <w:rFonts w:cs="TH SarabunPSK"/>
          <w:color w:val="57585A"/>
          <w:sz w:val="24"/>
          <w:szCs w:val="24"/>
          <w:cs/>
        </w:rPr>
        <w:t xml:space="preserve">. </w:t>
      </w:r>
      <w:r w:rsidRPr="00131C90">
        <w:rPr>
          <w:rFonts w:cs="TH SarabunPSK"/>
          <w:color w:val="000000"/>
          <w:sz w:val="24"/>
          <w:szCs w:val="24"/>
          <w:cs/>
        </w:rPr>
        <w:t>ส</w:t>
      </w:r>
      <w:r>
        <w:rPr>
          <w:rFonts w:cs="TH SarabunPSK" w:hint="cs"/>
          <w:color w:val="000000"/>
          <w:sz w:val="24"/>
          <w:szCs w:val="24"/>
          <w:cs/>
        </w:rPr>
        <w:t>ำ</w:t>
      </w:r>
      <w:r w:rsidRPr="00131C90">
        <w:rPr>
          <w:rFonts w:cs="TH SarabunPSK"/>
          <w:color w:val="000000"/>
          <w:sz w:val="24"/>
          <w:szCs w:val="24"/>
          <w:cs/>
        </w:rPr>
        <w:t>น</w:t>
      </w:r>
      <w:r>
        <w:rPr>
          <w:rFonts w:cs="TH SarabunPSK" w:hint="cs"/>
          <w:color w:val="000000"/>
          <w:sz w:val="24"/>
          <w:szCs w:val="24"/>
          <w:cs/>
        </w:rPr>
        <w:t>ั</w:t>
      </w:r>
      <w:r w:rsidRPr="00131C90">
        <w:rPr>
          <w:rFonts w:cs="TH SarabunPSK"/>
          <w:color w:val="57585A"/>
          <w:sz w:val="24"/>
          <w:szCs w:val="24"/>
          <w:cs/>
        </w:rPr>
        <w:t>ก</w:t>
      </w:r>
      <w:r w:rsidRPr="00131C90">
        <w:rPr>
          <w:rFonts w:cs="TH SarabunPSK"/>
          <w:color w:val="000000"/>
          <w:sz w:val="24"/>
          <w:szCs w:val="24"/>
          <w:cs/>
        </w:rPr>
        <w:t>สิ</w:t>
      </w:r>
      <w:r w:rsidRPr="00131C90">
        <w:rPr>
          <w:rFonts w:cs="TH SarabunPSK"/>
          <w:color w:val="57585A"/>
          <w:sz w:val="24"/>
          <w:szCs w:val="24"/>
          <w:cs/>
        </w:rPr>
        <w:t>ิทธิิ</w:t>
      </w:r>
      <w:r>
        <w:rPr>
          <w:rFonts w:cs="TH SarabunPSK" w:hint="cs"/>
          <w:color w:val="57585A"/>
          <w:sz w:val="24"/>
          <w:szCs w:val="24"/>
          <w:cs/>
        </w:rPr>
        <w:t xml:space="preserve"> </w:t>
      </w:r>
      <w:r w:rsidRPr="00131C90">
        <w:rPr>
          <w:rFonts w:cs="TH SarabunPSK"/>
          <w:color w:val="000000"/>
          <w:sz w:val="24"/>
          <w:szCs w:val="24"/>
          <w:cs/>
        </w:rPr>
        <w:t>มนุ</w:t>
      </w:r>
      <w:r w:rsidRPr="00131C90">
        <w:rPr>
          <w:rFonts w:cs="TH SarabunPSK"/>
          <w:color w:val="57585A"/>
          <w:sz w:val="24"/>
          <w:szCs w:val="24"/>
          <w:cs/>
        </w:rPr>
        <w:t>ษยชนระห</w:t>
      </w:r>
      <w:r w:rsidRPr="00131C90">
        <w:rPr>
          <w:rFonts w:cs="TH SarabunPSK"/>
          <w:color w:val="000000"/>
          <w:sz w:val="24"/>
          <w:szCs w:val="24"/>
          <w:cs/>
        </w:rPr>
        <w:t>ว่</w:t>
      </w:r>
      <w:r w:rsidRPr="00131C90">
        <w:rPr>
          <w:rFonts w:cs="TH SarabunPSK"/>
          <w:color w:val="57585A"/>
          <w:sz w:val="24"/>
          <w:szCs w:val="24"/>
          <w:cs/>
        </w:rPr>
        <w:t>างประเทศ</w:t>
      </w:r>
      <w:r w:rsidRPr="00131C90">
        <w:rPr>
          <w:rFonts w:cs="TH SarabunPSK"/>
          <w:color w:val="57585A"/>
          <w:sz w:val="24"/>
          <w:szCs w:val="24"/>
        </w:rPr>
        <w:t xml:space="preserve">, </w:t>
      </w:r>
      <w:r w:rsidRPr="00131C90">
        <w:rPr>
          <w:rFonts w:cs="TH SarabunPSK"/>
          <w:color w:val="57585A"/>
          <w:sz w:val="24"/>
          <w:szCs w:val="24"/>
          <w:cs/>
        </w:rPr>
        <w:t>ก</w:t>
      </w:r>
      <w:r w:rsidRPr="00131C90">
        <w:rPr>
          <w:rFonts w:cs="TH SarabunPSK"/>
          <w:color w:val="000000"/>
          <w:sz w:val="24"/>
          <w:szCs w:val="24"/>
          <w:cs/>
        </w:rPr>
        <w:t>รุ</w:t>
      </w:r>
      <w:r w:rsidRPr="00131C90">
        <w:rPr>
          <w:rFonts w:cs="TH SarabunPSK"/>
          <w:color w:val="57585A"/>
          <w:sz w:val="24"/>
          <w:szCs w:val="24"/>
          <w:cs/>
        </w:rPr>
        <w:t xml:space="preserve">งเทพฯ: </w:t>
      </w:r>
      <w:r w:rsidRPr="00131C90">
        <w:rPr>
          <w:rFonts w:cs="TH SarabunPSK"/>
          <w:color w:val="000000"/>
          <w:sz w:val="24"/>
          <w:szCs w:val="24"/>
          <w:cs/>
        </w:rPr>
        <w:t>สำนั</w:t>
      </w:r>
      <w:r w:rsidRPr="00131C90">
        <w:rPr>
          <w:rFonts w:cs="TH SarabunPSK"/>
          <w:color w:val="57585A"/>
          <w:sz w:val="24"/>
          <w:szCs w:val="24"/>
          <w:cs/>
        </w:rPr>
        <w:t>กงาน กส</w:t>
      </w:r>
      <w:r w:rsidRPr="00131C90">
        <w:rPr>
          <w:rFonts w:cs="TH SarabunPSK"/>
          <w:color w:val="000000"/>
          <w:sz w:val="24"/>
          <w:szCs w:val="24"/>
          <w:cs/>
        </w:rPr>
        <w:t>ม</w:t>
      </w:r>
      <w:r w:rsidRPr="00131C90">
        <w:rPr>
          <w:rFonts w:cs="TH SarabunPSK"/>
          <w:color w:val="57585A"/>
          <w:sz w:val="24"/>
          <w:szCs w:val="24"/>
          <w:cs/>
        </w:rPr>
        <w:t>..</w:t>
      </w:r>
    </w:p>
  </w:footnote>
  <w:footnote w:id="339">
    <w:p w14:paraId="1301E57F" w14:textId="77777777"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339</w:t>
      </w:r>
      <w:r w:rsidRPr="00131C90">
        <w:rPr>
          <w:rFonts w:cs="TH SarabunPSK"/>
          <w:sz w:val="24"/>
          <w:szCs w:val="24"/>
          <w:cs/>
        </w:rPr>
        <w:t>จาก</w:t>
      </w:r>
      <w:r w:rsidRPr="00131C90">
        <w:rPr>
          <w:rFonts w:cs="TH SarabunPSK"/>
          <w:sz w:val="24"/>
          <w:szCs w:val="24"/>
        </w:rPr>
        <w:t xml:space="preserve"> </w:t>
      </w:r>
      <w:r w:rsidRPr="00131C90">
        <w:rPr>
          <w:rFonts w:cs="TH SarabunPSK"/>
          <w:i/>
          <w:iCs/>
          <w:sz w:val="24"/>
          <w:szCs w:val="24"/>
          <w:cs/>
        </w:rPr>
        <w:t>สถานการณ์สตรีไทย ปี 2567</w:t>
      </w:r>
      <w:r w:rsidRPr="00131C90">
        <w:rPr>
          <w:rFonts w:cs="TH SarabunPSK"/>
          <w:i/>
          <w:iCs/>
          <w:sz w:val="24"/>
          <w:szCs w:val="24"/>
        </w:rPr>
        <w:t xml:space="preserve">, </w:t>
      </w:r>
      <w:r w:rsidRPr="00131C90">
        <w:rPr>
          <w:rFonts w:cs="TH SarabunPSK"/>
          <w:sz w:val="24"/>
          <w:szCs w:val="24"/>
          <w:cs/>
        </w:rPr>
        <w:t>โดย กรมกิจการสตรีและสถาบันครอบครัว</w:t>
      </w:r>
      <w:r w:rsidRPr="00131C90">
        <w:rPr>
          <w:rFonts w:cs="TH SarabunPSK"/>
          <w:sz w:val="24"/>
          <w:szCs w:val="24"/>
        </w:rPr>
        <w:t xml:space="preserve">, </w:t>
      </w:r>
      <w:r w:rsidRPr="00131C90">
        <w:rPr>
          <w:rFonts w:cs="TH SarabunPSK"/>
          <w:sz w:val="24"/>
          <w:szCs w:val="24"/>
          <w:cs/>
        </w:rPr>
        <w:t xml:space="preserve">18 พฤศจิกายน 2567. สืบค้นจาก </w:t>
      </w:r>
      <w:r w:rsidRPr="00131C90">
        <w:rPr>
          <w:rFonts w:cs="TH SarabunPSK"/>
          <w:sz w:val="24"/>
          <w:szCs w:val="24"/>
        </w:rPr>
        <w:t>https://www.dwf.go.th/contents/</w:t>
      </w:r>
      <w:r w:rsidRPr="00131C90">
        <w:rPr>
          <w:rFonts w:cs="TH SarabunPSK"/>
          <w:sz w:val="24"/>
          <w:szCs w:val="24"/>
          <w:cs/>
        </w:rPr>
        <w:t xml:space="preserve">69310 </w:t>
      </w:r>
    </w:p>
  </w:footnote>
  <w:footnote w:id="340">
    <w:p w14:paraId="4ACE0530" w14:textId="45EACCA3"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340</w:t>
      </w:r>
      <w:r w:rsidRPr="00131C90">
        <w:rPr>
          <w:rFonts w:eastAsia="Times New Roman" w:cs="TH SarabunPSK"/>
          <w:sz w:val="24"/>
          <w:szCs w:val="24"/>
          <w:cs/>
        </w:rPr>
        <w:t xml:space="preserve">จาก </w:t>
      </w:r>
      <w:r w:rsidRPr="00131C90">
        <w:rPr>
          <w:rFonts w:eastAsia="Times New Roman" w:cs="TH SarabunPSK"/>
          <w:i/>
          <w:iCs/>
          <w:sz w:val="24"/>
          <w:szCs w:val="24"/>
          <w:cs/>
        </w:rPr>
        <w:t>เศรษฐกิจสีรุ้ง พุ่งแรง!</w:t>
      </w:r>
      <w:r w:rsidRPr="00131C90">
        <w:rPr>
          <w:rFonts w:cs="TH SarabunPSK"/>
          <w:i/>
          <w:iCs/>
          <w:sz w:val="24"/>
          <w:szCs w:val="24"/>
        </w:rPr>
        <w:t xml:space="preserve"> ,</w:t>
      </w:r>
      <w:r w:rsidRPr="00131C90">
        <w:rPr>
          <w:rFonts w:cs="TH SarabunPSK"/>
          <w:sz w:val="24"/>
          <w:szCs w:val="24"/>
        </w:rPr>
        <w:t xml:space="preserve"> </w:t>
      </w:r>
      <w:r w:rsidRPr="00131C90">
        <w:rPr>
          <w:rFonts w:cs="TH SarabunPSK"/>
          <w:sz w:val="24"/>
          <w:szCs w:val="24"/>
          <w:cs/>
        </w:rPr>
        <w:t>โดย ไทยบีพีเอส</w:t>
      </w:r>
      <w:r w:rsidRPr="00131C90">
        <w:rPr>
          <w:rFonts w:cs="TH SarabunPSK"/>
          <w:sz w:val="24"/>
          <w:szCs w:val="24"/>
        </w:rPr>
        <w:t xml:space="preserve">, </w:t>
      </w:r>
      <w:r w:rsidRPr="00131C90">
        <w:rPr>
          <w:rFonts w:cs="TH SarabunPSK"/>
          <w:sz w:val="24"/>
          <w:szCs w:val="24"/>
          <w:cs/>
        </w:rPr>
        <w:t xml:space="preserve">10 มิถุนายน </w:t>
      </w:r>
      <w:r w:rsidRPr="00131C90">
        <w:rPr>
          <w:rFonts w:cs="TH SarabunPSK"/>
          <w:sz w:val="24"/>
          <w:szCs w:val="24"/>
        </w:rPr>
        <w:t xml:space="preserve">2567. </w:t>
      </w:r>
      <w:r w:rsidRPr="00131C90">
        <w:rPr>
          <w:rFonts w:cs="TH SarabunPSK"/>
          <w:sz w:val="24"/>
          <w:szCs w:val="24"/>
          <w:cs/>
        </w:rPr>
        <w:t>สืบค้นจาก</w:t>
      </w:r>
      <w:r w:rsidRPr="00131C90">
        <w:rPr>
          <w:rFonts w:cs="TH SarabunPSK"/>
          <w:sz w:val="24"/>
          <w:szCs w:val="24"/>
        </w:rPr>
        <w:t>https://policywatch.thaipbs.or.th/article/economy-54</w:t>
      </w:r>
      <w:r w:rsidRPr="00131C90">
        <w:rPr>
          <w:rFonts w:cs="TH SarabunPSK"/>
          <w:sz w:val="24"/>
          <w:szCs w:val="24"/>
          <w:cs/>
        </w:rPr>
        <w:t xml:space="preserve"> </w:t>
      </w:r>
    </w:p>
  </w:footnote>
  <w:footnote w:id="341">
    <w:p w14:paraId="5CA9EA49" w14:textId="290BD4AD"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341</w:t>
      </w:r>
      <w:r w:rsidRPr="00131C90">
        <w:rPr>
          <w:rFonts w:eastAsia="Times New Roman" w:cs="TH SarabunPSK"/>
          <w:sz w:val="24"/>
          <w:szCs w:val="24"/>
          <w:cs/>
        </w:rPr>
        <w:t>จาก</w:t>
      </w:r>
      <w:r w:rsidRPr="00131C90">
        <w:rPr>
          <w:rFonts w:eastAsia="Times New Roman" w:cs="TH SarabunPSK"/>
          <w:sz w:val="24"/>
          <w:szCs w:val="24"/>
        </w:rPr>
        <w:t xml:space="preserve"> </w:t>
      </w:r>
      <w:r w:rsidRPr="00131C90">
        <w:rPr>
          <w:rFonts w:eastAsia="Times New Roman" w:cs="TH SarabunPSK"/>
          <w:i/>
          <w:iCs/>
          <w:sz w:val="24"/>
          <w:szCs w:val="24"/>
          <w:cs/>
        </w:rPr>
        <w:t xml:space="preserve">สธ. เผยข้อมูล “ศูนย์พึ่งได้” กว่า </w:t>
      </w:r>
      <w:r w:rsidRPr="00131C90">
        <w:rPr>
          <w:rFonts w:eastAsia="Times New Roman" w:cs="TH SarabunPSK"/>
          <w:i/>
          <w:iCs/>
          <w:sz w:val="24"/>
          <w:szCs w:val="24"/>
        </w:rPr>
        <w:t xml:space="preserve">1 </w:t>
      </w:r>
      <w:r w:rsidRPr="00131C90">
        <w:rPr>
          <w:rFonts w:eastAsia="Times New Roman" w:cs="TH SarabunPSK"/>
          <w:i/>
          <w:iCs/>
          <w:sz w:val="24"/>
          <w:szCs w:val="24"/>
          <w:cs/>
        </w:rPr>
        <w:t xml:space="preserve">หมื่นแห่ง ช่วยผู้ถูกกระทำความรุนแรงแล้วกว่า </w:t>
      </w:r>
      <w:r w:rsidRPr="00131C90">
        <w:rPr>
          <w:rFonts w:eastAsia="Times New Roman" w:cs="TH SarabunPSK"/>
          <w:i/>
          <w:iCs/>
          <w:sz w:val="24"/>
          <w:szCs w:val="24"/>
        </w:rPr>
        <w:t xml:space="preserve">9.2 </w:t>
      </w:r>
      <w:r w:rsidRPr="00131C90">
        <w:rPr>
          <w:rFonts w:eastAsia="Times New Roman" w:cs="TH SarabunPSK"/>
          <w:i/>
          <w:iCs/>
          <w:sz w:val="24"/>
          <w:szCs w:val="24"/>
          <w:cs/>
        </w:rPr>
        <w:t>หมื่นราย</w:t>
      </w:r>
      <w:r w:rsidRPr="00131C90">
        <w:rPr>
          <w:rFonts w:cs="TH SarabunPSK"/>
          <w:sz w:val="24"/>
          <w:szCs w:val="24"/>
          <w:cs/>
        </w:rPr>
        <w:t xml:space="preserve">, โดย </w:t>
      </w:r>
      <w:r w:rsidRPr="00131C90">
        <w:rPr>
          <w:rFonts w:cs="TH SarabunPSK"/>
          <w:sz w:val="24"/>
          <w:szCs w:val="24"/>
        </w:rPr>
        <w:t xml:space="preserve">Hfocus </w:t>
      </w:r>
      <w:r w:rsidRPr="00131C90">
        <w:rPr>
          <w:rFonts w:cs="TH SarabunPSK"/>
          <w:sz w:val="24"/>
          <w:szCs w:val="24"/>
          <w:cs/>
        </w:rPr>
        <w:t>เจาะลึกระบบสุขภาพ</w:t>
      </w:r>
      <w:r w:rsidRPr="00131C90">
        <w:rPr>
          <w:rFonts w:cs="TH SarabunPSK"/>
          <w:sz w:val="24"/>
          <w:szCs w:val="24"/>
        </w:rPr>
        <w:t xml:space="preserve">, 7 </w:t>
      </w:r>
      <w:r w:rsidRPr="00131C90">
        <w:rPr>
          <w:rFonts w:cs="TH SarabunPSK"/>
          <w:sz w:val="24"/>
          <w:szCs w:val="24"/>
          <w:cs/>
        </w:rPr>
        <w:t xml:space="preserve">มีนาคม </w:t>
      </w:r>
      <w:r w:rsidRPr="00131C90">
        <w:rPr>
          <w:rFonts w:cs="TH SarabunPSK"/>
          <w:sz w:val="24"/>
          <w:szCs w:val="24"/>
        </w:rPr>
        <w:t xml:space="preserve">2567. </w:t>
      </w:r>
      <w:r w:rsidRPr="00131C90">
        <w:rPr>
          <w:rFonts w:cs="TH SarabunPSK"/>
          <w:sz w:val="24"/>
          <w:szCs w:val="24"/>
          <w:cs/>
        </w:rPr>
        <w:t xml:space="preserve">สืบค้นจาก </w:t>
      </w:r>
      <w:r w:rsidRPr="00131C90">
        <w:rPr>
          <w:rFonts w:cs="TH SarabunPSK"/>
          <w:sz w:val="24"/>
          <w:szCs w:val="24"/>
        </w:rPr>
        <w:t>https://www.hfocus.org/content/</w:t>
      </w:r>
      <w:r w:rsidRPr="00131C90">
        <w:rPr>
          <w:rFonts w:cs="TH SarabunPSK"/>
          <w:sz w:val="24"/>
          <w:szCs w:val="24"/>
          <w:cs/>
        </w:rPr>
        <w:t>2024/03/29917</w:t>
      </w:r>
      <w:r w:rsidRPr="00131C90">
        <w:rPr>
          <w:rFonts w:cs="TH SarabunPSK"/>
          <w:sz w:val="24"/>
          <w:szCs w:val="24"/>
        </w:rPr>
        <w:t xml:space="preserve"> </w:t>
      </w:r>
    </w:p>
  </w:footnote>
  <w:footnote w:id="342">
    <w:p w14:paraId="7D8DE947" w14:textId="66C4DAD4" w:rsidR="00131C90" w:rsidRPr="00131C90" w:rsidRDefault="00131C90" w:rsidP="00131C90">
      <w:pPr>
        <w:pStyle w:val="a4"/>
        <w:tabs>
          <w:tab w:val="left" w:pos="851"/>
        </w:tabs>
        <w:ind w:firstLine="720"/>
        <w:rPr>
          <w:rFonts w:cs="TH SarabunPSK"/>
          <w:sz w:val="24"/>
          <w:szCs w:val="24"/>
          <w:cs/>
        </w:rPr>
      </w:pPr>
      <w:r w:rsidRPr="00131C90">
        <w:rPr>
          <w:rStyle w:val="a6"/>
          <w:rFonts w:cs="TH SarabunPSK"/>
          <w:sz w:val="24"/>
          <w:szCs w:val="24"/>
        </w:rPr>
        <w:t>342</w:t>
      </w:r>
      <w:r w:rsidRPr="00131C90">
        <w:rPr>
          <w:rFonts w:cs="TH SarabunPSK" w:hint="cs"/>
          <w:sz w:val="24"/>
          <w:szCs w:val="24"/>
          <w:cs/>
        </w:rPr>
        <w:t xml:space="preserve">จาก </w:t>
      </w:r>
      <w:r w:rsidRPr="00131C90">
        <w:rPr>
          <w:rFonts w:cs="TH SarabunPSK"/>
          <w:i/>
          <w:iCs/>
          <w:sz w:val="24"/>
          <w:szCs w:val="24"/>
          <w:cs/>
        </w:rPr>
        <w:t>สถิติความรุนแรง ประจำปีงบประมาณ พ.ศ. 2567</w:t>
      </w:r>
      <w:r w:rsidRPr="00131C90">
        <w:rPr>
          <w:rFonts w:cs="TH SarabunPSK"/>
          <w:i/>
          <w:iCs/>
          <w:sz w:val="24"/>
          <w:szCs w:val="24"/>
        </w:rPr>
        <w:t>,</w:t>
      </w:r>
      <w:r w:rsidRPr="00131C90">
        <w:rPr>
          <w:rFonts w:cs="TH SarabunPSK"/>
          <w:sz w:val="24"/>
          <w:szCs w:val="24"/>
        </w:rPr>
        <w:t xml:space="preserve"> </w:t>
      </w:r>
      <w:r w:rsidRPr="00131C90">
        <w:rPr>
          <w:rFonts w:cs="TH SarabunPSK"/>
          <w:sz w:val="24"/>
          <w:szCs w:val="24"/>
          <w:cs/>
        </w:rPr>
        <w:t>โดย ศูนย์ช่วยเหลือสังคม สายด่วน 1300กระทรวงการพัฒนาสังคมและความมั่นคงของมนุษย์</w:t>
      </w:r>
      <w:r w:rsidRPr="00131C90">
        <w:rPr>
          <w:rFonts w:cs="TH SarabunPSK"/>
          <w:sz w:val="24"/>
          <w:szCs w:val="24"/>
        </w:rPr>
        <w:t xml:space="preserve">, </w:t>
      </w:r>
      <w:r w:rsidRPr="00131C90">
        <w:rPr>
          <w:rFonts w:cs="TH SarabunPSK"/>
          <w:sz w:val="24"/>
          <w:szCs w:val="24"/>
          <w:cs/>
        </w:rPr>
        <w:t xml:space="preserve">18 พฤศจิกายน </w:t>
      </w:r>
      <w:r w:rsidRPr="00131C90">
        <w:rPr>
          <w:rFonts w:cs="TH SarabunPSK"/>
          <w:sz w:val="24"/>
          <w:szCs w:val="24"/>
        </w:rPr>
        <w:t xml:space="preserve">2567. </w:t>
      </w:r>
      <w:r w:rsidRPr="00131C90">
        <w:rPr>
          <w:rFonts w:cs="TH SarabunPSK"/>
          <w:sz w:val="24"/>
          <w:szCs w:val="24"/>
          <w:cs/>
        </w:rPr>
        <w:t>สืบค้นจาก</w:t>
      </w:r>
      <w:r w:rsidRPr="00131C90">
        <w:rPr>
          <w:rFonts w:cs="TH SarabunPSK" w:hint="cs"/>
          <w:sz w:val="24"/>
          <w:szCs w:val="24"/>
          <w:cs/>
        </w:rPr>
        <w:t xml:space="preserve"> </w:t>
      </w:r>
      <w:r w:rsidRPr="00131C90">
        <w:rPr>
          <w:rFonts w:cs="TH SarabunPSK"/>
          <w:sz w:val="24"/>
          <w:szCs w:val="24"/>
        </w:rPr>
        <w:t>https://</w:t>
      </w:r>
      <w:r w:rsidRPr="00131C90">
        <w:rPr>
          <w:rFonts w:cs="TH SarabunPSK"/>
          <w:sz w:val="24"/>
          <w:szCs w:val="24"/>
          <w:cs/>
        </w:rPr>
        <w:t>1300</w:t>
      </w:r>
      <w:r w:rsidRPr="00131C90">
        <w:rPr>
          <w:rFonts w:cs="TH SarabunPSK"/>
          <w:sz w:val="24"/>
          <w:szCs w:val="24"/>
        </w:rPr>
        <w:t>thailand.m</w:t>
      </w:r>
      <w:r w:rsidRPr="00131C90">
        <w:rPr>
          <w:rFonts w:cs="TH SarabunPSK"/>
          <w:sz w:val="24"/>
          <w:szCs w:val="24"/>
          <w:cs/>
        </w:rPr>
        <w:t xml:space="preserve"> </w:t>
      </w:r>
      <w:r w:rsidRPr="00131C90">
        <w:rPr>
          <w:rFonts w:cs="TH SarabunPSK"/>
          <w:sz w:val="24"/>
          <w:szCs w:val="24"/>
        </w:rPr>
        <w:t>society.go.th/statyearly</w:t>
      </w:r>
      <w:r w:rsidRPr="00131C90">
        <w:rPr>
          <w:rFonts w:cs="TH SarabunPSK"/>
          <w:sz w:val="24"/>
          <w:szCs w:val="24"/>
          <w:cs/>
        </w:rPr>
        <w:t xml:space="preserve"> </w:t>
      </w:r>
    </w:p>
  </w:footnote>
  <w:footnote w:id="343">
    <w:p w14:paraId="26DCE85C"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343</w:t>
      </w:r>
      <w:r w:rsidRPr="009A5D6B">
        <w:rPr>
          <w:rFonts w:cs="TH SarabunPSK"/>
          <w:sz w:val="24"/>
          <w:szCs w:val="24"/>
          <w:cs/>
        </w:rPr>
        <w:t xml:space="preserve">จาก </w:t>
      </w:r>
      <w:r w:rsidRPr="009A5D6B">
        <w:rPr>
          <w:rFonts w:cs="TH SarabunPSK"/>
          <w:i/>
          <w:iCs/>
          <w:sz w:val="24"/>
          <w:szCs w:val="24"/>
          <w:cs/>
        </w:rPr>
        <w:t>รายงานการช่วยเหลือผู้ถูกกระทำด้วยความรุนแรงในครอบครัว ประจำปีงบประมาณ พ.ศ. 2567 (ตุลาคม 2566 – กันยายน 2567)</w:t>
      </w:r>
      <w:r w:rsidRPr="009A5D6B">
        <w:rPr>
          <w:rFonts w:cs="TH SarabunPSK"/>
          <w:i/>
          <w:iCs/>
          <w:sz w:val="24"/>
          <w:szCs w:val="24"/>
        </w:rPr>
        <w:t>,</w:t>
      </w:r>
      <w:r w:rsidRPr="009A5D6B">
        <w:rPr>
          <w:rFonts w:cs="TH SarabunPSK"/>
          <w:sz w:val="24"/>
          <w:szCs w:val="24"/>
        </w:rPr>
        <w:t xml:space="preserve"> </w:t>
      </w:r>
      <w:r w:rsidRPr="009A5D6B">
        <w:rPr>
          <w:rFonts w:cs="TH SarabunPSK"/>
          <w:sz w:val="24"/>
          <w:szCs w:val="24"/>
          <w:cs/>
        </w:rPr>
        <w:t>โดย กรมกิจการสตรีและสถาบันครอบครัว</w:t>
      </w:r>
      <w:r w:rsidRPr="009A5D6B">
        <w:rPr>
          <w:rFonts w:cs="TH SarabunPSK"/>
          <w:sz w:val="24"/>
          <w:szCs w:val="24"/>
        </w:rPr>
        <w:t xml:space="preserve">, </w:t>
      </w:r>
      <w:r w:rsidRPr="009A5D6B">
        <w:rPr>
          <w:rFonts w:cs="TH SarabunPSK"/>
          <w:sz w:val="24"/>
          <w:szCs w:val="24"/>
          <w:cs/>
        </w:rPr>
        <w:t xml:space="preserve">18 พฤศจิกายน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https://dwf.go.th/</w:t>
      </w:r>
      <w:r w:rsidRPr="009A5D6B">
        <w:rPr>
          <w:rFonts w:cs="TH SarabunPSK"/>
          <w:sz w:val="24"/>
          <w:szCs w:val="24"/>
          <w:cs/>
        </w:rPr>
        <w:t xml:space="preserve"> </w:t>
      </w:r>
    </w:p>
  </w:footnote>
  <w:footnote w:id="344">
    <w:p w14:paraId="03CACA72" w14:textId="77777777" w:rsidR="009A5D6B" w:rsidRPr="009A5D6B" w:rsidRDefault="009A5D6B" w:rsidP="009A5D6B">
      <w:pPr>
        <w:tabs>
          <w:tab w:val="left" w:pos="851"/>
        </w:tabs>
        <w:ind w:firstLine="720"/>
        <w:rPr>
          <w:rFonts w:eastAsia="Times New Roman"/>
          <w:sz w:val="24"/>
          <w:szCs w:val="24"/>
          <w:cs/>
        </w:rPr>
      </w:pPr>
      <w:r w:rsidRPr="009A5D6B">
        <w:rPr>
          <w:rStyle w:val="a6"/>
          <w:sz w:val="24"/>
          <w:szCs w:val="24"/>
          <w:lang w:val="en-AU"/>
        </w:rPr>
        <w:t>344</w:t>
      </w:r>
      <w:r w:rsidRPr="009A5D6B">
        <w:rPr>
          <w:rFonts w:eastAsia="Times New Roman"/>
          <w:sz w:val="24"/>
          <w:szCs w:val="24"/>
          <w:cs/>
        </w:rPr>
        <w:t xml:space="preserve">จาก </w:t>
      </w:r>
      <w:r w:rsidRPr="009A5D6B">
        <w:rPr>
          <w:rFonts w:eastAsia="Times New Roman"/>
          <w:i/>
          <w:iCs/>
          <w:sz w:val="24"/>
          <w:szCs w:val="24"/>
          <w:cs/>
        </w:rPr>
        <w:t>สถิติคดีอาญา</w:t>
      </w:r>
      <w:r w:rsidRPr="009A5D6B">
        <w:rPr>
          <w:rFonts w:eastAsia="Times New Roman"/>
          <w:sz w:val="24"/>
          <w:szCs w:val="24"/>
        </w:rPr>
        <w:t xml:space="preserve">, </w:t>
      </w:r>
      <w:r w:rsidRPr="009A5D6B">
        <w:rPr>
          <w:rFonts w:eastAsia="Times New Roman"/>
          <w:sz w:val="24"/>
          <w:szCs w:val="24"/>
          <w:cs/>
        </w:rPr>
        <w:t>โดย กองแผนงานอาชญากรรม สำนักงานตำรวจแห่งชาติ</w:t>
      </w:r>
      <w:r w:rsidRPr="009A5D6B">
        <w:rPr>
          <w:rFonts w:eastAsia="Times New Roman"/>
          <w:sz w:val="24"/>
          <w:szCs w:val="24"/>
        </w:rPr>
        <w:t xml:space="preserve">, </w:t>
      </w:r>
      <w:r w:rsidRPr="009A5D6B">
        <w:rPr>
          <w:rFonts w:eastAsia="Times New Roman"/>
          <w:sz w:val="24"/>
          <w:szCs w:val="24"/>
          <w:cs/>
        </w:rPr>
        <w:t xml:space="preserve">19 สิงหาคม 2567. สืบค้นจาก </w:t>
      </w:r>
      <w:r w:rsidRPr="009A5D6B">
        <w:rPr>
          <w:rFonts w:eastAsia="Times New Roman"/>
          <w:sz w:val="24"/>
          <w:szCs w:val="24"/>
        </w:rPr>
        <w:t>http://thaicrimes.org/crimestat/</w:t>
      </w:r>
    </w:p>
  </w:footnote>
  <w:footnote w:id="345">
    <w:p w14:paraId="15C533A9"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345</w:t>
      </w:r>
      <w:r w:rsidRPr="009A5D6B">
        <w:rPr>
          <w:rFonts w:cs="TH SarabunPSK"/>
          <w:sz w:val="24"/>
          <w:szCs w:val="24"/>
          <w:cs/>
        </w:rPr>
        <w:t xml:space="preserve">นิด้าโพลสำรวจสถานการณ์การคุกคามทางเพศในที่ทำงาน วันที่ </w:t>
      </w:r>
      <w:r w:rsidRPr="009A5D6B">
        <w:rPr>
          <w:rFonts w:cs="TH SarabunPSK"/>
          <w:sz w:val="24"/>
          <w:szCs w:val="24"/>
        </w:rPr>
        <w:t xml:space="preserve">9 - 16 </w:t>
      </w:r>
      <w:r w:rsidRPr="009A5D6B">
        <w:rPr>
          <w:rFonts w:cs="TH SarabunPSK"/>
          <w:sz w:val="24"/>
          <w:szCs w:val="24"/>
          <w:cs/>
        </w:rPr>
        <w:t xml:space="preserve">พ.ค. </w:t>
      </w:r>
      <w:r w:rsidRPr="009A5D6B">
        <w:rPr>
          <w:rFonts w:cs="TH SarabunPSK"/>
          <w:sz w:val="24"/>
          <w:szCs w:val="24"/>
        </w:rPr>
        <w:t xml:space="preserve">2567 </w:t>
      </w:r>
      <w:r w:rsidRPr="009A5D6B">
        <w:rPr>
          <w:rFonts w:cs="TH SarabunPSK"/>
          <w:sz w:val="24"/>
          <w:szCs w:val="24"/>
          <w:cs/>
        </w:rPr>
        <w:t>ใน</w:t>
      </w:r>
      <w:r w:rsidRPr="009A5D6B">
        <w:rPr>
          <w:rFonts w:eastAsia="Times New Roman" w:cs="TH SarabunPSK"/>
          <w:sz w:val="24"/>
          <w:szCs w:val="24"/>
          <w:cs/>
        </w:rPr>
        <w:t>กลุ่มตัวอย่างอายุ 20 ปีขึ้นไปจำนวน 2</w:t>
      </w:r>
      <w:r w:rsidRPr="009A5D6B">
        <w:rPr>
          <w:rFonts w:eastAsia="Times New Roman" w:cs="TH SarabunPSK"/>
          <w:sz w:val="24"/>
          <w:szCs w:val="24"/>
        </w:rPr>
        <w:t>,</w:t>
      </w:r>
      <w:r w:rsidRPr="009A5D6B">
        <w:rPr>
          <w:rFonts w:eastAsia="Times New Roman" w:cs="TH SarabunPSK"/>
          <w:sz w:val="24"/>
          <w:szCs w:val="24"/>
          <w:cs/>
        </w:rPr>
        <w:t>000 คน ทั้งข้าราชการ ลูกจ้างของรัฐ พนักงานรัฐวิสาหกิจ เอกชน.</w:t>
      </w:r>
    </w:p>
  </w:footnote>
  <w:footnote w:id="346">
    <w:p w14:paraId="495B8F5E"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346</w:t>
      </w:r>
      <w:r w:rsidRPr="009A5D6B">
        <w:rPr>
          <w:rFonts w:cs="TH SarabunPSK"/>
          <w:sz w:val="24"/>
          <w:szCs w:val="24"/>
          <w:cs/>
        </w:rPr>
        <w:t xml:space="preserve">จาก </w:t>
      </w:r>
      <w:r w:rsidRPr="009A5D6B">
        <w:rPr>
          <w:rFonts w:cs="TH SarabunPSK"/>
          <w:i/>
          <w:iCs/>
          <w:sz w:val="24"/>
          <w:szCs w:val="24"/>
          <w:cs/>
        </w:rPr>
        <w:t xml:space="preserve">โพลชี้! เกือบ </w:t>
      </w:r>
      <w:r w:rsidRPr="009A5D6B">
        <w:rPr>
          <w:rFonts w:cs="TH SarabunPSK"/>
          <w:i/>
          <w:iCs/>
          <w:sz w:val="24"/>
          <w:szCs w:val="24"/>
        </w:rPr>
        <w:t xml:space="preserve">1 </w:t>
      </w:r>
      <w:r w:rsidRPr="009A5D6B">
        <w:rPr>
          <w:rFonts w:cs="TH SarabunPSK"/>
          <w:i/>
          <w:iCs/>
          <w:sz w:val="24"/>
          <w:szCs w:val="24"/>
          <w:cs/>
        </w:rPr>
        <w:t xml:space="preserve">ใน </w:t>
      </w:r>
      <w:r w:rsidRPr="009A5D6B">
        <w:rPr>
          <w:rFonts w:cs="TH SarabunPSK"/>
          <w:i/>
          <w:iCs/>
          <w:sz w:val="24"/>
          <w:szCs w:val="24"/>
        </w:rPr>
        <w:t xml:space="preserve">4 </w:t>
      </w:r>
      <w:r w:rsidRPr="009A5D6B">
        <w:rPr>
          <w:rFonts w:cs="TH SarabunPSK"/>
          <w:i/>
          <w:iCs/>
          <w:sz w:val="24"/>
          <w:szCs w:val="24"/>
          <w:cs/>
        </w:rPr>
        <w:t xml:space="preserve">เคยเห็นการคุกคามทางเพศในที่ทำงาน </w:t>
      </w:r>
      <w:r w:rsidRPr="009A5D6B">
        <w:rPr>
          <w:rFonts w:cs="TH SarabunPSK"/>
          <w:i/>
          <w:iCs/>
          <w:sz w:val="24"/>
          <w:szCs w:val="24"/>
        </w:rPr>
        <w:t xml:space="preserve">126 </w:t>
      </w:r>
      <w:r w:rsidRPr="009A5D6B">
        <w:rPr>
          <w:rFonts w:cs="TH SarabunPSK"/>
          <w:i/>
          <w:iCs/>
          <w:sz w:val="24"/>
          <w:szCs w:val="24"/>
          <w:cs/>
        </w:rPr>
        <w:t>คนเคยถูกกระทำ</w:t>
      </w:r>
      <w:r w:rsidRPr="009A5D6B">
        <w:rPr>
          <w:rFonts w:cs="TH SarabunPSK"/>
          <w:sz w:val="24"/>
          <w:szCs w:val="24"/>
        </w:rPr>
        <w:t xml:space="preserve">, </w:t>
      </w:r>
      <w:r w:rsidRPr="009A5D6B">
        <w:rPr>
          <w:rFonts w:cs="TH SarabunPSK"/>
          <w:sz w:val="24"/>
          <w:szCs w:val="24"/>
          <w:cs/>
        </w:rPr>
        <w:t xml:space="preserve">โดย </w:t>
      </w:r>
      <w:r w:rsidRPr="009A5D6B">
        <w:rPr>
          <w:rFonts w:cs="TH SarabunPSK"/>
          <w:sz w:val="24"/>
          <w:szCs w:val="24"/>
        </w:rPr>
        <w:t xml:space="preserve">Hfocus </w:t>
      </w:r>
      <w:r w:rsidRPr="009A5D6B">
        <w:rPr>
          <w:rFonts w:cs="TH SarabunPSK"/>
          <w:sz w:val="24"/>
          <w:szCs w:val="24"/>
          <w:cs/>
        </w:rPr>
        <w:t>เจาะลึกระบบสุขภาพ</w:t>
      </w:r>
      <w:r w:rsidRPr="009A5D6B">
        <w:rPr>
          <w:rFonts w:cs="TH SarabunPSK"/>
          <w:sz w:val="24"/>
          <w:szCs w:val="24"/>
        </w:rPr>
        <w:t>, 4</w:t>
      </w:r>
      <w:r w:rsidRPr="009A5D6B">
        <w:rPr>
          <w:rFonts w:cs="TH SarabunPSK"/>
          <w:sz w:val="24"/>
          <w:szCs w:val="24"/>
          <w:cs/>
        </w:rPr>
        <w:t xml:space="preserve"> มิถุนายน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https://www.hfocus.org/content/2024/06/30694</w:t>
      </w:r>
    </w:p>
  </w:footnote>
  <w:footnote w:id="347">
    <w:p w14:paraId="5897F319"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347</w:t>
      </w:r>
      <w:r w:rsidRPr="009A5D6B">
        <w:rPr>
          <w:rFonts w:cs="TH SarabunPSK"/>
          <w:sz w:val="24"/>
          <w:szCs w:val="24"/>
          <w:cs/>
        </w:rPr>
        <w:t>จาก</w:t>
      </w:r>
      <w:r w:rsidRPr="009A5D6B">
        <w:rPr>
          <w:rFonts w:cs="TH SarabunPSK"/>
          <w:sz w:val="24"/>
          <w:szCs w:val="24"/>
        </w:rPr>
        <w:t xml:space="preserve"> </w:t>
      </w:r>
      <w:r w:rsidRPr="009A5D6B">
        <w:rPr>
          <w:rFonts w:cs="TH SarabunPSK"/>
          <w:i/>
          <w:iCs/>
          <w:sz w:val="24"/>
          <w:szCs w:val="24"/>
        </w:rPr>
        <w:t xml:space="preserve">Stop Sexual Harassment </w:t>
      </w:r>
      <w:r w:rsidRPr="009A5D6B">
        <w:rPr>
          <w:rFonts w:cs="TH SarabunPSK"/>
          <w:i/>
          <w:iCs/>
          <w:sz w:val="24"/>
          <w:szCs w:val="24"/>
          <w:cs/>
        </w:rPr>
        <w:t>สร้างสังคมปลอดการคุกคามทางเพศในที่ทำงาน</w:t>
      </w:r>
      <w:r w:rsidRPr="009A5D6B">
        <w:rPr>
          <w:rFonts w:cs="TH SarabunPSK"/>
          <w:sz w:val="24"/>
          <w:szCs w:val="24"/>
        </w:rPr>
        <w:t xml:space="preserve">, </w:t>
      </w:r>
      <w:r w:rsidRPr="009A5D6B">
        <w:rPr>
          <w:rFonts w:cs="TH SarabunPSK"/>
          <w:sz w:val="24"/>
          <w:szCs w:val="24"/>
          <w:cs/>
        </w:rPr>
        <w:t>โดย สสส.</w:t>
      </w:r>
      <w:r w:rsidRPr="009A5D6B">
        <w:rPr>
          <w:rFonts w:cs="TH SarabunPSK"/>
          <w:sz w:val="24"/>
          <w:szCs w:val="24"/>
        </w:rPr>
        <w:t xml:space="preserve">, </w:t>
      </w:r>
      <w:r w:rsidRPr="009A5D6B">
        <w:rPr>
          <w:rFonts w:cs="TH SarabunPSK"/>
          <w:sz w:val="24"/>
          <w:szCs w:val="24"/>
          <w:cs/>
        </w:rPr>
        <w:t xml:space="preserve">15 ตุลาคม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https://happychild.thaihealth.or.th/stop-sexual-harassment</w:t>
      </w:r>
      <w:r w:rsidRPr="009A5D6B">
        <w:rPr>
          <w:rFonts w:cs="TH SarabunPSK"/>
          <w:sz w:val="24"/>
          <w:szCs w:val="24"/>
          <w:cs/>
        </w:rPr>
        <w:t>.</w:t>
      </w:r>
    </w:p>
  </w:footnote>
  <w:footnote w:id="348">
    <w:p w14:paraId="5855D9C7" w14:textId="27C7A5D5" w:rsidR="009A5D6B" w:rsidRPr="009A5D6B" w:rsidRDefault="009A5D6B" w:rsidP="009A5D6B">
      <w:pPr>
        <w:pStyle w:val="a4"/>
        <w:tabs>
          <w:tab w:val="left" w:pos="851"/>
        </w:tabs>
        <w:ind w:firstLine="720"/>
        <w:rPr>
          <w:rFonts w:eastAsia="Times New Roman" w:cs="TH SarabunPSK"/>
          <w:sz w:val="24"/>
          <w:szCs w:val="24"/>
          <w:cs/>
        </w:rPr>
      </w:pPr>
      <w:r w:rsidRPr="009A5D6B">
        <w:rPr>
          <w:rStyle w:val="a6"/>
          <w:rFonts w:cs="TH SarabunPSK"/>
          <w:sz w:val="24"/>
          <w:szCs w:val="24"/>
        </w:rPr>
        <w:t>348</w:t>
      </w:r>
      <w:r w:rsidRPr="009A5D6B">
        <w:rPr>
          <w:rFonts w:eastAsia="Times New Roman" w:cs="TH SarabunPSK"/>
          <w:sz w:val="24"/>
          <w:szCs w:val="24"/>
          <w:cs/>
        </w:rPr>
        <w:t>มาตรา 397 แห่งพระราชบัญญัติแก้ไขเพิ่มเติมประมวลกฎหมายอาญา (ฉบับที่ 22) พ.ศ. 2558 ผู้ใดกระทำ</w:t>
      </w:r>
      <w:r w:rsidRPr="009A5D6B">
        <w:rPr>
          <w:rFonts w:eastAsia="Times New Roman" w:cs="TH SarabunPSK"/>
          <w:sz w:val="24"/>
          <w:szCs w:val="24"/>
          <w:cs/>
        </w:rPr>
        <w:br/>
        <w:t>ด้วยประการใด ๆ ต่อผู้อื่น อันเป็นการรังแก ข่มเหง คุกคาม หรือกระทำให้ได้รับความอับอายหรือเดือดร้อนรำคาญ ต้องระวางโทษปรับไม่เกินห้าพันบาท ถ้าการกระทำความผิดตามวรรคหนึ่งเป็นการกระทำในที่สาธารณสถานหรือต่อหน้าธารกำนัล หรือเป็นการกระทำอันมีลักษณะส่อไปในทางที่จะล่วงเกินทางเพศ ต้องระวางโทษจำคุกไม่เกินหนึ่งเดือน หรือปรับไม่เกินหนึ่งหมื่นบาท หรือทั้งจำทั้งปรับ.</w:t>
      </w:r>
    </w:p>
  </w:footnote>
  <w:footnote w:id="349">
    <w:p w14:paraId="70907D02" w14:textId="00C4B9ED"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349</w:t>
      </w:r>
      <w:r w:rsidRPr="009A5D6B">
        <w:rPr>
          <w:rFonts w:cs="TH SarabunPSK"/>
          <w:sz w:val="24"/>
          <w:szCs w:val="24"/>
          <w:cs/>
        </w:rPr>
        <w:t xml:space="preserve">จาก </w:t>
      </w:r>
      <w:r w:rsidRPr="009A5D6B">
        <w:rPr>
          <w:rFonts w:cs="TH SarabunPSK"/>
          <w:i/>
          <w:iCs/>
          <w:sz w:val="24"/>
          <w:szCs w:val="24"/>
          <w:cs/>
        </w:rPr>
        <w:t>รายงานผลการรับฟังความคิดเห็นและการวิเคราะห์ผลกระทบที่อาจเกิดขึ้นจากร่างกฎหมาย ร่างพระราชบัญญัติแก้ไขเพิ่มเติมประมวลกฎหมายอาญา (ฉบับที่..) พ.ศ. .... (นางสาวภคมน หนุนอนันต์ สมาชิกสภาผู้แทนราษฎร กับคณะ เป็นผู้เสนอ)</w:t>
      </w:r>
      <w:r w:rsidRPr="009A5D6B">
        <w:rPr>
          <w:rFonts w:cs="TH SarabunPSK"/>
          <w:sz w:val="24"/>
          <w:szCs w:val="24"/>
        </w:rPr>
        <w:t xml:space="preserve">, </w:t>
      </w:r>
      <w:r w:rsidRPr="009A5D6B">
        <w:rPr>
          <w:rFonts w:cs="TH SarabunPSK"/>
          <w:sz w:val="24"/>
          <w:szCs w:val="24"/>
          <w:cs/>
        </w:rPr>
        <w:t>โดย สำนักเลขาธิการสภาผู้แทนราษฎร</w:t>
      </w:r>
      <w:r w:rsidRPr="009A5D6B">
        <w:rPr>
          <w:rFonts w:cs="TH SarabunPSK"/>
          <w:sz w:val="24"/>
          <w:szCs w:val="24"/>
        </w:rPr>
        <w:t xml:space="preserve">, 18 </w:t>
      </w:r>
      <w:r w:rsidRPr="009A5D6B">
        <w:rPr>
          <w:rFonts w:cs="TH SarabunPSK"/>
          <w:sz w:val="24"/>
          <w:szCs w:val="24"/>
          <w:cs/>
        </w:rPr>
        <w:t xml:space="preserve">มิถุนายน </w:t>
      </w:r>
      <w:r w:rsidRPr="009A5D6B">
        <w:rPr>
          <w:rFonts w:cs="TH SarabunPSK"/>
          <w:sz w:val="24"/>
          <w:szCs w:val="24"/>
        </w:rPr>
        <w:t xml:space="preserve">2567. </w:t>
      </w:r>
      <w:r w:rsidRPr="009A5D6B">
        <w:rPr>
          <w:rFonts w:cs="TH SarabunPSK"/>
          <w:sz w:val="24"/>
          <w:szCs w:val="24"/>
          <w:cs/>
        </w:rPr>
        <w:t xml:space="preserve">สืบค้นจาก </w:t>
      </w:r>
      <w:r w:rsidRPr="009A5D6B">
        <w:rPr>
          <w:rFonts w:cs="TH SarabunPSK"/>
          <w:sz w:val="24"/>
          <w:szCs w:val="24"/>
        </w:rPr>
        <w:t>https://www.parliament.go.th/section77/manage/files/file_20240403134103_2_352.pdf</w:t>
      </w:r>
    </w:p>
  </w:footnote>
  <w:footnote w:id="350">
    <w:p w14:paraId="7218AE22" w14:textId="77777777" w:rsidR="009A5D6B" w:rsidRPr="009A5D6B" w:rsidRDefault="009A5D6B" w:rsidP="009A5D6B">
      <w:pPr>
        <w:pStyle w:val="a4"/>
        <w:tabs>
          <w:tab w:val="left" w:pos="851"/>
        </w:tabs>
        <w:ind w:firstLine="720"/>
        <w:rPr>
          <w:rFonts w:cs="TH SarabunPSK"/>
          <w:sz w:val="24"/>
          <w:szCs w:val="24"/>
          <w:cs/>
        </w:rPr>
      </w:pPr>
      <w:r w:rsidRPr="009A5D6B">
        <w:rPr>
          <w:rStyle w:val="a6"/>
          <w:rFonts w:cs="TH SarabunPSK"/>
          <w:sz w:val="24"/>
          <w:szCs w:val="24"/>
        </w:rPr>
        <w:t>350</w:t>
      </w:r>
      <w:r w:rsidRPr="009A5D6B">
        <w:rPr>
          <w:rFonts w:cs="TH SarabunPSK"/>
          <w:sz w:val="24"/>
          <w:szCs w:val="24"/>
          <w:cs/>
        </w:rPr>
        <w:t xml:space="preserve">จาก </w:t>
      </w:r>
      <w:r w:rsidRPr="009A5D6B">
        <w:rPr>
          <w:rFonts w:cs="TH SarabunPSK"/>
          <w:i/>
          <w:iCs/>
          <w:sz w:val="24"/>
          <w:szCs w:val="24"/>
          <w:cs/>
        </w:rPr>
        <w:t xml:space="preserve">สารคณะกรรมการสิทธิมนุษยชนแห่งชาติ (กสม.) เนื่องใน “วันยุติความรุนแรงต่อสตรีสากล” ประจำปี 2567. </w:t>
      </w:r>
      <w:r w:rsidRPr="009A5D6B">
        <w:rPr>
          <w:rFonts w:cs="TH SarabunPSK"/>
          <w:sz w:val="24"/>
          <w:szCs w:val="24"/>
          <w:cs/>
        </w:rPr>
        <w:t>โดย สำนักงาน กสม.</w:t>
      </w:r>
      <w:r w:rsidRPr="009A5D6B">
        <w:rPr>
          <w:rFonts w:cs="TH SarabunPSK"/>
          <w:sz w:val="24"/>
          <w:szCs w:val="24"/>
        </w:rPr>
        <w:t xml:space="preserve">, 25 </w:t>
      </w:r>
      <w:r w:rsidRPr="009A5D6B">
        <w:rPr>
          <w:rFonts w:cs="TH SarabunPSK"/>
          <w:sz w:val="24"/>
          <w:szCs w:val="24"/>
          <w:cs/>
        </w:rPr>
        <w:t xml:space="preserve">พฤศจิกายน </w:t>
      </w:r>
      <w:r w:rsidRPr="009A5D6B">
        <w:rPr>
          <w:rFonts w:cs="TH SarabunPSK"/>
          <w:sz w:val="24"/>
          <w:szCs w:val="24"/>
        </w:rPr>
        <w:t>2567</w:t>
      </w:r>
      <w:r w:rsidRPr="009A5D6B">
        <w:rPr>
          <w:rFonts w:cs="TH SarabunPSK"/>
          <w:sz w:val="24"/>
          <w:szCs w:val="24"/>
          <w:cs/>
        </w:rPr>
        <w:t xml:space="preserve">. สืบค้นจาก </w:t>
      </w:r>
      <w:r w:rsidRPr="009A5D6B">
        <w:rPr>
          <w:rFonts w:cs="TH SarabunPSK"/>
          <w:sz w:val="24"/>
          <w:szCs w:val="24"/>
        </w:rPr>
        <w:t>https://www.nhrc.or.th/th/NHRC-News-and-Important-Events/</w:t>
      </w:r>
      <w:r w:rsidRPr="009A5D6B">
        <w:rPr>
          <w:rFonts w:cs="TH SarabunPSK"/>
          <w:sz w:val="24"/>
          <w:szCs w:val="24"/>
          <w:cs/>
        </w:rPr>
        <w:t xml:space="preserve">13802 </w:t>
      </w:r>
    </w:p>
  </w:footnote>
  <w:footnote w:id="351">
    <w:p w14:paraId="37DD4AA9" w14:textId="161D5B6B" w:rsidR="009A5D6B" w:rsidRPr="009A5D6B" w:rsidRDefault="009A5D6B" w:rsidP="009A5D6B">
      <w:pPr>
        <w:pStyle w:val="a4"/>
        <w:tabs>
          <w:tab w:val="left" w:pos="851"/>
        </w:tabs>
        <w:ind w:firstLine="720"/>
        <w:rPr>
          <w:rFonts w:cs="TH SarabunPSK"/>
          <w:sz w:val="24"/>
          <w:szCs w:val="24"/>
        </w:rPr>
      </w:pPr>
      <w:r w:rsidRPr="009A5D6B">
        <w:rPr>
          <w:rStyle w:val="a6"/>
          <w:rFonts w:cs="TH SarabunPSK"/>
          <w:sz w:val="24"/>
          <w:szCs w:val="24"/>
        </w:rPr>
        <w:t>351</w:t>
      </w:r>
      <w:r w:rsidRPr="009A5D6B">
        <w:rPr>
          <w:rFonts w:eastAsia="Times New Roman" w:cs="TH SarabunPSK"/>
          <w:sz w:val="24"/>
          <w:szCs w:val="24"/>
          <w:cs/>
        </w:rPr>
        <w:t xml:space="preserve">จาก </w:t>
      </w:r>
      <w:r w:rsidRPr="009A5D6B">
        <w:rPr>
          <w:rFonts w:eastAsia="Times New Roman" w:cs="TH SarabunPSK"/>
          <w:i/>
          <w:iCs/>
          <w:sz w:val="24"/>
          <w:szCs w:val="24"/>
          <w:cs/>
        </w:rPr>
        <w:t>“อันตรายเกินกว่าจะเป็นตัวเอง” ความรุนแรงในโลกดิจิทัล การปิดปากนักปกป้องสิทธิฯ ผู้หญิงและผู้มีความหลากหลายทางเพศ</w:t>
      </w:r>
      <w:r w:rsidRPr="009A5D6B">
        <w:rPr>
          <w:rFonts w:eastAsia="Times New Roman" w:cs="TH SarabunPSK"/>
          <w:sz w:val="24"/>
          <w:szCs w:val="24"/>
        </w:rPr>
        <w:t xml:space="preserve">, </w:t>
      </w:r>
      <w:r w:rsidRPr="009A5D6B">
        <w:rPr>
          <w:rFonts w:eastAsia="Times New Roman" w:cs="TH SarabunPSK"/>
          <w:sz w:val="24"/>
          <w:szCs w:val="24"/>
          <w:cs/>
        </w:rPr>
        <w:t>โดย แอมเนสตี้ อินเตอร์เนชั่นแนล ประเทศไทย</w:t>
      </w:r>
      <w:r w:rsidRPr="009A5D6B">
        <w:rPr>
          <w:rFonts w:eastAsia="Times New Roman" w:cs="TH SarabunPSK"/>
          <w:sz w:val="24"/>
          <w:szCs w:val="24"/>
        </w:rPr>
        <w:t xml:space="preserve">, </w:t>
      </w:r>
      <w:r w:rsidRPr="009A5D6B">
        <w:rPr>
          <w:rFonts w:eastAsia="Times New Roman" w:cs="TH SarabunPSK"/>
          <w:sz w:val="24"/>
          <w:szCs w:val="24"/>
          <w:cs/>
        </w:rPr>
        <w:t xml:space="preserve">20 พฤษภาคม 2567. สืบค้นจาก </w:t>
      </w:r>
      <w:r w:rsidRPr="009A5D6B">
        <w:rPr>
          <w:rFonts w:eastAsia="Times New Roman" w:cs="TH SarabunPSK"/>
          <w:sz w:val="24"/>
          <w:szCs w:val="24"/>
        </w:rPr>
        <w:t>https://www.amnesty.or.th/latest/news/</w:t>
      </w:r>
      <w:r w:rsidRPr="009A5D6B">
        <w:rPr>
          <w:rFonts w:eastAsia="Times New Roman" w:cs="TH SarabunPSK"/>
          <w:sz w:val="24"/>
          <w:szCs w:val="24"/>
          <w:cs/>
        </w:rPr>
        <w:t xml:space="preserve">1261/   </w:t>
      </w:r>
      <w:r w:rsidRPr="009A5D6B">
        <w:rPr>
          <w:rFonts w:eastAsia="Times New Roman" w:cs="TH SarabunPSK"/>
          <w:sz w:val="24"/>
          <w:szCs w:val="24"/>
        </w:rPr>
        <w:t xml:space="preserve"> </w:t>
      </w:r>
    </w:p>
  </w:footnote>
  <w:footnote w:id="352">
    <w:p w14:paraId="48A141AD" w14:textId="560A425D"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352</w:t>
      </w:r>
      <w:r w:rsidRPr="00D118DD">
        <w:rPr>
          <w:rFonts w:cs="TH SarabunPSK"/>
          <w:sz w:val="24"/>
          <w:szCs w:val="24"/>
          <w:cs/>
        </w:rPr>
        <w:t>จาก</w:t>
      </w:r>
      <w:r w:rsidRPr="00D118DD">
        <w:rPr>
          <w:rFonts w:cs="TH SarabunPSK"/>
          <w:i/>
          <w:iCs/>
          <w:sz w:val="24"/>
          <w:szCs w:val="24"/>
          <w:cs/>
        </w:rPr>
        <w:t xml:space="preserve"> </w:t>
      </w:r>
      <w:r w:rsidRPr="00D118DD">
        <w:rPr>
          <w:rFonts w:cs="TH SarabunPSK"/>
          <w:i/>
          <w:iCs/>
          <w:sz w:val="24"/>
          <w:szCs w:val="24"/>
        </w:rPr>
        <w:t xml:space="preserve"> </w:t>
      </w:r>
      <w:r w:rsidRPr="00D118DD">
        <w:rPr>
          <w:rFonts w:cs="TH SarabunPSK"/>
          <w:i/>
          <w:iCs/>
          <w:sz w:val="24"/>
          <w:szCs w:val="24"/>
          <w:cs/>
        </w:rPr>
        <w:t>จี้ ‘ลดอคติ – ขยายบริการ’ ให้การยุติตั้งครรภ์ เป็นทางเลือกสุขภาพ ที่ทำได้จริง</w:t>
      </w:r>
      <w:r w:rsidRPr="00D118DD">
        <w:rPr>
          <w:rFonts w:eastAsia="Times New Roman" w:cs="TH SarabunPSK"/>
          <w:sz w:val="24"/>
          <w:szCs w:val="24"/>
        </w:rPr>
        <w:t xml:space="preserve">, </w:t>
      </w:r>
      <w:r w:rsidRPr="00D118DD">
        <w:rPr>
          <w:rFonts w:eastAsia="Times New Roman" w:cs="TH SarabunPSK"/>
          <w:sz w:val="24"/>
          <w:szCs w:val="24"/>
          <w:cs/>
        </w:rPr>
        <w:t xml:space="preserve">โดย </w:t>
      </w:r>
      <w:r w:rsidRPr="00D118DD">
        <w:rPr>
          <w:rFonts w:eastAsia="Times New Roman" w:cs="TH SarabunPSK"/>
          <w:sz w:val="24"/>
          <w:szCs w:val="24"/>
        </w:rPr>
        <w:t xml:space="preserve">The Active, </w:t>
      </w:r>
      <w:r w:rsidRPr="00D118DD">
        <w:rPr>
          <w:rFonts w:eastAsia="Times New Roman" w:cs="TH SarabunPSK"/>
          <w:sz w:val="24"/>
          <w:szCs w:val="24"/>
          <w:cs/>
        </w:rPr>
        <w:t xml:space="preserve">26 พฤศจิกายน 2567. สืบค้นจาก </w:t>
      </w:r>
      <w:r w:rsidRPr="00D118DD">
        <w:rPr>
          <w:rFonts w:eastAsia="Times New Roman" w:cs="TH SarabunPSK"/>
          <w:sz w:val="24"/>
          <w:szCs w:val="24"/>
        </w:rPr>
        <w:t>https://theactive.thaipbs.or.th/news/publichealth-20241126</w:t>
      </w:r>
    </w:p>
  </w:footnote>
  <w:footnote w:id="353">
    <w:p w14:paraId="6D616FD3"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353</w:t>
      </w:r>
      <w:r w:rsidRPr="00D118DD">
        <w:rPr>
          <w:rFonts w:cs="TH SarabunPSK" w:hint="cs"/>
          <w:sz w:val="24"/>
          <w:szCs w:val="24"/>
          <w:cs/>
        </w:rPr>
        <w:t>แหล่งเดิม.</w:t>
      </w:r>
    </w:p>
  </w:footnote>
  <w:footnote w:id="354">
    <w:p w14:paraId="4E0BD3A8"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354</w:t>
      </w:r>
      <w:r w:rsidRPr="00D118DD">
        <w:rPr>
          <w:rFonts w:eastAsia="Times New Roman" w:cs="TH SarabunPSK"/>
          <w:sz w:val="24"/>
          <w:szCs w:val="24"/>
          <w:cs/>
        </w:rPr>
        <w:t xml:space="preserve">จาก </w:t>
      </w:r>
      <w:r w:rsidRPr="00D118DD">
        <w:rPr>
          <w:rFonts w:eastAsia="Times New Roman" w:cs="TH SarabunPSK"/>
          <w:i/>
          <w:iCs/>
          <w:sz w:val="24"/>
          <w:szCs w:val="24"/>
          <w:cs/>
        </w:rPr>
        <w:t>บอร์ด สปสช. อนุมัติ “สายด่วนท้องไม่พร้อม 1663” เป็นหน่วยบริการระบบบัตรทอง</w:t>
      </w:r>
      <w:r w:rsidRPr="00D118DD">
        <w:rPr>
          <w:rFonts w:eastAsia="Times New Roman" w:cs="TH SarabunPSK"/>
          <w:sz w:val="24"/>
          <w:szCs w:val="24"/>
        </w:rPr>
        <w:t xml:space="preserve">, </w:t>
      </w:r>
      <w:r w:rsidRPr="00D118DD">
        <w:rPr>
          <w:rFonts w:eastAsia="Times New Roman" w:cs="TH SarabunPSK"/>
          <w:sz w:val="24"/>
          <w:szCs w:val="24"/>
          <w:cs/>
        </w:rPr>
        <w:t>โดย สำนักงานหลักประกันสุขภาพแห่งชาติ</w:t>
      </w:r>
      <w:r w:rsidRPr="00D118DD">
        <w:rPr>
          <w:rFonts w:eastAsia="Times New Roman" w:cs="TH SarabunPSK"/>
          <w:sz w:val="24"/>
          <w:szCs w:val="24"/>
        </w:rPr>
        <w:t xml:space="preserve">, 8 </w:t>
      </w:r>
      <w:r w:rsidRPr="00D118DD">
        <w:rPr>
          <w:rFonts w:eastAsia="Times New Roman" w:cs="TH SarabunPSK"/>
          <w:sz w:val="24"/>
          <w:szCs w:val="24"/>
          <w:cs/>
        </w:rPr>
        <w:t xml:space="preserve">สิงหาคม 2567. สืบค้นจาก </w:t>
      </w:r>
      <w:r w:rsidRPr="00D118DD">
        <w:rPr>
          <w:rFonts w:eastAsia="Times New Roman" w:cs="TH SarabunPSK"/>
          <w:sz w:val="24"/>
          <w:szCs w:val="24"/>
        </w:rPr>
        <w:t>https://www.nhso.go.th/news/</w:t>
      </w:r>
      <w:r w:rsidRPr="00D118DD">
        <w:rPr>
          <w:rFonts w:eastAsia="Times New Roman" w:cs="TH SarabunPSK"/>
          <w:sz w:val="24"/>
          <w:szCs w:val="24"/>
          <w:cs/>
        </w:rPr>
        <w:t xml:space="preserve">4534 </w:t>
      </w:r>
      <w:r w:rsidRPr="00D118DD">
        <w:rPr>
          <w:rFonts w:cs="TH SarabunPSK"/>
          <w:sz w:val="24"/>
          <w:szCs w:val="24"/>
        </w:rPr>
        <w:t xml:space="preserve"> </w:t>
      </w:r>
    </w:p>
  </w:footnote>
  <w:footnote w:id="355">
    <w:p w14:paraId="36C3C45A" w14:textId="62A0CF29" w:rsidR="00D118DD" w:rsidRPr="00D118DD" w:rsidRDefault="00D118DD" w:rsidP="00D118DD">
      <w:pPr>
        <w:tabs>
          <w:tab w:val="left" w:pos="851"/>
        </w:tabs>
        <w:ind w:firstLine="720"/>
        <w:rPr>
          <w:rFonts w:eastAsia="Times New Roman"/>
          <w:sz w:val="24"/>
          <w:szCs w:val="24"/>
          <w:cs/>
        </w:rPr>
      </w:pPr>
      <w:r w:rsidRPr="00D118DD">
        <w:rPr>
          <w:rStyle w:val="a6"/>
          <w:sz w:val="24"/>
          <w:szCs w:val="24"/>
          <w:lang w:val="en-AU"/>
        </w:rPr>
        <w:t>355</w:t>
      </w:r>
      <w:r w:rsidRPr="00D118DD">
        <w:rPr>
          <w:rFonts w:eastAsia="Times New Roman"/>
          <w:sz w:val="24"/>
          <w:szCs w:val="24"/>
          <w:cs/>
        </w:rPr>
        <w:t xml:space="preserve">จาก </w:t>
      </w:r>
      <w:r w:rsidRPr="00D118DD">
        <w:rPr>
          <w:rFonts w:eastAsia="Times New Roman"/>
          <w:i/>
          <w:iCs/>
          <w:sz w:val="24"/>
          <w:szCs w:val="24"/>
          <w:cs/>
        </w:rPr>
        <w:t>ผงะ พบศพเด็กทารก ถูกสุนัขคุ้ยร่างมาแทะ รวบทันควันแม่วัย 21 อ้างสุขภาพไม่แข็งแรง</w:t>
      </w:r>
      <w:r w:rsidRPr="00D118DD">
        <w:rPr>
          <w:rFonts w:eastAsia="Times New Roman"/>
          <w:sz w:val="24"/>
          <w:szCs w:val="24"/>
        </w:rPr>
        <w:t xml:space="preserve">, </w:t>
      </w:r>
      <w:r w:rsidRPr="00D118DD">
        <w:rPr>
          <w:rFonts w:eastAsia="Times New Roman"/>
          <w:sz w:val="24"/>
          <w:szCs w:val="24"/>
          <w:cs/>
        </w:rPr>
        <w:t>โดย มติชน</w:t>
      </w:r>
      <w:r w:rsidRPr="00D118DD">
        <w:rPr>
          <w:rFonts w:eastAsia="Times New Roman"/>
          <w:sz w:val="24"/>
          <w:szCs w:val="24"/>
        </w:rPr>
        <w:t xml:space="preserve">, </w:t>
      </w:r>
      <w:r w:rsidRPr="00D118DD">
        <w:rPr>
          <w:rFonts w:eastAsia="Times New Roman"/>
          <w:sz w:val="24"/>
          <w:szCs w:val="24"/>
          <w:cs/>
        </w:rPr>
        <w:t xml:space="preserve">3 กุมภาพันธ์ 2567. สืบค้นจาก </w:t>
      </w:r>
      <w:r w:rsidRPr="00D118DD">
        <w:rPr>
          <w:rFonts w:eastAsia="Times New Roman"/>
          <w:sz w:val="24"/>
          <w:szCs w:val="24"/>
        </w:rPr>
        <w:t>https://www.matichon.co.th/region/news_</w:t>
      </w:r>
      <w:r w:rsidRPr="00D118DD">
        <w:rPr>
          <w:rFonts w:eastAsia="Times New Roman"/>
          <w:sz w:val="24"/>
          <w:szCs w:val="24"/>
          <w:cs/>
        </w:rPr>
        <w:t>4407736</w:t>
      </w:r>
    </w:p>
  </w:footnote>
  <w:footnote w:id="356">
    <w:p w14:paraId="0F506EE4" w14:textId="77777777" w:rsidR="00D118DD" w:rsidRPr="00D118DD" w:rsidRDefault="00D118DD" w:rsidP="00D118DD">
      <w:pPr>
        <w:pStyle w:val="a4"/>
        <w:tabs>
          <w:tab w:val="left" w:pos="851"/>
        </w:tabs>
        <w:ind w:firstLine="720"/>
        <w:rPr>
          <w:rFonts w:cs="TH SarabunPSK"/>
          <w:sz w:val="24"/>
          <w:szCs w:val="24"/>
        </w:rPr>
      </w:pPr>
      <w:r w:rsidRPr="00D118DD">
        <w:rPr>
          <w:rStyle w:val="a6"/>
          <w:rFonts w:cs="TH SarabunPSK"/>
          <w:sz w:val="24"/>
          <w:szCs w:val="24"/>
        </w:rPr>
        <w:t>356</w:t>
      </w:r>
      <w:r w:rsidRPr="00D118DD">
        <w:rPr>
          <w:rFonts w:cs="TH SarabunPSK"/>
          <w:sz w:val="24"/>
          <w:szCs w:val="24"/>
          <w:cs/>
        </w:rPr>
        <w:t>จาก</w:t>
      </w:r>
      <w:r w:rsidRPr="00D118DD">
        <w:rPr>
          <w:rFonts w:cs="TH SarabunPSK"/>
          <w:i/>
          <w:iCs/>
          <w:sz w:val="24"/>
          <w:szCs w:val="24"/>
          <w:cs/>
        </w:rPr>
        <w:t xml:space="preserve"> เสียงร้องลั่น ทารกถูกทิ้ง นอนคว่ำหน้าบนถนน เร่งล่าตัวคนก่อเหตุ</w:t>
      </w:r>
      <w:r w:rsidRPr="00D118DD">
        <w:rPr>
          <w:rFonts w:eastAsia="Times New Roman" w:cs="TH SarabunPSK"/>
          <w:sz w:val="24"/>
          <w:szCs w:val="24"/>
        </w:rPr>
        <w:t xml:space="preserve">, </w:t>
      </w:r>
      <w:r w:rsidRPr="00D118DD">
        <w:rPr>
          <w:rFonts w:eastAsia="Times New Roman" w:cs="TH SarabunPSK"/>
          <w:sz w:val="24"/>
          <w:szCs w:val="24"/>
          <w:cs/>
        </w:rPr>
        <w:t>โดย ข่าวสดออนไลน์</w:t>
      </w:r>
      <w:r w:rsidRPr="00D118DD">
        <w:rPr>
          <w:rFonts w:eastAsia="Times New Roman" w:cs="TH SarabunPSK"/>
          <w:sz w:val="24"/>
          <w:szCs w:val="24"/>
        </w:rPr>
        <w:t>, 23</w:t>
      </w:r>
      <w:r w:rsidRPr="00D118DD">
        <w:rPr>
          <w:rFonts w:eastAsia="Times New Roman" w:cs="TH SarabunPSK"/>
          <w:sz w:val="24"/>
          <w:szCs w:val="24"/>
          <w:cs/>
        </w:rPr>
        <w:t xml:space="preserve"> พฤศจิกายน 2567. สืบค้นจาก </w:t>
      </w:r>
      <w:r w:rsidRPr="00D118DD">
        <w:rPr>
          <w:rFonts w:eastAsia="Times New Roman" w:cs="TH SarabunPSK"/>
          <w:sz w:val="24"/>
          <w:szCs w:val="24"/>
        </w:rPr>
        <w:t>https://www.khaosod.co.th/around-thailand/news_9473590</w:t>
      </w:r>
    </w:p>
  </w:footnote>
  <w:footnote w:id="357">
    <w:p w14:paraId="1BBACB2A" w14:textId="77777777" w:rsidR="00D118DD" w:rsidRPr="00D118DD" w:rsidRDefault="00D118DD" w:rsidP="00D118DD">
      <w:pPr>
        <w:tabs>
          <w:tab w:val="left" w:pos="851"/>
        </w:tabs>
        <w:ind w:firstLine="720"/>
        <w:rPr>
          <w:rFonts w:eastAsia="Times New Roman"/>
          <w:sz w:val="24"/>
          <w:szCs w:val="24"/>
          <w:cs/>
        </w:rPr>
      </w:pPr>
      <w:r w:rsidRPr="00D118DD">
        <w:rPr>
          <w:rStyle w:val="a6"/>
          <w:sz w:val="24"/>
          <w:szCs w:val="24"/>
          <w:lang w:val="en-AU"/>
        </w:rPr>
        <w:t>357</w:t>
      </w:r>
      <w:r w:rsidRPr="00D118DD">
        <w:rPr>
          <w:rFonts w:eastAsia="Times New Roman"/>
          <w:sz w:val="24"/>
          <w:szCs w:val="24"/>
          <w:cs/>
        </w:rPr>
        <w:t xml:space="preserve">จาก </w:t>
      </w:r>
      <w:r w:rsidRPr="00D118DD">
        <w:rPr>
          <w:rFonts w:eastAsia="Times New Roman"/>
          <w:i/>
          <w:iCs/>
          <w:sz w:val="24"/>
          <w:szCs w:val="24"/>
          <w:cs/>
        </w:rPr>
        <w:t>ยื่นหนังสือ กมธ.สธ. ประกาศชื่อที่ทำแท้งทั่วไทย ชี้ไม่สวนทางนโยบายเพิ่มประชากร ดีกว่าเกิดเยอะแล้วด้อยคุณภาพ</w:t>
      </w:r>
      <w:r w:rsidRPr="00D118DD">
        <w:rPr>
          <w:rFonts w:eastAsia="Times New Roman"/>
          <w:sz w:val="24"/>
          <w:szCs w:val="24"/>
        </w:rPr>
        <w:t xml:space="preserve">, </w:t>
      </w:r>
      <w:r w:rsidRPr="00D118DD">
        <w:rPr>
          <w:rFonts w:eastAsia="Times New Roman"/>
          <w:sz w:val="24"/>
          <w:szCs w:val="24"/>
          <w:cs/>
        </w:rPr>
        <w:t>โดย มติชน</w:t>
      </w:r>
      <w:r w:rsidRPr="00D118DD">
        <w:rPr>
          <w:rFonts w:eastAsia="Times New Roman"/>
          <w:sz w:val="24"/>
          <w:szCs w:val="24"/>
        </w:rPr>
        <w:t xml:space="preserve">, </w:t>
      </w:r>
      <w:r w:rsidRPr="00D118DD">
        <w:rPr>
          <w:rFonts w:eastAsia="Times New Roman"/>
          <w:sz w:val="24"/>
          <w:szCs w:val="24"/>
          <w:cs/>
        </w:rPr>
        <w:t xml:space="preserve">7 กุมภาพันธ์ 2567. สืบค้นจาก </w:t>
      </w:r>
      <w:r w:rsidRPr="00D118DD">
        <w:rPr>
          <w:rFonts w:eastAsia="Times New Roman"/>
          <w:sz w:val="24"/>
          <w:szCs w:val="24"/>
        </w:rPr>
        <w:t>https://www.matichon.co.th/local/quality-life/news_</w:t>
      </w:r>
      <w:r w:rsidRPr="00D118DD">
        <w:rPr>
          <w:rFonts w:eastAsia="Times New Roman"/>
          <w:sz w:val="24"/>
          <w:szCs w:val="24"/>
          <w:cs/>
        </w:rPr>
        <w:t>4413207</w:t>
      </w:r>
    </w:p>
  </w:footnote>
  <w:footnote w:id="358">
    <w:p w14:paraId="6810D5C9" w14:textId="77777777" w:rsidR="00D118DD" w:rsidRPr="00D118DD" w:rsidRDefault="00D118DD" w:rsidP="00D118DD">
      <w:pPr>
        <w:pStyle w:val="a4"/>
        <w:tabs>
          <w:tab w:val="left" w:pos="851"/>
        </w:tabs>
        <w:ind w:firstLine="720"/>
        <w:rPr>
          <w:rFonts w:cs="TH SarabunPSK"/>
          <w:sz w:val="24"/>
          <w:szCs w:val="24"/>
        </w:rPr>
      </w:pPr>
      <w:r w:rsidRPr="00D118DD">
        <w:rPr>
          <w:rStyle w:val="a6"/>
          <w:rFonts w:cs="TH SarabunPSK"/>
          <w:sz w:val="24"/>
          <w:szCs w:val="24"/>
        </w:rPr>
        <w:t>358</w:t>
      </w:r>
      <w:r w:rsidRPr="00D118DD">
        <w:rPr>
          <w:rFonts w:cs="TH SarabunPSK"/>
          <w:sz w:val="24"/>
          <w:szCs w:val="24"/>
          <w:cs/>
        </w:rPr>
        <w:t xml:space="preserve">จาก </w:t>
      </w:r>
      <w:r w:rsidRPr="00D118DD">
        <w:rPr>
          <w:rFonts w:cs="TH SarabunPSK"/>
          <w:i/>
          <w:iCs/>
          <w:sz w:val="24"/>
          <w:szCs w:val="24"/>
          <w:cs/>
        </w:rPr>
        <w:t xml:space="preserve">เลิฟปัง รักปลอดภัย’ สปสช. แก้ปัญหาท้องไม่พร้อม ป้องกันโรคติดต่อทางเพศสัมพันธ์ </w:t>
      </w:r>
      <w:r w:rsidRPr="00D118DD">
        <w:rPr>
          <w:rFonts w:cs="TH SarabunPSK"/>
          <w:i/>
          <w:iCs/>
          <w:sz w:val="24"/>
          <w:szCs w:val="24"/>
        </w:rPr>
        <w:t>‘</w:t>
      </w:r>
      <w:r w:rsidRPr="00D118DD">
        <w:rPr>
          <w:rFonts w:cs="TH SarabunPSK"/>
          <w:i/>
          <w:iCs/>
          <w:sz w:val="24"/>
          <w:szCs w:val="24"/>
          <w:cs/>
        </w:rPr>
        <w:t>แจกยาคุมกำเนิด-ถุงยางอนามัย</w:t>
      </w:r>
      <w:r w:rsidRPr="00D118DD">
        <w:rPr>
          <w:rFonts w:eastAsia="Times New Roman" w:cs="TH SarabunPSK"/>
          <w:i/>
          <w:iCs/>
          <w:sz w:val="24"/>
          <w:szCs w:val="24"/>
        </w:rPr>
        <w:t>’</w:t>
      </w:r>
      <w:r w:rsidRPr="00D118DD">
        <w:rPr>
          <w:rFonts w:eastAsia="Times New Roman" w:cs="TH SarabunPSK"/>
          <w:sz w:val="24"/>
          <w:szCs w:val="24"/>
        </w:rPr>
        <w:t xml:space="preserve">, </w:t>
      </w:r>
      <w:r w:rsidRPr="00D118DD">
        <w:rPr>
          <w:rFonts w:eastAsia="Times New Roman" w:cs="TH SarabunPSK"/>
          <w:sz w:val="24"/>
          <w:szCs w:val="24"/>
          <w:cs/>
        </w:rPr>
        <w:t>โดย สำนักงานหลักประกันสุขภาพแห่งชาติ</w:t>
      </w:r>
      <w:r w:rsidRPr="00D118DD">
        <w:rPr>
          <w:rFonts w:eastAsia="Times New Roman" w:cs="TH SarabunPSK"/>
          <w:sz w:val="24"/>
          <w:szCs w:val="24"/>
        </w:rPr>
        <w:t xml:space="preserve">, 13 </w:t>
      </w:r>
      <w:r w:rsidRPr="00D118DD">
        <w:rPr>
          <w:rFonts w:eastAsia="Times New Roman" w:cs="TH SarabunPSK"/>
          <w:sz w:val="24"/>
          <w:szCs w:val="24"/>
          <w:cs/>
        </w:rPr>
        <w:t xml:space="preserve">พฤศจิกายน 2567. สืบค้นจาก </w:t>
      </w:r>
      <w:r w:rsidRPr="00D118DD">
        <w:rPr>
          <w:rFonts w:eastAsia="Times New Roman" w:cs="TH SarabunPSK"/>
          <w:sz w:val="24"/>
          <w:szCs w:val="24"/>
        </w:rPr>
        <w:t>https://www.nhso.go.th/news/</w:t>
      </w:r>
      <w:r w:rsidRPr="00D118DD">
        <w:rPr>
          <w:rFonts w:eastAsia="Times New Roman" w:cs="TH SarabunPSK"/>
          <w:sz w:val="24"/>
          <w:szCs w:val="24"/>
          <w:cs/>
        </w:rPr>
        <w:t>3879</w:t>
      </w:r>
      <w:r w:rsidRPr="00D118DD">
        <w:rPr>
          <w:rFonts w:eastAsia="Times New Roman" w:cs="TH SarabunPSK"/>
          <w:sz w:val="24"/>
          <w:szCs w:val="24"/>
        </w:rPr>
        <w:t xml:space="preserve"> </w:t>
      </w:r>
    </w:p>
  </w:footnote>
  <w:footnote w:id="359">
    <w:p w14:paraId="68E65D74"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359</w:t>
      </w:r>
      <w:r w:rsidRPr="00D118DD">
        <w:rPr>
          <w:rFonts w:eastAsia="Times New Roman" w:cs="TH SarabunPSK"/>
          <w:sz w:val="24"/>
          <w:szCs w:val="24"/>
          <w:cs/>
        </w:rPr>
        <w:t xml:space="preserve">จาก </w:t>
      </w:r>
      <w:r w:rsidRPr="00D118DD">
        <w:rPr>
          <w:rFonts w:cs="TH SarabunPSK"/>
          <w:i/>
          <w:iCs/>
          <w:sz w:val="24"/>
          <w:szCs w:val="24"/>
          <w:cs/>
        </w:rPr>
        <w:t>สถานการณ์สตรีไทย ปี 2567</w:t>
      </w:r>
      <w:r w:rsidRPr="00D118DD">
        <w:rPr>
          <w:rFonts w:cs="TH SarabunPSK"/>
          <w:sz w:val="24"/>
          <w:szCs w:val="24"/>
          <w:cs/>
        </w:rPr>
        <w:t>. งานเดิม.</w:t>
      </w:r>
    </w:p>
  </w:footnote>
  <w:footnote w:id="360">
    <w:p w14:paraId="689C1862" w14:textId="4E384EE1" w:rsidR="00D118DD" w:rsidRPr="00D118DD" w:rsidRDefault="00D118DD" w:rsidP="00D118DD">
      <w:pPr>
        <w:pStyle w:val="a4"/>
        <w:tabs>
          <w:tab w:val="left" w:pos="851"/>
        </w:tabs>
        <w:ind w:firstLine="720"/>
        <w:rPr>
          <w:rFonts w:cs="TH SarabunPSK"/>
          <w:sz w:val="24"/>
          <w:szCs w:val="24"/>
        </w:rPr>
      </w:pPr>
      <w:r w:rsidRPr="00D118DD">
        <w:rPr>
          <w:rStyle w:val="a6"/>
          <w:rFonts w:cs="TH SarabunPSK"/>
          <w:sz w:val="24"/>
          <w:szCs w:val="24"/>
        </w:rPr>
        <w:t>360</w:t>
      </w:r>
      <w:r w:rsidRPr="00D118DD">
        <w:rPr>
          <w:rFonts w:cs="TH SarabunPSK"/>
          <w:sz w:val="24"/>
          <w:szCs w:val="24"/>
          <w:cs/>
        </w:rPr>
        <w:t xml:space="preserve">จาก </w:t>
      </w:r>
      <w:r w:rsidRPr="00D118DD">
        <w:rPr>
          <w:rFonts w:cs="TH SarabunPSK"/>
          <w:i/>
          <w:iCs/>
          <w:sz w:val="24"/>
          <w:szCs w:val="24"/>
          <w:cs/>
        </w:rPr>
        <w:t>การสำรวจสถานการณ์เด็กและสตรีในประเทศไทย (</w:t>
      </w:r>
      <w:r w:rsidRPr="00D118DD">
        <w:rPr>
          <w:rFonts w:cs="TH SarabunPSK"/>
          <w:i/>
          <w:iCs/>
          <w:sz w:val="24"/>
          <w:szCs w:val="24"/>
        </w:rPr>
        <w:t xml:space="preserve">MICS) </w:t>
      </w:r>
      <w:r w:rsidRPr="00D118DD">
        <w:rPr>
          <w:rFonts w:cs="TH SarabunPSK"/>
          <w:i/>
          <w:iCs/>
          <w:sz w:val="24"/>
          <w:szCs w:val="24"/>
          <w:cs/>
        </w:rPr>
        <w:t>พ.ศ. 2565</w:t>
      </w:r>
      <w:r w:rsidRPr="00D118DD">
        <w:rPr>
          <w:rFonts w:cs="TH SarabunPSK"/>
          <w:sz w:val="24"/>
          <w:szCs w:val="24"/>
        </w:rPr>
        <w:t>,</w:t>
      </w:r>
      <w:r w:rsidRPr="00D118DD">
        <w:rPr>
          <w:rFonts w:cs="TH SarabunPSK"/>
          <w:sz w:val="24"/>
          <w:szCs w:val="24"/>
          <w:cs/>
        </w:rPr>
        <w:t xml:space="preserve"> โดย โครงการฉันคือยูนิเซฟ</w:t>
      </w:r>
      <w:r w:rsidRPr="00D118DD">
        <w:rPr>
          <w:rFonts w:cs="TH SarabunPSK"/>
          <w:sz w:val="24"/>
          <w:szCs w:val="24"/>
        </w:rPr>
        <w:t>, 25</w:t>
      </w:r>
      <w:r w:rsidRPr="00D118DD">
        <w:rPr>
          <w:rFonts w:cs="TH SarabunPSK"/>
          <w:sz w:val="24"/>
          <w:szCs w:val="24"/>
          <w:cs/>
        </w:rPr>
        <w:t xml:space="preserve"> พฤศจิกายน </w:t>
      </w:r>
      <w:r w:rsidRPr="00D118DD">
        <w:rPr>
          <w:rFonts w:cs="TH SarabunPSK"/>
          <w:sz w:val="24"/>
          <w:szCs w:val="24"/>
        </w:rPr>
        <w:t xml:space="preserve">2567. </w:t>
      </w:r>
      <w:r w:rsidRPr="00D118DD">
        <w:rPr>
          <w:rFonts w:cs="TH SarabunPSK"/>
          <w:sz w:val="24"/>
          <w:szCs w:val="24"/>
          <w:cs/>
        </w:rPr>
        <w:t>สืบค้นจาก</w:t>
      </w:r>
      <w:r w:rsidRPr="00D118DD">
        <w:rPr>
          <w:rFonts w:cs="TH SarabunPSK"/>
          <w:sz w:val="24"/>
          <w:szCs w:val="24"/>
        </w:rPr>
        <w:t xml:space="preserve"> https://www.unicef.org/thailand/th/reports/</w:t>
      </w:r>
      <w:r w:rsidRPr="00D118DD">
        <w:rPr>
          <w:rFonts w:cs="TH SarabunPSK"/>
          <w:sz w:val="24"/>
          <w:szCs w:val="24"/>
          <w:cs/>
        </w:rPr>
        <w:t>การสำรวจสถานการณ์เด็กและสตรีในประเทศไทย-</w:t>
      </w:r>
      <w:r w:rsidRPr="00D118DD">
        <w:rPr>
          <w:rFonts w:cs="TH SarabunPSK"/>
          <w:sz w:val="24"/>
          <w:szCs w:val="24"/>
        </w:rPr>
        <w:t>mics-</w:t>
      </w:r>
      <w:r w:rsidRPr="00D118DD">
        <w:rPr>
          <w:rFonts w:cs="TH SarabunPSK"/>
          <w:sz w:val="24"/>
          <w:szCs w:val="24"/>
          <w:cs/>
        </w:rPr>
        <w:t>พศ-</w:t>
      </w:r>
      <w:r w:rsidRPr="00D118DD">
        <w:rPr>
          <w:rFonts w:cs="TH SarabunPSK"/>
          <w:sz w:val="24"/>
          <w:szCs w:val="24"/>
        </w:rPr>
        <w:t xml:space="preserve">2565  </w:t>
      </w:r>
    </w:p>
  </w:footnote>
  <w:footnote w:id="361">
    <w:p w14:paraId="4760615C" w14:textId="77777777" w:rsidR="00D118DD" w:rsidRPr="00D118DD" w:rsidRDefault="00D118DD" w:rsidP="00D118DD">
      <w:pPr>
        <w:pStyle w:val="a4"/>
        <w:tabs>
          <w:tab w:val="left" w:pos="851"/>
        </w:tabs>
        <w:ind w:firstLine="720"/>
        <w:rPr>
          <w:rFonts w:cs="TH SarabunPSK"/>
          <w:sz w:val="24"/>
          <w:szCs w:val="24"/>
          <w:cs/>
        </w:rPr>
      </w:pPr>
      <w:r w:rsidRPr="00D118DD">
        <w:rPr>
          <w:rStyle w:val="a6"/>
          <w:rFonts w:cs="TH SarabunPSK"/>
          <w:sz w:val="24"/>
          <w:szCs w:val="24"/>
        </w:rPr>
        <w:t>361</w:t>
      </w:r>
      <w:r w:rsidRPr="00D118DD">
        <w:rPr>
          <w:rFonts w:eastAsia="Times New Roman" w:cs="TH SarabunPSK"/>
          <w:sz w:val="24"/>
          <w:szCs w:val="24"/>
          <w:cs/>
        </w:rPr>
        <w:t xml:space="preserve">จาก </w:t>
      </w:r>
      <w:r w:rsidRPr="00D118DD">
        <w:rPr>
          <w:rFonts w:cs="TH SarabunPSK"/>
          <w:i/>
          <w:iCs/>
          <w:sz w:val="24"/>
          <w:szCs w:val="24"/>
          <w:cs/>
        </w:rPr>
        <w:t>สถานการณ์สตรีไทย ปี 2567</w:t>
      </w:r>
      <w:r w:rsidRPr="00D118DD">
        <w:rPr>
          <w:rFonts w:cs="TH SarabunPSK"/>
          <w:sz w:val="24"/>
          <w:szCs w:val="24"/>
          <w:cs/>
        </w:rPr>
        <w:t>. งานเดิม.</w:t>
      </w:r>
    </w:p>
  </w:footnote>
  <w:footnote w:id="362">
    <w:p w14:paraId="666217DE"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362</w:t>
      </w:r>
      <w:r w:rsidRPr="00D733B1">
        <w:rPr>
          <w:rFonts w:cs="TH SarabunPSK"/>
          <w:sz w:val="24"/>
          <w:szCs w:val="24"/>
          <w:cs/>
        </w:rPr>
        <w:t xml:space="preserve">จาก </w:t>
      </w:r>
      <w:r w:rsidRPr="00D733B1">
        <w:rPr>
          <w:rFonts w:cs="TH SarabunPSK"/>
          <w:i/>
          <w:iCs/>
          <w:sz w:val="24"/>
          <w:szCs w:val="24"/>
          <w:cs/>
        </w:rPr>
        <w:t>คนทำงานบ้านเฮ! ได้สิทธิลาคลอด 98 วัน มีผลบังคับใช้แล้ว</w:t>
      </w:r>
      <w:r w:rsidRPr="00D733B1">
        <w:rPr>
          <w:rFonts w:eastAsia="Times New Roman" w:cs="TH SarabunPSK"/>
          <w:sz w:val="24"/>
          <w:szCs w:val="24"/>
        </w:rPr>
        <w:t xml:space="preserve">, </w:t>
      </w:r>
      <w:r w:rsidRPr="00D733B1">
        <w:rPr>
          <w:rFonts w:eastAsia="Times New Roman" w:cs="TH SarabunPSK"/>
          <w:sz w:val="24"/>
          <w:szCs w:val="24"/>
          <w:cs/>
        </w:rPr>
        <w:t>โดย ไทยพีบีเอส</w:t>
      </w:r>
      <w:r w:rsidRPr="00D733B1">
        <w:rPr>
          <w:rFonts w:eastAsia="Times New Roman" w:cs="TH SarabunPSK"/>
          <w:sz w:val="24"/>
          <w:szCs w:val="24"/>
        </w:rPr>
        <w:t xml:space="preserve">, </w:t>
      </w:r>
      <w:r w:rsidRPr="00D733B1">
        <w:rPr>
          <w:rFonts w:eastAsia="Times New Roman" w:cs="TH SarabunPSK"/>
          <w:sz w:val="24"/>
          <w:szCs w:val="24"/>
          <w:cs/>
        </w:rPr>
        <w:t xml:space="preserve"> 14 พฤศจิกายน 2567. </w:t>
      </w:r>
      <w:r w:rsidRPr="00D733B1">
        <w:rPr>
          <w:rFonts w:eastAsia="Times New Roman" w:cs="TH SarabunPSK"/>
          <w:sz w:val="24"/>
          <w:szCs w:val="24"/>
          <w:cs/>
        </w:rPr>
        <w:br/>
        <w:t>สืบค้นจาก</w:t>
      </w:r>
      <w:r w:rsidRPr="00D733B1">
        <w:rPr>
          <w:rFonts w:cs="TH SarabunPSK"/>
          <w:sz w:val="24"/>
          <w:szCs w:val="24"/>
          <w:cs/>
        </w:rPr>
        <w:t xml:space="preserve"> </w:t>
      </w:r>
      <w:r w:rsidRPr="00D733B1">
        <w:rPr>
          <w:rFonts w:cs="TH SarabunPSK"/>
          <w:sz w:val="24"/>
          <w:szCs w:val="24"/>
        </w:rPr>
        <w:t xml:space="preserve"> https://www.thaipbs.or.th/news/content/339620</w:t>
      </w:r>
      <w:r w:rsidRPr="00D733B1">
        <w:rPr>
          <w:rFonts w:cs="TH SarabunPSK"/>
          <w:sz w:val="24"/>
          <w:szCs w:val="24"/>
          <w:cs/>
        </w:rPr>
        <w:t xml:space="preserve"> </w:t>
      </w:r>
    </w:p>
  </w:footnote>
  <w:footnote w:id="363">
    <w:p w14:paraId="5C3A94AF"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363</w:t>
      </w:r>
      <w:r w:rsidRPr="00D733B1">
        <w:rPr>
          <w:rFonts w:cs="TH SarabunPSK"/>
          <w:sz w:val="24"/>
          <w:szCs w:val="24"/>
          <w:cs/>
        </w:rPr>
        <w:t xml:space="preserve">จาก หนังสือกรมกิจการสตรีและสถาบันครอบครัว ที่ พม. </w:t>
      </w:r>
      <w:r w:rsidRPr="00D733B1">
        <w:rPr>
          <w:rFonts w:cs="TH SarabunPSK"/>
          <w:sz w:val="24"/>
          <w:szCs w:val="24"/>
        </w:rPr>
        <w:t xml:space="preserve">0503/3971 </w:t>
      </w:r>
      <w:r w:rsidRPr="00D733B1">
        <w:rPr>
          <w:rFonts w:cs="TH SarabunPSK"/>
          <w:sz w:val="24"/>
          <w:szCs w:val="24"/>
          <w:cs/>
        </w:rPr>
        <w:t xml:space="preserve">ลงวันที่ </w:t>
      </w:r>
      <w:r w:rsidRPr="00D733B1">
        <w:rPr>
          <w:rFonts w:cs="TH SarabunPSK"/>
          <w:sz w:val="24"/>
          <w:szCs w:val="24"/>
        </w:rPr>
        <w:t xml:space="preserve">14 </w:t>
      </w:r>
      <w:r w:rsidRPr="00D733B1">
        <w:rPr>
          <w:rFonts w:cs="TH SarabunPSK"/>
          <w:sz w:val="24"/>
          <w:szCs w:val="24"/>
          <w:cs/>
        </w:rPr>
        <w:t xml:space="preserve">พฤศจิกายน </w:t>
      </w:r>
      <w:r w:rsidRPr="00D733B1">
        <w:rPr>
          <w:rFonts w:cs="TH SarabunPSK"/>
          <w:sz w:val="24"/>
          <w:szCs w:val="24"/>
        </w:rPr>
        <w:t xml:space="preserve">2567 </w:t>
      </w:r>
      <w:r w:rsidRPr="00D733B1">
        <w:rPr>
          <w:rFonts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D733B1">
        <w:rPr>
          <w:rFonts w:cs="TH SarabunPSK"/>
          <w:sz w:val="24"/>
          <w:szCs w:val="24"/>
        </w:rPr>
        <w:t xml:space="preserve">2567.    </w:t>
      </w:r>
    </w:p>
  </w:footnote>
  <w:footnote w:id="364">
    <w:p w14:paraId="4E66F323" w14:textId="77777777" w:rsidR="00D733B1" w:rsidRPr="00D733B1" w:rsidRDefault="00D733B1" w:rsidP="00D733B1">
      <w:pPr>
        <w:pStyle w:val="a4"/>
        <w:tabs>
          <w:tab w:val="left" w:pos="851"/>
          <w:tab w:val="left" w:pos="6671"/>
        </w:tabs>
        <w:ind w:firstLine="720"/>
        <w:rPr>
          <w:rFonts w:cs="TH SarabunPSK"/>
          <w:sz w:val="24"/>
          <w:szCs w:val="24"/>
          <w:cs/>
        </w:rPr>
      </w:pPr>
      <w:r w:rsidRPr="00D733B1">
        <w:rPr>
          <w:rStyle w:val="a6"/>
          <w:rFonts w:cs="TH SarabunPSK"/>
          <w:sz w:val="24"/>
          <w:szCs w:val="24"/>
        </w:rPr>
        <w:t>364</w:t>
      </w:r>
      <w:r w:rsidRPr="00D733B1">
        <w:rPr>
          <w:rFonts w:cs="TH SarabunPSK"/>
          <w:sz w:val="24"/>
          <w:szCs w:val="24"/>
          <w:cs/>
        </w:rPr>
        <w:t>จาก</w:t>
      </w:r>
      <w:r w:rsidRPr="00D733B1">
        <w:rPr>
          <w:rFonts w:cs="TH SarabunPSK"/>
          <w:sz w:val="24"/>
          <w:szCs w:val="24"/>
        </w:rPr>
        <w:t xml:space="preserve"> </w:t>
      </w:r>
      <w:r w:rsidRPr="00D733B1">
        <w:rPr>
          <w:rFonts w:cs="TH SarabunPSK"/>
          <w:i/>
          <w:iCs/>
          <w:sz w:val="24"/>
          <w:szCs w:val="24"/>
          <w:cs/>
        </w:rPr>
        <w:t xml:space="preserve">ภาคประชาสังคม เสนอ กมธ. ขยายเวลา ลาคลอด เป็น </w:t>
      </w:r>
      <w:r w:rsidRPr="00D733B1">
        <w:rPr>
          <w:rFonts w:cs="TH SarabunPSK"/>
          <w:i/>
          <w:iCs/>
          <w:sz w:val="24"/>
          <w:szCs w:val="24"/>
        </w:rPr>
        <w:t xml:space="preserve">180 </w:t>
      </w:r>
      <w:r w:rsidRPr="00D733B1">
        <w:rPr>
          <w:rFonts w:cs="TH SarabunPSK"/>
          <w:i/>
          <w:iCs/>
          <w:sz w:val="24"/>
          <w:szCs w:val="24"/>
          <w:cs/>
        </w:rPr>
        <w:t>วัน</w:t>
      </w:r>
      <w:r w:rsidRPr="00D733B1">
        <w:rPr>
          <w:rFonts w:cs="TH SarabunPSK"/>
          <w:i/>
          <w:iCs/>
          <w:sz w:val="24"/>
          <w:szCs w:val="24"/>
        </w:rPr>
        <w:t>,</w:t>
      </w:r>
      <w:r w:rsidRPr="00D733B1">
        <w:rPr>
          <w:rFonts w:eastAsia="Times New Roman" w:cs="TH SarabunPSK"/>
          <w:sz w:val="24"/>
          <w:szCs w:val="24"/>
        </w:rPr>
        <w:t xml:space="preserve"> </w:t>
      </w:r>
      <w:r w:rsidRPr="00D733B1">
        <w:rPr>
          <w:rFonts w:eastAsia="Times New Roman" w:cs="TH SarabunPSK"/>
          <w:sz w:val="24"/>
          <w:szCs w:val="24"/>
          <w:cs/>
        </w:rPr>
        <w:t xml:space="preserve">โดย </w:t>
      </w:r>
      <w:r w:rsidRPr="00D733B1">
        <w:rPr>
          <w:rFonts w:cs="TH SarabunPSK"/>
          <w:sz w:val="24"/>
          <w:szCs w:val="24"/>
        </w:rPr>
        <w:t>Topic Thailand</w:t>
      </w:r>
      <w:r w:rsidRPr="00D733B1">
        <w:rPr>
          <w:rFonts w:eastAsia="Times New Roman" w:cs="TH SarabunPSK"/>
          <w:sz w:val="24"/>
          <w:szCs w:val="24"/>
        </w:rPr>
        <w:t xml:space="preserve">, </w:t>
      </w:r>
      <w:r w:rsidRPr="00D733B1">
        <w:rPr>
          <w:rFonts w:eastAsia="Times New Roman" w:cs="TH SarabunPSK"/>
          <w:sz w:val="24"/>
          <w:szCs w:val="24"/>
          <w:cs/>
        </w:rPr>
        <w:t xml:space="preserve"> </w:t>
      </w:r>
      <w:r w:rsidRPr="00D733B1">
        <w:rPr>
          <w:rFonts w:eastAsia="Times New Roman" w:cs="TH SarabunPSK"/>
          <w:sz w:val="24"/>
          <w:szCs w:val="24"/>
        </w:rPr>
        <w:t xml:space="preserve">10 </w:t>
      </w:r>
      <w:r w:rsidRPr="00D733B1">
        <w:rPr>
          <w:rFonts w:eastAsia="Times New Roman" w:cs="TH SarabunPSK"/>
          <w:sz w:val="24"/>
          <w:szCs w:val="24"/>
          <w:cs/>
        </w:rPr>
        <w:t>กรกฎาคม 2567. สืบค้นจาก</w:t>
      </w:r>
      <w:r w:rsidRPr="00D733B1">
        <w:rPr>
          <w:rFonts w:cs="TH SarabunPSK"/>
          <w:sz w:val="24"/>
          <w:szCs w:val="24"/>
          <w:cs/>
        </w:rPr>
        <w:t xml:space="preserve"> </w:t>
      </w:r>
      <w:r w:rsidRPr="00D733B1">
        <w:rPr>
          <w:rFonts w:cs="TH SarabunPSK"/>
          <w:sz w:val="24"/>
          <w:szCs w:val="24"/>
        </w:rPr>
        <w:t>https://topicrecentthailand.com/?p=</w:t>
      </w:r>
      <w:r w:rsidRPr="00D733B1">
        <w:rPr>
          <w:rFonts w:cs="TH SarabunPSK"/>
          <w:sz w:val="24"/>
          <w:szCs w:val="24"/>
          <w:cs/>
        </w:rPr>
        <w:t>4466</w:t>
      </w:r>
    </w:p>
  </w:footnote>
  <w:footnote w:id="365">
    <w:p w14:paraId="5E8A5F54"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365</w:t>
      </w:r>
      <w:r w:rsidRPr="00D733B1">
        <w:rPr>
          <w:rFonts w:cs="TH SarabunPSK"/>
          <w:sz w:val="24"/>
          <w:szCs w:val="24"/>
          <w:cs/>
        </w:rPr>
        <w:t xml:space="preserve">จาก </w:t>
      </w:r>
      <w:r w:rsidRPr="00D733B1">
        <w:rPr>
          <w:rFonts w:cs="TH SarabunPSK"/>
          <w:i/>
          <w:iCs/>
          <w:sz w:val="24"/>
          <w:szCs w:val="24"/>
          <w:cs/>
        </w:rPr>
        <w:t xml:space="preserve">คณะรัฐมนตรี คณะที่ </w:t>
      </w:r>
      <w:r w:rsidRPr="00D733B1">
        <w:rPr>
          <w:rFonts w:cs="TH SarabunPSK"/>
          <w:i/>
          <w:iCs/>
          <w:sz w:val="24"/>
          <w:szCs w:val="24"/>
        </w:rPr>
        <w:t xml:space="preserve">64 </w:t>
      </w:r>
      <w:r w:rsidRPr="00D733B1">
        <w:rPr>
          <w:rFonts w:cs="TH SarabunPSK"/>
          <w:i/>
          <w:iCs/>
          <w:sz w:val="24"/>
          <w:szCs w:val="24"/>
          <w:cs/>
        </w:rPr>
        <w:t xml:space="preserve">(วันที่ </w:t>
      </w:r>
      <w:r w:rsidRPr="00D733B1">
        <w:rPr>
          <w:rFonts w:cs="TH SarabunPSK"/>
          <w:i/>
          <w:iCs/>
          <w:sz w:val="24"/>
          <w:szCs w:val="24"/>
        </w:rPr>
        <w:t>3</w:t>
      </w:r>
      <w:r w:rsidRPr="00D733B1">
        <w:rPr>
          <w:rFonts w:cs="TH SarabunPSK"/>
          <w:i/>
          <w:iCs/>
          <w:sz w:val="24"/>
          <w:szCs w:val="24"/>
          <w:cs/>
        </w:rPr>
        <w:t xml:space="preserve"> กันยายน 2567 – ปัจจุบัน)</w:t>
      </w:r>
      <w:r w:rsidRPr="00D733B1">
        <w:rPr>
          <w:rFonts w:cs="TH SarabunPSK"/>
          <w:sz w:val="24"/>
          <w:szCs w:val="24"/>
        </w:rPr>
        <w:t xml:space="preserve"> </w:t>
      </w:r>
      <w:r w:rsidRPr="00D733B1">
        <w:rPr>
          <w:rFonts w:eastAsia="Times New Roman" w:cs="TH SarabunPSK"/>
          <w:sz w:val="24"/>
          <w:szCs w:val="24"/>
        </w:rPr>
        <w:t xml:space="preserve">, </w:t>
      </w:r>
      <w:r w:rsidRPr="00D733B1">
        <w:rPr>
          <w:rFonts w:eastAsia="Times New Roman" w:cs="TH SarabunPSK"/>
          <w:sz w:val="24"/>
          <w:szCs w:val="24"/>
          <w:cs/>
        </w:rPr>
        <w:t>โดย สำนักเลขาธิการคณะรัฐมนตรี</w:t>
      </w:r>
      <w:r w:rsidRPr="00D733B1">
        <w:rPr>
          <w:rFonts w:eastAsia="Times New Roman" w:cs="TH SarabunPSK"/>
          <w:sz w:val="24"/>
          <w:szCs w:val="24"/>
        </w:rPr>
        <w:t xml:space="preserve">, </w:t>
      </w:r>
      <w:r w:rsidRPr="00D733B1">
        <w:rPr>
          <w:rFonts w:eastAsia="Times New Roman" w:cs="TH SarabunPSK"/>
          <w:sz w:val="24"/>
          <w:szCs w:val="24"/>
        </w:rPr>
        <w:br/>
        <w:t>25</w:t>
      </w:r>
      <w:r w:rsidRPr="00D733B1">
        <w:rPr>
          <w:rFonts w:eastAsia="Times New Roman" w:cs="TH SarabunPSK"/>
          <w:sz w:val="24"/>
          <w:szCs w:val="24"/>
          <w:cs/>
        </w:rPr>
        <w:t xml:space="preserve"> พฤศจิกายน 2567. สืบค้นจาก</w:t>
      </w:r>
      <w:r w:rsidRPr="00D733B1">
        <w:rPr>
          <w:rFonts w:cs="TH SarabunPSK"/>
          <w:sz w:val="24"/>
          <w:szCs w:val="24"/>
          <w:cs/>
        </w:rPr>
        <w:t xml:space="preserve"> </w:t>
      </w:r>
      <w:r w:rsidRPr="00D733B1">
        <w:rPr>
          <w:rFonts w:cs="TH SarabunPSK"/>
          <w:sz w:val="24"/>
          <w:szCs w:val="24"/>
        </w:rPr>
        <w:t xml:space="preserve"> https://www.soc.go.th/?page_id=182 </w:t>
      </w:r>
    </w:p>
  </w:footnote>
  <w:footnote w:id="366">
    <w:p w14:paraId="7D77FCA4"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366</w:t>
      </w:r>
      <w:r w:rsidRPr="00D733B1">
        <w:rPr>
          <w:rFonts w:cs="TH SarabunPSK"/>
          <w:sz w:val="24"/>
          <w:szCs w:val="24"/>
          <w:cs/>
        </w:rPr>
        <w:t xml:space="preserve">จาก </w:t>
      </w:r>
      <w:r w:rsidRPr="00D733B1">
        <w:rPr>
          <w:rFonts w:cs="TH SarabunPSK"/>
          <w:i/>
          <w:iCs/>
          <w:sz w:val="24"/>
          <w:szCs w:val="24"/>
          <w:cs/>
        </w:rPr>
        <w:t>ประวัติสมาชิกสภาผู้แทนราษฎร ชุดที่ 26</w:t>
      </w:r>
      <w:r w:rsidRPr="00D733B1">
        <w:rPr>
          <w:rFonts w:cs="TH SarabunPSK"/>
          <w:i/>
          <w:iCs/>
          <w:sz w:val="24"/>
          <w:szCs w:val="24"/>
        </w:rPr>
        <w:t>,</w:t>
      </w:r>
      <w:r w:rsidRPr="00D733B1">
        <w:rPr>
          <w:rFonts w:cs="TH SarabunPSK"/>
          <w:sz w:val="24"/>
          <w:szCs w:val="24"/>
          <w:cs/>
        </w:rPr>
        <w:t xml:space="preserve"> </w:t>
      </w:r>
      <w:r w:rsidRPr="00D733B1">
        <w:rPr>
          <w:rFonts w:eastAsia="Times New Roman" w:cs="TH SarabunPSK"/>
          <w:sz w:val="24"/>
          <w:szCs w:val="24"/>
          <w:cs/>
        </w:rPr>
        <w:t>โดย สำนักงานเลขาธิการสภาผู้แทนราษฎร</w:t>
      </w:r>
      <w:r w:rsidRPr="00D733B1">
        <w:rPr>
          <w:rFonts w:eastAsia="Times New Roman" w:cs="TH SarabunPSK"/>
          <w:sz w:val="24"/>
          <w:szCs w:val="24"/>
        </w:rPr>
        <w:t xml:space="preserve">, </w:t>
      </w:r>
      <w:r w:rsidRPr="00D733B1">
        <w:rPr>
          <w:rFonts w:eastAsia="Times New Roman" w:cs="TH SarabunPSK"/>
          <w:sz w:val="24"/>
          <w:szCs w:val="24"/>
          <w:cs/>
        </w:rPr>
        <w:t xml:space="preserve"> </w:t>
      </w:r>
      <w:r w:rsidRPr="00D733B1">
        <w:rPr>
          <w:rFonts w:eastAsia="Times New Roman" w:cs="TH SarabunPSK"/>
          <w:sz w:val="24"/>
          <w:szCs w:val="24"/>
        </w:rPr>
        <w:t>25</w:t>
      </w:r>
      <w:r w:rsidRPr="00D733B1">
        <w:rPr>
          <w:rFonts w:eastAsia="Times New Roman" w:cs="TH SarabunPSK"/>
          <w:sz w:val="24"/>
          <w:szCs w:val="24"/>
          <w:cs/>
        </w:rPr>
        <w:t xml:space="preserve"> พฤศจิกายน 2567. สืบค้นจาก</w:t>
      </w:r>
      <w:r w:rsidRPr="00D733B1">
        <w:rPr>
          <w:rFonts w:cs="TH SarabunPSK"/>
          <w:sz w:val="24"/>
          <w:szCs w:val="24"/>
          <w:cs/>
        </w:rPr>
        <w:t xml:space="preserve"> </w:t>
      </w:r>
      <w:r w:rsidRPr="00D733B1">
        <w:rPr>
          <w:rFonts w:cs="TH SarabunPSK"/>
          <w:sz w:val="24"/>
          <w:szCs w:val="24"/>
        </w:rPr>
        <w:t>https://hris.parliament.go.th/ss_th.php</w:t>
      </w:r>
      <w:r w:rsidRPr="00D733B1">
        <w:rPr>
          <w:rFonts w:cs="TH SarabunPSK"/>
          <w:sz w:val="24"/>
          <w:szCs w:val="24"/>
          <w:cs/>
        </w:rPr>
        <w:t xml:space="preserve">  </w:t>
      </w:r>
      <w:r w:rsidRPr="00D733B1">
        <w:rPr>
          <w:rFonts w:cs="TH SarabunPSK"/>
          <w:sz w:val="24"/>
          <w:szCs w:val="24"/>
        </w:rPr>
        <w:t xml:space="preserve"> </w:t>
      </w:r>
    </w:p>
  </w:footnote>
  <w:footnote w:id="367">
    <w:p w14:paraId="7F242BB1"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367</w:t>
      </w:r>
      <w:r w:rsidRPr="00D733B1">
        <w:rPr>
          <w:rFonts w:cs="TH SarabunPSK"/>
          <w:sz w:val="24"/>
          <w:szCs w:val="24"/>
          <w:cs/>
        </w:rPr>
        <w:t>จาก</w:t>
      </w:r>
      <w:r w:rsidRPr="00D733B1">
        <w:rPr>
          <w:rFonts w:cs="TH SarabunPSK"/>
          <w:sz w:val="24"/>
          <w:szCs w:val="24"/>
        </w:rPr>
        <w:t xml:space="preserve"> </w:t>
      </w:r>
      <w:r w:rsidRPr="00D733B1">
        <w:rPr>
          <w:rFonts w:cs="TH SarabunPSK"/>
          <w:i/>
          <w:iCs/>
          <w:sz w:val="24"/>
          <w:szCs w:val="24"/>
          <w:cs/>
        </w:rPr>
        <w:t xml:space="preserve">สว. </w:t>
      </w:r>
      <w:r w:rsidRPr="00D733B1">
        <w:rPr>
          <w:rFonts w:cs="TH SarabunPSK"/>
          <w:i/>
          <w:iCs/>
          <w:sz w:val="24"/>
          <w:szCs w:val="24"/>
        </w:rPr>
        <w:t xml:space="preserve">67: </w:t>
      </w:r>
      <w:r w:rsidRPr="00D733B1">
        <w:rPr>
          <w:rFonts w:cs="TH SarabunPSK"/>
          <w:i/>
          <w:iCs/>
          <w:sz w:val="24"/>
          <w:szCs w:val="24"/>
          <w:cs/>
        </w:rPr>
        <w:t xml:space="preserve">ทำความรู้จัก </w:t>
      </w:r>
      <w:r w:rsidRPr="00D733B1">
        <w:rPr>
          <w:rFonts w:cs="TH SarabunPSK"/>
          <w:i/>
          <w:iCs/>
          <w:sz w:val="24"/>
          <w:szCs w:val="24"/>
        </w:rPr>
        <w:t xml:space="preserve">200 </w:t>
      </w:r>
      <w:r w:rsidRPr="00D733B1">
        <w:rPr>
          <w:rFonts w:cs="TH SarabunPSK"/>
          <w:i/>
          <w:iCs/>
          <w:sz w:val="24"/>
          <w:szCs w:val="24"/>
          <w:cs/>
        </w:rPr>
        <w:t>สว. ชุดใหม่ ที่มาจากระบบ “เลือกกันเอง”</w:t>
      </w:r>
      <w:r w:rsidRPr="00D733B1">
        <w:rPr>
          <w:rFonts w:eastAsia="Times New Roman" w:cs="TH SarabunPSK"/>
          <w:sz w:val="24"/>
          <w:szCs w:val="24"/>
        </w:rPr>
        <w:t xml:space="preserve">, </w:t>
      </w:r>
      <w:r w:rsidRPr="00D733B1">
        <w:rPr>
          <w:rFonts w:eastAsia="Times New Roman" w:cs="TH SarabunPSK"/>
          <w:sz w:val="24"/>
          <w:szCs w:val="24"/>
          <w:cs/>
        </w:rPr>
        <w:t xml:space="preserve">โดย </w:t>
      </w:r>
      <w:r w:rsidRPr="00D733B1">
        <w:rPr>
          <w:rFonts w:eastAsia="Times New Roman" w:cs="TH SarabunPSK"/>
          <w:sz w:val="24"/>
          <w:szCs w:val="24"/>
        </w:rPr>
        <w:t xml:space="preserve">iLaw, </w:t>
      </w:r>
      <w:r w:rsidRPr="00D733B1">
        <w:rPr>
          <w:rFonts w:eastAsia="Times New Roman" w:cs="TH SarabunPSK"/>
          <w:sz w:val="24"/>
          <w:szCs w:val="24"/>
          <w:cs/>
        </w:rPr>
        <w:t xml:space="preserve"> </w:t>
      </w:r>
      <w:r w:rsidRPr="00D733B1">
        <w:rPr>
          <w:rFonts w:eastAsia="Times New Roman" w:cs="TH SarabunPSK"/>
          <w:sz w:val="24"/>
          <w:szCs w:val="24"/>
        </w:rPr>
        <w:t>25</w:t>
      </w:r>
      <w:r w:rsidRPr="00D733B1">
        <w:rPr>
          <w:rFonts w:eastAsia="Times New Roman" w:cs="TH SarabunPSK"/>
          <w:sz w:val="24"/>
          <w:szCs w:val="24"/>
          <w:cs/>
        </w:rPr>
        <w:t xml:space="preserve"> พฤศจิกายน 2567. สืบค้นจาก </w:t>
      </w:r>
      <w:r w:rsidRPr="00D733B1">
        <w:rPr>
          <w:rFonts w:cs="TH SarabunPSK"/>
          <w:sz w:val="24"/>
          <w:szCs w:val="24"/>
        </w:rPr>
        <w:t>https://www.ilaw.or.th/articles/</w:t>
      </w:r>
      <w:r w:rsidRPr="00D733B1">
        <w:rPr>
          <w:rFonts w:cs="TH SarabunPSK"/>
          <w:sz w:val="24"/>
          <w:szCs w:val="24"/>
          <w:cs/>
        </w:rPr>
        <w:t>41701</w:t>
      </w:r>
      <w:r w:rsidRPr="00D733B1">
        <w:rPr>
          <w:rFonts w:eastAsia="Times New Roman" w:cs="TH SarabunPSK"/>
          <w:sz w:val="24"/>
          <w:szCs w:val="24"/>
          <w:cs/>
        </w:rPr>
        <w:t xml:space="preserve">  </w:t>
      </w:r>
    </w:p>
  </w:footnote>
  <w:footnote w:id="368">
    <w:p w14:paraId="29AD18EB" w14:textId="77777777" w:rsidR="00D733B1" w:rsidRPr="00D733B1" w:rsidRDefault="00D733B1" w:rsidP="00D733B1">
      <w:pPr>
        <w:pStyle w:val="a4"/>
        <w:tabs>
          <w:tab w:val="left" w:pos="851"/>
        </w:tabs>
        <w:ind w:firstLine="720"/>
        <w:rPr>
          <w:rFonts w:cs="TH SarabunPSK"/>
          <w:sz w:val="24"/>
          <w:szCs w:val="24"/>
        </w:rPr>
      </w:pPr>
      <w:r w:rsidRPr="00D733B1">
        <w:rPr>
          <w:rStyle w:val="a6"/>
          <w:rFonts w:cs="TH SarabunPSK"/>
          <w:sz w:val="24"/>
          <w:szCs w:val="24"/>
        </w:rPr>
        <w:t>368</w:t>
      </w:r>
      <w:r w:rsidRPr="00D733B1">
        <w:rPr>
          <w:rFonts w:cs="TH SarabunPSK"/>
          <w:sz w:val="24"/>
          <w:szCs w:val="24"/>
          <w:cs/>
        </w:rPr>
        <w:t xml:space="preserve">จาก </w:t>
      </w:r>
      <w:r w:rsidRPr="00D733B1">
        <w:rPr>
          <w:rFonts w:cs="TH SarabunPSK"/>
          <w:i/>
          <w:iCs/>
          <w:sz w:val="24"/>
          <w:szCs w:val="24"/>
          <w:cs/>
        </w:rPr>
        <w:t>สถานการณ์สตรีไทย ปี 2567</w:t>
      </w:r>
      <w:r w:rsidRPr="00D733B1">
        <w:rPr>
          <w:rFonts w:cs="TH SarabunPSK"/>
          <w:sz w:val="24"/>
          <w:szCs w:val="24"/>
          <w:cs/>
        </w:rPr>
        <w:t>. งานเดิม.</w:t>
      </w:r>
    </w:p>
  </w:footnote>
  <w:footnote w:id="369">
    <w:p w14:paraId="70A1AD56"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369</w:t>
      </w:r>
      <w:r w:rsidRPr="00D733B1">
        <w:rPr>
          <w:rFonts w:cs="TH SarabunPSK"/>
          <w:sz w:val="24"/>
          <w:szCs w:val="24"/>
          <w:cs/>
        </w:rPr>
        <w:t xml:space="preserve">จาก </w:t>
      </w:r>
      <w:r w:rsidRPr="00D733B1">
        <w:rPr>
          <w:rFonts w:cs="TH SarabunPSK"/>
          <w:i/>
          <w:iCs/>
          <w:sz w:val="24"/>
          <w:szCs w:val="24"/>
          <w:cs/>
        </w:rPr>
        <w:t>“ความรุนแรง” ไม่ใช่แค่บาดแผลที่มองเห็นด้วยตา</w:t>
      </w:r>
      <w:r w:rsidRPr="00D733B1">
        <w:rPr>
          <w:rFonts w:eastAsia="Times New Roman" w:cs="TH SarabunPSK"/>
          <w:i/>
          <w:iCs/>
          <w:sz w:val="24"/>
          <w:szCs w:val="24"/>
        </w:rPr>
        <w:t>,</w:t>
      </w:r>
      <w:r w:rsidRPr="00D733B1">
        <w:rPr>
          <w:rFonts w:eastAsia="Times New Roman" w:cs="TH SarabunPSK"/>
          <w:sz w:val="24"/>
          <w:szCs w:val="24"/>
        </w:rPr>
        <w:t xml:space="preserve"> </w:t>
      </w:r>
      <w:r w:rsidRPr="00D733B1">
        <w:rPr>
          <w:rFonts w:eastAsia="Times New Roman" w:cs="TH SarabunPSK"/>
          <w:sz w:val="24"/>
          <w:szCs w:val="24"/>
          <w:cs/>
        </w:rPr>
        <w:t>โดย สสส.</w:t>
      </w:r>
      <w:r w:rsidRPr="00D733B1">
        <w:rPr>
          <w:rFonts w:eastAsia="Times New Roman" w:cs="TH SarabunPSK"/>
          <w:sz w:val="24"/>
          <w:szCs w:val="24"/>
        </w:rPr>
        <w:t xml:space="preserve">, </w:t>
      </w:r>
      <w:r w:rsidRPr="00D733B1">
        <w:rPr>
          <w:rFonts w:eastAsia="Times New Roman" w:cs="TH SarabunPSK"/>
          <w:sz w:val="24"/>
          <w:szCs w:val="24"/>
          <w:cs/>
        </w:rPr>
        <w:t>22 พฤศจิกายน 2567. สืบค้นจาก</w:t>
      </w:r>
      <w:r w:rsidRPr="00D733B1">
        <w:rPr>
          <w:rFonts w:cs="TH SarabunPSK"/>
          <w:sz w:val="24"/>
          <w:szCs w:val="24"/>
        </w:rPr>
        <w:t xml:space="preserve"> www.thaihealth.or.th/</w:t>
      </w:r>
      <w:r w:rsidRPr="00D733B1">
        <w:rPr>
          <w:rFonts w:cs="TH SarabunPSK"/>
          <w:sz w:val="24"/>
          <w:szCs w:val="24"/>
          <w:cs/>
        </w:rPr>
        <w:t xml:space="preserve">ความรุนแรง-ไม่ใช่แค่บ/ </w:t>
      </w:r>
      <w:r w:rsidRPr="00D733B1">
        <w:rPr>
          <w:rFonts w:cs="TH SarabunPSK"/>
          <w:sz w:val="24"/>
          <w:szCs w:val="24"/>
        </w:rPr>
        <w:t xml:space="preserve"> </w:t>
      </w:r>
    </w:p>
  </w:footnote>
  <w:footnote w:id="370">
    <w:p w14:paraId="05839E67"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370</w:t>
      </w:r>
      <w:r w:rsidRPr="00D733B1">
        <w:rPr>
          <w:rFonts w:cs="TH SarabunPSK"/>
          <w:sz w:val="24"/>
          <w:szCs w:val="24"/>
          <w:cs/>
        </w:rPr>
        <w:t>จาก</w:t>
      </w:r>
      <w:r w:rsidRPr="00D733B1">
        <w:rPr>
          <w:rFonts w:cs="TH SarabunPSK"/>
          <w:sz w:val="24"/>
          <w:szCs w:val="24"/>
        </w:rPr>
        <w:t xml:space="preserve"> </w:t>
      </w:r>
      <w:r w:rsidRPr="00D733B1">
        <w:rPr>
          <w:rFonts w:cs="TH SarabunPSK"/>
          <w:i/>
          <w:iCs/>
          <w:sz w:val="24"/>
          <w:szCs w:val="24"/>
        </w:rPr>
        <w:t xml:space="preserve">TDOR 67: </w:t>
      </w:r>
      <w:r w:rsidRPr="00D733B1">
        <w:rPr>
          <w:rFonts w:cs="TH SarabunPSK"/>
          <w:i/>
          <w:iCs/>
          <w:sz w:val="24"/>
          <w:szCs w:val="24"/>
          <w:cs/>
        </w:rPr>
        <w:t xml:space="preserve">เปิดสถิติฆาตกรรมคนข้ามเพศเพิ่มรวม </w:t>
      </w:r>
      <w:r w:rsidRPr="00D733B1">
        <w:rPr>
          <w:rFonts w:cs="TH SarabunPSK"/>
          <w:i/>
          <w:iCs/>
          <w:sz w:val="24"/>
          <w:szCs w:val="24"/>
        </w:rPr>
        <w:t xml:space="preserve">350 </w:t>
      </w:r>
      <w:r w:rsidRPr="00D733B1">
        <w:rPr>
          <w:rFonts w:cs="TH SarabunPSK"/>
          <w:i/>
          <w:iCs/>
          <w:sz w:val="24"/>
          <w:szCs w:val="24"/>
          <w:cs/>
        </w:rPr>
        <w:t>ราย ด้านองค์กรสิทธิร้องยุติอาชญากรรมความเกลียดชัง</w:t>
      </w:r>
      <w:r w:rsidRPr="00D733B1">
        <w:rPr>
          <w:rFonts w:cs="TH SarabunPSK"/>
          <w:sz w:val="24"/>
          <w:szCs w:val="24"/>
        </w:rPr>
        <w:t xml:space="preserve">, </w:t>
      </w:r>
      <w:r w:rsidRPr="00D733B1">
        <w:rPr>
          <w:rFonts w:eastAsia="Times New Roman" w:cs="TH SarabunPSK"/>
          <w:sz w:val="24"/>
          <w:szCs w:val="24"/>
          <w:cs/>
        </w:rPr>
        <w:t>โดย ประชาไท</w:t>
      </w:r>
      <w:r w:rsidRPr="00D733B1">
        <w:rPr>
          <w:rFonts w:eastAsia="Times New Roman" w:cs="TH SarabunPSK"/>
          <w:sz w:val="24"/>
          <w:szCs w:val="24"/>
        </w:rPr>
        <w:t xml:space="preserve">, </w:t>
      </w:r>
      <w:r w:rsidRPr="00D733B1">
        <w:rPr>
          <w:rFonts w:eastAsia="Times New Roman" w:cs="TH SarabunPSK"/>
          <w:sz w:val="24"/>
          <w:szCs w:val="24"/>
          <w:cs/>
        </w:rPr>
        <w:t xml:space="preserve">22 พฤศจิกายน 2567. สืบค้นจาก </w:t>
      </w:r>
      <w:r w:rsidRPr="00D733B1">
        <w:rPr>
          <w:rFonts w:eastAsia="Times New Roman" w:cs="TH SarabunPSK"/>
          <w:sz w:val="24"/>
          <w:szCs w:val="24"/>
        </w:rPr>
        <w:t>https://prachatai.com/journal/</w:t>
      </w:r>
      <w:r w:rsidRPr="00D733B1">
        <w:rPr>
          <w:rFonts w:eastAsia="Times New Roman" w:cs="TH SarabunPSK"/>
          <w:sz w:val="24"/>
          <w:szCs w:val="24"/>
          <w:cs/>
        </w:rPr>
        <w:t xml:space="preserve">2024/11/111444 </w:t>
      </w:r>
    </w:p>
  </w:footnote>
  <w:footnote w:id="371">
    <w:p w14:paraId="25608719" w14:textId="77777777" w:rsidR="00D733B1" w:rsidRPr="00D733B1" w:rsidRDefault="00D733B1" w:rsidP="00D733B1">
      <w:pPr>
        <w:pStyle w:val="a4"/>
        <w:tabs>
          <w:tab w:val="left" w:pos="851"/>
        </w:tabs>
        <w:ind w:firstLine="720"/>
        <w:rPr>
          <w:rFonts w:cs="TH SarabunPSK"/>
          <w:sz w:val="24"/>
          <w:szCs w:val="24"/>
          <w:cs/>
        </w:rPr>
      </w:pPr>
      <w:r w:rsidRPr="00D733B1">
        <w:rPr>
          <w:rStyle w:val="a6"/>
          <w:rFonts w:cs="TH SarabunPSK"/>
          <w:sz w:val="24"/>
          <w:szCs w:val="24"/>
        </w:rPr>
        <w:t>371</w:t>
      </w:r>
      <w:r w:rsidRPr="00D733B1">
        <w:rPr>
          <w:rFonts w:cs="TH SarabunPSK"/>
          <w:sz w:val="24"/>
          <w:szCs w:val="24"/>
          <w:cs/>
        </w:rPr>
        <w:t xml:space="preserve">จาก หนังสือกรมกิจการสตรีและสถาบันครอบครัว ที่ พม. </w:t>
      </w:r>
      <w:r w:rsidRPr="00D733B1">
        <w:rPr>
          <w:rFonts w:cs="TH SarabunPSK"/>
          <w:sz w:val="24"/>
          <w:szCs w:val="24"/>
        </w:rPr>
        <w:t xml:space="preserve">0503/3971 </w:t>
      </w:r>
      <w:r w:rsidRPr="00D733B1">
        <w:rPr>
          <w:rFonts w:cs="TH SarabunPSK"/>
          <w:sz w:val="24"/>
          <w:szCs w:val="24"/>
          <w:cs/>
        </w:rPr>
        <w:t xml:space="preserve">ลงวันที่ </w:t>
      </w:r>
      <w:r w:rsidRPr="00D733B1">
        <w:rPr>
          <w:rFonts w:cs="TH SarabunPSK"/>
          <w:sz w:val="24"/>
          <w:szCs w:val="24"/>
        </w:rPr>
        <w:t xml:space="preserve">14 </w:t>
      </w:r>
      <w:r w:rsidRPr="00D733B1">
        <w:rPr>
          <w:rFonts w:cs="TH SarabunPSK"/>
          <w:sz w:val="24"/>
          <w:szCs w:val="24"/>
          <w:cs/>
        </w:rPr>
        <w:t xml:space="preserve">พฤศจิกายน </w:t>
      </w:r>
      <w:r w:rsidRPr="00D733B1">
        <w:rPr>
          <w:rFonts w:cs="TH SarabunPSK"/>
          <w:sz w:val="24"/>
          <w:szCs w:val="24"/>
        </w:rPr>
        <w:t xml:space="preserve">2567. </w:t>
      </w:r>
      <w:r w:rsidRPr="00D733B1">
        <w:rPr>
          <w:rFonts w:cs="TH SarabunPSK"/>
          <w:sz w:val="24"/>
          <w:szCs w:val="24"/>
          <w:cs/>
        </w:rPr>
        <w:t>งานเดิม</w:t>
      </w:r>
    </w:p>
  </w:footnote>
  <w:footnote w:id="372">
    <w:p w14:paraId="016240EE" w14:textId="77777777" w:rsidR="005B5C41" w:rsidRPr="005B5C41" w:rsidRDefault="005B5C41" w:rsidP="005B5C41">
      <w:pPr>
        <w:pStyle w:val="a4"/>
        <w:ind w:firstLine="720"/>
        <w:rPr>
          <w:rFonts w:cs="TH SarabunPSK"/>
          <w:sz w:val="24"/>
          <w:szCs w:val="24"/>
          <w:cs/>
        </w:rPr>
      </w:pPr>
      <w:r w:rsidRPr="005B5C41">
        <w:rPr>
          <w:rStyle w:val="a6"/>
          <w:rFonts w:cs="TH SarabunPSK"/>
          <w:sz w:val="24"/>
          <w:szCs w:val="24"/>
        </w:rPr>
        <w:t>372</w:t>
      </w:r>
      <w:r w:rsidRPr="005B5C41">
        <w:rPr>
          <w:rFonts w:cs="TH SarabunPSK"/>
          <w:sz w:val="24"/>
          <w:szCs w:val="24"/>
          <w:cs/>
        </w:rPr>
        <w:t>จาก พระราชบัญญัติแก้ไขเพิ่มเติมประมวลกฎหมายแพ่งและพาณิชย์ (ฉบับที่ 24) พ.ศ. 2567.</w:t>
      </w:r>
      <w:r w:rsidRPr="005B5C41">
        <w:rPr>
          <w:rFonts w:cs="TH SarabunPSK" w:hint="cs"/>
          <w:sz w:val="24"/>
          <w:szCs w:val="24"/>
          <w:cs/>
        </w:rPr>
        <w:t xml:space="preserve">  </w:t>
      </w:r>
      <w:r w:rsidRPr="005B5C41">
        <w:rPr>
          <w:rFonts w:cs="TH SarabunPSK"/>
          <w:sz w:val="24"/>
          <w:szCs w:val="24"/>
          <w:cs/>
        </w:rPr>
        <w:t>(2567</w:t>
      </w:r>
      <w:r w:rsidRPr="005B5C41">
        <w:rPr>
          <w:rFonts w:cs="TH SarabunPSK" w:hint="cs"/>
          <w:sz w:val="24"/>
          <w:szCs w:val="24"/>
          <w:cs/>
        </w:rPr>
        <w:t>, 24</w:t>
      </w:r>
      <w:r w:rsidRPr="005B5C41">
        <w:rPr>
          <w:rFonts w:cs="TH SarabunPSK"/>
          <w:sz w:val="24"/>
          <w:szCs w:val="24"/>
          <w:cs/>
        </w:rPr>
        <w:t>กันยายน)</w:t>
      </w:r>
      <w:r w:rsidRPr="005B5C41">
        <w:rPr>
          <w:rFonts w:cs="TH SarabunPSK" w:hint="cs"/>
          <w:sz w:val="24"/>
          <w:szCs w:val="24"/>
          <w:cs/>
        </w:rPr>
        <w:t>.</w:t>
      </w:r>
      <w:r w:rsidRPr="005B5C41">
        <w:rPr>
          <w:rFonts w:cs="TH SarabunPSK"/>
          <w:sz w:val="24"/>
          <w:szCs w:val="24"/>
          <w:cs/>
        </w:rPr>
        <w:t xml:space="preserve"> </w:t>
      </w:r>
      <w:r w:rsidRPr="005B5C41">
        <w:rPr>
          <w:rFonts w:cs="TH SarabunPSK"/>
          <w:i/>
          <w:iCs/>
          <w:sz w:val="24"/>
          <w:szCs w:val="24"/>
          <w:cs/>
        </w:rPr>
        <w:t>ราชกิจจานุเบกษา</w:t>
      </w:r>
      <w:r w:rsidRPr="005B5C41">
        <w:rPr>
          <w:rFonts w:cs="TH SarabunPSK"/>
          <w:sz w:val="24"/>
          <w:szCs w:val="24"/>
          <w:cs/>
        </w:rPr>
        <w:t xml:space="preserve">, </w:t>
      </w:r>
      <w:r w:rsidRPr="005B5C41">
        <w:rPr>
          <w:rFonts w:cs="TH SarabunPSK"/>
          <w:i/>
          <w:iCs/>
          <w:sz w:val="24"/>
          <w:szCs w:val="24"/>
          <w:cs/>
        </w:rPr>
        <w:t>141</w:t>
      </w:r>
      <w:r w:rsidRPr="005B5C41">
        <w:rPr>
          <w:rFonts w:cs="TH SarabunPSK"/>
          <w:sz w:val="24"/>
          <w:szCs w:val="24"/>
          <w:cs/>
        </w:rPr>
        <w:t>(48ก), 1 – 21.</w:t>
      </w:r>
    </w:p>
  </w:footnote>
  <w:footnote w:id="373">
    <w:p w14:paraId="3161A5A8" w14:textId="77777777" w:rsidR="005B5C41" w:rsidRPr="005B5C41" w:rsidRDefault="005B5C41" w:rsidP="005B5C41">
      <w:pPr>
        <w:pStyle w:val="a4"/>
        <w:tabs>
          <w:tab w:val="left" w:pos="851"/>
        </w:tabs>
        <w:ind w:firstLine="720"/>
        <w:rPr>
          <w:rFonts w:cs="TH SarabunPSK"/>
          <w:sz w:val="24"/>
          <w:szCs w:val="24"/>
          <w:cs/>
        </w:rPr>
      </w:pPr>
      <w:r w:rsidRPr="005B5C41">
        <w:rPr>
          <w:rStyle w:val="a6"/>
          <w:rFonts w:cs="TH SarabunPSK"/>
          <w:sz w:val="24"/>
          <w:szCs w:val="24"/>
        </w:rPr>
        <w:t>373</w:t>
      </w:r>
      <w:r w:rsidRPr="005B5C41">
        <w:rPr>
          <w:rFonts w:cs="TH SarabunPSK"/>
          <w:sz w:val="24"/>
          <w:szCs w:val="24"/>
          <w:cs/>
        </w:rPr>
        <w:t>เสนอโดย ธัญวัจน์ กมลวงศ์วัฒน์ สส. บัญชีรายชื่อ พรรคก้าวไกล และคณะ.</w:t>
      </w:r>
    </w:p>
  </w:footnote>
  <w:footnote w:id="374">
    <w:p w14:paraId="0A1CE48B" w14:textId="77777777" w:rsidR="005B5C41" w:rsidRPr="005B5C41" w:rsidRDefault="005B5C41" w:rsidP="005B5C41">
      <w:pPr>
        <w:tabs>
          <w:tab w:val="left" w:pos="851"/>
        </w:tabs>
        <w:ind w:firstLine="720"/>
        <w:rPr>
          <w:rFonts w:eastAsia="Times New Roman"/>
          <w:sz w:val="24"/>
          <w:szCs w:val="24"/>
          <w:cs/>
        </w:rPr>
      </w:pPr>
      <w:r w:rsidRPr="005B5C41">
        <w:rPr>
          <w:rStyle w:val="a6"/>
          <w:sz w:val="24"/>
          <w:szCs w:val="24"/>
          <w:lang w:val="en-AU"/>
        </w:rPr>
        <w:t>374</w:t>
      </w:r>
      <w:r w:rsidRPr="005B5C41">
        <w:rPr>
          <w:rFonts w:eastAsia="Times New Roman"/>
          <w:sz w:val="24"/>
          <w:szCs w:val="24"/>
          <w:cs/>
        </w:rPr>
        <w:t xml:space="preserve">จาก </w:t>
      </w:r>
      <w:r w:rsidRPr="005B5C41">
        <w:rPr>
          <w:rFonts w:eastAsia="Times New Roman"/>
          <w:i/>
          <w:iCs/>
          <w:sz w:val="24"/>
          <w:szCs w:val="24"/>
          <w:cs/>
        </w:rPr>
        <w:t xml:space="preserve">สภาคว่ำ </w:t>
      </w:r>
      <w:r w:rsidRPr="005B5C41">
        <w:rPr>
          <w:rFonts w:eastAsia="Times New Roman"/>
          <w:i/>
          <w:iCs/>
          <w:sz w:val="24"/>
          <w:szCs w:val="24"/>
        </w:rPr>
        <w:t>‘</w:t>
      </w:r>
      <w:r w:rsidRPr="005B5C41">
        <w:rPr>
          <w:rFonts w:eastAsia="Times New Roman"/>
          <w:i/>
          <w:iCs/>
          <w:sz w:val="24"/>
          <w:szCs w:val="24"/>
          <w:cs/>
        </w:rPr>
        <w:t>ร่าง พ.ร.บ.รับรองเพศฯ</w:t>
      </w:r>
      <w:r w:rsidRPr="005B5C41">
        <w:rPr>
          <w:rFonts w:eastAsia="Times New Roman"/>
          <w:i/>
          <w:iCs/>
          <w:sz w:val="24"/>
          <w:szCs w:val="24"/>
        </w:rPr>
        <w:t xml:space="preserve">’ </w:t>
      </w:r>
      <w:r w:rsidRPr="005B5C41">
        <w:rPr>
          <w:rFonts w:eastAsia="Times New Roman"/>
          <w:i/>
          <w:iCs/>
          <w:sz w:val="24"/>
          <w:szCs w:val="24"/>
          <w:cs/>
        </w:rPr>
        <w:t xml:space="preserve">ฉบับก้าวไกล </w:t>
      </w:r>
      <w:r w:rsidRPr="005B5C41">
        <w:rPr>
          <w:rFonts w:eastAsia="Times New Roman"/>
          <w:i/>
          <w:iCs/>
          <w:sz w:val="24"/>
          <w:szCs w:val="24"/>
        </w:rPr>
        <w:t>‘</w:t>
      </w:r>
      <w:r w:rsidRPr="005B5C41">
        <w:rPr>
          <w:rFonts w:eastAsia="Times New Roman"/>
          <w:i/>
          <w:iCs/>
          <w:sz w:val="24"/>
          <w:szCs w:val="24"/>
          <w:cs/>
        </w:rPr>
        <w:t>ธัญวัจน์</w:t>
      </w:r>
      <w:r w:rsidRPr="005B5C41">
        <w:rPr>
          <w:rFonts w:eastAsia="Times New Roman"/>
          <w:i/>
          <w:iCs/>
          <w:sz w:val="24"/>
          <w:szCs w:val="24"/>
        </w:rPr>
        <w:t xml:space="preserve">’ </w:t>
      </w:r>
      <w:r w:rsidRPr="005B5C41">
        <w:rPr>
          <w:rFonts w:eastAsia="Times New Roman"/>
          <w:i/>
          <w:iCs/>
          <w:sz w:val="24"/>
          <w:szCs w:val="24"/>
          <w:cs/>
        </w:rPr>
        <w:t>ยืนยันเดินหน้าต่อ</w:t>
      </w:r>
      <w:r w:rsidRPr="005B5C41">
        <w:rPr>
          <w:rFonts w:eastAsia="Times New Roman"/>
          <w:sz w:val="24"/>
          <w:szCs w:val="24"/>
        </w:rPr>
        <w:t xml:space="preserve">, </w:t>
      </w:r>
      <w:r w:rsidRPr="005B5C41">
        <w:rPr>
          <w:rFonts w:eastAsia="Times New Roman"/>
          <w:sz w:val="24"/>
          <w:szCs w:val="24"/>
          <w:cs/>
        </w:rPr>
        <w:t>โดย ประชาไท</w:t>
      </w:r>
      <w:r w:rsidRPr="005B5C41">
        <w:rPr>
          <w:rFonts w:eastAsia="Times New Roman"/>
          <w:sz w:val="24"/>
          <w:szCs w:val="24"/>
        </w:rPr>
        <w:t xml:space="preserve">, </w:t>
      </w:r>
      <w:r w:rsidRPr="005B5C41">
        <w:rPr>
          <w:rFonts w:eastAsia="Times New Roman"/>
          <w:sz w:val="24"/>
          <w:szCs w:val="24"/>
          <w:cs/>
        </w:rPr>
        <w:t xml:space="preserve">22 กุมภาพันธ์ 2567. สืบค้นจาก </w:t>
      </w:r>
      <w:r w:rsidRPr="005B5C41">
        <w:rPr>
          <w:rFonts w:eastAsia="Times New Roman"/>
          <w:sz w:val="24"/>
          <w:szCs w:val="24"/>
        </w:rPr>
        <w:t>https://prachatai.com/journal/</w:t>
      </w:r>
      <w:r w:rsidRPr="005B5C41">
        <w:rPr>
          <w:rFonts w:eastAsia="Times New Roman"/>
          <w:sz w:val="24"/>
          <w:szCs w:val="24"/>
          <w:cs/>
        </w:rPr>
        <w:t>2024/02/108166</w:t>
      </w:r>
    </w:p>
  </w:footnote>
  <w:footnote w:id="375">
    <w:p w14:paraId="1178648E" w14:textId="77777777" w:rsidR="005B5C41" w:rsidRPr="005B5C41" w:rsidRDefault="005B5C41" w:rsidP="005B5C41">
      <w:pPr>
        <w:tabs>
          <w:tab w:val="left" w:pos="851"/>
        </w:tabs>
        <w:ind w:firstLine="720"/>
        <w:rPr>
          <w:rFonts w:eastAsia="Times New Roman"/>
          <w:sz w:val="24"/>
          <w:szCs w:val="24"/>
          <w:cs/>
        </w:rPr>
      </w:pPr>
      <w:r w:rsidRPr="005B5C41">
        <w:rPr>
          <w:rStyle w:val="a6"/>
          <w:sz w:val="24"/>
          <w:szCs w:val="24"/>
          <w:lang w:val="en-AU"/>
        </w:rPr>
        <w:t>375</w:t>
      </w:r>
      <w:r w:rsidRPr="005B5C41">
        <w:rPr>
          <w:rFonts w:eastAsia="Times New Roman"/>
          <w:sz w:val="24"/>
          <w:szCs w:val="24"/>
          <w:cs/>
        </w:rPr>
        <w:t xml:space="preserve">จาก </w:t>
      </w:r>
      <w:r w:rsidRPr="005B5C41">
        <w:rPr>
          <w:i/>
          <w:iCs/>
          <w:sz w:val="24"/>
          <w:szCs w:val="24"/>
          <w:cs/>
        </w:rPr>
        <w:t xml:space="preserve">สธ. ตั้งหน่วยงานส่งเสริมสุขภาพ กลุ่มเปราะบาง-กลุ่มความหลากหลาย </w:t>
      </w:r>
      <w:r w:rsidRPr="005B5C41">
        <w:rPr>
          <w:i/>
          <w:iCs/>
          <w:sz w:val="24"/>
          <w:szCs w:val="24"/>
        </w:rPr>
        <w:t>LGBTQIA+</w:t>
      </w:r>
      <w:r w:rsidRPr="005B5C41">
        <w:rPr>
          <w:rFonts w:eastAsia="Times New Roman"/>
          <w:sz w:val="24"/>
          <w:szCs w:val="24"/>
        </w:rPr>
        <w:t xml:space="preserve">, </w:t>
      </w:r>
      <w:r w:rsidRPr="005B5C41">
        <w:rPr>
          <w:rFonts w:eastAsia="Times New Roman"/>
          <w:sz w:val="24"/>
          <w:szCs w:val="24"/>
          <w:cs/>
        </w:rPr>
        <w:t xml:space="preserve">โดย </w:t>
      </w:r>
      <w:r w:rsidRPr="005B5C41">
        <w:rPr>
          <w:rFonts w:eastAsia="Times New Roman"/>
          <w:sz w:val="24"/>
          <w:szCs w:val="24"/>
        </w:rPr>
        <w:t xml:space="preserve">Hfocus </w:t>
      </w:r>
      <w:r w:rsidRPr="005B5C41">
        <w:rPr>
          <w:rFonts w:eastAsia="Times New Roman"/>
          <w:sz w:val="24"/>
          <w:szCs w:val="24"/>
          <w:cs/>
        </w:rPr>
        <w:t>เจาะลึกระบบสุขภาพ</w:t>
      </w:r>
      <w:r w:rsidRPr="005B5C41">
        <w:rPr>
          <w:rFonts w:eastAsia="Times New Roman"/>
          <w:sz w:val="24"/>
          <w:szCs w:val="24"/>
        </w:rPr>
        <w:t xml:space="preserve">, 3 </w:t>
      </w:r>
      <w:r w:rsidRPr="005B5C41">
        <w:rPr>
          <w:rFonts w:eastAsia="Times New Roman"/>
          <w:sz w:val="24"/>
          <w:szCs w:val="24"/>
          <w:cs/>
        </w:rPr>
        <w:t xml:space="preserve">มิถุนายน </w:t>
      </w:r>
      <w:r w:rsidRPr="005B5C41">
        <w:rPr>
          <w:rFonts w:eastAsia="Times New Roman"/>
          <w:sz w:val="24"/>
          <w:szCs w:val="24"/>
        </w:rPr>
        <w:t>2567</w:t>
      </w:r>
      <w:r w:rsidRPr="005B5C41">
        <w:rPr>
          <w:rFonts w:eastAsia="Times New Roman"/>
          <w:sz w:val="24"/>
          <w:szCs w:val="24"/>
          <w:cs/>
        </w:rPr>
        <w:t xml:space="preserve">. สืบค้นจาก </w:t>
      </w:r>
      <w:r w:rsidRPr="005B5C41">
        <w:rPr>
          <w:rFonts w:eastAsia="Times New Roman"/>
          <w:sz w:val="24"/>
          <w:szCs w:val="24"/>
        </w:rPr>
        <w:t>https://www.hfocus.org/content/</w:t>
      </w:r>
      <w:r w:rsidRPr="005B5C41">
        <w:rPr>
          <w:rFonts w:eastAsia="Times New Roman"/>
          <w:sz w:val="24"/>
          <w:szCs w:val="24"/>
          <w:cs/>
        </w:rPr>
        <w:t>2024/06/30683</w:t>
      </w:r>
      <w:r w:rsidRPr="005B5C41">
        <w:rPr>
          <w:rFonts w:eastAsia="Times New Roman"/>
          <w:sz w:val="24"/>
          <w:szCs w:val="24"/>
        </w:rPr>
        <w:t xml:space="preserve"> </w:t>
      </w:r>
    </w:p>
  </w:footnote>
  <w:footnote w:id="376">
    <w:p w14:paraId="52B65252" w14:textId="4375956D" w:rsidR="005B5C41" w:rsidRPr="005B5C41" w:rsidRDefault="005B5C41" w:rsidP="005B5C41">
      <w:pPr>
        <w:pStyle w:val="a4"/>
        <w:tabs>
          <w:tab w:val="left" w:pos="851"/>
        </w:tabs>
        <w:ind w:firstLine="720"/>
        <w:rPr>
          <w:rFonts w:cs="TH SarabunPSK"/>
          <w:sz w:val="24"/>
          <w:szCs w:val="24"/>
          <w:cs/>
        </w:rPr>
      </w:pPr>
      <w:r w:rsidRPr="005B5C41">
        <w:rPr>
          <w:rStyle w:val="a6"/>
          <w:rFonts w:cs="TH SarabunPSK"/>
          <w:sz w:val="24"/>
          <w:szCs w:val="24"/>
        </w:rPr>
        <w:t>376</w:t>
      </w:r>
      <w:r w:rsidRPr="005B5C41">
        <w:rPr>
          <w:rFonts w:cs="TH SarabunPSK"/>
          <w:sz w:val="24"/>
          <w:szCs w:val="24"/>
          <w:cs/>
        </w:rPr>
        <w:t xml:space="preserve">จาก </w:t>
      </w:r>
      <w:r w:rsidRPr="005B5C41">
        <w:rPr>
          <w:rFonts w:cs="TH SarabunPSK"/>
          <w:i/>
          <w:iCs/>
          <w:sz w:val="24"/>
          <w:szCs w:val="24"/>
          <w:cs/>
        </w:rPr>
        <w:t>กรมอนามัย วางแผนส่งเสริมสุขภาพกลุ่มบุคคลที่มีความหลากหลายทางเพศ (</w:t>
      </w:r>
      <w:r w:rsidRPr="005B5C41">
        <w:rPr>
          <w:rFonts w:cs="TH SarabunPSK"/>
          <w:i/>
          <w:iCs/>
          <w:sz w:val="24"/>
          <w:szCs w:val="24"/>
        </w:rPr>
        <w:t>LGBTQIAN+)</w:t>
      </w:r>
      <w:r w:rsidRPr="005B5C41">
        <w:rPr>
          <w:rFonts w:cs="TH SarabunPSK"/>
          <w:sz w:val="24"/>
          <w:szCs w:val="24"/>
        </w:rPr>
        <w:t xml:space="preserve">, </w:t>
      </w:r>
      <w:r w:rsidRPr="005B5C41">
        <w:rPr>
          <w:rFonts w:eastAsia="Times New Roman" w:cs="TH SarabunPSK"/>
          <w:sz w:val="24"/>
          <w:szCs w:val="24"/>
          <w:cs/>
        </w:rPr>
        <w:t>โดย มติชน</w:t>
      </w:r>
      <w:r w:rsidRPr="005B5C41">
        <w:rPr>
          <w:rFonts w:eastAsia="Times New Roman" w:cs="TH SarabunPSK"/>
          <w:sz w:val="24"/>
          <w:szCs w:val="24"/>
        </w:rPr>
        <w:t xml:space="preserve">, 20 </w:t>
      </w:r>
      <w:r w:rsidRPr="005B5C41">
        <w:rPr>
          <w:rFonts w:eastAsia="Times New Roman" w:cs="TH SarabunPSK"/>
          <w:sz w:val="24"/>
          <w:szCs w:val="24"/>
          <w:cs/>
        </w:rPr>
        <w:t xml:space="preserve">พฤศจิกายน  2567. สืบค้นจาก </w:t>
      </w:r>
      <w:r w:rsidRPr="005B5C41">
        <w:rPr>
          <w:rFonts w:cs="TH SarabunPSK"/>
          <w:sz w:val="24"/>
          <w:szCs w:val="24"/>
        </w:rPr>
        <w:t>https://www.matichon.co.th/publicize/news_</w:t>
      </w:r>
      <w:r w:rsidRPr="005B5C41">
        <w:rPr>
          <w:rFonts w:cs="TH SarabunPSK"/>
          <w:sz w:val="24"/>
          <w:szCs w:val="24"/>
          <w:cs/>
        </w:rPr>
        <w:t>4909289</w:t>
      </w:r>
    </w:p>
  </w:footnote>
  <w:footnote w:id="377">
    <w:p w14:paraId="3780F4DC" w14:textId="77777777" w:rsidR="005B5C41" w:rsidRPr="005B5C41" w:rsidRDefault="005B5C41" w:rsidP="005B5C41">
      <w:pPr>
        <w:pStyle w:val="a4"/>
        <w:tabs>
          <w:tab w:val="left" w:pos="851"/>
        </w:tabs>
        <w:ind w:firstLine="720"/>
        <w:rPr>
          <w:rFonts w:cs="TH SarabunPSK"/>
          <w:sz w:val="24"/>
          <w:szCs w:val="24"/>
          <w:cs/>
        </w:rPr>
      </w:pPr>
      <w:r w:rsidRPr="005B5C41">
        <w:rPr>
          <w:rStyle w:val="a6"/>
          <w:rFonts w:cs="TH SarabunPSK"/>
          <w:sz w:val="24"/>
          <w:szCs w:val="24"/>
        </w:rPr>
        <w:t>377</w:t>
      </w:r>
      <w:r w:rsidRPr="005B5C41">
        <w:rPr>
          <w:rFonts w:cs="TH SarabunPSK"/>
          <w:sz w:val="24"/>
          <w:szCs w:val="24"/>
          <w:cs/>
        </w:rPr>
        <w:t xml:space="preserve">จาก หนังสือกรมกิจการสตรีและสถาบันครอบครัว ที่ พม </w:t>
      </w:r>
      <w:r w:rsidRPr="005B5C41">
        <w:rPr>
          <w:rFonts w:cs="TH SarabunPSK"/>
          <w:sz w:val="24"/>
          <w:szCs w:val="24"/>
        </w:rPr>
        <w:t xml:space="preserve">0505/337 </w:t>
      </w:r>
      <w:r w:rsidRPr="005B5C41">
        <w:rPr>
          <w:rFonts w:cs="TH SarabunPSK"/>
          <w:sz w:val="24"/>
          <w:szCs w:val="24"/>
          <w:cs/>
        </w:rPr>
        <w:t xml:space="preserve">ลงวันที่ </w:t>
      </w:r>
      <w:r w:rsidRPr="005B5C41">
        <w:rPr>
          <w:rFonts w:cs="TH SarabunPSK"/>
          <w:sz w:val="24"/>
          <w:szCs w:val="24"/>
        </w:rPr>
        <w:t xml:space="preserve">25 </w:t>
      </w:r>
      <w:r w:rsidRPr="005B5C41">
        <w:rPr>
          <w:rFonts w:cs="TH SarabunPSK"/>
          <w:sz w:val="24"/>
          <w:szCs w:val="24"/>
          <w:cs/>
        </w:rPr>
        <w:t xml:space="preserve">มกราคม </w:t>
      </w:r>
      <w:r w:rsidRPr="005B5C41">
        <w:rPr>
          <w:rFonts w:cs="TH SarabunPSK"/>
          <w:sz w:val="24"/>
          <w:szCs w:val="24"/>
        </w:rPr>
        <w:t xml:space="preserve">2567 </w:t>
      </w:r>
      <w:r w:rsidRPr="005B5C41">
        <w:rPr>
          <w:rFonts w:cs="TH SarabunPSK"/>
          <w:sz w:val="24"/>
          <w:szCs w:val="24"/>
          <w:cs/>
        </w:rPr>
        <w:t>เรื่อง รายงานความคืบหน้าในการดำเนินการตามข้อมติในประเด็นการแก้ไขปัญหาความรุนแรงในครอบครัว.</w:t>
      </w:r>
    </w:p>
  </w:footnote>
  <w:footnote w:id="378">
    <w:p w14:paraId="20085181" w14:textId="77777777" w:rsidR="00076964" w:rsidRPr="00076964" w:rsidRDefault="00076964" w:rsidP="00076964">
      <w:pPr>
        <w:pStyle w:val="a4"/>
        <w:ind w:firstLine="720"/>
        <w:rPr>
          <w:rFonts w:cs="TH SarabunPSK"/>
          <w:sz w:val="24"/>
          <w:szCs w:val="24"/>
          <w:cs/>
        </w:rPr>
      </w:pPr>
      <w:r w:rsidRPr="00076964">
        <w:rPr>
          <w:rStyle w:val="a6"/>
          <w:rFonts w:cs="TH SarabunPSK"/>
          <w:sz w:val="24"/>
          <w:szCs w:val="24"/>
        </w:rPr>
        <w:t>378</w:t>
      </w:r>
      <w:r w:rsidRPr="00076964">
        <w:rPr>
          <w:rFonts w:cs="TH SarabunPSK"/>
          <w:sz w:val="24"/>
          <w:szCs w:val="24"/>
          <w:cs/>
        </w:rPr>
        <w:t xml:space="preserve">จาก </w:t>
      </w:r>
      <w:r w:rsidRPr="00076964">
        <w:rPr>
          <w:rFonts w:cs="TH SarabunPSK"/>
          <w:i/>
          <w:iCs/>
          <w:sz w:val="24"/>
          <w:szCs w:val="24"/>
          <w:cs/>
        </w:rPr>
        <w:t xml:space="preserve">พม. จับมือสมาคมกีฬา-ภาคีเครือข่าย "ป้องกันและแก้ปัญหาคุกคามทางเพศ" วางมาตรการสู่ </w:t>
      </w:r>
      <w:r w:rsidRPr="00076964">
        <w:rPr>
          <w:rFonts w:cs="TH SarabunPSK"/>
          <w:i/>
          <w:iCs/>
          <w:sz w:val="24"/>
          <w:szCs w:val="24"/>
        </w:rPr>
        <w:t>Safe Sport</w:t>
      </w:r>
      <w:r w:rsidRPr="00076964">
        <w:rPr>
          <w:rFonts w:cs="TH SarabunPSK"/>
          <w:sz w:val="24"/>
          <w:szCs w:val="24"/>
          <w:cs/>
        </w:rPr>
        <w:t xml:space="preserve">, </w:t>
      </w:r>
      <w:r w:rsidRPr="00076964">
        <w:rPr>
          <w:rFonts w:cs="TH SarabunPSK"/>
          <w:i/>
          <w:iCs/>
          <w:sz w:val="24"/>
          <w:szCs w:val="24"/>
        </w:rPr>
        <w:t xml:space="preserve"> </w:t>
      </w:r>
      <w:r w:rsidRPr="00076964">
        <w:rPr>
          <w:rFonts w:cs="TH SarabunPSK"/>
          <w:sz w:val="24"/>
          <w:szCs w:val="24"/>
          <w:cs/>
        </w:rPr>
        <w:t>โดย ไทยรัฐออนไลน์</w:t>
      </w:r>
      <w:r w:rsidRPr="00076964">
        <w:rPr>
          <w:rFonts w:cs="TH SarabunPSK"/>
          <w:sz w:val="24"/>
          <w:szCs w:val="24"/>
        </w:rPr>
        <w:t xml:space="preserve">, </w:t>
      </w:r>
      <w:r w:rsidRPr="00076964">
        <w:rPr>
          <w:rFonts w:cs="TH SarabunPSK"/>
          <w:sz w:val="24"/>
          <w:szCs w:val="24"/>
          <w:cs/>
        </w:rPr>
        <w:t xml:space="preserve">29 ตุลาคม </w:t>
      </w:r>
      <w:r w:rsidRPr="00076964">
        <w:rPr>
          <w:rFonts w:cs="TH SarabunPSK"/>
          <w:sz w:val="24"/>
          <w:szCs w:val="24"/>
        </w:rPr>
        <w:t>2567</w:t>
      </w:r>
      <w:r w:rsidRPr="00076964">
        <w:rPr>
          <w:rFonts w:cs="TH SarabunPSK"/>
          <w:sz w:val="24"/>
          <w:szCs w:val="24"/>
          <w:cs/>
        </w:rPr>
        <w:t xml:space="preserve">. สืบค้นจาก </w:t>
      </w:r>
      <w:r w:rsidRPr="00076964">
        <w:rPr>
          <w:rFonts w:cs="TH SarabunPSK"/>
          <w:sz w:val="24"/>
          <w:szCs w:val="24"/>
        </w:rPr>
        <w:t>https://www.thairath.co.th/news/local/</w:t>
      </w:r>
      <w:r w:rsidRPr="00076964">
        <w:rPr>
          <w:rFonts w:cs="TH SarabunPSK"/>
          <w:sz w:val="24"/>
          <w:szCs w:val="24"/>
          <w:cs/>
        </w:rPr>
        <w:t xml:space="preserve">2822384 </w:t>
      </w:r>
    </w:p>
  </w:footnote>
  <w:footnote w:id="379">
    <w:p w14:paraId="7A2B9568" w14:textId="378DFB2C" w:rsidR="00076964" w:rsidRPr="00076964" w:rsidRDefault="00076964" w:rsidP="00076964">
      <w:pPr>
        <w:pStyle w:val="a4"/>
        <w:tabs>
          <w:tab w:val="left" w:pos="851"/>
        </w:tabs>
        <w:ind w:firstLine="720"/>
        <w:rPr>
          <w:rFonts w:cs="TH SarabunPSK"/>
          <w:sz w:val="24"/>
          <w:szCs w:val="24"/>
          <w:cs/>
        </w:rPr>
      </w:pPr>
      <w:r w:rsidRPr="00076964">
        <w:rPr>
          <w:rStyle w:val="a6"/>
          <w:rFonts w:cs="TH SarabunPSK"/>
          <w:sz w:val="24"/>
          <w:szCs w:val="24"/>
        </w:rPr>
        <w:t>379</w:t>
      </w:r>
      <w:r w:rsidRPr="00076964">
        <w:rPr>
          <w:rFonts w:cs="TH SarabunPSK"/>
          <w:sz w:val="24"/>
          <w:szCs w:val="24"/>
          <w:cs/>
        </w:rPr>
        <w:t xml:space="preserve">จาก รายงานผลการตรวจสอบ ที่ </w:t>
      </w:r>
      <w:r w:rsidRPr="00076964">
        <w:rPr>
          <w:rFonts w:cs="TH SarabunPSK"/>
          <w:sz w:val="24"/>
          <w:szCs w:val="24"/>
        </w:rPr>
        <w:t xml:space="preserve">205/2567 </w:t>
      </w:r>
      <w:r w:rsidRPr="00076964">
        <w:rPr>
          <w:rFonts w:cs="TH SarabunPSK"/>
          <w:sz w:val="24"/>
          <w:szCs w:val="24"/>
          <w:cs/>
        </w:rPr>
        <w:t>เรื่อง สิทธิสตรี กรณีลูกจ้างหน่วยงานรัฐวิสาหกิจถูกคุกคามทางเพศในสถานที่ทำงาน.</w:t>
      </w:r>
    </w:p>
  </w:footnote>
  <w:footnote w:id="380">
    <w:p w14:paraId="27499C84"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380</w:t>
      </w:r>
      <w:r w:rsidRPr="00506F99">
        <w:rPr>
          <w:rFonts w:cs="TH SarabunPSK"/>
          <w:sz w:val="24"/>
          <w:szCs w:val="24"/>
          <w:cs/>
        </w:rPr>
        <w:t xml:space="preserve">จาก รายงานผลการตรวจสอบ ที่ </w:t>
      </w:r>
      <w:r w:rsidRPr="00506F99">
        <w:rPr>
          <w:rFonts w:cs="TH SarabunPSK"/>
          <w:sz w:val="24"/>
          <w:szCs w:val="24"/>
        </w:rPr>
        <w:t xml:space="preserve">289/2567 </w:t>
      </w:r>
      <w:r w:rsidRPr="00506F99">
        <w:rPr>
          <w:rFonts w:cs="TH SarabunPSK"/>
          <w:sz w:val="24"/>
          <w:szCs w:val="24"/>
          <w:cs/>
        </w:rPr>
        <w:t>เรื่อง</w:t>
      </w:r>
      <w:r w:rsidRPr="00506F99">
        <w:rPr>
          <w:rFonts w:cs="TH SarabunPSK"/>
          <w:sz w:val="24"/>
          <w:szCs w:val="24"/>
        </w:rPr>
        <w:t xml:space="preserve"> </w:t>
      </w:r>
      <w:r w:rsidRPr="00506F99">
        <w:rPr>
          <w:rFonts w:cs="TH SarabunPSK"/>
          <w:sz w:val="24"/>
          <w:szCs w:val="24"/>
          <w:cs/>
        </w:rPr>
        <w:t xml:space="preserve">การเลือกปฏิบัติและสิทธิในกระบวนการยุติธรรม </w:t>
      </w:r>
      <w:r w:rsidRPr="00506F99">
        <w:rPr>
          <w:rFonts w:cs="TH SarabunPSK"/>
          <w:sz w:val="24"/>
          <w:szCs w:val="24"/>
          <w:cs/>
        </w:rPr>
        <w:br/>
        <w:t>กรณีเจ้าหน้าที่ตำรวจจับกุมพนักงานบริการโดยไม่ถูกต้องตามกฎหมายและเลือกจับกุมเฉพาะกลุ่มบุคคลผู้มีความหลากหลายทางเพศ.</w:t>
      </w:r>
    </w:p>
  </w:footnote>
  <w:footnote w:id="381">
    <w:p w14:paraId="4E062A0D"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381</w:t>
      </w:r>
      <w:r w:rsidRPr="00506F99">
        <w:rPr>
          <w:rFonts w:cs="TH SarabunPSK"/>
          <w:sz w:val="24"/>
          <w:szCs w:val="24"/>
          <w:cs/>
        </w:rPr>
        <w:t xml:space="preserve">ได้แก่ ระเบียบสำนักฝึกอบรมศึกษากฎหมายแห่งเนติบัณฑิตยสภา ว่าด้วยการแต่งกายของนักศึกษา พ.ศ. </w:t>
      </w:r>
      <w:r w:rsidRPr="00506F99">
        <w:rPr>
          <w:rFonts w:cs="TH SarabunPSK"/>
          <w:sz w:val="24"/>
          <w:szCs w:val="24"/>
        </w:rPr>
        <w:t xml:space="preserve">2566 </w:t>
      </w:r>
      <w:r w:rsidRPr="00506F99">
        <w:rPr>
          <w:rFonts w:cs="TH SarabunPSK"/>
          <w:sz w:val="24"/>
          <w:szCs w:val="24"/>
          <w:cs/>
        </w:rPr>
        <w:t xml:space="preserve">และข้อบังคับสภาทนายความว่าด้วยมรรยาททนายความ พ.ศ. </w:t>
      </w:r>
      <w:r w:rsidRPr="00506F99">
        <w:rPr>
          <w:rFonts w:cs="TH SarabunPSK"/>
          <w:sz w:val="24"/>
          <w:szCs w:val="24"/>
        </w:rPr>
        <w:t xml:space="preserve">2529 </w:t>
      </w:r>
      <w:r w:rsidRPr="00506F99">
        <w:rPr>
          <w:rFonts w:cs="TH SarabunPSK"/>
          <w:sz w:val="24"/>
          <w:szCs w:val="24"/>
          <w:cs/>
        </w:rPr>
        <w:t>ในส่วนที่เกี่ยวข้องกับการแต่งกาย.</w:t>
      </w:r>
    </w:p>
  </w:footnote>
  <w:footnote w:id="382">
    <w:p w14:paraId="5D88141B"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382</w:t>
      </w:r>
      <w:r w:rsidRPr="00506F99">
        <w:rPr>
          <w:rFonts w:cs="TH SarabunPSK"/>
          <w:sz w:val="24"/>
          <w:szCs w:val="24"/>
          <w:cs/>
        </w:rPr>
        <w:t>จาก ข้อเสนอแนะ กสม. ที่ 92/2567 เรื่อง สิทธิที่จะไม่ถูกเลือกปฏิบัติด้วยเหตุแห่งเพศ กรณีการแต่งกายของทนายความและนักศึกษากฎหมาย.</w:t>
      </w:r>
      <w:r w:rsidRPr="00506F99">
        <w:rPr>
          <w:rFonts w:cs="TH SarabunPSK"/>
          <w:sz w:val="24"/>
          <w:szCs w:val="24"/>
        </w:rPr>
        <w:t xml:space="preserve"> </w:t>
      </w:r>
    </w:p>
  </w:footnote>
  <w:footnote w:id="383">
    <w:p w14:paraId="4878326A"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383</w:t>
      </w:r>
      <w:r w:rsidRPr="00506F99">
        <w:rPr>
          <w:rFonts w:cs="TH SarabunPSK"/>
          <w:sz w:val="24"/>
          <w:szCs w:val="24"/>
          <w:cs/>
        </w:rPr>
        <w:t>จาก</w:t>
      </w:r>
      <w:r w:rsidRPr="00506F99">
        <w:rPr>
          <w:rFonts w:cs="TH SarabunPSK"/>
          <w:sz w:val="24"/>
          <w:szCs w:val="24"/>
        </w:rPr>
        <w:t xml:space="preserve"> </w:t>
      </w:r>
      <w:r w:rsidRPr="00506F99">
        <w:rPr>
          <w:rFonts w:cs="TH SarabunPSK"/>
          <w:sz w:val="24"/>
          <w:szCs w:val="24"/>
          <w:cs/>
        </w:rPr>
        <w:t xml:space="preserve">ข้อเสนอแนะ กสม. ที่ </w:t>
      </w:r>
      <w:r w:rsidRPr="00506F99">
        <w:rPr>
          <w:rFonts w:cs="TH SarabunPSK"/>
          <w:sz w:val="24"/>
          <w:szCs w:val="24"/>
        </w:rPr>
        <w:t>256</w:t>
      </w:r>
      <w:r w:rsidRPr="00506F99">
        <w:rPr>
          <w:rFonts w:cs="TH SarabunPSK"/>
          <w:sz w:val="24"/>
          <w:szCs w:val="24"/>
          <w:cs/>
        </w:rPr>
        <w:t>/2567 เรื่อง ข้อเสนอแนะมาตรการหรือแนวทางในการส่งเสริมและคุ้มครอง</w:t>
      </w:r>
      <w:r w:rsidRPr="00506F99">
        <w:rPr>
          <w:rFonts w:cs="TH SarabunPSK"/>
          <w:sz w:val="24"/>
          <w:szCs w:val="24"/>
          <w:cs/>
        </w:rPr>
        <w:br/>
        <w:t>สิทธิมนุษยชน รวมทั้งแก้ไข กฎหมาย กฎระเบียบ หรือคำสั่ง กรณีการแต่งกายของผู้ต้องขังที่มีความหลากหลายทางเพศ.</w:t>
      </w:r>
    </w:p>
  </w:footnote>
  <w:footnote w:id="384">
    <w:p w14:paraId="4632E7D8"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384</w:t>
      </w:r>
      <w:r w:rsidRPr="00506F99">
        <w:rPr>
          <w:rFonts w:cs="TH SarabunPSK"/>
          <w:sz w:val="24"/>
          <w:szCs w:val="24"/>
          <w:cs/>
        </w:rPr>
        <w:t>ประกอบด้วย  การกำหนดยุติความรุนแรงในครอบครัวเป็นวาระแห่งชาติ ปรับปรุงแก้ไขกฎหมายเพื่อคุ้มครองผู้ถูกกระทำด้วยความรุนแรงในครอบครัวอย่างมีประสิทธิภาพ เสริมศักยภาพและพัฒนากลไกการทำงานของศูนย์พัฒนาครอบครัวในชุมชน และบุคลากรที่ทำหน้าที่ให้การคุ้มครอง/ช่วยเหลือเยียวยาผู้ถูกกระทำด้วยความรุนแรงในครอบครัว เสริมสร้างความตระหนักรู้และปรับเปลี่ยนทัศนคติของผู้คนในสังคม และพัฒนาระบบฐานข้อมูลกลางในการจัดเก็บข้อมูลปัญหาความรุนแรงในครอบครัว.</w:t>
      </w:r>
    </w:p>
  </w:footnote>
  <w:footnote w:id="385">
    <w:p w14:paraId="29F5336B"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385</w:t>
      </w:r>
      <w:r w:rsidRPr="00506F99">
        <w:rPr>
          <w:rFonts w:cs="TH SarabunPSK"/>
          <w:sz w:val="24"/>
          <w:szCs w:val="24"/>
          <w:cs/>
        </w:rPr>
        <w:t>จาก</w:t>
      </w:r>
      <w:r w:rsidRPr="00506F99">
        <w:rPr>
          <w:rFonts w:cs="TH SarabunPSK"/>
          <w:sz w:val="24"/>
          <w:szCs w:val="24"/>
        </w:rPr>
        <w:t xml:space="preserve"> </w:t>
      </w:r>
      <w:r w:rsidRPr="00506F99">
        <w:rPr>
          <w:rFonts w:cs="TH SarabunPSK"/>
          <w:sz w:val="24"/>
          <w:szCs w:val="24"/>
          <w:cs/>
        </w:rPr>
        <w:t>หนังสือสำนักงานคณะกรรมการสิทธิมนุษยชนแห่งชาติ ที่ สม 0703</w:t>
      </w:r>
      <w:r w:rsidRPr="00506F99">
        <w:rPr>
          <w:rFonts w:cs="TH SarabunPSK"/>
          <w:sz w:val="24"/>
          <w:szCs w:val="24"/>
        </w:rPr>
        <w:t>/</w:t>
      </w:r>
      <w:r w:rsidRPr="00506F99">
        <w:rPr>
          <w:rFonts w:cs="TH SarabunPSK"/>
          <w:sz w:val="24"/>
          <w:szCs w:val="24"/>
          <w:cs/>
        </w:rPr>
        <w:t>3574</w:t>
      </w:r>
      <w:r w:rsidRPr="00506F99">
        <w:rPr>
          <w:rFonts w:cs="TH SarabunPSK"/>
          <w:sz w:val="24"/>
          <w:szCs w:val="24"/>
        </w:rPr>
        <w:t xml:space="preserve"> </w:t>
      </w:r>
      <w:r w:rsidRPr="00506F99">
        <w:rPr>
          <w:rFonts w:cs="TH SarabunPSK"/>
          <w:sz w:val="24"/>
          <w:szCs w:val="24"/>
          <w:cs/>
        </w:rPr>
        <w:t>ลงวันที่ 10</w:t>
      </w:r>
      <w:r w:rsidRPr="00506F99">
        <w:rPr>
          <w:rFonts w:cs="TH SarabunPSK"/>
          <w:sz w:val="24"/>
          <w:szCs w:val="24"/>
        </w:rPr>
        <w:t xml:space="preserve"> </w:t>
      </w:r>
      <w:r w:rsidRPr="00506F99">
        <w:rPr>
          <w:rFonts w:cs="TH SarabunPSK"/>
          <w:sz w:val="24"/>
          <w:szCs w:val="24"/>
          <w:cs/>
        </w:rPr>
        <w:t xml:space="preserve">กรกฎาคม </w:t>
      </w:r>
      <w:r w:rsidRPr="00506F99">
        <w:rPr>
          <w:rFonts w:cs="TH SarabunPSK"/>
          <w:sz w:val="24"/>
          <w:szCs w:val="24"/>
        </w:rPr>
        <w:t xml:space="preserve">2567 </w:t>
      </w:r>
      <w:r w:rsidRPr="00506F99">
        <w:rPr>
          <w:rFonts w:cs="TH SarabunPSK"/>
          <w:sz w:val="24"/>
          <w:szCs w:val="24"/>
          <w:cs/>
        </w:rPr>
        <w:br/>
        <w:t>เรื่อง การขับเคลื่อนข้อมติสมัชชาสิทธิมนุษยชนประเด็นการแก้ไขปัญหาความรุนแรงในครอบครัว .</w:t>
      </w:r>
    </w:p>
  </w:footnote>
  <w:footnote w:id="386">
    <w:p w14:paraId="3EC26391" w14:textId="77777777" w:rsidR="00506F99" w:rsidRPr="00506F99" w:rsidRDefault="00506F99" w:rsidP="00506F99">
      <w:pPr>
        <w:pStyle w:val="a4"/>
        <w:tabs>
          <w:tab w:val="left" w:pos="426"/>
          <w:tab w:val="left" w:pos="851"/>
        </w:tabs>
        <w:ind w:firstLine="720"/>
        <w:rPr>
          <w:rFonts w:cs="TH SarabunPSK"/>
          <w:i/>
          <w:iCs/>
          <w:sz w:val="24"/>
          <w:szCs w:val="24"/>
          <w:cs/>
        </w:rPr>
      </w:pPr>
      <w:r w:rsidRPr="00506F99">
        <w:rPr>
          <w:rStyle w:val="a6"/>
          <w:rFonts w:cs="TH SarabunPSK"/>
          <w:sz w:val="24"/>
          <w:szCs w:val="24"/>
        </w:rPr>
        <w:t>386</w:t>
      </w:r>
      <w:r w:rsidRPr="00506F99">
        <w:rPr>
          <w:rFonts w:cs="TH SarabunPSK"/>
          <w:sz w:val="24"/>
          <w:szCs w:val="24"/>
          <w:cs/>
        </w:rPr>
        <w:t xml:space="preserve">จาก </w:t>
      </w:r>
      <w:r w:rsidRPr="00506F99">
        <w:rPr>
          <w:rFonts w:cs="TH SarabunPSK"/>
          <w:i/>
          <w:iCs/>
          <w:sz w:val="24"/>
          <w:szCs w:val="24"/>
          <w:cs/>
        </w:rPr>
        <w:t xml:space="preserve">สารจากประธานกรรมการสิทธิมนุษยชนแห่งชาติ เนื่องในวันสตรีสากล ประจำปี </w:t>
      </w:r>
      <w:r w:rsidRPr="00506F99">
        <w:rPr>
          <w:rFonts w:cs="TH SarabunPSK"/>
          <w:i/>
          <w:iCs/>
          <w:sz w:val="24"/>
          <w:szCs w:val="24"/>
        </w:rPr>
        <w:t>2567</w:t>
      </w:r>
      <w:r w:rsidRPr="00506F99">
        <w:rPr>
          <w:rFonts w:cs="TH SarabunPSK"/>
          <w:i/>
          <w:iCs/>
          <w:sz w:val="24"/>
          <w:szCs w:val="24"/>
          <w:cs/>
        </w:rPr>
        <w:t xml:space="preserve">. </w:t>
      </w:r>
      <w:r w:rsidRPr="00506F99">
        <w:rPr>
          <w:rFonts w:cs="TH SarabunPSK" w:hint="cs"/>
          <w:sz w:val="24"/>
          <w:szCs w:val="24"/>
          <w:cs/>
        </w:rPr>
        <w:t>งานเดิม.</w:t>
      </w:r>
    </w:p>
  </w:footnote>
  <w:footnote w:id="387">
    <w:p w14:paraId="42728765"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387</w:t>
      </w:r>
      <w:r w:rsidRPr="00506F99">
        <w:rPr>
          <w:rFonts w:cs="TH SarabunPSK"/>
          <w:sz w:val="24"/>
          <w:szCs w:val="24"/>
          <w:cs/>
        </w:rPr>
        <w:t xml:space="preserve">จาก </w:t>
      </w:r>
      <w:r w:rsidRPr="00506F99">
        <w:rPr>
          <w:rFonts w:cs="TH SarabunPSK"/>
          <w:i/>
          <w:iCs/>
          <w:sz w:val="24"/>
          <w:szCs w:val="24"/>
          <w:cs/>
        </w:rPr>
        <w:t xml:space="preserve">สารคณะกรรมการสิทธิมนุษยชนแห่งชาติ (กสม.) เนื่องใน “วันยุติความรุนแรงต่อสตรีสากล” ประจำปี 2567. </w:t>
      </w:r>
      <w:r w:rsidRPr="00506F99">
        <w:rPr>
          <w:rFonts w:cs="TH SarabunPSK"/>
          <w:sz w:val="24"/>
          <w:szCs w:val="24"/>
          <w:cs/>
        </w:rPr>
        <w:t>โดย สำนักงาน กสม.</w:t>
      </w:r>
      <w:r w:rsidRPr="00506F99">
        <w:rPr>
          <w:rFonts w:cs="TH SarabunPSK"/>
          <w:sz w:val="24"/>
          <w:szCs w:val="24"/>
        </w:rPr>
        <w:t xml:space="preserve">, 25 </w:t>
      </w:r>
      <w:r w:rsidRPr="00506F99">
        <w:rPr>
          <w:rFonts w:cs="TH SarabunPSK"/>
          <w:sz w:val="24"/>
          <w:szCs w:val="24"/>
          <w:cs/>
        </w:rPr>
        <w:t xml:space="preserve">พฤศจิกายน </w:t>
      </w:r>
      <w:r w:rsidRPr="00506F99">
        <w:rPr>
          <w:rFonts w:cs="TH SarabunPSK"/>
          <w:sz w:val="24"/>
          <w:szCs w:val="24"/>
        </w:rPr>
        <w:t>2567</w:t>
      </w:r>
      <w:r w:rsidRPr="00506F99">
        <w:rPr>
          <w:rFonts w:cs="TH SarabunPSK"/>
          <w:sz w:val="24"/>
          <w:szCs w:val="24"/>
          <w:cs/>
        </w:rPr>
        <w:t xml:space="preserve">. สืบค้นจาก </w:t>
      </w:r>
      <w:r w:rsidRPr="00506F99">
        <w:rPr>
          <w:rFonts w:cs="TH SarabunPSK"/>
          <w:sz w:val="24"/>
          <w:szCs w:val="24"/>
        </w:rPr>
        <w:t>https://www.nhrc.or.th/th/NHRC-News-and-Important-Events/</w:t>
      </w:r>
      <w:r w:rsidRPr="00506F99">
        <w:rPr>
          <w:rFonts w:cs="TH SarabunPSK"/>
          <w:sz w:val="24"/>
          <w:szCs w:val="24"/>
          <w:cs/>
        </w:rPr>
        <w:t xml:space="preserve">13802 </w:t>
      </w:r>
    </w:p>
  </w:footnote>
  <w:footnote w:id="388">
    <w:p w14:paraId="3EC0FFBD" w14:textId="77777777" w:rsidR="00506F99" w:rsidRPr="00506F99" w:rsidRDefault="00506F99" w:rsidP="00506F99">
      <w:pPr>
        <w:pStyle w:val="a4"/>
        <w:tabs>
          <w:tab w:val="left" w:pos="426"/>
          <w:tab w:val="left" w:pos="851"/>
        </w:tabs>
        <w:ind w:firstLine="720"/>
        <w:rPr>
          <w:rFonts w:cs="TH SarabunPSK"/>
          <w:sz w:val="24"/>
          <w:szCs w:val="24"/>
          <w:cs/>
        </w:rPr>
      </w:pPr>
      <w:r w:rsidRPr="00506F99">
        <w:rPr>
          <w:rStyle w:val="a6"/>
          <w:rFonts w:cs="TH SarabunPSK"/>
          <w:sz w:val="24"/>
          <w:szCs w:val="24"/>
        </w:rPr>
        <w:t>388</w:t>
      </w:r>
      <w:r w:rsidRPr="00506F99">
        <w:rPr>
          <w:rFonts w:cs="TH SarabunPSK"/>
          <w:sz w:val="24"/>
          <w:szCs w:val="24"/>
          <w:cs/>
        </w:rPr>
        <w:t xml:space="preserve">จาก </w:t>
      </w:r>
      <w:r w:rsidRPr="00506F99">
        <w:rPr>
          <w:rFonts w:cs="TH SarabunPSK"/>
          <w:i/>
          <w:iCs/>
          <w:sz w:val="24"/>
          <w:szCs w:val="24"/>
          <w:cs/>
        </w:rPr>
        <w:t>กสม. ร่วมเดินขบวน “</w:t>
      </w:r>
      <w:r w:rsidRPr="00506F99">
        <w:rPr>
          <w:rFonts w:cs="TH SarabunPSK"/>
          <w:i/>
          <w:iCs/>
          <w:sz w:val="24"/>
          <w:szCs w:val="24"/>
        </w:rPr>
        <w:t xml:space="preserve">Bangkok Pride Festival </w:t>
      </w:r>
      <w:r w:rsidRPr="00506F99">
        <w:rPr>
          <w:rFonts w:cs="TH SarabunPSK"/>
          <w:i/>
          <w:iCs/>
          <w:sz w:val="24"/>
          <w:szCs w:val="24"/>
          <w:cs/>
        </w:rPr>
        <w:t>2024” เนื่องในโอกาสเดือนแห่งความภาคภูมิใจของคนหลากหลายทาง</w:t>
      </w:r>
      <w:r w:rsidRPr="00506F99">
        <w:rPr>
          <w:rFonts w:cs="TH SarabunPSK"/>
          <w:i/>
          <w:iCs/>
          <w:sz w:val="24"/>
          <w:szCs w:val="24"/>
        </w:rPr>
        <w:t xml:space="preserve">, </w:t>
      </w:r>
      <w:r w:rsidRPr="00506F99">
        <w:rPr>
          <w:rFonts w:cs="TH SarabunPSK"/>
          <w:sz w:val="24"/>
          <w:szCs w:val="24"/>
          <w:cs/>
        </w:rPr>
        <w:t>โดย สำนักงาน กสม.</w:t>
      </w:r>
      <w:r w:rsidRPr="00506F99">
        <w:rPr>
          <w:rFonts w:cs="TH SarabunPSK"/>
          <w:sz w:val="24"/>
          <w:szCs w:val="24"/>
        </w:rPr>
        <w:t xml:space="preserve">, </w:t>
      </w:r>
      <w:r w:rsidRPr="00506F99">
        <w:rPr>
          <w:rFonts w:cs="TH SarabunPSK"/>
          <w:sz w:val="24"/>
          <w:szCs w:val="24"/>
          <w:cs/>
        </w:rPr>
        <w:t xml:space="preserve">1 มิถุนายน </w:t>
      </w:r>
      <w:r w:rsidRPr="00506F99">
        <w:rPr>
          <w:rFonts w:cs="TH SarabunPSK"/>
          <w:sz w:val="24"/>
          <w:szCs w:val="24"/>
        </w:rPr>
        <w:t>2567</w:t>
      </w:r>
      <w:r w:rsidRPr="00506F99">
        <w:rPr>
          <w:rFonts w:cs="TH SarabunPSK"/>
          <w:sz w:val="24"/>
          <w:szCs w:val="24"/>
          <w:cs/>
        </w:rPr>
        <w:t xml:space="preserve">. สืบค้นจาก </w:t>
      </w:r>
      <w:r w:rsidRPr="00506F99">
        <w:rPr>
          <w:rFonts w:cs="TH SarabunPSK"/>
          <w:sz w:val="24"/>
          <w:szCs w:val="24"/>
        </w:rPr>
        <w:t>https://www.nhrc.or.th/th/NHRC-News-and-Important-Events/</w:t>
      </w:r>
      <w:r w:rsidRPr="00506F99">
        <w:rPr>
          <w:rFonts w:cs="TH SarabunPSK"/>
          <w:sz w:val="24"/>
          <w:szCs w:val="24"/>
          <w:cs/>
        </w:rPr>
        <w:t>11950</w:t>
      </w:r>
    </w:p>
  </w:footnote>
  <w:footnote w:id="389">
    <w:p w14:paraId="28D9AFFE" w14:textId="77777777" w:rsidR="00CF496B" w:rsidRPr="00CF496B" w:rsidRDefault="00CF496B" w:rsidP="00CF496B">
      <w:pPr>
        <w:pStyle w:val="a4"/>
        <w:ind w:firstLine="720"/>
        <w:rPr>
          <w:rFonts w:cs="TH SarabunPSK"/>
          <w:sz w:val="24"/>
          <w:szCs w:val="24"/>
          <w:cs/>
        </w:rPr>
      </w:pPr>
      <w:r w:rsidRPr="00CF496B">
        <w:rPr>
          <w:rStyle w:val="a6"/>
          <w:rFonts w:cs="TH SarabunPSK"/>
          <w:sz w:val="24"/>
          <w:szCs w:val="24"/>
        </w:rPr>
        <w:t>389</w:t>
      </w:r>
      <w:r w:rsidRPr="00CF496B">
        <w:rPr>
          <w:rFonts w:cs="TH SarabunPSK"/>
          <w:sz w:val="24"/>
          <w:szCs w:val="24"/>
          <w:cs/>
        </w:rPr>
        <w:t xml:space="preserve">จาก </w:t>
      </w:r>
      <w:r w:rsidRPr="00CF496B">
        <w:rPr>
          <w:rFonts w:cs="TH SarabunPSK"/>
          <w:i/>
          <w:iCs/>
          <w:sz w:val="24"/>
          <w:szCs w:val="24"/>
          <w:shd w:val="clear" w:color="auto" w:fill="FFFFFF"/>
          <w:cs/>
        </w:rPr>
        <w:t>ประกาศสำนักทะเบียนกลาง เรื่อง จำนวนราษฎรทั่วราชอาณาจักรตามหลักฐานการทะเบียนราษฎร์ ณ วันที่ 31 ธันวาคม 2567</w:t>
      </w:r>
      <w:r w:rsidRPr="00CF496B">
        <w:rPr>
          <w:rFonts w:cs="TH SarabunPSK"/>
          <w:sz w:val="24"/>
          <w:szCs w:val="24"/>
          <w:shd w:val="clear" w:color="auto" w:fill="FFFFFF"/>
        </w:rPr>
        <w:t xml:space="preserve">, </w:t>
      </w:r>
      <w:r w:rsidRPr="00CF496B">
        <w:rPr>
          <w:rFonts w:cs="TH SarabunPSK"/>
          <w:sz w:val="24"/>
          <w:szCs w:val="24"/>
          <w:shd w:val="clear" w:color="auto" w:fill="FFFFFF"/>
          <w:cs/>
        </w:rPr>
        <w:t>โดย สำนักบริหารการทะเบียน กรมการปกครอง</w:t>
      </w:r>
      <w:r w:rsidRPr="00CF496B">
        <w:rPr>
          <w:rFonts w:cs="TH SarabunPSK"/>
          <w:sz w:val="24"/>
          <w:szCs w:val="24"/>
          <w:shd w:val="clear" w:color="auto" w:fill="FFFFFF"/>
        </w:rPr>
        <w:t>, 8</w:t>
      </w:r>
      <w:r w:rsidRPr="00CF496B">
        <w:rPr>
          <w:rFonts w:cs="TH SarabunPSK"/>
          <w:sz w:val="24"/>
          <w:szCs w:val="24"/>
          <w:shd w:val="clear" w:color="auto" w:fill="FFFFFF"/>
          <w:cs/>
        </w:rPr>
        <w:t xml:space="preserve"> มกราคม 2567. สืบค้นจาก </w:t>
      </w:r>
      <w:r w:rsidRPr="00CF496B">
        <w:rPr>
          <w:rFonts w:cs="TH SarabunPSK"/>
          <w:sz w:val="24"/>
          <w:szCs w:val="24"/>
          <w:shd w:val="clear" w:color="auto" w:fill="FFFFFF"/>
        </w:rPr>
        <w:t>https://stat.bora.dopa.go.th/stat/pk/pk_67.pdf</w:t>
      </w:r>
    </w:p>
  </w:footnote>
  <w:footnote w:id="390">
    <w:p w14:paraId="4241734C" w14:textId="27859E2F" w:rsidR="00CF496B" w:rsidRPr="00CF496B" w:rsidRDefault="00CF496B" w:rsidP="00CF496B">
      <w:pPr>
        <w:pStyle w:val="a4"/>
        <w:ind w:firstLine="720"/>
        <w:rPr>
          <w:rFonts w:cs="TH SarabunPSK"/>
          <w:sz w:val="24"/>
          <w:szCs w:val="24"/>
          <w:cs/>
        </w:rPr>
      </w:pPr>
      <w:r w:rsidRPr="00CF496B">
        <w:rPr>
          <w:rStyle w:val="a6"/>
          <w:rFonts w:cs="TH SarabunPSK"/>
          <w:sz w:val="24"/>
          <w:szCs w:val="24"/>
        </w:rPr>
        <w:t>390</w:t>
      </w:r>
      <w:r w:rsidRPr="00CF496B">
        <w:rPr>
          <w:rFonts w:cs="TH SarabunPSK"/>
          <w:kern w:val="24"/>
          <w:sz w:val="24"/>
          <w:szCs w:val="24"/>
          <w:cs/>
        </w:rPr>
        <w:t>จาก หนังสือสำนักงานสภาความมั่นคงแห่งชาติ  ที่ นร 0807/1658 ลงวันที่ 1</w:t>
      </w:r>
      <w:r w:rsidRPr="00CF496B">
        <w:rPr>
          <w:rFonts w:cs="TH SarabunPSK"/>
          <w:kern w:val="24"/>
          <w:sz w:val="24"/>
          <w:szCs w:val="24"/>
        </w:rPr>
        <w:t xml:space="preserve"> </w:t>
      </w:r>
      <w:r w:rsidRPr="00CF496B">
        <w:rPr>
          <w:rFonts w:cs="TH SarabunPSK"/>
          <w:kern w:val="24"/>
          <w:sz w:val="24"/>
          <w:szCs w:val="24"/>
          <w:cs/>
        </w:rPr>
        <w:t>ตุลาคม 2567 เรื่อง หลักเกณฑ์เพื่อเร่งรัดการแก้ไขปัญหาสัญชาติและสถานะบุคคลให้แก่บุคคลที่อพยพเข้ามาอยู่ในราชอาณาจักรเป็นเวลานาน และกลุ่มบุตรที่เกิดในราชอาณาจักร.</w:t>
      </w:r>
    </w:p>
  </w:footnote>
  <w:footnote w:id="391">
    <w:p w14:paraId="63F10426" w14:textId="77777777" w:rsidR="00CF496B" w:rsidRPr="00371624" w:rsidRDefault="00CF496B" w:rsidP="00CF496B">
      <w:pPr>
        <w:pStyle w:val="a4"/>
        <w:ind w:firstLine="720"/>
        <w:rPr>
          <w:rFonts w:cs="TH SarabunPSK"/>
          <w:sz w:val="28"/>
          <w:szCs w:val="28"/>
          <w:cs/>
        </w:rPr>
      </w:pPr>
      <w:r w:rsidRPr="00CF496B">
        <w:rPr>
          <w:rStyle w:val="a6"/>
          <w:rFonts w:cs="TH SarabunPSK"/>
          <w:sz w:val="24"/>
          <w:szCs w:val="24"/>
        </w:rPr>
        <w:t>391</w:t>
      </w:r>
      <w:r w:rsidRPr="00CF496B">
        <w:rPr>
          <w:rFonts w:cs="TH SarabunPSK"/>
          <w:kern w:val="24"/>
          <w:sz w:val="24"/>
          <w:szCs w:val="24"/>
          <w:cs/>
        </w:rPr>
        <w:t>จาก หนังสือกระทรวงมหาดไทย ที่ มท 0</w:t>
      </w:r>
      <w:r w:rsidRPr="00CF496B">
        <w:rPr>
          <w:rFonts w:cs="TH SarabunPSK"/>
          <w:kern w:val="24"/>
          <w:sz w:val="24"/>
          <w:szCs w:val="24"/>
        </w:rPr>
        <w:t>309.8</w:t>
      </w:r>
      <w:r w:rsidRPr="00CF496B">
        <w:rPr>
          <w:rFonts w:cs="TH SarabunPSK"/>
          <w:kern w:val="24"/>
          <w:sz w:val="24"/>
          <w:szCs w:val="24"/>
          <w:cs/>
        </w:rPr>
        <w:t xml:space="preserve">/ว </w:t>
      </w:r>
      <w:r w:rsidRPr="00CF496B">
        <w:rPr>
          <w:rFonts w:cs="TH SarabunPSK"/>
          <w:kern w:val="24"/>
          <w:sz w:val="24"/>
          <w:szCs w:val="24"/>
        </w:rPr>
        <w:t>4094</w:t>
      </w:r>
      <w:r w:rsidRPr="00CF496B">
        <w:rPr>
          <w:rFonts w:cs="TH SarabunPSK"/>
          <w:kern w:val="24"/>
          <w:sz w:val="24"/>
          <w:szCs w:val="24"/>
          <w:cs/>
        </w:rPr>
        <w:t xml:space="preserve"> ลงวันที่ 1</w:t>
      </w:r>
      <w:r w:rsidRPr="00CF496B">
        <w:rPr>
          <w:rFonts w:cs="TH SarabunPSK"/>
          <w:kern w:val="24"/>
          <w:sz w:val="24"/>
          <w:szCs w:val="24"/>
        </w:rPr>
        <w:t xml:space="preserve">0 </w:t>
      </w:r>
      <w:r w:rsidRPr="00CF496B">
        <w:rPr>
          <w:rFonts w:cs="TH SarabunPSK"/>
          <w:kern w:val="24"/>
          <w:sz w:val="24"/>
          <w:szCs w:val="24"/>
          <w:cs/>
        </w:rPr>
        <w:t>กุมภาพันธ์ 256</w:t>
      </w:r>
      <w:r w:rsidRPr="00CF496B">
        <w:rPr>
          <w:rFonts w:cs="TH SarabunPSK"/>
          <w:kern w:val="24"/>
          <w:sz w:val="24"/>
          <w:szCs w:val="24"/>
        </w:rPr>
        <w:t>6</w:t>
      </w:r>
      <w:r w:rsidRPr="00CF496B">
        <w:rPr>
          <w:rFonts w:cs="TH SarabunPSK"/>
          <w:kern w:val="24"/>
          <w:sz w:val="24"/>
          <w:szCs w:val="24"/>
          <w:cs/>
        </w:rPr>
        <w:t xml:space="preserve"> เรื่อง แนวทางปฏิบัติเกี่ยวกับกรณีคนไทยพลัดถิ่นตามพระราชบัญญัติสัญชาติ (ฉบับที่ 5) พ.ศ. 2555</w:t>
      </w:r>
      <w:r w:rsidRPr="00371624">
        <w:rPr>
          <w:rFonts w:cs="TH SarabunPSK"/>
          <w:kern w:val="24"/>
          <w:sz w:val="28"/>
          <w:szCs w:val="28"/>
          <w:cs/>
        </w:rPr>
        <w:t>.</w:t>
      </w:r>
    </w:p>
  </w:footnote>
  <w:footnote w:id="392">
    <w:p w14:paraId="15AF6FC7" w14:textId="5106A790" w:rsidR="00CF496B" w:rsidRPr="00CF496B" w:rsidRDefault="00CF496B" w:rsidP="00CF496B">
      <w:pPr>
        <w:pStyle w:val="a4"/>
        <w:ind w:firstLine="720"/>
        <w:rPr>
          <w:rFonts w:cs="TH SarabunPSK"/>
          <w:sz w:val="24"/>
          <w:szCs w:val="24"/>
          <w:cs/>
        </w:rPr>
      </w:pPr>
      <w:r w:rsidRPr="00CF496B">
        <w:rPr>
          <w:rStyle w:val="a6"/>
          <w:rFonts w:cs="TH SarabunPSK"/>
          <w:sz w:val="24"/>
          <w:szCs w:val="24"/>
        </w:rPr>
        <w:t>392</w:t>
      </w:r>
      <w:r w:rsidRPr="00CF496B">
        <w:rPr>
          <w:rFonts w:cs="TH SarabunPSK"/>
          <w:kern w:val="24"/>
          <w:sz w:val="24"/>
          <w:szCs w:val="24"/>
          <w:cs/>
        </w:rPr>
        <w:t>จาก หนังสือสำนักงานสภาความมั่นคงแห่งชาติ ด่วนที่สุด ที่ นร 0807/8441 ลงวันที่ 31</w:t>
      </w:r>
      <w:r w:rsidRPr="00CF496B">
        <w:rPr>
          <w:rFonts w:cs="TH SarabunPSK"/>
          <w:kern w:val="24"/>
          <w:sz w:val="24"/>
          <w:szCs w:val="24"/>
        </w:rPr>
        <w:t xml:space="preserve"> </w:t>
      </w:r>
      <w:r w:rsidRPr="00CF496B">
        <w:rPr>
          <w:rFonts w:cs="TH SarabunPSK"/>
          <w:kern w:val="24"/>
          <w:sz w:val="24"/>
          <w:szCs w:val="24"/>
          <w:cs/>
        </w:rPr>
        <w:t xml:space="preserve">ตุลาคม 2567 เรื่อง ข้อมูลประกอบการจัดทำรายงานผลการประเมินสถานการณ์ด้านสิทธิมนุษยชนของประเทศไทย ปี </w:t>
      </w:r>
      <w:r w:rsidRPr="00CF496B">
        <w:rPr>
          <w:rFonts w:cs="TH SarabunPSK"/>
          <w:kern w:val="24"/>
          <w:sz w:val="24"/>
          <w:szCs w:val="24"/>
        </w:rPr>
        <w:t>2567</w:t>
      </w:r>
      <w:r w:rsidRPr="00CF496B">
        <w:rPr>
          <w:rFonts w:cs="TH SarabunPSK"/>
          <w:kern w:val="24"/>
          <w:sz w:val="24"/>
          <w:szCs w:val="24"/>
          <w:cs/>
        </w:rPr>
        <w:t>.</w:t>
      </w:r>
    </w:p>
  </w:footnote>
  <w:footnote w:id="393">
    <w:p w14:paraId="065FCF7B" w14:textId="36104073" w:rsidR="00CF496B" w:rsidRPr="00CF496B" w:rsidRDefault="00CF496B" w:rsidP="00CF496B">
      <w:pPr>
        <w:pStyle w:val="a4"/>
        <w:ind w:firstLine="720"/>
        <w:rPr>
          <w:rFonts w:cs="TH SarabunPSK"/>
          <w:sz w:val="24"/>
          <w:szCs w:val="24"/>
          <w:cs/>
        </w:rPr>
      </w:pPr>
      <w:r w:rsidRPr="00CF496B">
        <w:rPr>
          <w:rStyle w:val="a6"/>
          <w:rFonts w:cs="TH SarabunPSK"/>
          <w:sz w:val="24"/>
          <w:szCs w:val="24"/>
        </w:rPr>
        <w:t>393</w:t>
      </w:r>
      <w:r w:rsidRPr="00CF496B">
        <w:rPr>
          <w:rFonts w:cs="TH SarabunPSK"/>
          <w:sz w:val="24"/>
          <w:szCs w:val="24"/>
          <w:cs/>
        </w:rPr>
        <w:t xml:space="preserve">จาก </w:t>
      </w:r>
      <w:r w:rsidRPr="00CF496B">
        <w:rPr>
          <w:rFonts w:cs="TH SarabunPSK"/>
          <w:sz w:val="24"/>
          <w:szCs w:val="24"/>
        </w:rPr>
        <w:t>‘</w:t>
      </w:r>
      <w:r w:rsidRPr="00CF496B">
        <w:rPr>
          <w:rFonts w:cs="TH SarabunPSK"/>
          <w:i/>
          <w:iCs/>
          <w:sz w:val="24"/>
          <w:szCs w:val="24"/>
          <w:cs/>
        </w:rPr>
        <w:t>มานพ</w:t>
      </w:r>
      <w:r w:rsidRPr="00CF496B">
        <w:rPr>
          <w:rFonts w:cs="TH SarabunPSK"/>
          <w:i/>
          <w:iCs/>
          <w:sz w:val="24"/>
          <w:szCs w:val="24"/>
        </w:rPr>
        <w:t xml:space="preserve">’ </w:t>
      </w:r>
      <w:r w:rsidRPr="00CF496B">
        <w:rPr>
          <w:rFonts w:cs="TH SarabunPSK"/>
          <w:i/>
          <w:iCs/>
          <w:sz w:val="24"/>
          <w:szCs w:val="24"/>
          <w:cs/>
        </w:rPr>
        <w:t xml:space="preserve">ถามกรมการปกครอง เข้าใจกระบวนการแก้ไขปัญหาบุคคลไร้สัญชาติไทย ลั่น ทำโครงการพิเศษใช้เงิน </w:t>
      </w:r>
      <w:r w:rsidRPr="00CF496B">
        <w:rPr>
          <w:rFonts w:cs="TH SarabunPSK"/>
          <w:i/>
          <w:iCs/>
          <w:sz w:val="24"/>
          <w:szCs w:val="24"/>
        </w:rPr>
        <w:t xml:space="preserve">300 </w:t>
      </w:r>
      <w:r w:rsidRPr="00CF496B">
        <w:rPr>
          <w:rFonts w:cs="TH SarabunPSK"/>
          <w:i/>
          <w:iCs/>
          <w:sz w:val="24"/>
          <w:szCs w:val="24"/>
          <w:cs/>
        </w:rPr>
        <w:t>ลบ.</w:t>
      </w:r>
      <w:r w:rsidRPr="00CF496B">
        <w:rPr>
          <w:rFonts w:cs="TH SarabunPSK"/>
          <w:sz w:val="24"/>
          <w:szCs w:val="24"/>
        </w:rPr>
        <w:t xml:space="preserve"> [</w:t>
      </w:r>
      <w:r w:rsidRPr="00CF496B">
        <w:rPr>
          <w:rFonts w:cs="TH SarabunPSK"/>
          <w:sz w:val="24"/>
          <w:szCs w:val="24"/>
          <w:cs/>
        </w:rPr>
        <w:t>อ้างอิงจากสถานะเฟซบุ๊ก</w:t>
      </w:r>
      <w:r w:rsidRPr="00CF496B">
        <w:rPr>
          <w:rFonts w:cs="TH SarabunPSK"/>
          <w:sz w:val="24"/>
          <w:szCs w:val="24"/>
        </w:rPr>
        <w:t xml:space="preserve">], </w:t>
      </w:r>
      <w:r w:rsidRPr="00CF496B">
        <w:rPr>
          <w:rFonts w:cs="TH SarabunPSK"/>
          <w:sz w:val="24"/>
          <w:szCs w:val="24"/>
          <w:cs/>
        </w:rPr>
        <w:t xml:space="preserve">โดย </w:t>
      </w:r>
      <w:r w:rsidRPr="00CF496B">
        <w:rPr>
          <w:rFonts w:cs="TH SarabunPSK"/>
          <w:sz w:val="24"/>
          <w:szCs w:val="24"/>
        </w:rPr>
        <w:t xml:space="preserve">The </w:t>
      </w:r>
      <w:r w:rsidRPr="00CF496B">
        <w:rPr>
          <w:rFonts w:eastAsia="Times New Roman" w:cs="TH SarabunPSK"/>
          <w:sz w:val="24"/>
          <w:szCs w:val="24"/>
        </w:rPr>
        <w:t>Reporters</w:t>
      </w:r>
      <w:r w:rsidRPr="00CF496B">
        <w:rPr>
          <w:rFonts w:cs="TH SarabunPSK"/>
          <w:sz w:val="24"/>
          <w:szCs w:val="24"/>
        </w:rPr>
        <w:t>, 21</w:t>
      </w:r>
      <w:r w:rsidRPr="00CF496B">
        <w:rPr>
          <w:rFonts w:cs="TH SarabunPSK"/>
          <w:sz w:val="24"/>
          <w:szCs w:val="24"/>
          <w:cs/>
        </w:rPr>
        <w:t xml:space="preserve"> มีนาคม 2567. สืบค้นจาก</w:t>
      </w:r>
      <w:r w:rsidRPr="00CF496B">
        <w:rPr>
          <w:rFonts w:cs="TH SarabunPSK"/>
          <w:sz w:val="24"/>
          <w:szCs w:val="24"/>
        </w:rPr>
        <w:t>https://www.facebook.com/photo/?fbid=755473390108032</w:t>
      </w:r>
    </w:p>
  </w:footnote>
  <w:footnote w:id="394">
    <w:p w14:paraId="24A75F47" w14:textId="1CB9D104" w:rsidR="00CF496B" w:rsidRPr="00CF496B" w:rsidRDefault="00CF496B" w:rsidP="00CF496B">
      <w:pPr>
        <w:pStyle w:val="a4"/>
        <w:ind w:firstLine="720"/>
        <w:rPr>
          <w:rFonts w:cs="TH SarabunPSK"/>
          <w:sz w:val="24"/>
          <w:szCs w:val="24"/>
          <w:cs/>
        </w:rPr>
      </w:pPr>
      <w:r w:rsidRPr="00CF496B">
        <w:rPr>
          <w:rStyle w:val="a6"/>
          <w:rFonts w:cs="TH SarabunPSK"/>
          <w:sz w:val="24"/>
          <w:szCs w:val="24"/>
        </w:rPr>
        <w:t>394</w:t>
      </w:r>
      <w:r w:rsidRPr="00CF496B">
        <w:rPr>
          <w:rFonts w:cs="TH SarabunPSK"/>
          <w:kern w:val="24"/>
          <w:sz w:val="24"/>
          <w:szCs w:val="24"/>
          <w:cs/>
        </w:rPr>
        <w:t>จาก หนังสือสำนักเลขาธิการคณะรัฐมนตรี ด่วนที่สุด ที่ นร 0505/24391 ลงวันที่ 31</w:t>
      </w:r>
      <w:r w:rsidRPr="00CF496B">
        <w:rPr>
          <w:rFonts w:cs="TH SarabunPSK"/>
          <w:kern w:val="24"/>
          <w:sz w:val="24"/>
          <w:szCs w:val="24"/>
        </w:rPr>
        <w:t xml:space="preserve"> </w:t>
      </w:r>
      <w:r w:rsidRPr="00CF496B">
        <w:rPr>
          <w:rFonts w:cs="TH SarabunPSK"/>
          <w:kern w:val="24"/>
          <w:sz w:val="24"/>
          <w:szCs w:val="24"/>
          <w:cs/>
        </w:rPr>
        <w:t>ตุลาคม 2567 เรื่อง หลักเกณฑ์เพื่อเร่งรัดการแก้ไขปัญหาสัญชาติและสถานะบุคคลให้แก่บุคคลที่อพยพเข้ามาอยู่ในราชอาณาจักรเป็นเวลานาน และกลุ่มบุตรที่เกิดในราชอาณาจักร.</w:t>
      </w:r>
    </w:p>
  </w:footnote>
  <w:footnote w:id="395">
    <w:p w14:paraId="43FEE61C" w14:textId="1F943C41" w:rsidR="00CF496B" w:rsidRPr="00CF496B" w:rsidRDefault="00CF496B" w:rsidP="00CF496B">
      <w:pPr>
        <w:pStyle w:val="a4"/>
        <w:ind w:firstLine="720"/>
        <w:rPr>
          <w:rFonts w:cs="TH SarabunPSK"/>
          <w:sz w:val="24"/>
          <w:szCs w:val="24"/>
        </w:rPr>
      </w:pPr>
      <w:r w:rsidRPr="00CF496B">
        <w:rPr>
          <w:rStyle w:val="a6"/>
          <w:rFonts w:cs="TH SarabunPSK"/>
          <w:sz w:val="24"/>
          <w:szCs w:val="24"/>
        </w:rPr>
        <w:t>395</w:t>
      </w:r>
      <w:r w:rsidRPr="00CF496B">
        <w:rPr>
          <w:rFonts w:cs="TH SarabunPSK"/>
          <w:kern w:val="24"/>
          <w:sz w:val="24"/>
          <w:szCs w:val="24"/>
          <w:cs/>
        </w:rPr>
        <w:t xml:space="preserve">จาก หนังสือสถาบันนิติวิทยาศาสตร์ ที่ ยธ </w:t>
      </w:r>
      <w:r w:rsidRPr="00CF496B">
        <w:rPr>
          <w:rFonts w:cs="TH SarabunPSK"/>
          <w:kern w:val="24"/>
          <w:sz w:val="24"/>
          <w:szCs w:val="24"/>
        </w:rPr>
        <w:t>1001</w:t>
      </w:r>
      <w:r w:rsidRPr="00CF496B">
        <w:rPr>
          <w:rFonts w:cs="TH SarabunPSK"/>
          <w:kern w:val="24"/>
          <w:sz w:val="24"/>
          <w:szCs w:val="24"/>
          <w:cs/>
        </w:rPr>
        <w:t xml:space="preserve">/4122 ลงวันที่ 21 พฤศจิกายน 2567 เรื่อง ข้อมูลประกอบการจัดทำรายงานผลการประเมินสถานการณ์ด้านสิทธิมนุษยชนของประเทศไทย ปี </w:t>
      </w:r>
      <w:r w:rsidRPr="00CF496B">
        <w:rPr>
          <w:rFonts w:cs="TH SarabunPSK"/>
          <w:kern w:val="24"/>
          <w:sz w:val="24"/>
          <w:szCs w:val="24"/>
        </w:rPr>
        <w:t>2567</w:t>
      </w:r>
      <w:r w:rsidRPr="00CF496B">
        <w:rPr>
          <w:rFonts w:cs="TH SarabunPSK"/>
          <w:kern w:val="24"/>
          <w:sz w:val="24"/>
          <w:szCs w:val="24"/>
          <w:cs/>
        </w:rPr>
        <w:t>.</w:t>
      </w:r>
    </w:p>
  </w:footnote>
  <w:footnote w:id="396">
    <w:p w14:paraId="24CE864F" w14:textId="77777777" w:rsidR="00CF496B" w:rsidRPr="00CF496B" w:rsidRDefault="00CF496B" w:rsidP="00CF496B">
      <w:pPr>
        <w:pStyle w:val="a4"/>
        <w:ind w:firstLine="720"/>
        <w:rPr>
          <w:rFonts w:cs="TH SarabunPSK"/>
          <w:sz w:val="24"/>
          <w:szCs w:val="24"/>
        </w:rPr>
      </w:pPr>
      <w:r w:rsidRPr="00CF496B">
        <w:rPr>
          <w:rStyle w:val="a6"/>
          <w:rFonts w:cs="TH SarabunPSK"/>
          <w:sz w:val="24"/>
          <w:szCs w:val="24"/>
        </w:rPr>
        <w:t>396</w:t>
      </w:r>
      <w:r w:rsidRPr="00CF496B">
        <w:rPr>
          <w:rFonts w:cs="TH SarabunPSK"/>
          <w:kern w:val="24"/>
          <w:sz w:val="24"/>
          <w:szCs w:val="24"/>
          <w:cs/>
        </w:rPr>
        <w:t>จาก หนังสือสำนักงานปลัดกระทรวงสาธารณสุข ที่ สธ 0210.05/32456 ลงวันที่ 24 ตุลาคม 2567</w:t>
      </w:r>
      <w:r w:rsidRPr="00CF496B">
        <w:rPr>
          <w:rFonts w:cs="TH SarabunPSK" w:hint="cs"/>
          <w:kern w:val="24"/>
          <w:sz w:val="24"/>
          <w:szCs w:val="24"/>
          <w:cs/>
        </w:rPr>
        <w:t>. งานเดิม.</w:t>
      </w:r>
    </w:p>
  </w:footnote>
  <w:footnote w:id="397">
    <w:p w14:paraId="220338C7" w14:textId="77777777" w:rsidR="00CF496B" w:rsidRPr="00371624" w:rsidRDefault="00CF496B" w:rsidP="00CF496B">
      <w:pPr>
        <w:pStyle w:val="a4"/>
        <w:ind w:firstLine="720"/>
        <w:rPr>
          <w:rFonts w:cs="TH SarabunPSK"/>
          <w:sz w:val="28"/>
          <w:szCs w:val="28"/>
          <w:cs/>
        </w:rPr>
      </w:pPr>
      <w:r w:rsidRPr="00CF496B">
        <w:rPr>
          <w:rStyle w:val="a6"/>
          <w:rFonts w:cs="TH SarabunPSK"/>
          <w:sz w:val="24"/>
          <w:szCs w:val="24"/>
        </w:rPr>
        <w:t>397</w:t>
      </w:r>
      <w:r w:rsidRPr="00CF496B">
        <w:rPr>
          <w:rFonts w:cs="TH SarabunPSK"/>
          <w:sz w:val="24"/>
          <w:szCs w:val="24"/>
          <w:cs/>
        </w:rPr>
        <w:t>จาก</w:t>
      </w:r>
      <w:r w:rsidRPr="00CF496B">
        <w:rPr>
          <w:rFonts w:cs="TH SarabunPSK"/>
          <w:sz w:val="24"/>
          <w:szCs w:val="24"/>
        </w:rPr>
        <w:t xml:space="preserve"> </w:t>
      </w:r>
      <w:r w:rsidRPr="00CF496B">
        <w:rPr>
          <w:rStyle w:val="af0"/>
          <w:rFonts w:cs="TH SarabunPSK"/>
          <w:i/>
          <w:iCs/>
          <w:sz w:val="24"/>
          <w:szCs w:val="24"/>
          <w:shd w:val="clear" w:color="auto" w:fill="FFFFFF"/>
          <w:cs/>
        </w:rPr>
        <w:t>2</w:t>
      </w:r>
      <w:r w:rsidRPr="00CF496B">
        <w:rPr>
          <w:rStyle w:val="af0"/>
          <w:rFonts w:cs="TH SarabunPSK"/>
          <w:i/>
          <w:iCs/>
          <w:sz w:val="24"/>
          <w:szCs w:val="24"/>
          <w:shd w:val="clear" w:color="auto" w:fill="FFFFFF"/>
        </w:rPr>
        <w:t>,</w:t>
      </w:r>
      <w:r w:rsidRPr="00CF496B">
        <w:rPr>
          <w:rStyle w:val="af0"/>
          <w:rFonts w:cs="TH SarabunPSK"/>
          <w:i/>
          <w:iCs/>
          <w:sz w:val="24"/>
          <w:szCs w:val="24"/>
          <w:shd w:val="clear" w:color="auto" w:fill="FFFFFF"/>
          <w:cs/>
        </w:rPr>
        <w:t>500 ล้านบาท/ปี ค่ารักษาพยาบาลไทยเรียกเก็บไม่ได้ตามแนวชายแดน</w:t>
      </w:r>
      <w:r w:rsidRPr="00CF496B">
        <w:rPr>
          <w:rFonts w:cs="TH SarabunPSK"/>
          <w:sz w:val="24"/>
          <w:szCs w:val="24"/>
          <w:shd w:val="clear" w:color="auto" w:fill="FFFFFF"/>
        </w:rPr>
        <w:t xml:space="preserve">, </w:t>
      </w:r>
      <w:r w:rsidRPr="00CF496B">
        <w:rPr>
          <w:rFonts w:cs="TH SarabunPSK"/>
          <w:sz w:val="24"/>
          <w:szCs w:val="24"/>
          <w:shd w:val="clear" w:color="auto" w:fill="FFFFFF"/>
          <w:cs/>
        </w:rPr>
        <w:t>โดย กรุงเทพธุรกิจ</w:t>
      </w:r>
      <w:r w:rsidRPr="00CF496B">
        <w:rPr>
          <w:rFonts w:cs="TH SarabunPSK"/>
          <w:sz w:val="24"/>
          <w:szCs w:val="24"/>
          <w:shd w:val="clear" w:color="auto" w:fill="FFFFFF"/>
        </w:rPr>
        <w:t xml:space="preserve">, 7 </w:t>
      </w:r>
      <w:r w:rsidRPr="00CF496B">
        <w:rPr>
          <w:rFonts w:cs="TH SarabunPSK"/>
          <w:sz w:val="24"/>
          <w:szCs w:val="24"/>
          <w:shd w:val="clear" w:color="auto" w:fill="FFFFFF"/>
          <w:cs/>
        </w:rPr>
        <w:t xml:space="preserve">พฤษภาคม 2567. สืบค้นจาก </w:t>
      </w:r>
      <w:r w:rsidRPr="00CF496B">
        <w:rPr>
          <w:rFonts w:cs="TH SarabunPSK"/>
          <w:sz w:val="24"/>
          <w:szCs w:val="24"/>
        </w:rPr>
        <w:t>https://www.bangkokbiznews.com/health/public-health/1123263</w:t>
      </w:r>
    </w:p>
  </w:footnote>
  <w:footnote w:id="398">
    <w:p w14:paraId="35EF7608" w14:textId="189BCE62" w:rsidR="00266B9C" w:rsidRPr="00266B9C" w:rsidRDefault="00266B9C" w:rsidP="00266B9C">
      <w:pPr>
        <w:pStyle w:val="a4"/>
        <w:ind w:firstLine="720"/>
        <w:rPr>
          <w:rFonts w:cs="TH SarabunPSK"/>
          <w:sz w:val="24"/>
          <w:szCs w:val="24"/>
          <w:cs/>
        </w:rPr>
      </w:pPr>
      <w:r w:rsidRPr="00266B9C">
        <w:rPr>
          <w:rStyle w:val="a6"/>
          <w:rFonts w:cs="TH SarabunPSK"/>
          <w:sz w:val="24"/>
          <w:szCs w:val="24"/>
        </w:rPr>
        <w:t>398</w:t>
      </w:r>
      <w:r w:rsidRPr="00266B9C">
        <w:rPr>
          <w:rFonts w:cs="TH SarabunPSK"/>
          <w:sz w:val="24"/>
          <w:szCs w:val="24"/>
          <w:cs/>
        </w:rPr>
        <w:t xml:space="preserve">จาก </w:t>
      </w:r>
      <w:r w:rsidRPr="00266B9C">
        <w:rPr>
          <w:rFonts w:cs="TH SarabunPSK"/>
          <w:i/>
          <w:iCs/>
          <w:sz w:val="24"/>
          <w:szCs w:val="24"/>
          <w:cs/>
        </w:rPr>
        <w:t xml:space="preserve">สวรส.ร่วมกิจกรรมวัน </w:t>
      </w:r>
      <w:r w:rsidRPr="00266B9C">
        <w:rPr>
          <w:rFonts w:cs="TH SarabunPSK"/>
          <w:i/>
          <w:iCs/>
          <w:sz w:val="24"/>
          <w:szCs w:val="24"/>
        </w:rPr>
        <w:t xml:space="preserve">World Health Day </w:t>
      </w:r>
      <w:r w:rsidRPr="00266B9C">
        <w:rPr>
          <w:rFonts w:cs="TH SarabunPSK"/>
          <w:i/>
          <w:iCs/>
          <w:sz w:val="24"/>
          <w:szCs w:val="24"/>
          <w:cs/>
        </w:rPr>
        <w:t>2024 หนุนการพัฒนาระบบสุขภาพประชากรข้ามชาติ</w:t>
      </w:r>
      <w:r w:rsidRPr="00266B9C">
        <w:rPr>
          <w:rFonts w:cs="TH SarabunPSK"/>
          <w:sz w:val="24"/>
          <w:szCs w:val="24"/>
        </w:rPr>
        <w:t xml:space="preserve">, </w:t>
      </w:r>
      <w:r w:rsidRPr="00266B9C">
        <w:rPr>
          <w:rFonts w:cs="TH SarabunPSK" w:hint="cs"/>
          <w:sz w:val="24"/>
          <w:szCs w:val="24"/>
          <w:cs/>
        </w:rPr>
        <w:t xml:space="preserve">โดย </w:t>
      </w:r>
      <w:r w:rsidRPr="00266B9C">
        <w:rPr>
          <w:rFonts w:cs="TH SarabunPSK"/>
          <w:sz w:val="24"/>
          <w:szCs w:val="24"/>
          <w:cs/>
        </w:rPr>
        <w:t>สถาบันวิจัยระบบสาธารณสุข</w:t>
      </w:r>
      <w:r w:rsidRPr="00266B9C">
        <w:rPr>
          <w:rFonts w:cs="TH SarabunPSK" w:hint="cs"/>
          <w:sz w:val="24"/>
          <w:szCs w:val="24"/>
          <w:cs/>
        </w:rPr>
        <w:t>, 22 เมษายน</w:t>
      </w:r>
      <w:r w:rsidRPr="00266B9C">
        <w:rPr>
          <w:rFonts w:cs="TH SarabunPSK"/>
          <w:sz w:val="24"/>
          <w:szCs w:val="24"/>
          <w:cs/>
        </w:rPr>
        <w:t xml:space="preserve"> </w:t>
      </w:r>
      <w:r w:rsidRPr="00266B9C">
        <w:rPr>
          <w:rFonts w:cs="TH SarabunPSK"/>
          <w:sz w:val="24"/>
          <w:szCs w:val="24"/>
        </w:rPr>
        <w:t xml:space="preserve">2567. </w:t>
      </w:r>
      <w:r w:rsidRPr="00266B9C">
        <w:rPr>
          <w:rFonts w:cs="TH SarabunPSK"/>
          <w:sz w:val="24"/>
          <w:szCs w:val="24"/>
          <w:cs/>
        </w:rPr>
        <w:t xml:space="preserve">สืบค้นจาก </w:t>
      </w:r>
      <w:r w:rsidRPr="00266B9C">
        <w:rPr>
          <w:rFonts w:cs="TH SarabunPSK"/>
          <w:sz w:val="24"/>
          <w:szCs w:val="24"/>
        </w:rPr>
        <w:t>https://www.hsri.or.th/news/1/4224</w:t>
      </w:r>
    </w:p>
  </w:footnote>
  <w:footnote w:id="399">
    <w:p w14:paraId="3E8FF1CA" w14:textId="2C4954A7" w:rsidR="00266B9C" w:rsidRPr="00266B9C" w:rsidRDefault="00266B9C" w:rsidP="00266B9C">
      <w:pPr>
        <w:pStyle w:val="a4"/>
        <w:ind w:firstLine="720"/>
        <w:rPr>
          <w:rFonts w:cs="TH SarabunPSK"/>
          <w:sz w:val="24"/>
          <w:szCs w:val="24"/>
        </w:rPr>
      </w:pPr>
      <w:r w:rsidRPr="00266B9C">
        <w:rPr>
          <w:rStyle w:val="a6"/>
          <w:rFonts w:cs="TH SarabunPSK"/>
          <w:sz w:val="24"/>
          <w:szCs w:val="24"/>
        </w:rPr>
        <w:t>399</w:t>
      </w:r>
      <w:r w:rsidRPr="00266B9C">
        <w:rPr>
          <w:rFonts w:cs="TH SarabunPSK"/>
          <w:sz w:val="24"/>
          <w:szCs w:val="24"/>
          <w:cs/>
        </w:rPr>
        <w:t xml:space="preserve">จาก หนังสือสำนักงานสภาความมั่นคงแห่งชาติ ที่ นร </w:t>
      </w:r>
      <w:r w:rsidRPr="00266B9C">
        <w:rPr>
          <w:rFonts w:cs="TH SarabunPSK"/>
          <w:sz w:val="24"/>
          <w:szCs w:val="24"/>
        </w:rPr>
        <w:t xml:space="preserve">0807/2069 </w:t>
      </w:r>
      <w:r w:rsidRPr="00266B9C">
        <w:rPr>
          <w:rFonts w:cs="TH SarabunPSK"/>
          <w:sz w:val="24"/>
          <w:szCs w:val="24"/>
          <w:cs/>
        </w:rPr>
        <w:t xml:space="preserve">ลงวันที่ </w:t>
      </w:r>
      <w:r w:rsidRPr="00266B9C">
        <w:rPr>
          <w:rFonts w:cs="TH SarabunPSK"/>
          <w:sz w:val="24"/>
          <w:szCs w:val="24"/>
        </w:rPr>
        <w:t xml:space="preserve">20 </w:t>
      </w:r>
      <w:r w:rsidRPr="00266B9C">
        <w:rPr>
          <w:rFonts w:cs="TH SarabunPSK"/>
          <w:sz w:val="24"/>
          <w:szCs w:val="24"/>
          <w:cs/>
        </w:rPr>
        <w:t xml:space="preserve">มีนาคม </w:t>
      </w:r>
      <w:r w:rsidRPr="00266B9C">
        <w:rPr>
          <w:rFonts w:cs="TH SarabunPSK"/>
          <w:sz w:val="24"/>
          <w:szCs w:val="24"/>
        </w:rPr>
        <w:t xml:space="preserve">2567 </w:t>
      </w:r>
      <w:r w:rsidRPr="00266B9C">
        <w:rPr>
          <w:rFonts w:cs="TH SarabunPSK"/>
          <w:sz w:val="24"/>
          <w:szCs w:val="24"/>
          <w:cs/>
        </w:rPr>
        <w:t xml:space="preserve">เรื่อง ผลการประชุมส่วนราชการที่เกี่ยวข้องเพื่อหารือการเร่งรัดแก้ไขปัญหาความไร้รัฐของนักเรียนนักศึกษาที่มีเลขประจำตัวขึ้นต้นด้วยอักษร </w:t>
      </w:r>
      <w:r w:rsidRPr="00266B9C">
        <w:rPr>
          <w:rFonts w:cs="TH SarabunPSK"/>
          <w:sz w:val="24"/>
          <w:szCs w:val="24"/>
        </w:rPr>
        <w:t>G (</w:t>
      </w:r>
      <w:r w:rsidRPr="00266B9C">
        <w:rPr>
          <w:rFonts w:cs="TH SarabunPSK"/>
          <w:sz w:val="24"/>
          <w:szCs w:val="24"/>
          <w:cs/>
        </w:rPr>
        <w:t xml:space="preserve">รหัส </w:t>
      </w:r>
      <w:r w:rsidRPr="00266B9C">
        <w:rPr>
          <w:rFonts w:cs="TH SarabunPSK"/>
          <w:sz w:val="24"/>
          <w:szCs w:val="24"/>
        </w:rPr>
        <w:t>G).</w:t>
      </w:r>
    </w:p>
  </w:footnote>
  <w:footnote w:id="400">
    <w:p w14:paraId="333BA6E7" w14:textId="77777777" w:rsidR="00266B9C" w:rsidRPr="00266B9C" w:rsidRDefault="00266B9C" w:rsidP="00266B9C">
      <w:pPr>
        <w:pStyle w:val="a4"/>
        <w:ind w:firstLine="720"/>
        <w:rPr>
          <w:rFonts w:cs="TH SarabunPSK"/>
          <w:sz w:val="24"/>
          <w:szCs w:val="24"/>
        </w:rPr>
      </w:pPr>
      <w:r w:rsidRPr="00266B9C">
        <w:rPr>
          <w:rStyle w:val="a6"/>
          <w:rFonts w:cs="TH SarabunPSK"/>
          <w:sz w:val="24"/>
          <w:szCs w:val="24"/>
        </w:rPr>
        <w:t>400</w:t>
      </w:r>
      <w:r w:rsidRPr="00266B9C">
        <w:rPr>
          <w:rFonts w:cs="TH SarabunPSK"/>
          <w:sz w:val="24"/>
          <w:szCs w:val="24"/>
          <w:cs/>
        </w:rPr>
        <w:t xml:space="preserve">จาก </w:t>
      </w:r>
      <w:r w:rsidRPr="00266B9C">
        <w:rPr>
          <w:rFonts w:cs="TH SarabunPSK"/>
          <w:i/>
          <w:iCs/>
          <w:sz w:val="24"/>
          <w:szCs w:val="24"/>
          <w:cs/>
        </w:rPr>
        <w:t>กมธ.กฎหมาย การยุติธรรมฯ แถลงขอให้ รบ. แก้ไขปัญหาผู้โยกย้ายถิ่นฐาน</w:t>
      </w:r>
      <w:r w:rsidRPr="00266B9C">
        <w:rPr>
          <w:rFonts w:cs="TH SarabunPSK"/>
          <w:sz w:val="24"/>
          <w:szCs w:val="24"/>
        </w:rPr>
        <w:t xml:space="preserve">, </w:t>
      </w:r>
      <w:r w:rsidRPr="00266B9C">
        <w:rPr>
          <w:rFonts w:cs="TH SarabunPSK"/>
          <w:sz w:val="24"/>
          <w:szCs w:val="24"/>
          <w:cs/>
        </w:rPr>
        <w:t xml:space="preserve">โดย </w:t>
      </w:r>
      <w:r w:rsidRPr="00266B9C">
        <w:rPr>
          <w:rFonts w:cs="TH SarabunPSK"/>
          <w:sz w:val="24"/>
          <w:szCs w:val="24"/>
        </w:rPr>
        <w:t xml:space="preserve">TCIJ, 7 </w:t>
      </w:r>
      <w:r w:rsidRPr="00266B9C">
        <w:rPr>
          <w:rFonts w:cs="TH SarabunPSK"/>
          <w:sz w:val="24"/>
          <w:szCs w:val="24"/>
          <w:cs/>
        </w:rPr>
        <w:t>กุมภาพันธ์ 256</w:t>
      </w:r>
      <w:r w:rsidRPr="00266B9C">
        <w:rPr>
          <w:rFonts w:cs="TH SarabunPSK"/>
          <w:sz w:val="24"/>
          <w:szCs w:val="24"/>
        </w:rPr>
        <w:t>7</w:t>
      </w:r>
      <w:r w:rsidRPr="00266B9C">
        <w:rPr>
          <w:rFonts w:cs="TH SarabunPSK"/>
          <w:sz w:val="24"/>
          <w:szCs w:val="24"/>
          <w:cs/>
        </w:rPr>
        <w:t xml:space="preserve">. สืบค้นจาก </w:t>
      </w:r>
      <w:r w:rsidRPr="00266B9C">
        <w:rPr>
          <w:rFonts w:cs="TH SarabunPSK"/>
          <w:sz w:val="24"/>
          <w:szCs w:val="24"/>
        </w:rPr>
        <w:t>https://www.tcijthai.com/news/2024/2/labour/13463</w:t>
      </w:r>
    </w:p>
  </w:footnote>
  <w:footnote w:id="401">
    <w:p w14:paraId="127EC190" w14:textId="14415659" w:rsidR="00266B9C" w:rsidRPr="00266B9C" w:rsidRDefault="00266B9C" w:rsidP="00266B9C">
      <w:pPr>
        <w:pStyle w:val="a4"/>
        <w:ind w:firstLine="720"/>
        <w:rPr>
          <w:rFonts w:cs="TH SarabunPSK"/>
          <w:sz w:val="24"/>
          <w:szCs w:val="24"/>
          <w:cs/>
        </w:rPr>
      </w:pPr>
      <w:r w:rsidRPr="00266B9C">
        <w:rPr>
          <w:rStyle w:val="a6"/>
          <w:rFonts w:cs="TH SarabunPSK"/>
          <w:sz w:val="24"/>
          <w:szCs w:val="24"/>
        </w:rPr>
        <w:t>401</w:t>
      </w:r>
      <w:r w:rsidRPr="00266B9C">
        <w:rPr>
          <w:rFonts w:cs="TH SarabunPSK"/>
          <w:sz w:val="24"/>
          <w:szCs w:val="24"/>
          <w:cs/>
        </w:rPr>
        <w:t>จาก</w:t>
      </w:r>
      <w:r w:rsidRPr="00266B9C">
        <w:rPr>
          <w:rFonts w:cs="TH SarabunPSK"/>
          <w:sz w:val="24"/>
          <w:szCs w:val="24"/>
        </w:rPr>
        <w:t xml:space="preserve"> </w:t>
      </w:r>
      <w:r w:rsidRPr="00266B9C">
        <w:rPr>
          <w:rStyle w:val="af0"/>
          <w:rFonts w:cs="TH SarabunPSK"/>
          <w:i/>
          <w:iCs/>
          <w:sz w:val="24"/>
          <w:szCs w:val="24"/>
          <w:shd w:val="clear" w:color="auto" w:fill="FFFFFF"/>
          <w:cs/>
        </w:rPr>
        <w:t xml:space="preserve">ศธ. ต้อนรับคณะมูลนิธิเครือข่ายสถานะบุคคลร่วมหารือประเด็น “เด็ก </w:t>
      </w:r>
      <w:r w:rsidRPr="00266B9C">
        <w:rPr>
          <w:rStyle w:val="af0"/>
          <w:rFonts w:cs="TH SarabunPSK"/>
          <w:i/>
          <w:iCs/>
          <w:sz w:val="24"/>
          <w:szCs w:val="24"/>
          <w:shd w:val="clear" w:color="auto" w:fill="FFFFFF"/>
        </w:rPr>
        <w:t xml:space="preserve">G” </w:t>
      </w:r>
      <w:r w:rsidRPr="00266B9C">
        <w:rPr>
          <w:rStyle w:val="af0"/>
          <w:rFonts w:cs="TH SarabunPSK"/>
          <w:i/>
          <w:iCs/>
          <w:sz w:val="24"/>
          <w:szCs w:val="24"/>
          <w:shd w:val="clear" w:color="auto" w:fill="FFFFFF"/>
          <w:cs/>
        </w:rPr>
        <w:t>พร้อมให้สิทธิขั้นพื้นฐานด้านการศึกษาตามระเบียบอย่างทั่วถึง</w:t>
      </w:r>
      <w:r w:rsidRPr="00266B9C">
        <w:rPr>
          <w:rFonts w:cs="TH SarabunPSK"/>
          <w:sz w:val="24"/>
          <w:szCs w:val="24"/>
          <w:shd w:val="clear" w:color="auto" w:fill="FFFFFF"/>
        </w:rPr>
        <w:t xml:space="preserve">, </w:t>
      </w:r>
      <w:r w:rsidRPr="00266B9C">
        <w:rPr>
          <w:rFonts w:cs="TH SarabunPSK"/>
          <w:sz w:val="24"/>
          <w:szCs w:val="24"/>
          <w:shd w:val="clear" w:color="auto" w:fill="FFFFFF"/>
          <w:cs/>
        </w:rPr>
        <w:t xml:space="preserve">โดย ศธ. </w:t>
      </w:r>
      <w:r w:rsidRPr="00266B9C">
        <w:rPr>
          <w:rFonts w:cs="TH SarabunPSK"/>
          <w:sz w:val="24"/>
          <w:szCs w:val="24"/>
          <w:shd w:val="clear" w:color="auto" w:fill="FFFFFF"/>
        </w:rPr>
        <w:t xml:space="preserve">360 </w:t>
      </w:r>
      <w:r w:rsidRPr="00266B9C">
        <w:rPr>
          <w:rFonts w:cs="TH SarabunPSK"/>
          <w:sz w:val="24"/>
          <w:szCs w:val="24"/>
          <w:shd w:val="clear" w:color="auto" w:fill="FFFFFF"/>
          <w:cs/>
        </w:rPr>
        <w:t>องศา</w:t>
      </w:r>
      <w:r w:rsidRPr="00266B9C">
        <w:rPr>
          <w:rFonts w:cs="TH SarabunPSK"/>
          <w:sz w:val="24"/>
          <w:szCs w:val="24"/>
          <w:shd w:val="clear" w:color="auto" w:fill="FFFFFF"/>
        </w:rPr>
        <w:t>, 30</w:t>
      </w:r>
      <w:r w:rsidRPr="00266B9C">
        <w:rPr>
          <w:rFonts w:cs="TH SarabunPSK"/>
          <w:sz w:val="24"/>
          <w:szCs w:val="24"/>
          <w:shd w:val="clear" w:color="auto" w:fill="FFFFFF"/>
          <w:cs/>
        </w:rPr>
        <w:t xml:space="preserve"> มกราคม 2567. สืบค้นจาก </w:t>
      </w:r>
      <w:r w:rsidRPr="00266B9C">
        <w:rPr>
          <w:rFonts w:cs="TH SarabunPSK"/>
          <w:sz w:val="24"/>
          <w:szCs w:val="24"/>
        </w:rPr>
        <w:t>https://moe360.blog/2024/01/30/moe-300167-2/</w:t>
      </w:r>
    </w:p>
  </w:footnote>
  <w:footnote w:id="402">
    <w:p w14:paraId="7EDFE5C3" w14:textId="77777777" w:rsidR="00CC5586" w:rsidRPr="00CC5586" w:rsidRDefault="00CC5586" w:rsidP="00CC5586">
      <w:pPr>
        <w:pStyle w:val="a4"/>
        <w:ind w:firstLine="720"/>
        <w:rPr>
          <w:rFonts w:cs="TH SarabunPSK"/>
          <w:sz w:val="24"/>
          <w:szCs w:val="24"/>
          <w:cs/>
        </w:rPr>
      </w:pPr>
      <w:r w:rsidRPr="00CC5586">
        <w:rPr>
          <w:rStyle w:val="a6"/>
          <w:rFonts w:cs="TH SarabunPSK"/>
          <w:sz w:val="24"/>
          <w:szCs w:val="24"/>
        </w:rPr>
        <w:t>402</w:t>
      </w:r>
      <w:r w:rsidRPr="00CC5586">
        <w:rPr>
          <w:rFonts w:cs="TH SarabunPSK"/>
          <w:sz w:val="24"/>
          <w:szCs w:val="24"/>
          <w:cs/>
        </w:rPr>
        <w:t>จาก หนังสือสำนักเฝ้าระวังและประเมินสถานการณ์สิทธิมนุษยชน ที่ สม 0701/ว 263 ลงวันที่ 9 กรกฎาคม 2567 เรื่อง สรุปผลการประชุมหารือ</w:t>
      </w:r>
      <w:r w:rsidRPr="00CC5586">
        <w:rPr>
          <w:rFonts w:cs="TH SarabunPSK"/>
          <w:sz w:val="24"/>
          <w:szCs w:val="24"/>
        </w:rPr>
        <w:t>.</w:t>
      </w:r>
    </w:p>
  </w:footnote>
  <w:footnote w:id="403">
    <w:p w14:paraId="6E7E786D" w14:textId="77777777" w:rsidR="00CC5586" w:rsidRPr="00CC5586" w:rsidRDefault="00CC5586" w:rsidP="00CC5586">
      <w:pPr>
        <w:ind w:firstLine="720"/>
        <w:rPr>
          <w:sz w:val="24"/>
          <w:szCs w:val="24"/>
        </w:rPr>
      </w:pPr>
      <w:r w:rsidRPr="00CC5586">
        <w:rPr>
          <w:rStyle w:val="a6"/>
          <w:sz w:val="24"/>
          <w:szCs w:val="24"/>
          <w:lang w:val="en-AU"/>
        </w:rPr>
        <w:t>403</w:t>
      </w:r>
      <w:r w:rsidRPr="00CC5586">
        <w:rPr>
          <w:sz w:val="24"/>
          <w:szCs w:val="24"/>
          <w:cs/>
        </w:rPr>
        <w:t xml:space="preserve">จาก </w:t>
      </w:r>
      <w:r w:rsidRPr="00CC5586">
        <w:rPr>
          <w:i/>
          <w:iCs/>
          <w:sz w:val="24"/>
          <w:szCs w:val="24"/>
          <w:cs/>
        </w:rPr>
        <w:t>“ไม่ได้คิดแยกประเทศ” เสียงจากศูนย์การเรียนรู้มิตตาเย๊ะฯ หลังถูกสั่งปิดจากกระแสต้านร้องเพลงชาติ</w:t>
      </w:r>
      <w:r w:rsidRPr="00CC5586">
        <w:rPr>
          <w:i/>
          <w:iCs/>
          <w:sz w:val="24"/>
          <w:szCs w:val="24"/>
          <w:cs/>
        </w:rPr>
        <w:br/>
        <w:t>เมียนมา</w:t>
      </w:r>
      <w:r w:rsidRPr="00CC5586">
        <w:rPr>
          <w:sz w:val="24"/>
          <w:szCs w:val="24"/>
        </w:rPr>
        <w:t xml:space="preserve">, </w:t>
      </w:r>
      <w:r w:rsidRPr="00CC5586">
        <w:rPr>
          <w:sz w:val="24"/>
          <w:szCs w:val="24"/>
          <w:cs/>
        </w:rPr>
        <w:t>โดย บีบีซี</w:t>
      </w:r>
      <w:r w:rsidRPr="00CC5586">
        <w:rPr>
          <w:sz w:val="24"/>
          <w:szCs w:val="24"/>
        </w:rPr>
        <w:t>, 10</w:t>
      </w:r>
      <w:r w:rsidRPr="00CC5586">
        <w:rPr>
          <w:sz w:val="24"/>
          <w:szCs w:val="24"/>
          <w:cs/>
        </w:rPr>
        <w:t xml:space="preserve"> กันยายน 2567. สืบค้นจาก</w:t>
      </w:r>
      <w:r w:rsidRPr="00CC5586">
        <w:rPr>
          <w:sz w:val="24"/>
          <w:szCs w:val="24"/>
        </w:rPr>
        <w:t xml:space="preserve"> https://www.bbc.com/thai/articles/cwyj9xxdyd8o</w:t>
      </w:r>
    </w:p>
  </w:footnote>
  <w:footnote w:id="404">
    <w:p w14:paraId="04DEE0EB" w14:textId="77777777" w:rsidR="00CC5586" w:rsidRPr="00CC5586" w:rsidRDefault="00CC5586" w:rsidP="00CC5586">
      <w:pPr>
        <w:pStyle w:val="a4"/>
        <w:ind w:firstLine="720"/>
        <w:rPr>
          <w:rFonts w:cs="TH SarabunPSK"/>
          <w:sz w:val="24"/>
          <w:szCs w:val="24"/>
        </w:rPr>
      </w:pPr>
      <w:r w:rsidRPr="00CC5586">
        <w:rPr>
          <w:rStyle w:val="a6"/>
          <w:rFonts w:cs="TH SarabunPSK"/>
          <w:sz w:val="24"/>
          <w:szCs w:val="24"/>
        </w:rPr>
        <w:t>404</w:t>
      </w:r>
      <w:r w:rsidRPr="00CC5586">
        <w:rPr>
          <w:rFonts w:cs="TH SarabunPSK"/>
          <w:sz w:val="24"/>
          <w:szCs w:val="24"/>
          <w:cs/>
        </w:rPr>
        <w:t xml:space="preserve">จาก </w:t>
      </w:r>
      <w:r w:rsidRPr="00CC5586">
        <w:rPr>
          <w:rFonts w:cs="TH SarabunPSK"/>
          <w:i/>
          <w:iCs/>
          <w:sz w:val="24"/>
          <w:szCs w:val="24"/>
          <w:cs/>
        </w:rPr>
        <w:t>ผู้ลี้ภัยในประเทศไทย</w:t>
      </w:r>
      <w:r w:rsidRPr="00CC5586">
        <w:rPr>
          <w:rFonts w:cs="TH SarabunPSK"/>
          <w:sz w:val="24"/>
          <w:szCs w:val="24"/>
        </w:rPr>
        <w:t xml:space="preserve">, </w:t>
      </w:r>
      <w:r w:rsidRPr="00CC5586">
        <w:rPr>
          <w:rFonts w:cs="TH SarabunPSK"/>
          <w:sz w:val="24"/>
          <w:szCs w:val="24"/>
          <w:cs/>
        </w:rPr>
        <w:t>โดย สำนักงานข้าหลวงใหญ่ผู้ลี้ภัยแห่งสหประชาชาติ</w:t>
      </w:r>
      <w:r w:rsidRPr="00CC5586">
        <w:rPr>
          <w:rFonts w:cs="TH SarabunPSK"/>
          <w:sz w:val="24"/>
          <w:szCs w:val="24"/>
        </w:rPr>
        <w:t xml:space="preserve">, 30 </w:t>
      </w:r>
      <w:r w:rsidRPr="00CC5586">
        <w:rPr>
          <w:rFonts w:cs="TH SarabunPSK"/>
          <w:sz w:val="24"/>
          <w:szCs w:val="24"/>
          <w:cs/>
        </w:rPr>
        <w:t xml:space="preserve">กันยายน </w:t>
      </w:r>
      <w:r w:rsidRPr="00CC5586">
        <w:rPr>
          <w:rFonts w:cs="TH SarabunPSK"/>
          <w:sz w:val="24"/>
          <w:szCs w:val="24"/>
        </w:rPr>
        <w:t xml:space="preserve">2567. </w:t>
      </w:r>
      <w:r w:rsidRPr="00CC5586">
        <w:rPr>
          <w:rFonts w:cs="TH SarabunPSK"/>
          <w:sz w:val="24"/>
          <w:szCs w:val="24"/>
          <w:cs/>
        </w:rPr>
        <w:t xml:space="preserve">สืบค้นจาก </w:t>
      </w:r>
      <w:r w:rsidRPr="00CC5586">
        <w:rPr>
          <w:rFonts w:cs="TH SarabunPSK"/>
          <w:sz w:val="24"/>
          <w:szCs w:val="24"/>
        </w:rPr>
        <w:t>https://www.unhcr.org/th/</w:t>
      </w:r>
    </w:p>
  </w:footnote>
  <w:footnote w:id="405">
    <w:p w14:paraId="75673976" w14:textId="77777777" w:rsidR="00CC5586" w:rsidRPr="00371624" w:rsidRDefault="00CC5586" w:rsidP="00CC5586">
      <w:pPr>
        <w:pStyle w:val="a4"/>
        <w:ind w:firstLine="720"/>
        <w:rPr>
          <w:rFonts w:cs="TH SarabunPSK"/>
          <w:sz w:val="28"/>
          <w:szCs w:val="28"/>
          <w:cs/>
        </w:rPr>
      </w:pPr>
      <w:r w:rsidRPr="00CC5586">
        <w:rPr>
          <w:rStyle w:val="a6"/>
          <w:rFonts w:cs="TH SarabunPSK"/>
          <w:sz w:val="24"/>
          <w:szCs w:val="24"/>
        </w:rPr>
        <w:t>405</w:t>
      </w:r>
      <w:r w:rsidRPr="00CC5586">
        <w:rPr>
          <w:rFonts w:cs="TH SarabunPSK"/>
          <w:sz w:val="24"/>
          <w:szCs w:val="24"/>
          <w:cs/>
        </w:rPr>
        <w:t xml:space="preserve">จาก </w:t>
      </w:r>
      <w:r w:rsidRPr="00CC5586">
        <w:rPr>
          <w:rFonts w:cs="TH SarabunPSK"/>
          <w:i/>
          <w:iCs/>
          <w:sz w:val="24"/>
          <w:szCs w:val="24"/>
          <w:cs/>
        </w:rPr>
        <w:t>กมธ.กฎหมาย การยุติธรรมฯ แถลงขอให้ รบ. แก้ไขปัญหาผู้โยกย้ายถิ่นฐาน</w:t>
      </w:r>
      <w:r w:rsidRPr="00CC5586">
        <w:rPr>
          <w:rFonts w:cs="TH SarabunPSK"/>
          <w:sz w:val="24"/>
          <w:szCs w:val="24"/>
          <w:cs/>
        </w:rPr>
        <w:t>. งานเดิม.</w:t>
      </w:r>
    </w:p>
  </w:footnote>
  <w:footnote w:id="406">
    <w:p w14:paraId="55708700" w14:textId="77777777" w:rsidR="00CC5586" w:rsidRPr="00CC5586" w:rsidRDefault="00CC5586" w:rsidP="00CC5586">
      <w:pPr>
        <w:pStyle w:val="a4"/>
        <w:ind w:firstLine="720"/>
        <w:rPr>
          <w:rFonts w:cs="TH SarabunPSK"/>
          <w:sz w:val="24"/>
          <w:szCs w:val="24"/>
        </w:rPr>
      </w:pPr>
      <w:r w:rsidRPr="00CC5586">
        <w:rPr>
          <w:rStyle w:val="a6"/>
          <w:rFonts w:cs="TH SarabunPSK"/>
          <w:sz w:val="24"/>
          <w:szCs w:val="24"/>
        </w:rPr>
        <w:t>406</w:t>
      </w:r>
      <w:r w:rsidRPr="00CC5586">
        <w:rPr>
          <w:rFonts w:cs="TH SarabunPSK"/>
          <w:sz w:val="24"/>
          <w:szCs w:val="24"/>
          <w:cs/>
        </w:rPr>
        <w:t xml:space="preserve">จาก </w:t>
      </w:r>
      <w:r w:rsidRPr="00CC5586">
        <w:rPr>
          <w:rFonts w:cs="TH SarabunPSK"/>
          <w:i/>
          <w:iCs/>
          <w:sz w:val="24"/>
          <w:szCs w:val="24"/>
          <w:cs/>
        </w:rPr>
        <w:t>ศาลอาญาสั่งขังอี ควิน เบดั๊บ ไว้เพื่อรอส่งข้ามแดน</w:t>
      </w:r>
      <w:r w:rsidRPr="00CC5586">
        <w:rPr>
          <w:rFonts w:cs="TH SarabunPSK"/>
          <w:sz w:val="24"/>
          <w:szCs w:val="24"/>
        </w:rPr>
        <w:t xml:space="preserve"> , </w:t>
      </w:r>
      <w:r w:rsidRPr="00CC5586">
        <w:rPr>
          <w:rFonts w:cs="TH SarabunPSK"/>
          <w:sz w:val="24"/>
          <w:szCs w:val="24"/>
          <w:cs/>
        </w:rPr>
        <w:t>โดย มูลนิธิผสานวัฒนธรรม</w:t>
      </w:r>
      <w:r w:rsidRPr="00CC5586">
        <w:rPr>
          <w:rFonts w:cs="TH SarabunPSK"/>
          <w:sz w:val="24"/>
          <w:szCs w:val="24"/>
        </w:rPr>
        <w:t>, 30</w:t>
      </w:r>
      <w:r w:rsidRPr="00CC5586">
        <w:rPr>
          <w:rFonts w:cs="TH SarabunPSK"/>
          <w:sz w:val="24"/>
          <w:szCs w:val="24"/>
          <w:cs/>
        </w:rPr>
        <w:t xml:space="preserve"> กันยายน 2567. </w:t>
      </w:r>
      <w:r w:rsidRPr="00CC5586">
        <w:rPr>
          <w:rFonts w:cs="TH SarabunPSK"/>
          <w:sz w:val="24"/>
          <w:szCs w:val="24"/>
          <w:cs/>
        </w:rPr>
        <w:br/>
        <w:t xml:space="preserve">สืบค้นจาก </w:t>
      </w:r>
      <w:r w:rsidRPr="00CC5586">
        <w:rPr>
          <w:rFonts w:cs="TH SarabunPSK"/>
          <w:sz w:val="24"/>
          <w:szCs w:val="24"/>
        </w:rPr>
        <w:t>https://crcfthailand.org/2024/09/30/56968/</w:t>
      </w:r>
    </w:p>
  </w:footnote>
  <w:footnote w:id="407">
    <w:p w14:paraId="58F7FDCA" w14:textId="5A99EADB" w:rsidR="00CC5586" w:rsidRPr="00CC5586" w:rsidRDefault="00CC5586" w:rsidP="00CC5586">
      <w:pPr>
        <w:ind w:firstLine="720"/>
        <w:rPr>
          <w:i/>
          <w:iCs/>
          <w:sz w:val="24"/>
          <w:szCs w:val="24"/>
          <w:cs/>
        </w:rPr>
      </w:pPr>
      <w:r w:rsidRPr="00CC5586">
        <w:rPr>
          <w:rStyle w:val="a6"/>
          <w:sz w:val="24"/>
          <w:szCs w:val="24"/>
          <w:lang w:val="en-AU"/>
        </w:rPr>
        <w:t>407</w:t>
      </w:r>
      <w:r w:rsidRPr="00CC5586">
        <w:rPr>
          <w:sz w:val="24"/>
          <w:szCs w:val="24"/>
          <w:cs/>
        </w:rPr>
        <w:t xml:space="preserve">จาก </w:t>
      </w:r>
      <w:r w:rsidRPr="00CC5586">
        <w:rPr>
          <w:i/>
          <w:iCs/>
          <w:sz w:val="24"/>
          <w:szCs w:val="24"/>
          <w:cs/>
        </w:rPr>
        <w:t>คณะ กมธ. การกฎหมาย การยุติธรรมและสิทธิมนุษยชน รับยื่นหนังสือจากเครือข่ายภาคประชาสังคมเพื่อขอให้ตรวจสอบการบังคับส่งกลับผู้ลี้ภัยชาวกัมพูชา 7 คน ว่าเป็นไปตามกระบวนการตามกฎหมายหรือไม่</w:t>
      </w:r>
      <w:r w:rsidRPr="00CC5586">
        <w:rPr>
          <w:i/>
          <w:iCs/>
          <w:sz w:val="24"/>
          <w:szCs w:val="24"/>
        </w:rPr>
        <w:t xml:space="preserve">, </w:t>
      </w:r>
      <w:r w:rsidRPr="00CC5586">
        <w:rPr>
          <w:sz w:val="24"/>
          <w:szCs w:val="24"/>
          <w:cs/>
        </w:rPr>
        <w:t>โดย สำนักงานเลขาธิการสภาผู้แทนราษฎร</w:t>
      </w:r>
      <w:r w:rsidRPr="00CC5586">
        <w:rPr>
          <w:sz w:val="24"/>
          <w:szCs w:val="24"/>
        </w:rPr>
        <w:t xml:space="preserve">, </w:t>
      </w:r>
      <w:r w:rsidRPr="00CC5586">
        <w:rPr>
          <w:sz w:val="24"/>
          <w:szCs w:val="24"/>
          <w:cs/>
        </w:rPr>
        <w:t xml:space="preserve">12 ธันวาคม 2567. สืบค้นจาก </w:t>
      </w:r>
      <w:r w:rsidRPr="00CC5586">
        <w:rPr>
          <w:sz w:val="24"/>
          <w:szCs w:val="24"/>
        </w:rPr>
        <w:t>https://web.parliament.go.th/view/</w:t>
      </w:r>
      <w:r w:rsidRPr="00CC5586">
        <w:rPr>
          <w:sz w:val="24"/>
          <w:szCs w:val="24"/>
          <w:cs/>
        </w:rPr>
        <w:t>1/ภาพข่าวสภาผู้แทนราษฎร/ข่าวสภาผู้แทนราษฎร/5177/</w:t>
      </w:r>
      <w:r w:rsidRPr="00CC5586">
        <w:rPr>
          <w:sz w:val="24"/>
          <w:szCs w:val="24"/>
        </w:rPr>
        <w:t>TH-TH</w:t>
      </w:r>
    </w:p>
  </w:footnote>
  <w:footnote w:id="408">
    <w:p w14:paraId="3CD012B6" w14:textId="5DD3B2CA" w:rsidR="00CC5586" w:rsidRPr="00CC5586" w:rsidRDefault="00CC5586" w:rsidP="00CC5586">
      <w:pPr>
        <w:pStyle w:val="a4"/>
        <w:ind w:firstLine="720"/>
        <w:rPr>
          <w:rFonts w:cs="TH SarabunPSK"/>
          <w:sz w:val="24"/>
          <w:szCs w:val="24"/>
          <w:cs/>
        </w:rPr>
      </w:pPr>
      <w:r w:rsidRPr="00CC5586">
        <w:rPr>
          <w:rStyle w:val="a6"/>
          <w:rFonts w:cs="TH SarabunPSK"/>
          <w:sz w:val="24"/>
          <w:szCs w:val="24"/>
        </w:rPr>
        <w:t>408</w:t>
      </w:r>
      <w:r w:rsidRPr="00CC5586">
        <w:rPr>
          <w:rFonts w:cs="TH SarabunPSK"/>
          <w:sz w:val="24"/>
          <w:szCs w:val="24"/>
          <w:cs/>
        </w:rPr>
        <w:t>จาก หนังสือสำนักงานตรวจคนเข้าเมือง ด่วนที่สุด ที่ ตช 0029.132</w:t>
      </w:r>
      <w:r w:rsidRPr="00CC5586">
        <w:rPr>
          <w:rFonts w:cs="TH SarabunPSK"/>
          <w:sz w:val="24"/>
          <w:szCs w:val="24"/>
        </w:rPr>
        <w:t>/</w:t>
      </w:r>
      <w:r w:rsidRPr="00CC5586">
        <w:rPr>
          <w:rFonts w:cs="TH SarabunPSK"/>
          <w:sz w:val="24"/>
          <w:szCs w:val="24"/>
          <w:cs/>
        </w:rPr>
        <w:t>5326</w:t>
      </w:r>
      <w:r w:rsidRPr="00CC5586">
        <w:rPr>
          <w:rFonts w:cs="TH SarabunPSK"/>
          <w:sz w:val="24"/>
          <w:szCs w:val="24"/>
        </w:rPr>
        <w:t xml:space="preserve"> </w:t>
      </w:r>
      <w:r w:rsidRPr="00CC5586">
        <w:rPr>
          <w:rFonts w:cs="TH SarabunPSK"/>
          <w:sz w:val="24"/>
          <w:szCs w:val="24"/>
          <w:cs/>
        </w:rPr>
        <w:t xml:space="preserve">ลงวันที่ 31 ตุลาคม </w:t>
      </w:r>
      <w:r w:rsidRPr="00CC5586">
        <w:rPr>
          <w:rFonts w:cs="TH SarabunPSK"/>
          <w:sz w:val="24"/>
          <w:szCs w:val="24"/>
        </w:rPr>
        <w:t xml:space="preserve">2567 </w:t>
      </w:r>
      <w:r w:rsidRPr="00CC5586">
        <w:rPr>
          <w:rFonts w:cs="TH SarabunPSK"/>
          <w:sz w:val="24"/>
          <w:szCs w:val="24"/>
          <w:cs/>
        </w:rPr>
        <w:t>เรื่อง ข้อมูลเพื่อประกอบการจัดทำรายงานผลการประเมินสถานการณ์ด้านสิทธิมนุษยชนของประเทศไทย ปี 2567</w:t>
      </w:r>
      <w:r w:rsidRPr="00CC5586">
        <w:rPr>
          <w:rFonts w:cs="TH SarabunPSK"/>
          <w:sz w:val="24"/>
          <w:szCs w:val="24"/>
        </w:rPr>
        <w:t>.</w:t>
      </w:r>
    </w:p>
  </w:footnote>
  <w:footnote w:id="409">
    <w:p w14:paraId="156AB247" w14:textId="77777777" w:rsidR="00CC5586" w:rsidRPr="00CC5586" w:rsidRDefault="00CC5586" w:rsidP="00CC5586">
      <w:pPr>
        <w:pStyle w:val="a4"/>
        <w:ind w:firstLine="720"/>
        <w:rPr>
          <w:rFonts w:cs="TH SarabunPSK"/>
          <w:sz w:val="24"/>
          <w:szCs w:val="24"/>
          <w:cs/>
        </w:rPr>
      </w:pPr>
      <w:r w:rsidRPr="00CC5586">
        <w:rPr>
          <w:rStyle w:val="a6"/>
          <w:rFonts w:cs="TH SarabunPSK"/>
          <w:sz w:val="24"/>
          <w:szCs w:val="24"/>
        </w:rPr>
        <w:t>409</w:t>
      </w:r>
      <w:r w:rsidRPr="00CC5586">
        <w:rPr>
          <w:rFonts w:cs="TH SarabunPSK"/>
          <w:sz w:val="24"/>
          <w:szCs w:val="24"/>
          <w:cs/>
        </w:rPr>
        <w:t>จาก หนังสือ</w:t>
      </w:r>
      <w:r w:rsidRPr="00CC5586">
        <w:rPr>
          <w:rFonts w:cs="TH SarabunPSK" w:hint="cs"/>
          <w:sz w:val="24"/>
          <w:szCs w:val="24"/>
          <w:cs/>
        </w:rPr>
        <w:t>กรมกิจการเด็กและเยาวชน</w:t>
      </w:r>
      <w:r w:rsidRPr="00CC5586">
        <w:rPr>
          <w:rFonts w:cs="TH SarabunPSK"/>
          <w:sz w:val="24"/>
          <w:szCs w:val="24"/>
          <w:cs/>
        </w:rPr>
        <w:t xml:space="preserve"> ที่ พม </w:t>
      </w:r>
      <w:r w:rsidRPr="00CC5586">
        <w:rPr>
          <w:rFonts w:cs="TH SarabunPSK"/>
          <w:sz w:val="24"/>
          <w:szCs w:val="24"/>
        </w:rPr>
        <w:t xml:space="preserve">0302/10776 </w:t>
      </w:r>
      <w:r w:rsidRPr="00CC5586">
        <w:rPr>
          <w:rFonts w:cs="TH SarabunPSK"/>
          <w:sz w:val="24"/>
          <w:szCs w:val="24"/>
          <w:cs/>
        </w:rPr>
        <w:t xml:space="preserve">ลงวันที่ 1 พฤศจิกายน </w:t>
      </w:r>
      <w:r w:rsidRPr="00CC5586">
        <w:rPr>
          <w:rFonts w:cs="TH SarabunPSK"/>
          <w:sz w:val="24"/>
          <w:szCs w:val="24"/>
        </w:rPr>
        <w:t xml:space="preserve">2567 </w:t>
      </w:r>
      <w:r w:rsidRPr="00CC5586">
        <w:rPr>
          <w:rFonts w:cs="TH SarabunPSK"/>
          <w:sz w:val="24"/>
          <w:szCs w:val="24"/>
          <w:cs/>
        </w:rPr>
        <w:t>เรื่อง ข้อมูลประกอบการจัดทำรายงานผลการประเมินสถานการณ์ด้านสิทธิมนุษยชนของประเทศไทย ปี 2567</w:t>
      </w:r>
      <w:r w:rsidRPr="00CC5586">
        <w:rPr>
          <w:rFonts w:cs="TH SarabunPSK"/>
          <w:sz w:val="24"/>
          <w:szCs w:val="24"/>
        </w:rPr>
        <w:t>.</w:t>
      </w:r>
    </w:p>
  </w:footnote>
  <w:footnote w:id="410">
    <w:p w14:paraId="3945FF52" w14:textId="77777777" w:rsidR="00CC5586" w:rsidRPr="00CC5586" w:rsidRDefault="00CC5586" w:rsidP="00CC5586">
      <w:pPr>
        <w:pStyle w:val="a4"/>
        <w:ind w:firstLine="720"/>
        <w:rPr>
          <w:rFonts w:cs="TH SarabunPSK"/>
          <w:sz w:val="24"/>
          <w:szCs w:val="24"/>
        </w:rPr>
      </w:pPr>
      <w:r w:rsidRPr="00CC5586">
        <w:rPr>
          <w:rStyle w:val="a6"/>
          <w:rFonts w:cs="TH SarabunPSK"/>
          <w:sz w:val="24"/>
          <w:szCs w:val="24"/>
        </w:rPr>
        <w:t>410</w:t>
      </w:r>
      <w:r w:rsidRPr="00CC5586">
        <w:rPr>
          <w:rFonts w:cs="TH SarabunPSK"/>
          <w:sz w:val="24"/>
          <w:szCs w:val="24"/>
          <w:cs/>
        </w:rPr>
        <w:t xml:space="preserve">จาก </w:t>
      </w:r>
      <w:r w:rsidRPr="00CC5586">
        <w:rPr>
          <w:rFonts w:cs="TH SarabunPSK"/>
          <w:i/>
          <w:iCs/>
          <w:sz w:val="24"/>
          <w:szCs w:val="24"/>
          <w:cs/>
        </w:rPr>
        <w:t>พม. ยันไม่ส่งกลับ 19 เด็กชาติพันธุ์ ย้ำต้องปลอดภัยตามหลักสิทธิมนุษยชน</w:t>
      </w:r>
      <w:r w:rsidRPr="00CC5586">
        <w:rPr>
          <w:rFonts w:cs="TH SarabunPSK"/>
          <w:sz w:val="24"/>
          <w:szCs w:val="24"/>
        </w:rPr>
        <w:t xml:space="preserve">, </w:t>
      </w:r>
      <w:r w:rsidRPr="00CC5586">
        <w:rPr>
          <w:rFonts w:cs="TH SarabunPSK"/>
          <w:sz w:val="24"/>
          <w:szCs w:val="24"/>
          <w:cs/>
        </w:rPr>
        <w:t>โดย ไทยพีบีเอส</w:t>
      </w:r>
      <w:r w:rsidRPr="00CC5586">
        <w:rPr>
          <w:rFonts w:cs="TH SarabunPSK"/>
          <w:sz w:val="24"/>
          <w:szCs w:val="24"/>
        </w:rPr>
        <w:t>, 28</w:t>
      </w:r>
      <w:r w:rsidRPr="00CC5586">
        <w:rPr>
          <w:rFonts w:cs="TH SarabunPSK"/>
          <w:sz w:val="24"/>
          <w:szCs w:val="24"/>
          <w:cs/>
        </w:rPr>
        <w:t xml:space="preserve"> มีนาคม 256</w:t>
      </w:r>
      <w:r w:rsidRPr="00CC5586">
        <w:rPr>
          <w:rFonts w:cs="TH SarabunPSK"/>
          <w:sz w:val="24"/>
          <w:szCs w:val="24"/>
        </w:rPr>
        <w:t>7</w:t>
      </w:r>
      <w:r w:rsidRPr="00CC5586">
        <w:rPr>
          <w:rFonts w:cs="TH SarabunPSK"/>
          <w:sz w:val="24"/>
          <w:szCs w:val="24"/>
          <w:cs/>
        </w:rPr>
        <w:t xml:space="preserve">. สืบค้นจาก </w:t>
      </w:r>
      <w:r w:rsidRPr="00CC5586">
        <w:rPr>
          <w:rFonts w:cs="TH SarabunPSK"/>
          <w:sz w:val="24"/>
          <w:szCs w:val="24"/>
        </w:rPr>
        <w:t>https://www.thaipbs.or.th/news/content/</w:t>
      </w:r>
      <w:r w:rsidRPr="00CC5586">
        <w:rPr>
          <w:rFonts w:cs="TH SarabunPSK"/>
          <w:sz w:val="24"/>
          <w:szCs w:val="24"/>
          <w:cs/>
        </w:rPr>
        <w:t>338512</w:t>
      </w:r>
    </w:p>
  </w:footnote>
  <w:footnote w:id="411">
    <w:p w14:paraId="4D60C91A" w14:textId="1D7EEA6B" w:rsidR="00CC5586" w:rsidRPr="00CC5586" w:rsidRDefault="00CC5586" w:rsidP="00CC5586">
      <w:pPr>
        <w:pStyle w:val="a4"/>
        <w:ind w:firstLine="720"/>
        <w:rPr>
          <w:rFonts w:cs="TH SarabunPSK"/>
          <w:sz w:val="24"/>
          <w:szCs w:val="24"/>
          <w:cs/>
        </w:rPr>
      </w:pPr>
      <w:r w:rsidRPr="00CC5586">
        <w:rPr>
          <w:rStyle w:val="a6"/>
          <w:rFonts w:cs="TH SarabunPSK"/>
          <w:sz w:val="24"/>
          <w:szCs w:val="24"/>
        </w:rPr>
        <w:t>411</w:t>
      </w:r>
      <w:r w:rsidRPr="00CC5586">
        <w:rPr>
          <w:rFonts w:cs="TH SarabunPSK"/>
          <w:sz w:val="24"/>
          <w:szCs w:val="24"/>
          <w:cs/>
        </w:rPr>
        <w:t xml:space="preserve">จาก </w:t>
      </w:r>
      <w:r w:rsidRPr="00CC5586">
        <w:rPr>
          <w:rFonts w:cs="TH SarabunPSK"/>
          <w:i/>
          <w:iCs/>
          <w:sz w:val="24"/>
          <w:szCs w:val="24"/>
          <w:cs/>
        </w:rPr>
        <w:t>สรุปการประชุมเพื่อติดตามและขับเคลื่อนการดำเนินการตามข้อเสนอแนะในรายงานผลการประเมินสถานการณ์ด้านสิทธิมนุษยชนของประเทศไทย ปี 2566 และหารือประเด็นผู้มีปัญหาสถานะและสิทธิ/คนไร้รัฐไร้สัญชาติ เมื่อวันที่ 9 สิงหาคม 2567</w:t>
      </w:r>
      <w:r w:rsidRPr="00CC5586">
        <w:rPr>
          <w:rFonts w:cs="TH SarabunPSK"/>
          <w:sz w:val="24"/>
          <w:szCs w:val="24"/>
        </w:rPr>
        <w:t xml:space="preserve">, </w:t>
      </w:r>
      <w:r w:rsidRPr="00CC5586">
        <w:rPr>
          <w:rFonts w:cs="TH SarabunPSK"/>
          <w:sz w:val="24"/>
          <w:szCs w:val="24"/>
          <w:cs/>
        </w:rPr>
        <w:t>29 สิงหาคม 2567</w:t>
      </w:r>
      <w:r w:rsidRPr="00CC5586">
        <w:rPr>
          <w:rFonts w:cs="TH SarabunPSK"/>
          <w:sz w:val="24"/>
          <w:szCs w:val="24"/>
        </w:rPr>
        <w:t xml:space="preserve">, </w:t>
      </w:r>
      <w:r w:rsidRPr="00CC5586">
        <w:rPr>
          <w:rFonts w:cs="TH SarabunPSK"/>
          <w:sz w:val="24"/>
          <w:szCs w:val="24"/>
          <w:cs/>
        </w:rPr>
        <w:t>โดย สำนักเฝ้าระวังและประเมินสถานการณ์สิทธิมนุษยชน</w:t>
      </w:r>
      <w:r w:rsidRPr="00CC5586">
        <w:rPr>
          <w:rFonts w:cs="TH SarabunPSK"/>
          <w:sz w:val="24"/>
          <w:szCs w:val="24"/>
        </w:rPr>
        <w:t xml:space="preserve">, </w:t>
      </w:r>
      <w:r w:rsidRPr="00CC5586">
        <w:rPr>
          <w:rFonts w:cs="TH SarabunPSK"/>
          <w:sz w:val="24"/>
          <w:szCs w:val="24"/>
          <w:cs/>
        </w:rPr>
        <w:t>กรุงเทพฯ: สำนักงานคณะกรรมการสิทธิมนุษยชนแห่งชาติ.</w:t>
      </w:r>
    </w:p>
  </w:footnote>
  <w:footnote w:id="412">
    <w:p w14:paraId="2289232F" w14:textId="77777777" w:rsidR="00670072" w:rsidRPr="00670072" w:rsidRDefault="00670072" w:rsidP="00670072">
      <w:pPr>
        <w:pStyle w:val="a4"/>
        <w:ind w:firstLine="720"/>
        <w:rPr>
          <w:rFonts w:cs="TH SarabunPSK"/>
          <w:sz w:val="24"/>
          <w:szCs w:val="24"/>
        </w:rPr>
      </w:pPr>
      <w:r w:rsidRPr="00670072">
        <w:rPr>
          <w:rStyle w:val="a6"/>
          <w:rFonts w:cs="TH SarabunPSK"/>
          <w:sz w:val="24"/>
          <w:szCs w:val="24"/>
        </w:rPr>
        <w:t>412</w:t>
      </w:r>
      <w:r w:rsidRPr="00670072">
        <w:rPr>
          <w:rFonts w:cs="TH SarabunPSK"/>
          <w:sz w:val="24"/>
          <w:szCs w:val="24"/>
          <w:cs/>
        </w:rPr>
        <w:t xml:space="preserve">จาก </w:t>
      </w:r>
      <w:r w:rsidRPr="00670072">
        <w:rPr>
          <w:rFonts w:cs="TH SarabunPSK"/>
          <w:i/>
          <w:iCs/>
          <w:sz w:val="24"/>
          <w:szCs w:val="24"/>
          <w:cs/>
        </w:rPr>
        <w:t>คำสั่งสำนักงานตรวจคนเข้าเมือง ที่ 45/2567 เรื่อง มอบหมายการพิจารณาเกี่ยวกับการประกันตัวคนต่างด้าวที่รอการส่งกลับออกไปนอกราชอาณาจักร ตามมาตรา 54 แห่งพระราชบัญญัติคนเข้าเมือง พ.ศ. 2522 และหลักเกณฑ์การประกันตัว</w:t>
      </w:r>
      <w:r w:rsidRPr="00670072">
        <w:rPr>
          <w:rFonts w:cs="TH SarabunPSK"/>
          <w:sz w:val="24"/>
          <w:szCs w:val="24"/>
        </w:rPr>
        <w:t xml:space="preserve">, </w:t>
      </w:r>
      <w:r w:rsidRPr="00670072">
        <w:rPr>
          <w:rFonts w:cs="TH SarabunPSK"/>
          <w:sz w:val="24"/>
          <w:szCs w:val="24"/>
          <w:cs/>
        </w:rPr>
        <w:t>โดย สำนักงานตรวจคนเข้าเมือง</w:t>
      </w:r>
      <w:r w:rsidRPr="00670072">
        <w:rPr>
          <w:rFonts w:cs="TH SarabunPSK"/>
          <w:sz w:val="24"/>
          <w:szCs w:val="24"/>
        </w:rPr>
        <w:t>, 1</w:t>
      </w:r>
      <w:r w:rsidRPr="00670072">
        <w:rPr>
          <w:rFonts w:cs="TH SarabunPSK"/>
          <w:sz w:val="24"/>
          <w:szCs w:val="24"/>
          <w:cs/>
        </w:rPr>
        <w:t xml:space="preserve"> มีนาคม 256</w:t>
      </w:r>
      <w:r w:rsidRPr="00670072">
        <w:rPr>
          <w:rFonts w:cs="TH SarabunPSK"/>
          <w:sz w:val="24"/>
          <w:szCs w:val="24"/>
        </w:rPr>
        <w:t>7</w:t>
      </w:r>
      <w:r w:rsidRPr="00670072">
        <w:rPr>
          <w:rFonts w:cs="TH SarabunPSK"/>
          <w:sz w:val="24"/>
          <w:szCs w:val="24"/>
          <w:cs/>
        </w:rPr>
        <w:t xml:space="preserve">. สืบค้นจาก </w:t>
      </w:r>
      <w:r w:rsidRPr="00670072">
        <w:rPr>
          <w:rFonts w:cs="TH SarabunPSK"/>
          <w:sz w:val="24"/>
          <w:szCs w:val="24"/>
        </w:rPr>
        <w:t>https://www.immigration.go.th/?p=33244</w:t>
      </w:r>
    </w:p>
  </w:footnote>
  <w:footnote w:id="413">
    <w:p w14:paraId="02179878" w14:textId="3D28A50F" w:rsidR="00670072" w:rsidRPr="00670072" w:rsidRDefault="00670072" w:rsidP="00670072">
      <w:pPr>
        <w:pStyle w:val="a4"/>
        <w:ind w:firstLine="720"/>
        <w:rPr>
          <w:rFonts w:cs="TH SarabunPSK"/>
          <w:sz w:val="24"/>
          <w:szCs w:val="24"/>
        </w:rPr>
      </w:pPr>
      <w:r w:rsidRPr="00670072">
        <w:rPr>
          <w:rStyle w:val="a6"/>
          <w:rFonts w:cs="TH SarabunPSK"/>
          <w:sz w:val="24"/>
          <w:szCs w:val="24"/>
        </w:rPr>
        <w:t>413</w:t>
      </w:r>
      <w:r w:rsidRPr="00670072">
        <w:rPr>
          <w:rFonts w:cs="TH SarabunPSK"/>
          <w:sz w:val="24"/>
          <w:szCs w:val="24"/>
          <w:cs/>
        </w:rPr>
        <w:t xml:space="preserve">จาก </w:t>
      </w:r>
      <w:r w:rsidRPr="00670072">
        <w:rPr>
          <w:rFonts w:cs="TH SarabunPSK"/>
          <w:i/>
          <w:iCs/>
          <w:sz w:val="24"/>
          <w:szCs w:val="24"/>
          <w:cs/>
        </w:rPr>
        <w:t>จำนวนผู้หนีภัยการสู้รบฯ และผู้อาศัยฯ ที่อยู่ในพื้นที่พักพิงชั่วคราวฯ ประจำเดือน กรกฎาคม 2567</w:t>
      </w:r>
      <w:r w:rsidRPr="00670072">
        <w:rPr>
          <w:rFonts w:cs="TH SarabunPSK"/>
          <w:sz w:val="24"/>
          <w:szCs w:val="24"/>
        </w:rPr>
        <w:t xml:space="preserve">, </w:t>
      </w:r>
      <w:r w:rsidRPr="00670072">
        <w:rPr>
          <w:rFonts w:cs="TH SarabunPSK"/>
          <w:sz w:val="24"/>
          <w:szCs w:val="24"/>
          <w:cs/>
        </w:rPr>
        <w:t>โดย กรมการปกครอง</w:t>
      </w:r>
      <w:r w:rsidRPr="00670072">
        <w:rPr>
          <w:rFonts w:cs="TH SarabunPSK"/>
          <w:sz w:val="24"/>
          <w:szCs w:val="24"/>
        </w:rPr>
        <w:t>, 16</w:t>
      </w:r>
      <w:r w:rsidRPr="00670072">
        <w:rPr>
          <w:rFonts w:cs="TH SarabunPSK"/>
          <w:sz w:val="24"/>
          <w:szCs w:val="24"/>
          <w:cs/>
        </w:rPr>
        <w:t xml:space="preserve"> สิงหาคม 2567. สืบค้นจาก</w:t>
      </w:r>
      <w:r w:rsidRPr="00670072">
        <w:rPr>
          <w:rFonts w:cs="TH SarabunPSK"/>
          <w:sz w:val="24"/>
          <w:szCs w:val="24"/>
        </w:rPr>
        <w:t xml:space="preserve"> https://multi.dopa.go.th/bdpad/news/cate7/view102</w:t>
      </w:r>
    </w:p>
  </w:footnote>
  <w:footnote w:id="414">
    <w:p w14:paraId="5E40F7A1" w14:textId="77777777" w:rsidR="00670072" w:rsidRPr="00670072" w:rsidRDefault="00670072" w:rsidP="00670072">
      <w:pPr>
        <w:pStyle w:val="a4"/>
        <w:ind w:firstLine="720"/>
        <w:rPr>
          <w:rFonts w:cs="TH SarabunPSK"/>
          <w:sz w:val="24"/>
          <w:szCs w:val="24"/>
        </w:rPr>
      </w:pPr>
      <w:r w:rsidRPr="00670072">
        <w:rPr>
          <w:rStyle w:val="a6"/>
          <w:rFonts w:cs="TH SarabunPSK"/>
          <w:sz w:val="24"/>
          <w:szCs w:val="24"/>
        </w:rPr>
        <w:t>414</w:t>
      </w:r>
      <w:r w:rsidRPr="00670072">
        <w:rPr>
          <w:rFonts w:cs="TH SarabunPSK"/>
          <w:sz w:val="24"/>
          <w:szCs w:val="24"/>
          <w:cs/>
        </w:rPr>
        <w:t>จาก เอกสารประกอบการประชุมหารือร่วมกับผู้แทนสำนักงานข้าหลวงใหญ่ผู้ลี้ภัยแห่งสหประชาชาติประจำประเทศไทยในวันที่ 25 กรกฎาคม 2567 เวลา 13.30 - 16.00 น.</w:t>
      </w:r>
      <w:r w:rsidRPr="00670072">
        <w:rPr>
          <w:rFonts w:cs="TH SarabunPSK"/>
          <w:color w:val="FF0000"/>
          <w:sz w:val="24"/>
          <w:szCs w:val="24"/>
        </w:rPr>
        <w:t xml:space="preserve"> </w:t>
      </w:r>
      <w:r w:rsidRPr="00670072">
        <w:rPr>
          <w:rFonts w:cs="TH SarabunPSK"/>
          <w:sz w:val="24"/>
          <w:szCs w:val="24"/>
          <w:cs/>
        </w:rPr>
        <w:t>ณ ห้องประชุม 709 ชั้น 7 สำนักงาน กสม.</w:t>
      </w:r>
    </w:p>
  </w:footnote>
  <w:footnote w:id="415">
    <w:p w14:paraId="7D68B2A1" w14:textId="77777777" w:rsidR="00670072" w:rsidRPr="00670072" w:rsidRDefault="00670072" w:rsidP="00670072">
      <w:pPr>
        <w:pStyle w:val="a4"/>
        <w:ind w:firstLine="720"/>
        <w:rPr>
          <w:rFonts w:cs="TH SarabunPSK"/>
          <w:sz w:val="24"/>
          <w:szCs w:val="24"/>
        </w:rPr>
      </w:pPr>
      <w:r w:rsidRPr="00670072">
        <w:rPr>
          <w:rStyle w:val="a6"/>
          <w:rFonts w:cs="TH SarabunPSK"/>
          <w:sz w:val="24"/>
          <w:szCs w:val="24"/>
        </w:rPr>
        <w:t>415</w:t>
      </w:r>
      <w:r w:rsidRPr="00670072">
        <w:rPr>
          <w:rFonts w:cs="TH SarabunPSK"/>
          <w:sz w:val="24"/>
          <w:szCs w:val="24"/>
          <w:cs/>
        </w:rPr>
        <w:t xml:space="preserve">จาก </w:t>
      </w:r>
      <w:r w:rsidRPr="00670072">
        <w:rPr>
          <w:rFonts w:cs="TH SarabunPSK"/>
          <w:i/>
          <w:iCs/>
          <w:sz w:val="24"/>
          <w:szCs w:val="24"/>
          <w:cs/>
        </w:rPr>
        <w:t xml:space="preserve">ฉบับที่ </w:t>
      </w:r>
      <w:r w:rsidRPr="00670072">
        <w:rPr>
          <w:rFonts w:cs="TH SarabunPSK"/>
          <w:i/>
          <w:iCs/>
          <w:sz w:val="24"/>
          <w:szCs w:val="24"/>
        </w:rPr>
        <w:t xml:space="preserve">334/2567 </w:t>
      </w:r>
      <w:r w:rsidRPr="00670072">
        <w:rPr>
          <w:rFonts w:cs="TH SarabunPSK"/>
          <w:i/>
          <w:iCs/>
          <w:sz w:val="24"/>
          <w:szCs w:val="24"/>
          <w:cs/>
        </w:rPr>
        <w:t xml:space="preserve">คุ้มครองสิทธิฯ ลงพื้นที่หารือ “แนวทางเยียวยาผู้เสียหายในค่ายผู้ลี้ภัยชั่วคราว” </w:t>
      </w:r>
      <w:r w:rsidRPr="00670072">
        <w:rPr>
          <w:rFonts w:cs="TH SarabunPSK"/>
          <w:sz w:val="24"/>
          <w:szCs w:val="24"/>
          <w:cs/>
        </w:rPr>
        <w:t>[ข่าวกรมคุ้มครองสิทธิและเสรีภาพ]</w:t>
      </w:r>
      <w:r w:rsidRPr="00670072">
        <w:rPr>
          <w:rFonts w:cs="TH SarabunPSK"/>
          <w:sz w:val="24"/>
          <w:szCs w:val="24"/>
        </w:rPr>
        <w:t xml:space="preserve">, </w:t>
      </w:r>
      <w:r w:rsidRPr="00670072">
        <w:rPr>
          <w:rFonts w:cs="TH SarabunPSK"/>
          <w:sz w:val="24"/>
          <w:szCs w:val="24"/>
          <w:cs/>
        </w:rPr>
        <w:t>โดย กระทรวงยุติธรรม</w:t>
      </w:r>
      <w:r w:rsidRPr="00670072">
        <w:rPr>
          <w:rFonts w:cs="TH SarabunPSK"/>
          <w:sz w:val="24"/>
          <w:szCs w:val="24"/>
        </w:rPr>
        <w:t xml:space="preserve">, 25 </w:t>
      </w:r>
      <w:r w:rsidRPr="00670072">
        <w:rPr>
          <w:rFonts w:cs="TH SarabunPSK"/>
          <w:sz w:val="24"/>
          <w:szCs w:val="24"/>
          <w:cs/>
        </w:rPr>
        <w:t xml:space="preserve">มกราคม  </w:t>
      </w:r>
      <w:r w:rsidRPr="00670072">
        <w:rPr>
          <w:rFonts w:cs="TH SarabunPSK"/>
          <w:sz w:val="24"/>
          <w:szCs w:val="24"/>
        </w:rPr>
        <w:t xml:space="preserve">2567. </w:t>
      </w:r>
      <w:r w:rsidRPr="00670072">
        <w:rPr>
          <w:rFonts w:cs="TH SarabunPSK"/>
          <w:sz w:val="24"/>
          <w:szCs w:val="24"/>
          <w:cs/>
        </w:rPr>
        <w:t xml:space="preserve">สืบค้นจาก </w:t>
      </w:r>
      <w:r w:rsidRPr="00670072">
        <w:rPr>
          <w:rFonts w:cs="TH SarabunPSK"/>
          <w:sz w:val="24"/>
          <w:szCs w:val="24"/>
        </w:rPr>
        <w:t>https://www.moj.go.th/view/92114</w:t>
      </w:r>
    </w:p>
  </w:footnote>
  <w:footnote w:id="416">
    <w:p w14:paraId="3499C4D9" w14:textId="6EF40687" w:rsidR="00670072" w:rsidRPr="00670072" w:rsidRDefault="00670072" w:rsidP="00670072">
      <w:pPr>
        <w:pStyle w:val="a4"/>
        <w:ind w:firstLine="720"/>
        <w:rPr>
          <w:rFonts w:cs="TH SarabunPSK"/>
          <w:sz w:val="24"/>
          <w:szCs w:val="24"/>
          <w:cs/>
        </w:rPr>
      </w:pPr>
      <w:r w:rsidRPr="00670072">
        <w:rPr>
          <w:rStyle w:val="a6"/>
          <w:rFonts w:cs="TH SarabunPSK"/>
          <w:sz w:val="24"/>
          <w:szCs w:val="24"/>
        </w:rPr>
        <w:t>416</w:t>
      </w:r>
      <w:r w:rsidRPr="00670072">
        <w:rPr>
          <w:rFonts w:cs="TH SarabunPSK"/>
          <w:sz w:val="24"/>
          <w:szCs w:val="24"/>
          <w:cs/>
        </w:rPr>
        <w:t>พื้นที่ปลอดภัยชั่วคราว (</w:t>
      </w:r>
      <w:r w:rsidRPr="00670072">
        <w:rPr>
          <w:rFonts w:cs="TH SarabunPSK"/>
          <w:sz w:val="24"/>
          <w:szCs w:val="24"/>
        </w:rPr>
        <w:t xml:space="preserve">Temporary Safety Area: TSA) </w:t>
      </w:r>
      <w:r w:rsidRPr="00670072">
        <w:rPr>
          <w:rFonts w:cs="TH SarabunPSK"/>
          <w:sz w:val="24"/>
          <w:szCs w:val="24"/>
          <w:cs/>
        </w:rPr>
        <w:t xml:space="preserve">หรือพื้นที่แรกรับบริเวณชายแดนไม่เกินระยะ </w:t>
      </w:r>
      <w:r w:rsidRPr="00670072">
        <w:rPr>
          <w:rFonts w:cs="TH SarabunPSK"/>
          <w:sz w:val="24"/>
          <w:szCs w:val="24"/>
        </w:rPr>
        <w:t xml:space="preserve">2 </w:t>
      </w:r>
      <w:r w:rsidRPr="00670072">
        <w:rPr>
          <w:rFonts w:cs="TH SarabunPSK"/>
          <w:sz w:val="24"/>
          <w:szCs w:val="24"/>
          <w:cs/>
        </w:rPr>
        <w:t>กิโลเมตร อยู่ภายใต้การรับผิดชอบโดยกองทัพบก และพื้นที่พักรอ (</w:t>
      </w:r>
      <w:r w:rsidRPr="00670072">
        <w:rPr>
          <w:rFonts w:cs="TH SarabunPSK"/>
          <w:sz w:val="24"/>
          <w:szCs w:val="24"/>
        </w:rPr>
        <w:t xml:space="preserve">Holding Area) </w:t>
      </w:r>
      <w:r w:rsidRPr="00670072">
        <w:rPr>
          <w:rFonts w:cs="TH SarabunPSK"/>
          <w:sz w:val="24"/>
          <w:szCs w:val="24"/>
          <w:cs/>
        </w:rPr>
        <w:t xml:space="preserve">ที่ห่างจากบริเวณชายแดนในระยะ </w:t>
      </w:r>
      <w:r w:rsidRPr="00670072">
        <w:rPr>
          <w:rFonts w:cs="TH SarabunPSK"/>
          <w:sz w:val="24"/>
          <w:szCs w:val="24"/>
        </w:rPr>
        <w:t xml:space="preserve">10 </w:t>
      </w:r>
      <w:r w:rsidRPr="00670072">
        <w:rPr>
          <w:rFonts w:cs="TH SarabunPSK"/>
          <w:sz w:val="24"/>
          <w:szCs w:val="24"/>
          <w:cs/>
        </w:rPr>
        <w:t>กิโลเมตร มีหน่วยงานทางปกครองเป็นผู้รับผิดชอบ สำหรับกรณีไม่สามารถดูแลในพื้นที่ปลอดภัยชั่วคราวได้เพียงพอ.</w:t>
      </w:r>
    </w:p>
  </w:footnote>
  <w:footnote w:id="417">
    <w:p w14:paraId="4B0909F5" w14:textId="77777777" w:rsidR="00FF7531" w:rsidRPr="00FF7531" w:rsidRDefault="00FF7531" w:rsidP="00FF7531">
      <w:pPr>
        <w:pStyle w:val="a4"/>
        <w:ind w:firstLine="720"/>
        <w:rPr>
          <w:rFonts w:cs="TH SarabunPSK"/>
          <w:sz w:val="24"/>
          <w:szCs w:val="24"/>
          <w:cs/>
        </w:rPr>
      </w:pPr>
      <w:r w:rsidRPr="00FF7531">
        <w:rPr>
          <w:rStyle w:val="a6"/>
          <w:rFonts w:cs="TH SarabunPSK"/>
          <w:sz w:val="24"/>
          <w:szCs w:val="24"/>
        </w:rPr>
        <w:t>417</w:t>
      </w:r>
      <w:r w:rsidRPr="00FF7531">
        <w:rPr>
          <w:rFonts w:cs="TH SarabunPSK"/>
          <w:sz w:val="24"/>
          <w:szCs w:val="24"/>
          <w:cs/>
        </w:rPr>
        <w:t xml:space="preserve">จาก </w:t>
      </w:r>
      <w:r w:rsidRPr="00FF7531">
        <w:rPr>
          <w:rFonts w:cs="TH SarabunPSK"/>
          <w:i/>
          <w:iCs/>
          <w:sz w:val="24"/>
          <w:szCs w:val="24"/>
          <w:cs/>
        </w:rPr>
        <w:t>รัฐไทยส่งผู้ลี้ภัยกลับพม่าในภาวะสงคราม ร.ร.ชายแดนกาญจนบุรีกังวลกระทบเด็กไร้สัญชาติ</w:t>
      </w:r>
      <w:r w:rsidRPr="00FF7531">
        <w:rPr>
          <w:rFonts w:cs="TH SarabunPSK"/>
          <w:sz w:val="24"/>
          <w:szCs w:val="24"/>
        </w:rPr>
        <w:t xml:space="preserve">, </w:t>
      </w:r>
      <w:r w:rsidRPr="00FF7531">
        <w:rPr>
          <w:rFonts w:cs="TH SarabunPSK"/>
          <w:sz w:val="24"/>
          <w:szCs w:val="24"/>
          <w:cs/>
        </w:rPr>
        <w:t>โดย ประชาไท</w:t>
      </w:r>
      <w:r w:rsidRPr="00FF7531">
        <w:rPr>
          <w:rFonts w:cs="TH SarabunPSK"/>
          <w:sz w:val="24"/>
          <w:szCs w:val="24"/>
        </w:rPr>
        <w:t xml:space="preserve">, 10 </w:t>
      </w:r>
      <w:r w:rsidRPr="00FF7531">
        <w:rPr>
          <w:rFonts w:cs="TH SarabunPSK"/>
          <w:sz w:val="24"/>
          <w:szCs w:val="24"/>
          <w:cs/>
        </w:rPr>
        <w:t xml:space="preserve">พฤษภาคม </w:t>
      </w:r>
      <w:r w:rsidRPr="00FF7531">
        <w:rPr>
          <w:rFonts w:cs="TH SarabunPSK"/>
          <w:sz w:val="24"/>
          <w:szCs w:val="24"/>
        </w:rPr>
        <w:t xml:space="preserve">2567. </w:t>
      </w:r>
      <w:r w:rsidRPr="00FF7531">
        <w:rPr>
          <w:rFonts w:cs="TH SarabunPSK"/>
          <w:sz w:val="24"/>
          <w:szCs w:val="24"/>
          <w:cs/>
        </w:rPr>
        <w:t xml:space="preserve">สืบค้นจาก </w:t>
      </w:r>
      <w:r w:rsidRPr="00FF7531">
        <w:rPr>
          <w:rFonts w:cs="TH SarabunPSK"/>
          <w:sz w:val="24"/>
          <w:szCs w:val="24"/>
        </w:rPr>
        <w:t>https://prachatai.com/journal/2024/05/109148</w:t>
      </w:r>
    </w:p>
  </w:footnote>
  <w:footnote w:id="418">
    <w:p w14:paraId="34CFD672" w14:textId="77777777" w:rsidR="00FF7531" w:rsidRPr="00FF7531" w:rsidRDefault="00FF7531" w:rsidP="00FF7531">
      <w:pPr>
        <w:pStyle w:val="a4"/>
        <w:ind w:firstLine="720"/>
        <w:rPr>
          <w:rFonts w:cs="TH SarabunPSK"/>
          <w:sz w:val="24"/>
          <w:szCs w:val="24"/>
          <w:cs/>
        </w:rPr>
      </w:pPr>
      <w:r w:rsidRPr="00FF7531">
        <w:rPr>
          <w:rStyle w:val="a6"/>
          <w:rFonts w:cs="TH SarabunPSK"/>
          <w:sz w:val="24"/>
          <w:szCs w:val="24"/>
        </w:rPr>
        <w:t>418</w:t>
      </w:r>
      <w:r w:rsidRPr="00FF7531">
        <w:rPr>
          <w:rFonts w:cs="TH SarabunPSK"/>
          <w:kern w:val="24"/>
          <w:sz w:val="24"/>
          <w:szCs w:val="24"/>
          <w:cs/>
        </w:rPr>
        <w:t>จาก หนังสือสำนักงานสภาความมั่นคงแห่งชาติ ที่ นร 0807/8441 ลงวันที่ 31</w:t>
      </w:r>
      <w:r w:rsidRPr="00FF7531">
        <w:rPr>
          <w:rFonts w:cs="TH SarabunPSK"/>
          <w:kern w:val="24"/>
          <w:sz w:val="24"/>
          <w:szCs w:val="24"/>
        </w:rPr>
        <w:t xml:space="preserve"> </w:t>
      </w:r>
      <w:r w:rsidRPr="00FF7531">
        <w:rPr>
          <w:rFonts w:cs="TH SarabunPSK"/>
          <w:kern w:val="24"/>
          <w:sz w:val="24"/>
          <w:szCs w:val="24"/>
          <w:cs/>
        </w:rPr>
        <w:t>ตุลาคม 2567. งานเดิม.</w:t>
      </w:r>
    </w:p>
  </w:footnote>
  <w:footnote w:id="419">
    <w:p w14:paraId="2462901C" w14:textId="77777777" w:rsidR="00FF7531" w:rsidRPr="00FF7531" w:rsidRDefault="00FF7531" w:rsidP="00FF7531">
      <w:pPr>
        <w:pStyle w:val="a4"/>
        <w:ind w:firstLine="720"/>
        <w:rPr>
          <w:rFonts w:cs="TH SarabunPSK"/>
          <w:color w:val="FF0000"/>
          <w:sz w:val="24"/>
          <w:szCs w:val="24"/>
          <w:cs/>
        </w:rPr>
      </w:pPr>
      <w:r w:rsidRPr="00FF7531">
        <w:rPr>
          <w:rStyle w:val="a6"/>
          <w:rFonts w:cs="TH SarabunPSK"/>
          <w:sz w:val="24"/>
          <w:szCs w:val="24"/>
        </w:rPr>
        <w:t>419</w:t>
      </w:r>
      <w:r w:rsidRPr="00FF7531">
        <w:rPr>
          <w:rFonts w:cs="TH SarabunPSK"/>
          <w:sz w:val="24"/>
          <w:szCs w:val="24"/>
          <w:cs/>
        </w:rPr>
        <w:t xml:space="preserve">จาก </w:t>
      </w:r>
      <w:r w:rsidRPr="00FF7531">
        <w:rPr>
          <w:rFonts w:cs="TH SarabunPSK"/>
          <w:i/>
          <w:iCs/>
          <w:sz w:val="24"/>
          <w:szCs w:val="24"/>
          <w:cs/>
        </w:rPr>
        <w:t xml:space="preserve">สรุปการประชุมเพื่อติดตามและขับเคลื่อนการดำเนินการตามข้อเสนอแนะในรายงานผลการประเมินสถานการณ์ด้านสิทธิมนุษยชนของประเทศไทย ปี 2566 และหารือประเด็นผู้มีปัญหาสถานะและสิทธิ/คนไร้รัฐไร้สัญชาติ </w:t>
      </w:r>
      <w:r w:rsidRPr="00FF7531">
        <w:rPr>
          <w:rFonts w:cs="TH SarabunPSK"/>
          <w:i/>
          <w:iCs/>
          <w:sz w:val="24"/>
          <w:szCs w:val="24"/>
          <w:cs/>
        </w:rPr>
        <w:br/>
        <w:t>เมื่อวันที่ 9 สิงหาคม 2567</w:t>
      </w:r>
      <w:r w:rsidRPr="00FF7531">
        <w:rPr>
          <w:rFonts w:cs="TH SarabunPSK"/>
          <w:sz w:val="24"/>
          <w:szCs w:val="24"/>
          <w:cs/>
        </w:rPr>
        <w:t>. งานเดิม.</w:t>
      </w:r>
    </w:p>
  </w:footnote>
  <w:footnote w:id="420">
    <w:p w14:paraId="743F3A97" w14:textId="77777777" w:rsidR="00FF7531" w:rsidRPr="00FF7531" w:rsidRDefault="00FF7531" w:rsidP="00FF7531">
      <w:pPr>
        <w:pStyle w:val="a4"/>
        <w:ind w:firstLine="720"/>
        <w:rPr>
          <w:rFonts w:cs="TH SarabunPSK"/>
          <w:sz w:val="24"/>
          <w:szCs w:val="24"/>
          <w:cs/>
        </w:rPr>
      </w:pPr>
      <w:r w:rsidRPr="00FF7531">
        <w:rPr>
          <w:rStyle w:val="a6"/>
          <w:rFonts w:cs="TH SarabunPSK"/>
          <w:sz w:val="24"/>
          <w:szCs w:val="24"/>
        </w:rPr>
        <w:t>420</w:t>
      </w:r>
      <w:r w:rsidRPr="00FF7531">
        <w:rPr>
          <w:rFonts w:cs="TH SarabunPSK"/>
          <w:sz w:val="24"/>
          <w:szCs w:val="24"/>
          <w:cs/>
        </w:rPr>
        <w:t>จาก หนังสือ</w:t>
      </w:r>
      <w:r w:rsidRPr="00FF7531">
        <w:rPr>
          <w:rFonts w:cs="TH SarabunPSK" w:hint="cs"/>
          <w:sz w:val="24"/>
          <w:szCs w:val="24"/>
          <w:cs/>
        </w:rPr>
        <w:t xml:space="preserve">กรมกิจการเด็กและเยาวชน </w:t>
      </w:r>
      <w:r w:rsidRPr="00FF7531">
        <w:rPr>
          <w:rFonts w:cs="TH SarabunPSK"/>
          <w:sz w:val="24"/>
          <w:szCs w:val="24"/>
          <w:cs/>
        </w:rPr>
        <w:t xml:space="preserve">ที่ พม </w:t>
      </w:r>
      <w:r w:rsidRPr="00FF7531">
        <w:rPr>
          <w:rFonts w:cs="TH SarabunPSK"/>
          <w:sz w:val="24"/>
          <w:szCs w:val="24"/>
        </w:rPr>
        <w:t xml:space="preserve">0302/10776 </w:t>
      </w:r>
      <w:r w:rsidRPr="00FF7531">
        <w:rPr>
          <w:rFonts w:cs="TH SarabunPSK"/>
          <w:sz w:val="24"/>
          <w:szCs w:val="24"/>
          <w:cs/>
        </w:rPr>
        <w:t xml:space="preserve">ลงวันที่ 1 พฤศจิกายน </w:t>
      </w:r>
      <w:r w:rsidRPr="00FF7531">
        <w:rPr>
          <w:rFonts w:cs="TH SarabunPSK"/>
          <w:sz w:val="24"/>
          <w:szCs w:val="24"/>
        </w:rPr>
        <w:t xml:space="preserve">2567. </w:t>
      </w:r>
      <w:r w:rsidRPr="00FF7531">
        <w:rPr>
          <w:rFonts w:cs="TH SarabunPSK"/>
          <w:sz w:val="24"/>
          <w:szCs w:val="24"/>
          <w:cs/>
        </w:rPr>
        <w:t>งานเดิม.</w:t>
      </w:r>
    </w:p>
  </w:footnote>
  <w:footnote w:id="421">
    <w:p w14:paraId="26149745" w14:textId="77777777" w:rsidR="00A971CC" w:rsidRPr="00A971CC" w:rsidRDefault="00A971CC" w:rsidP="00A971CC">
      <w:pPr>
        <w:pStyle w:val="a4"/>
        <w:ind w:firstLine="720"/>
        <w:rPr>
          <w:rFonts w:cs="TH SarabunPSK"/>
          <w:sz w:val="24"/>
          <w:szCs w:val="24"/>
          <w:cs/>
        </w:rPr>
      </w:pPr>
      <w:r w:rsidRPr="00A971CC">
        <w:rPr>
          <w:rStyle w:val="a6"/>
          <w:rFonts w:cs="TH SarabunPSK"/>
          <w:sz w:val="24"/>
          <w:szCs w:val="24"/>
        </w:rPr>
        <w:t>421</w:t>
      </w:r>
      <w:r w:rsidRPr="00A971CC">
        <w:rPr>
          <w:rFonts w:cs="TH SarabunPSK"/>
          <w:sz w:val="24"/>
          <w:szCs w:val="24"/>
          <w:cs/>
        </w:rPr>
        <w:t>จาก รายงานผลการตรวจสอบการละเมิดสิทธิมนุษยชน ที่</w:t>
      </w:r>
      <w:r w:rsidRPr="00A971CC">
        <w:rPr>
          <w:rFonts w:cs="TH SarabunPSK"/>
          <w:sz w:val="24"/>
          <w:szCs w:val="24"/>
        </w:rPr>
        <w:t xml:space="preserve"> 25</w:t>
      </w:r>
      <w:r w:rsidRPr="00A971CC">
        <w:rPr>
          <w:rFonts w:cs="TH SarabunPSK"/>
          <w:sz w:val="24"/>
          <w:szCs w:val="24"/>
          <w:cs/>
        </w:rPr>
        <w:t xml:space="preserve">/2567 เรื่องสิทธิเด็ก อันเกี่ยวเนื่องกับสิทธิประโยชน์ด้านการศึกษา กรณีร้องเรียนว่า หน่วยงานรัฐไม่กำหนดรหัสประจำตัวผู้เรียน (รหัส </w:t>
      </w:r>
      <w:r w:rsidRPr="00A971CC">
        <w:rPr>
          <w:rFonts w:cs="TH SarabunPSK"/>
          <w:sz w:val="24"/>
          <w:szCs w:val="24"/>
        </w:rPr>
        <w:t xml:space="preserve">G) </w:t>
      </w:r>
      <w:r w:rsidRPr="00A971CC">
        <w:rPr>
          <w:rFonts w:cs="TH SarabunPSK"/>
          <w:sz w:val="24"/>
          <w:szCs w:val="24"/>
          <w:cs/>
        </w:rPr>
        <w:t>ให้แก่นักเรียนของโรงเรียนบ้านป่าเต็ง จังหวัดเพชรบุรี.</w:t>
      </w:r>
    </w:p>
  </w:footnote>
  <w:footnote w:id="422">
    <w:p w14:paraId="7EFC0203" w14:textId="77777777" w:rsidR="00A971CC" w:rsidRPr="00A971CC" w:rsidRDefault="00A971CC" w:rsidP="00A971CC">
      <w:pPr>
        <w:pStyle w:val="a4"/>
        <w:ind w:firstLine="720"/>
        <w:rPr>
          <w:rFonts w:cs="TH SarabunPSK"/>
          <w:sz w:val="24"/>
          <w:szCs w:val="24"/>
          <w:cs/>
        </w:rPr>
      </w:pPr>
      <w:r w:rsidRPr="00A971CC">
        <w:rPr>
          <w:rStyle w:val="a6"/>
          <w:rFonts w:cs="TH SarabunPSK"/>
          <w:sz w:val="24"/>
          <w:szCs w:val="24"/>
        </w:rPr>
        <w:t>422</w:t>
      </w:r>
      <w:r w:rsidRPr="00A971CC">
        <w:rPr>
          <w:rFonts w:cs="TH SarabunPSK"/>
          <w:sz w:val="24"/>
          <w:szCs w:val="24"/>
          <w:cs/>
        </w:rPr>
        <w:t>จาก รายงานข้อเสนอแนะ ที่ 113 - 114/2567</w:t>
      </w:r>
      <w:r w:rsidRPr="00A971CC">
        <w:rPr>
          <w:rFonts w:cs="TH SarabunPSK"/>
          <w:sz w:val="24"/>
          <w:szCs w:val="24"/>
        </w:rPr>
        <w:t xml:space="preserve"> </w:t>
      </w:r>
      <w:r w:rsidRPr="00A971CC">
        <w:rPr>
          <w:rFonts w:cs="TH SarabunPSK"/>
          <w:sz w:val="24"/>
          <w:szCs w:val="24"/>
          <w:cs/>
        </w:rPr>
        <w:t>เรื่อง ข้อเสนอแนะมาตรการหรือแนวทางในการส่งเสริมและคุ้มครองสิทธิมนุษยชน กรณีผลกระทบด้านสิทธิมนุษยชนต่อผู้หนีภัยการสู้รบในพื้นที่พักพิงชั่วคราว.</w:t>
      </w:r>
    </w:p>
  </w:footnote>
  <w:footnote w:id="423">
    <w:p w14:paraId="24E62607" w14:textId="061DA084" w:rsidR="00A971CC" w:rsidRPr="00A971CC" w:rsidRDefault="00A971CC" w:rsidP="00A971CC">
      <w:pPr>
        <w:pStyle w:val="a4"/>
        <w:ind w:firstLine="720"/>
        <w:rPr>
          <w:rFonts w:cs="TH SarabunPSK"/>
          <w:sz w:val="24"/>
          <w:szCs w:val="24"/>
          <w:cs/>
        </w:rPr>
      </w:pPr>
      <w:r w:rsidRPr="00A971CC">
        <w:rPr>
          <w:rStyle w:val="a6"/>
          <w:rFonts w:cs="TH SarabunPSK"/>
          <w:sz w:val="24"/>
          <w:szCs w:val="24"/>
        </w:rPr>
        <w:t>423</w:t>
      </w:r>
      <w:r w:rsidRPr="00A971CC">
        <w:rPr>
          <w:rFonts w:cs="TH SarabunPSK"/>
          <w:sz w:val="24"/>
          <w:szCs w:val="24"/>
          <w:cs/>
        </w:rPr>
        <w:t>จาก หนังสือคณะกรรมการสิทธิมนุษยชนแห่งชาติ ที่ สม 0</w:t>
      </w:r>
      <w:r w:rsidRPr="00A971CC">
        <w:rPr>
          <w:rFonts w:cs="TH SarabunPSK"/>
          <w:sz w:val="24"/>
          <w:szCs w:val="24"/>
        </w:rPr>
        <w:t>603</w:t>
      </w:r>
      <w:r w:rsidRPr="00A971CC">
        <w:rPr>
          <w:rFonts w:cs="TH SarabunPSK"/>
          <w:sz w:val="24"/>
          <w:szCs w:val="24"/>
          <w:cs/>
        </w:rPr>
        <w:t>/</w:t>
      </w:r>
      <w:r w:rsidRPr="00A971CC">
        <w:rPr>
          <w:rFonts w:cs="TH SarabunPSK"/>
          <w:sz w:val="24"/>
          <w:szCs w:val="24"/>
        </w:rPr>
        <w:t>37</w:t>
      </w:r>
      <w:r w:rsidRPr="00A971CC">
        <w:rPr>
          <w:rFonts w:cs="TH SarabunPSK"/>
          <w:sz w:val="24"/>
          <w:szCs w:val="24"/>
          <w:cs/>
        </w:rPr>
        <w:t xml:space="preserve"> ลงวันที่ </w:t>
      </w:r>
      <w:r w:rsidRPr="00A971CC">
        <w:rPr>
          <w:rFonts w:cs="TH SarabunPSK"/>
          <w:sz w:val="24"/>
          <w:szCs w:val="24"/>
        </w:rPr>
        <w:t>3</w:t>
      </w:r>
      <w:r w:rsidRPr="00A971CC">
        <w:rPr>
          <w:rFonts w:cs="TH SarabunPSK"/>
          <w:sz w:val="24"/>
          <w:szCs w:val="24"/>
          <w:cs/>
        </w:rPr>
        <w:t xml:space="preserve"> พฤษภาคม 256</w:t>
      </w:r>
      <w:r w:rsidRPr="00A971CC">
        <w:rPr>
          <w:rFonts w:cs="TH SarabunPSK"/>
          <w:sz w:val="24"/>
          <w:szCs w:val="24"/>
        </w:rPr>
        <w:t>7</w:t>
      </w:r>
      <w:r w:rsidRPr="00A971CC">
        <w:rPr>
          <w:rFonts w:cs="TH SarabunPSK"/>
          <w:sz w:val="24"/>
          <w:szCs w:val="24"/>
          <w:cs/>
        </w:rPr>
        <w:t xml:space="preserve"> เรื่อง การดำเนินการตามคำมั่นโดยสมัครใจในการขจัดความไร้รัฐ (</w:t>
      </w:r>
      <w:r w:rsidRPr="00A971CC">
        <w:rPr>
          <w:rFonts w:cs="TH SarabunPSK"/>
          <w:sz w:val="24"/>
          <w:szCs w:val="24"/>
        </w:rPr>
        <w:t>zero statelessness</w:t>
      </w:r>
      <w:r w:rsidRPr="00A971CC">
        <w:rPr>
          <w:rFonts w:cs="TH SarabunPSK"/>
          <w:sz w:val="24"/>
          <w:szCs w:val="24"/>
          <w:cs/>
        </w:rPr>
        <w:t>).</w:t>
      </w:r>
    </w:p>
  </w:footnote>
  <w:footnote w:id="424">
    <w:p w14:paraId="2C4D949D" w14:textId="39A39C8E" w:rsidR="00A971CC" w:rsidRPr="00A971CC" w:rsidRDefault="00A971CC" w:rsidP="00A971CC">
      <w:pPr>
        <w:pStyle w:val="a4"/>
        <w:ind w:firstLine="720"/>
        <w:rPr>
          <w:rFonts w:cs="TH SarabunPSK"/>
          <w:sz w:val="24"/>
          <w:szCs w:val="24"/>
          <w:cs/>
        </w:rPr>
      </w:pPr>
      <w:r w:rsidRPr="00A971CC">
        <w:rPr>
          <w:rStyle w:val="a6"/>
          <w:rFonts w:cs="TH SarabunPSK"/>
          <w:sz w:val="24"/>
          <w:szCs w:val="24"/>
        </w:rPr>
        <w:t>424</w:t>
      </w:r>
      <w:r w:rsidRPr="00A971CC">
        <w:rPr>
          <w:rFonts w:cs="TH SarabunPSK"/>
          <w:sz w:val="24"/>
          <w:szCs w:val="24"/>
          <w:cs/>
        </w:rPr>
        <w:t>จาก หนังสือคณะกรรมการสิทธิมนุษยชนแห่งชาติ ที่ สม 0100/</w:t>
      </w:r>
      <w:r w:rsidRPr="00A971CC">
        <w:rPr>
          <w:rFonts w:cs="TH SarabunPSK"/>
          <w:sz w:val="24"/>
          <w:szCs w:val="24"/>
        </w:rPr>
        <w:t>42</w:t>
      </w:r>
      <w:r w:rsidRPr="00A971CC">
        <w:rPr>
          <w:rFonts w:cs="TH SarabunPSK"/>
          <w:sz w:val="24"/>
          <w:szCs w:val="24"/>
          <w:cs/>
        </w:rPr>
        <w:t xml:space="preserve"> ลงวันที่ 2</w:t>
      </w:r>
      <w:r w:rsidRPr="00A971CC">
        <w:rPr>
          <w:rFonts w:cs="TH SarabunPSK"/>
          <w:sz w:val="24"/>
          <w:szCs w:val="24"/>
        </w:rPr>
        <w:t>4</w:t>
      </w:r>
      <w:r w:rsidRPr="00A971CC">
        <w:rPr>
          <w:rFonts w:cs="TH SarabunPSK"/>
          <w:sz w:val="24"/>
          <w:szCs w:val="24"/>
          <w:cs/>
        </w:rPr>
        <w:t xml:space="preserve"> พฤษภาคม 256</w:t>
      </w:r>
      <w:r w:rsidRPr="00A971CC">
        <w:rPr>
          <w:rFonts w:cs="TH SarabunPSK"/>
          <w:sz w:val="24"/>
          <w:szCs w:val="24"/>
        </w:rPr>
        <w:t>7</w:t>
      </w:r>
      <w:r w:rsidRPr="00A971CC">
        <w:rPr>
          <w:rFonts w:cs="TH SarabunPSK"/>
          <w:sz w:val="24"/>
          <w:szCs w:val="24"/>
          <w:cs/>
        </w:rPr>
        <w:t xml:space="preserve"> เรื่อง ข้อเสนอแนะในการปฏิบัติตัวต่อผู้ต้องกักชาวอุยกูร์.</w:t>
      </w:r>
    </w:p>
  </w:footnote>
  <w:footnote w:id="425">
    <w:p w14:paraId="374B1C1C" w14:textId="54B9BAB1" w:rsidR="00A971CC" w:rsidRPr="00A971CC" w:rsidRDefault="00A971CC" w:rsidP="00A971CC">
      <w:pPr>
        <w:pStyle w:val="a4"/>
        <w:ind w:firstLine="720"/>
        <w:rPr>
          <w:rFonts w:cs="TH SarabunPSK"/>
          <w:sz w:val="24"/>
          <w:szCs w:val="24"/>
          <w:cs/>
        </w:rPr>
      </w:pPr>
      <w:r w:rsidRPr="00A971CC">
        <w:rPr>
          <w:rStyle w:val="a6"/>
          <w:rFonts w:cs="TH SarabunPSK"/>
          <w:sz w:val="24"/>
          <w:szCs w:val="24"/>
        </w:rPr>
        <w:t>425</w:t>
      </w:r>
      <w:r w:rsidRPr="00A971CC">
        <w:rPr>
          <w:rFonts w:cs="TH SarabunPSK"/>
          <w:sz w:val="24"/>
          <w:szCs w:val="24"/>
          <w:cs/>
        </w:rPr>
        <w:t>จาก หนังสือคณะกรรมการสิทธิมนุษยชนแห่งชาติ ด่วนที่สุด ที่ สม 0504/70 ลงวันที่ 18 ตุลาคม 256</w:t>
      </w:r>
      <w:r w:rsidRPr="00A971CC">
        <w:rPr>
          <w:rFonts w:cs="TH SarabunPSK"/>
          <w:sz w:val="24"/>
          <w:szCs w:val="24"/>
        </w:rPr>
        <w:t>7</w:t>
      </w:r>
      <w:r w:rsidRPr="00A971CC">
        <w:rPr>
          <w:rFonts w:cs="TH SarabunPSK"/>
          <w:sz w:val="24"/>
          <w:szCs w:val="24"/>
          <w:cs/>
        </w:rPr>
        <w:t xml:space="preserve"> เรื่อง ข้อเสนอแนะกรณีหน่วยงานของรัฐปิดศูนย์การเรียนรู้เด็กต่างด้าว.</w:t>
      </w:r>
    </w:p>
  </w:footnote>
  <w:footnote w:id="426">
    <w:p w14:paraId="2521EAB9" w14:textId="77777777" w:rsidR="00F81A28" w:rsidRPr="00F81A28" w:rsidRDefault="00F81A28" w:rsidP="00F81A28">
      <w:pPr>
        <w:pStyle w:val="a4"/>
        <w:ind w:firstLine="720"/>
        <w:rPr>
          <w:rFonts w:cs="TH SarabunPSK"/>
          <w:sz w:val="24"/>
          <w:szCs w:val="24"/>
          <w:cs/>
        </w:rPr>
      </w:pPr>
      <w:r w:rsidRPr="00F81A28">
        <w:rPr>
          <w:rStyle w:val="a6"/>
          <w:rFonts w:cs="TH SarabunPSK"/>
          <w:sz w:val="24"/>
          <w:szCs w:val="24"/>
        </w:rPr>
        <w:t>426</w:t>
      </w:r>
      <w:r w:rsidRPr="00F81A28">
        <w:rPr>
          <w:rFonts w:cs="TH SarabunPSK"/>
          <w:sz w:val="24"/>
          <w:szCs w:val="24"/>
          <w:cs/>
        </w:rPr>
        <w:t xml:space="preserve">จาก </w:t>
      </w:r>
      <w:r w:rsidRPr="00F81A28">
        <w:rPr>
          <w:rFonts w:cs="TH SarabunPSK"/>
          <w:i/>
          <w:iCs/>
          <w:sz w:val="24"/>
          <w:szCs w:val="24"/>
          <w:cs/>
        </w:rPr>
        <w:t>รายงานการวิเคราะห์ผลกระทบที่อาจจะเกิดขึ้นจากกฎหมาย ของร่างพระราชบัญญัติคุ้มครองและส่งเสริมวิธีชีวิตกลุ่มชาติพันธุ์ พ.ศ. ....</w:t>
      </w:r>
      <w:r w:rsidRPr="00F81A28">
        <w:rPr>
          <w:rFonts w:cs="TH SarabunPSK"/>
          <w:sz w:val="24"/>
          <w:szCs w:val="24"/>
          <w:cs/>
        </w:rPr>
        <w:t xml:space="preserve"> </w:t>
      </w:r>
      <w:r w:rsidRPr="00F81A28">
        <w:rPr>
          <w:rFonts w:cs="TH SarabunPSK"/>
          <w:sz w:val="24"/>
          <w:szCs w:val="24"/>
        </w:rPr>
        <w:t xml:space="preserve">, </w:t>
      </w:r>
      <w:r w:rsidRPr="00F81A28">
        <w:rPr>
          <w:rFonts w:cs="TH SarabunPSK"/>
          <w:sz w:val="24"/>
          <w:szCs w:val="24"/>
          <w:cs/>
        </w:rPr>
        <w:t>โดย ศูนย์มานุษยวิทยาสิรินธร (องค์การมหาชน)</w:t>
      </w:r>
      <w:r w:rsidRPr="00F81A28">
        <w:rPr>
          <w:rFonts w:cs="TH SarabunPSK"/>
          <w:sz w:val="24"/>
          <w:szCs w:val="24"/>
        </w:rPr>
        <w:t xml:space="preserve">, </w:t>
      </w:r>
      <w:r w:rsidRPr="00F81A28">
        <w:rPr>
          <w:rFonts w:cs="TH SarabunPSK" w:hint="cs"/>
          <w:sz w:val="24"/>
          <w:szCs w:val="24"/>
          <w:cs/>
        </w:rPr>
        <w:t xml:space="preserve">10 </w:t>
      </w:r>
      <w:r w:rsidRPr="00F81A28">
        <w:rPr>
          <w:rFonts w:cs="TH SarabunPSK"/>
          <w:sz w:val="24"/>
          <w:szCs w:val="24"/>
          <w:cs/>
        </w:rPr>
        <w:t xml:space="preserve">มกราคม 2566. สืบค้นจาก </w:t>
      </w:r>
      <w:r w:rsidRPr="00F81A28">
        <w:rPr>
          <w:rFonts w:cs="TH SarabunPSK"/>
          <w:sz w:val="24"/>
          <w:szCs w:val="24"/>
        </w:rPr>
        <w:t>https://www.sac.or.th/portal/th/news/detail/</w:t>
      </w:r>
      <w:r w:rsidRPr="00F81A28">
        <w:rPr>
          <w:rFonts w:cs="TH SarabunPSK"/>
          <w:sz w:val="24"/>
          <w:szCs w:val="24"/>
          <w:cs/>
        </w:rPr>
        <w:t>179</w:t>
      </w:r>
    </w:p>
  </w:footnote>
  <w:footnote w:id="427">
    <w:p w14:paraId="21367581" w14:textId="77777777" w:rsidR="00F81A28" w:rsidRPr="00F81A28" w:rsidRDefault="00F81A28" w:rsidP="00F81A28">
      <w:pPr>
        <w:pStyle w:val="a4"/>
        <w:ind w:firstLine="720"/>
        <w:rPr>
          <w:rFonts w:cs="TH SarabunPSK"/>
          <w:sz w:val="24"/>
          <w:szCs w:val="24"/>
        </w:rPr>
      </w:pPr>
      <w:r w:rsidRPr="00F81A28">
        <w:rPr>
          <w:rStyle w:val="a6"/>
          <w:rFonts w:cs="TH SarabunPSK"/>
          <w:sz w:val="24"/>
          <w:szCs w:val="24"/>
        </w:rPr>
        <w:t>427</w:t>
      </w:r>
      <w:r w:rsidRPr="00F81A28">
        <w:rPr>
          <w:rFonts w:cs="TH SarabunPSK"/>
          <w:sz w:val="24"/>
          <w:szCs w:val="24"/>
          <w:cs/>
        </w:rPr>
        <w:t xml:space="preserve">จาก </w:t>
      </w:r>
      <w:r w:rsidRPr="00F81A28">
        <w:rPr>
          <w:rFonts w:cs="TH SarabunPSK"/>
          <w:i/>
          <w:iCs/>
          <w:sz w:val="24"/>
          <w:szCs w:val="24"/>
          <w:cs/>
        </w:rPr>
        <w:t>พีมูฟ ยื่น รมว.ทส. กรณี จนท.ป่าไม้คุกคามไร่หมุนเวียน ด้านชุมชนหินลาดในไม่ไว้วางใจเผยป่าไม้ตรวจสอบกันเอง</w:t>
      </w:r>
      <w:r w:rsidRPr="00F81A28">
        <w:rPr>
          <w:rFonts w:cs="TH SarabunPSK"/>
          <w:sz w:val="24"/>
          <w:szCs w:val="24"/>
        </w:rPr>
        <w:t xml:space="preserve">, </w:t>
      </w:r>
      <w:r w:rsidRPr="00F81A28">
        <w:rPr>
          <w:rFonts w:cs="TH SarabunPSK"/>
          <w:sz w:val="24"/>
          <w:szCs w:val="24"/>
          <w:cs/>
        </w:rPr>
        <w:t xml:space="preserve">โดย </w:t>
      </w:r>
      <w:r w:rsidRPr="00F81A28">
        <w:rPr>
          <w:rFonts w:cs="TH SarabunPSK"/>
          <w:sz w:val="24"/>
          <w:szCs w:val="24"/>
        </w:rPr>
        <w:t xml:space="preserve">Lannernews, 16 </w:t>
      </w:r>
      <w:r w:rsidRPr="00F81A28">
        <w:rPr>
          <w:rFonts w:cs="TH SarabunPSK"/>
          <w:sz w:val="24"/>
          <w:szCs w:val="24"/>
          <w:cs/>
        </w:rPr>
        <w:t xml:space="preserve">มิถุนายน </w:t>
      </w:r>
      <w:r w:rsidRPr="00F81A28">
        <w:rPr>
          <w:rFonts w:cs="TH SarabunPSK"/>
          <w:sz w:val="24"/>
          <w:szCs w:val="24"/>
        </w:rPr>
        <w:t xml:space="preserve">2567. </w:t>
      </w:r>
      <w:r w:rsidRPr="00F81A28">
        <w:rPr>
          <w:rFonts w:cs="TH SarabunPSK"/>
          <w:sz w:val="24"/>
          <w:szCs w:val="24"/>
          <w:cs/>
        </w:rPr>
        <w:t xml:space="preserve">สืบค้นจาก </w:t>
      </w:r>
      <w:r w:rsidRPr="00F81A28">
        <w:rPr>
          <w:rFonts w:cs="TH SarabunPSK"/>
          <w:sz w:val="24"/>
          <w:szCs w:val="24"/>
        </w:rPr>
        <w:t>https://www.lannernews.com/14062567-01/</w:t>
      </w:r>
    </w:p>
  </w:footnote>
  <w:footnote w:id="428">
    <w:p w14:paraId="4146957A" w14:textId="0E0F5097" w:rsidR="00F81A28" w:rsidRPr="00F81A28" w:rsidRDefault="00F81A28" w:rsidP="00F81A28">
      <w:pPr>
        <w:pStyle w:val="a4"/>
        <w:ind w:firstLine="720"/>
        <w:rPr>
          <w:rFonts w:cs="TH SarabunPSK"/>
          <w:sz w:val="24"/>
          <w:szCs w:val="24"/>
          <w:cs/>
        </w:rPr>
      </w:pPr>
      <w:r w:rsidRPr="00F81A28">
        <w:rPr>
          <w:rStyle w:val="a6"/>
          <w:rFonts w:cs="TH SarabunPSK"/>
          <w:sz w:val="24"/>
          <w:szCs w:val="24"/>
        </w:rPr>
        <w:t>428</w:t>
      </w:r>
      <w:r w:rsidRPr="00F81A28">
        <w:rPr>
          <w:rFonts w:cs="TH SarabunPSK"/>
          <w:sz w:val="24"/>
          <w:szCs w:val="24"/>
          <w:cs/>
        </w:rPr>
        <w:t xml:space="preserve">จาก </w:t>
      </w:r>
      <w:r w:rsidRPr="00F81A28">
        <w:rPr>
          <w:rFonts w:cs="TH SarabunPSK"/>
          <w:i/>
          <w:iCs/>
          <w:sz w:val="24"/>
          <w:szCs w:val="24"/>
          <w:cs/>
        </w:rPr>
        <w:t>ตัวแทนคณะ กมธ. ที่ดิน ทรัพยากรธรรมชาติและสิ่งแวดล้อม รับข้อเสนอจากนายแสงชัย รัตนเสรีวงษ์ ตัวแทนกลุ่มชาวกะเหรี่ยงชุมชนห้วยกระซู่ห้วยหินเพลิง และสาริกา ต. ยางน้ำกลัดเหนือ อ. หนองหญ้าปล้อง จ. เพชรบุรี</w:t>
      </w:r>
      <w:r w:rsidRPr="00F81A28">
        <w:rPr>
          <w:rFonts w:cs="TH SarabunPSK"/>
          <w:sz w:val="24"/>
          <w:szCs w:val="24"/>
        </w:rPr>
        <w:t xml:space="preserve">, </w:t>
      </w:r>
      <w:r w:rsidRPr="00F81A28">
        <w:rPr>
          <w:rFonts w:cs="TH SarabunPSK"/>
          <w:sz w:val="24"/>
          <w:szCs w:val="24"/>
          <w:cs/>
        </w:rPr>
        <w:t>โดย สำนักงานเลขาธิการสภาผู้แทนราษฎร</w:t>
      </w:r>
      <w:r w:rsidRPr="00F81A28">
        <w:rPr>
          <w:rFonts w:cs="TH SarabunPSK"/>
          <w:sz w:val="24"/>
          <w:szCs w:val="24"/>
        </w:rPr>
        <w:t xml:space="preserve">, 12 </w:t>
      </w:r>
      <w:r w:rsidRPr="00F81A28">
        <w:rPr>
          <w:rFonts w:cs="TH SarabunPSK"/>
          <w:sz w:val="24"/>
          <w:szCs w:val="24"/>
          <w:cs/>
        </w:rPr>
        <w:t xml:space="preserve">มิถุนายน </w:t>
      </w:r>
      <w:r w:rsidRPr="00F81A28">
        <w:rPr>
          <w:rFonts w:cs="TH SarabunPSK"/>
          <w:sz w:val="24"/>
          <w:szCs w:val="24"/>
        </w:rPr>
        <w:t xml:space="preserve">2567. </w:t>
      </w:r>
      <w:r w:rsidRPr="00F81A28">
        <w:rPr>
          <w:rFonts w:cs="TH SarabunPSK"/>
          <w:sz w:val="24"/>
          <w:szCs w:val="24"/>
          <w:cs/>
        </w:rPr>
        <w:t xml:space="preserve">สืบค้นจาก </w:t>
      </w:r>
      <w:r w:rsidRPr="00F81A28">
        <w:rPr>
          <w:rFonts w:cs="TH SarabunPSK"/>
          <w:sz w:val="24"/>
          <w:szCs w:val="24"/>
        </w:rPr>
        <w:t>https://www.parliament.go.th/ewtadmin/</w:t>
      </w:r>
      <w:r w:rsidRPr="00F81A28">
        <w:rPr>
          <w:rFonts w:cs="TH SarabunPSK"/>
          <w:sz w:val="24"/>
          <w:szCs w:val="24"/>
        </w:rPr>
        <w:br/>
        <w:t>ewt/parliament_parcy/ewt_news.php?nid=124916&amp;filename=welcome2019</w:t>
      </w:r>
    </w:p>
  </w:footnote>
  <w:footnote w:id="429">
    <w:p w14:paraId="4BE14B53" w14:textId="7C937BDB" w:rsidR="00F81A28" w:rsidRPr="00F81A28" w:rsidRDefault="00F81A28" w:rsidP="00F81A28">
      <w:pPr>
        <w:pStyle w:val="a4"/>
        <w:ind w:firstLine="720"/>
        <w:rPr>
          <w:rFonts w:cs="TH SarabunPSK"/>
          <w:sz w:val="24"/>
          <w:szCs w:val="24"/>
          <w:cs/>
        </w:rPr>
      </w:pPr>
      <w:r w:rsidRPr="00F81A28">
        <w:rPr>
          <w:rStyle w:val="a6"/>
          <w:rFonts w:cs="TH SarabunPSK"/>
          <w:sz w:val="24"/>
          <w:szCs w:val="24"/>
        </w:rPr>
        <w:t>429</w:t>
      </w:r>
      <w:r w:rsidRPr="00F81A28">
        <w:rPr>
          <w:rFonts w:cs="TH SarabunPSK"/>
          <w:sz w:val="24"/>
          <w:szCs w:val="24"/>
          <w:cs/>
        </w:rPr>
        <w:t xml:space="preserve">จาก </w:t>
      </w:r>
      <w:r w:rsidRPr="00F81A28">
        <w:rPr>
          <w:rFonts w:cs="TH SarabunPSK"/>
          <w:i/>
          <w:iCs/>
          <w:sz w:val="24"/>
          <w:szCs w:val="24"/>
          <w:cs/>
        </w:rPr>
        <w:t>‘บางกลอยคืนถิ่น’ ยื่น รมว.ยุติธรรมฯ-อัยการสูงสุด ขอช่วยคดี 28 ชาวบ้านถูกอุทยานฯ ฟ้องรุกป่า</w:t>
      </w:r>
      <w:r w:rsidRPr="00F81A28">
        <w:rPr>
          <w:rFonts w:cs="TH SarabunPSK"/>
          <w:sz w:val="24"/>
          <w:szCs w:val="24"/>
          <w:cs/>
        </w:rPr>
        <w:t xml:space="preserve">, โดย ประชาไท, 27 มีนาคม 2567. สืบค้นจาก </w:t>
      </w:r>
      <w:r w:rsidRPr="00F81A28">
        <w:rPr>
          <w:rFonts w:cs="TH SarabunPSK"/>
          <w:sz w:val="24"/>
          <w:szCs w:val="24"/>
        </w:rPr>
        <w:t>https://prachatai.com/journal/</w:t>
      </w:r>
      <w:r w:rsidRPr="00F81A28">
        <w:rPr>
          <w:rFonts w:cs="TH SarabunPSK"/>
          <w:sz w:val="24"/>
          <w:szCs w:val="24"/>
          <w:cs/>
        </w:rPr>
        <w:t>2024/01/107809</w:t>
      </w:r>
    </w:p>
  </w:footnote>
  <w:footnote w:id="430">
    <w:p w14:paraId="1D139F79" w14:textId="77777777" w:rsidR="00F81A28" w:rsidRPr="00F81A28" w:rsidRDefault="00F81A28" w:rsidP="00F81A28">
      <w:pPr>
        <w:pStyle w:val="a4"/>
        <w:ind w:firstLine="720"/>
        <w:rPr>
          <w:rFonts w:cs="TH SarabunPSK"/>
          <w:sz w:val="24"/>
          <w:szCs w:val="24"/>
          <w:cs/>
        </w:rPr>
      </w:pPr>
      <w:r w:rsidRPr="00F81A28">
        <w:rPr>
          <w:rStyle w:val="a6"/>
          <w:rFonts w:cs="TH SarabunPSK"/>
          <w:sz w:val="24"/>
          <w:szCs w:val="24"/>
        </w:rPr>
        <w:t>430</w:t>
      </w:r>
      <w:r w:rsidRPr="00F81A28">
        <w:rPr>
          <w:rFonts w:cs="TH SarabunPSK" w:hint="cs"/>
          <w:sz w:val="24"/>
          <w:szCs w:val="24"/>
          <w:cs/>
        </w:rPr>
        <w:t>งานเดิม</w:t>
      </w:r>
      <w:r w:rsidRPr="00F81A28">
        <w:rPr>
          <w:rFonts w:cs="TH SarabunPSK"/>
          <w:sz w:val="24"/>
          <w:szCs w:val="24"/>
          <w:cs/>
        </w:rPr>
        <w:t>.</w:t>
      </w:r>
    </w:p>
  </w:footnote>
  <w:footnote w:id="431">
    <w:p w14:paraId="72806C09" w14:textId="77777777" w:rsidR="00603D22" w:rsidRPr="00603D22" w:rsidRDefault="00603D22" w:rsidP="00603D22">
      <w:pPr>
        <w:pStyle w:val="a4"/>
        <w:ind w:firstLine="720"/>
        <w:rPr>
          <w:rFonts w:cs="TH SarabunPSK"/>
          <w:sz w:val="24"/>
          <w:szCs w:val="24"/>
          <w:cs/>
        </w:rPr>
      </w:pPr>
      <w:r w:rsidRPr="00603D22">
        <w:rPr>
          <w:rStyle w:val="a6"/>
          <w:rFonts w:cs="TH SarabunPSK"/>
          <w:sz w:val="24"/>
          <w:szCs w:val="24"/>
        </w:rPr>
        <w:t>431</w:t>
      </w:r>
      <w:r w:rsidRPr="00603D22">
        <w:rPr>
          <w:rFonts w:cs="TH SarabunPSK"/>
          <w:sz w:val="24"/>
          <w:szCs w:val="24"/>
          <w:cs/>
        </w:rPr>
        <w:t>จาก</w:t>
      </w:r>
      <w:r w:rsidRPr="00603D22">
        <w:rPr>
          <w:rFonts w:cs="TH SarabunPSK"/>
          <w:sz w:val="24"/>
          <w:szCs w:val="24"/>
        </w:rPr>
        <w:t xml:space="preserve"> </w:t>
      </w:r>
      <w:r w:rsidRPr="00603D22">
        <w:rPr>
          <w:rFonts w:cs="TH SarabunPSK"/>
          <w:sz w:val="24"/>
          <w:szCs w:val="24"/>
          <w:cs/>
        </w:rPr>
        <w:t xml:space="preserve">คำสั่งสำนักนายกรัฐมนตรี ที่ 387/2567 ลงวันที่ 25 ตุลาคม 2567 เรื่อง แต่งตั้งคณะกรรมการขับเคลื่อนการฟื้นฟูวิถีชีวิตกลุ่มชาติพันธุ์ชาวเลและชาวกะเหรี่ยง. </w:t>
      </w:r>
    </w:p>
  </w:footnote>
  <w:footnote w:id="432">
    <w:p w14:paraId="43BD8271" w14:textId="77777777" w:rsidR="00603D22" w:rsidRPr="00603D22" w:rsidRDefault="00603D22" w:rsidP="00603D22">
      <w:pPr>
        <w:pStyle w:val="a4"/>
        <w:ind w:firstLine="720"/>
        <w:rPr>
          <w:rFonts w:cs="TH SarabunPSK"/>
          <w:sz w:val="24"/>
          <w:szCs w:val="24"/>
          <w:cs/>
        </w:rPr>
      </w:pPr>
      <w:r w:rsidRPr="00603D22">
        <w:rPr>
          <w:rStyle w:val="a6"/>
          <w:rFonts w:cs="TH SarabunPSK"/>
          <w:sz w:val="24"/>
          <w:szCs w:val="24"/>
        </w:rPr>
        <w:t>432</w:t>
      </w:r>
      <w:r w:rsidRPr="00603D22">
        <w:rPr>
          <w:rFonts w:cs="TH SarabunPSK"/>
          <w:sz w:val="24"/>
          <w:szCs w:val="24"/>
          <w:cs/>
        </w:rPr>
        <w:t xml:space="preserve">จาก </w:t>
      </w:r>
      <w:r w:rsidRPr="00603D22">
        <w:rPr>
          <w:rFonts w:cs="TH SarabunPSK"/>
          <w:i/>
          <w:iCs/>
          <w:sz w:val="24"/>
          <w:szCs w:val="24"/>
          <w:cs/>
        </w:rPr>
        <w:t>‘บางกลอยคืนถิ่น’ ยื่น รมว.ยุติธรรมฯ-อัยการสูงสุด ขอช่วยคดี 28 ชาวบ้านถูกอุทยานฯ ฟ้องรุกป่า</w:t>
      </w:r>
      <w:r w:rsidRPr="00603D22">
        <w:rPr>
          <w:rFonts w:cs="TH SarabunPSK"/>
          <w:sz w:val="24"/>
          <w:szCs w:val="24"/>
          <w:cs/>
        </w:rPr>
        <w:t>. งานเดิม.</w:t>
      </w:r>
    </w:p>
  </w:footnote>
  <w:footnote w:id="433">
    <w:p w14:paraId="5841F58D" w14:textId="493057A7" w:rsidR="00603D22" w:rsidRPr="00603D22" w:rsidRDefault="00603D22" w:rsidP="00603D22">
      <w:pPr>
        <w:pStyle w:val="a4"/>
        <w:ind w:firstLine="720"/>
        <w:rPr>
          <w:rFonts w:cs="TH SarabunPSK"/>
          <w:sz w:val="24"/>
          <w:szCs w:val="24"/>
        </w:rPr>
      </w:pPr>
      <w:r w:rsidRPr="00603D22">
        <w:rPr>
          <w:rStyle w:val="a6"/>
          <w:rFonts w:cs="TH SarabunPSK"/>
          <w:sz w:val="24"/>
          <w:szCs w:val="24"/>
        </w:rPr>
        <w:t>433</w:t>
      </w:r>
      <w:r w:rsidRPr="00603D22">
        <w:rPr>
          <w:rFonts w:cs="TH SarabunPSK"/>
          <w:sz w:val="24"/>
          <w:szCs w:val="24"/>
          <w:cs/>
        </w:rPr>
        <w:t xml:space="preserve">จาก </w:t>
      </w:r>
      <w:r w:rsidRPr="00603D22">
        <w:rPr>
          <w:rFonts w:cs="TH SarabunPSK"/>
          <w:i/>
          <w:iCs/>
          <w:sz w:val="24"/>
          <w:szCs w:val="24"/>
          <w:cs/>
        </w:rPr>
        <w:t xml:space="preserve">ปักหมุด พื้นที่คุ้มครองวิถีชีวิตกลุ่มชาติพันธุ์ แห่งที่ </w:t>
      </w:r>
      <w:r w:rsidRPr="00603D22">
        <w:rPr>
          <w:rFonts w:cs="TH SarabunPSK"/>
          <w:i/>
          <w:iCs/>
          <w:sz w:val="24"/>
          <w:szCs w:val="24"/>
        </w:rPr>
        <w:t xml:space="preserve">23 </w:t>
      </w:r>
      <w:r w:rsidRPr="00603D22">
        <w:rPr>
          <w:rFonts w:cs="TH SarabunPSK"/>
          <w:i/>
          <w:iCs/>
          <w:sz w:val="24"/>
          <w:szCs w:val="24"/>
          <w:cs/>
        </w:rPr>
        <w:t>ชุมชนชาวเล เกาะหลีเป๊ะ-เกาะอาดัง</w:t>
      </w:r>
      <w:r w:rsidRPr="00603D22">
        <w:rPr>
          <w:rFonts w:cs="TH SarabunPSK"/>
          <w:sz w:val="24"/>
          <w:szCs w:val="24"/>
        </w:rPr>
        <w:t xml:space="preserve">, </w:t>
      </w:r>
      <w:r w:rsidRPr="00603D22">
        <w:rPr>
          <w:rFonts w:cs="TH SarabunPSK"/>
          <w:sz w:val="24"/>
          <w:szCs w:val="24"/>
          <w:cs/>
        </w:rPr>
        <w:t xml:space="preserve">โดย </w:t>
      </w:r>
      <w:r w:rsidRPr="00603D22">
        <w:rPr>
          <w:rFonts w:cs="TH SarabunPSK"/>
          <w:sz w:val="24"/>
          <w:szCs w:val="24"/>
        </w:rPr>
        <w:t xml:space="preserve">The Active, 31 </w:t>
      </w:r>
      <w:r w:rsidRPr="00603D22">
        <w:rPr>
          <w:rFonts w:cs="TH SarabunPSK"/>
          <w:sz w:val="24"/>
          <w:szCs w:val="24"/>
          <w:cs/>
        </w:rPr>
        <w:t xml:space="preserve">พฤษภาคม </w:t>
      </w:r>
      <w:r w:rsidRPr="00603D22">
        <w:rPr>
          <w:rFonts w:cs="TH SarabunPSK"/>
          <w:sz w:val="24"/>
          <w:szCs w:val="24"/>
        </w:rPr>
        <w:t xml:space="preserve">2567. </w:t>
      </w:r>
      <w:r w:rsidRPr="00603D22">
        <w:rPr>
          <w:rFonts w:cs="TH SarabunPSK"/>
          <w:sz w:val="24"/>
          <w:szCs w:val="24"/>
          <w:cs/>
        </w:rPr>
        <w:t xml:space="preserve">สืบค้นจาก </w:t>
      </w:r>
      <w:r w:rsidRPr="00603D22">
        <w:rPr>
          <w:rFonts w:cs="TH SarabunPSK"/>
          <w:sz w:val="24"/>
          <w:szCs w:val="24"/>
        </w:rPr>
        <w:t>https://theactive.net/news/law-rights-20240531/</w:t>
      </w:r>
    </w:p>
  </w:footnote>
  <w:footnote w:id="434">
    <w:p w14:paraId="75760D84" w14:textId="77777777" w:rsidR="00603D22" w:rsidRPr="00603D22" w:rsidRDefault="00603D22" w:rsidP="00603D22">
      <w:pPr>
        <w:pStyle w:val="a4"/>
        <w:ind w:firstLine="720"/>
        <w:rPr>
          <w:rFonts w:cs="TH SarabunPSK"/>
          <w:sz w:val="24"/>
          <w:szCs w:val="24"/>
          <w:cs/>
        </w:rPr>
      </w:pPr>
      <w:r w:rsidRPr="00603D22">
        <w:rPr>
          <w:rStyle w:val="a6"/>
          <w:rFonts w:cs="TH SarabunPSK"/>
          <w:sz w:val="24"/>
          <w:szCs w:val="24"/>
        </w:rPr>
        <w:t>434</w:t>
      </w:r>
      <w:r w:rsidRPr="00603D22">
        <w:rPr>
          <w:rFonts w:cs="TH SarabunPSK"/>
          <w:sz w:val="24"/>
          <w:szCs w:val="24"/>
          <w:cs/>
        </w:rPr>
        <w:t xml:space="preserve">จาก </w:t>
      </w:r>
      <w:r w:rsidRPr="00603D22">
        <w:rPr>
          <w:rFonts w:cs="TH SarabunPSK"/>
          <w:i/>
          <w:iCs/>
          <w:sz w:val="24"/>
          <w:szCs w:val="24"/>
          <w:cs/>
        </w:rPr>
        <w:t>สรุปข่าวการประชุม ครม. 29 ตุลาคม 2567</w:t>
      </w:r>
      <w:r w:rsidRPr="00603D22">
        <w:rPr>
          <w:rFonts w:cs="TH SarabunPSK"/>
          <w:sz w:val="24"/>
          <w:szCs w:val="24"/>
          <w:cs/>
        </w:rPr>
        <w:t xml:space="preserve">, โดย สำนักเลขาธิการนายกรัฐมนตรี, 10 พฤศจิกายน 2567. สืบค้นจาก </w:t>
      </w:r>
      <w:r w:rsidRPr="00603D22">
        <w:rPr>
          <w:rFonts w:cs="TH SarabunPSK"/>
          <w:sz w:val="24"/>
          <w:szCs w:val="24"/>
        </w:rPr>
        <w:t>https://www.thaigov.go.th/news/contents/details/</w:t>
      </w:r>
      <w:r w:rsidRPr="00603D22">
        <w:rPr>
          <w:rFonts w:cs="TH SarabunPSK"/>
          <w:sz w:val="24"/>
          <w:szCs w:val="24"/>
          <w:cs/>
        </w:rPr>
        <w:t>89642</w:t>
      </w:r>
    </w:p>
  </w:footnote>
  <w:footnote w:id="435">
    <w:p w14:paraId="35C6CD37" w14:textId="77777777" w:rsidR="00A94858" w:rsidRPr="00A94858" w:rsidRDefault="00A94858" w:rsidP="00A94858">
      <w:pPr>
        <w:pStyle w:val="a4"/>
        <w:ind w:firstLine="720"/>
        <w:rPr>
          <w:rFonts w:cs="TH SarabunPSK"/>
          <w:sz w:val="24"/>
          <w:szCs w:val="24"/>
          <w:cs/>
        </w:rPr>
      </w:pPr>
      <w:r w:rsidRPr="00A94858">
        <w:rPr>
          <w:rStyle w:val="a6"/>
          <w:rFonts w:cs="TH SarabunPSK"/>
          <w:sz w:val="24"/>
          <w:szCs w:val="24"/>
        </w:rPr>
        <w:t>435</w:t>
      </w:r>
      <w:r w:rsidRPr="00A94858">
        <w:rPr>
          <w:rFonts w:cs="TH SarabunPSK"/>
          <w:sz w:val="24"/>
          <w:szCs w:val="24"/>
          <w:cs/>
        </w:rPr>
        <w:t xml:space="preserve">จาก </w:t>
      </w:r>
      <w:r w:rsidRPr="00A94858">
        <w:rPr>
          <w:rFonts w:cs="TH SarabunPSK"/>
          <w:i/>
          <w:iCs/>
          <w:sz w:val="24"/>
          <w:szCs w:val="24"/>
          <w:cs/>
        </w:rPr>
        <w:t>กสม. แถลงข่าวเด่นประจำสัปดาห์ ครั้งที่ 1/2567</w:t>
      </w:r>
      <w:r w:rsidRPr="00A94858">
        <w:rPr>
          <w:rFonts w:cs="TH SarabunPSK"/>
          <w:sz w:val="24"/>
          <w:szCs w:val="24"/>
        </w:rPr>
        <w:t xml:space="preserve">, </w:t>
      </w:r>
      <w:r w:rsidRPr="00A94858">
        <w:rPr>
          <w:rFonts w:cs="TH SarabunPSK"/>
          <w:sz w:val="24"/>
          <w:szCs w:val="24"/>
          <w:cs/>
        </w:rPr>
        <w:t>โดย สำนักงาน กสม.</w:t>
      </w:r>
      <w:r w:rsidRPr="00A94858">
        <w:rPr>
          <w:rFonts w:cs="TH SarabunPSK"/>
          <w:sz w:val="24"/>
          <w:szCs w:val="24"/>
        </w:rPr>
        <w:t xml:space="preserve">, </w:t>
      </w:r>
      <w:r w:rsidRPr="00A94858">
        <w:rPr>
          <w:rFonts w:cs="TH SarabunPSK"/>
          <w:sz w:val="24"/>
          <w:szCs w:val="24"/>
        </w:rPr>
        <w:br/>
      </w:r>
      <w:r w:rsidRPr="00A94858">
        <w:rPr>
          <w:rFonts w:cs="TH SarabunPSK"/>
          <w:sz w:val="24"/>
          <w:szCs w:val="24"/>
          <w:cs/>
        </w:rPr>
        <w:t xml:space="preserve">11 มกราคม 2567. สืบค้นจาก </w:t>
      </w:r>
      <w:r w:rsidRPr="00A94858">
        <w:rPr>
          <w:rFonts w:cs="TH SarabunPSK"/>
          <w:sz w:val="24"/>
          <w:szCs w:val="24"/>
        </w:rPr>
        <w:t>https://www.nhrc.or.th/index.php/th/NHRC-News-and-Important-Events/</w:t>
      </w:r>
      <w:r w:rsidRPr="00A94858">
        <w:rPr>
          <w:rFonts w:cs="TH SarabunPSK"/>
          <w:sz w:val="24"/>
          <w:szCs w:val="24"/>
          <w:cs/>
        </w:rPr>
        <w:t>9556</w:t>
      </w:r>
    </w:p>
  </w:footnote>
  <w:footnote w:id="436">
    <w:p w14:paraId="26BB96D1" w14:textId="77777777" w:rsidR="00A94858" w:rsidRPr="00A94858" w:rsidRDefault="00A94858" w:rsidP="00A94858">
      <w:pPr>
        <w:pStyle w:val="a4"/>
        <w:ind w:firstLine="720"/>
        <w:rPr>
          <w:rFonts w:cs="TH SarabunPSK"/>
          <w:sz w:val="24"/>
          <w:szCs w:val="24"/>
          <w:cs/>
        </w:rPr>
      </w:pPr>
      <w:r w:rsidRPr="00A94858">
        <w:rPr>
          <w:rStyle w:val="a6"/>
          <w:rFonts w:cs="TH SarabunPSK"/>
          <w:sz w:val="24"/>
          <w:szCs w:val="24"/>
        </w:rPr>
        <w:t>436</w:t>
      </w:r>
      <w:r w:rsidRPr="00A94858">
        <w:rPr>
          <w:rFonts w:cs="TH SarabunPSK"/>
          <w:sz w:val="24"/>
          <w:szCs w:val="24"/>
          <w:cs/>
        </w:rPr>
        <w:t xml:space="preserve">จาก </w:t>
      </w:r>
      <w:r w:rsidRPr="00A94858">
        <w:rPr>
          <w:rFonts w:cs="TH SarabunPSK"/>
          <w:i/>
          <w:iCs/>
          <w:sz w:val="24"/>
          <w:szCs w:val="24"/>
          <w:cs/>
        </w:rPr>
        <w:t>กสม. แถลงข่าวเด่นประจำสัปดาห์ ครั้งที่ 28/2567</w:t>
      </w:r>
      <w:r w:rsidRPr="00A94858">
        <w:rPr>
          <w:rFonts w:cs="TH SarabunPSK"/>
          <w:sz w:val="24"/>
          <w:szCs w:val="24"/>
        </w:rPr>
        <w:t xml:space="preserve">, </w:t>
      </w:r>
      <w:r w:rsidRPr="00A94858">
        <w:rPr>
          <w:rFonts w:cs="TH SarabunPSK"/>
          <w:sz w:val="24"/>
          <w:szCs w:val="24"/>
          <w:cs/>
        </w:rPr>
        <w:t>โดย สำนักงาน กสม.</w:t>
      </w:r>
      <w:r w:rsidRPr="00A94858">
        <w:rPr>
          <w:rFonts w:cs="TH SarabunPSK"/>
          <w:sz w:val="24"/>
          <w:szCs w:val="24"/>
        </w:rPr>
        <w:t xml:space="preserve">, </w:t>
      </w:r>
      <w:r w:rsidRPr="00A94858">
        <w:rPr>
          <w:rFonts w:cs="TH SarabunPSK"/>
          <w:sz w:val="24"/>
          <w:szCs w:val="24"/>
          <w:cs/>
        </w:rPr>
        <w:br/>
        <w:t xml:space="preserve">16 สิงหาคม 2567. สืบค้นจาก </w:t>
      </w:r>
      <w:r w:rsidRPr="00A94858">
        <w:rPr>
          <w:rFonts w:cs="TH SarabunPSK"/>
          <w:sz w:val="24"/>
          <w:szCs w:val="24"/>
        </w:rPr>
        <w:t>https://www.nhrc.or.th/th/NHRC-News-and-Important-Events/</w:t>
      </w:r>
      <w:r w:rsidRPr="00A94858">
        <w:rPr>
          <w:rFonts w:cs="TH SarabunPSK"/>
          <w:sz w:val="24"/>
          <w:szCs w:val="24"/>
          <w:cs/>
        </w:rPr>
        <w:t>13332</w:t>
      </w:r>
    </w:p>
  </w:footnote>
  <w:footnote w:id="437">
    <w:p w14:paraId="05958F9E" w14:textId="77777777" w:rsidR="00A94858" w:rsidRPr="00371624" w:rsidRDefault="00A94858" w:rsidP="00A94858">
      <w:pPr>
        <w:ind w:firstLine="720"/>
        <w:rPr>
          <w:sz w:val="28"/>
          <w:szCs w:val="28"/>
          <w:cs/>
        </w:rPr>
      </w:pPr>
      <w:r w:rsidRPr="00A94858">
        <w:rPr>
          <w:rStyle w:val="a6"/>
          <w:sz w:val="24"/>
          <w:szCs w:val="24"/>
          <w:lang w:val="en-AU"/>
        </w:rPr>
        <w:t>437</w:t>
      </w:r>
      <w:r w:rsidRPr="00A94858">
        <w:rPr>
          <w:sz w:val="24"/>
          <w:szCs w:val="24"/>
          <w:cs/>
        </w:rPr>
        <w:t>จาก รายงานผลการตรวจสอบการละเมิดสิทธิมนุษยชน ที่ 248-252/2567 เรื่อง สิทธิชุมชนอันเกี่ยวเนื่องกับสิทธิของบุคคลในทรัพย์สิน กรณีได้รับความเดือดร้อนจากการไม่เพิกถอนเอกสารสิทธิซึ่งทับซ้อนที่อยู่อาศัยและปิดกั้นทางสาธารณประโยชน์ของชุมชนชาวเลเกาะหลีเป๊ะ จังหวัดสตูล.</w:t>
      </w:r>
    </w:p>
  </w:footnote>
  <w:footnote w:id="438">
    <w:p w14:paraId="33C82B89" w14:textId="77777777" w:rsidR="00095702" w:rsidRPr="00095702" w:rsidRDefault="00095702" w:rsidP="00095702">
      <w:pPr>
        <w:ind w:firstLine="720"/>
        <w:rPr>
          <w:sz w:val="24"/>
          <w:szCs w:val="24"/>
          <w:cs/>
        </w:rPr>
      </w:pPr>
      <w:r w:rsidRPr="00095702">
        <w:rPr>
          <w:rStyle w:val="a6"/>
          <w:sz w:val="24"/>
          <w:szCs w:val="24"/>
          <w:lang w:val="en-AU"/>
        </w:rPr>
        <w:t>438</w:t>
      </w:r>
      <w:r w:rsidRPr="00095702">
        <w:rPr>
          <w:sz w:val="24"/>
          <w:szCs w:val="24"/>
          <w:cs/>
        </w:rPr>
        <w:t>จาก รายงานผลการตรวจสอบการละเมิดสิทธิมนุษยชน ที่  253-254/2567 เรื่อง สิทธิชุมชนของกลุ่มชาติพันธุ์ กรณีขอให้แก้ไขปัญหาการเข้าถึงสิทธิขั้นพื้นฐานและแสวงหาแนวทางการคุ้มครองและส่งเสริมสิทธิมนุษยชนให้แก่กลุ่มชาติพันธุ์มานิ.</w:t>
      </w:r>
    </w:p>
  </w:footnote>
  <w:footnote w:id="439">
    <w:p w14:paraId="5F18A0F3" w14:textId="77777777" w:rsidR="001B5275" w:rsidRPr="001B5275" w:rsidRDefault="001B5275" w:rsidP="001B5275">
      <w:pPr>
        <w:pStyle w:val="a4"/>
        <w:ind w:firstLine="720"/>
        <w:rPr>
          <w:rFonts w:cs="TH SarabunPSK"/>
          <w:color w:val="0D0D0D" w:themeColor="text1" w:themeTint="F2"/>
          <w:sz w:val="24"/>
          <w:szCs w:val="24"/>
          <w:cs/>
        </w:rPr>
      </w:pPr>
      <w:r w:rsidRPr="001B5275">
        <w:rPr>
          <w:rStyle w:val="a6"/>
          <w:rFonts w:cs="TH SarabunPSK"/>
          <w:sz w:val="24"/>
          <w:szCs w:val="24"/>
        </w:rPr>
        <w:t>439</w:t>
      </w:r>
      <w:r w:rsidRPr="001B5275">
        <w:rPr>
          <w:rFonts w:cs="TH SarabunPSK"/>
          <w:color w:val="0D0D0D" w:themeColor="text1" w:themeTint="F2"/>
          <w:sz w:val="24"/>
          <w:szCs w:val="24"/>
          <w:cs/>
        </w:rPr>
        <w:t xml:space="preserve">จาก </w:t>
      </w:r>
      <w:r w:rsidRPr="001B5275">
        <w:rPr>
          <w:rFonts w:cs="TH SarabunPSK"/>
          <w:i/>
          <w:iCs/>
          <w:color w:val="0D0D0D" w:themeColor="text1" w:themeTint="F2"/>
          <w:sz w:val="24"/>
          <w:szCs w:val="24"/>
          <w:cs/>
        </w:rPr>
        <w:t>เส้นความยากจน (ด้านรายจ่าย) จำแนกเป็นรายภาคและจังหวัด พ.ศ. 2555 - 2566</w:t>
      </w:r>
      <w:r w:rsidRPr="001B5275">
        <w:rPr>
          <w:rFonts w:cs="TH SarabunPSK"/>
          <w:color w:val="0D0D0D" w:themeColor="text1" w:themeTint="F2"/>
          <w:sz w:val="24"/>
          <w:szCs w:val="24"/>
        </w:rPr>
        <w:t xml:space="preserve">, </w:t>
      </w:r>
      <w:r w:rsidRPr="001B5275">
        <w:rPr>
          <w:rFonts w:cs="TH SarabunPSK"/>
          <w:color w:val="0D0D0D" w:themeColor="text1" w:themeTint="F2"/>
          <w:sz w:val="24"/>
          <w:szCs w:val="24"/>
          <w:cs/>
        </w:rPr>
        <w:t>โดย สำนักงานสถิติแห่งชาติ</w:t>
      </w:r>
      <w:r w:rsidRPr="001B5275">
        <w:rPr>
          <w:rFonts w:cs="TH SarabunPSK"/>
          <w:color w:val="0D0D0D" w:themeColor="text1" w:themeTint="F2"/>
          <w:sz w:val="24"/>
          <w:szCs w:val="24"/>
        </w:rPr>
        <w:t xml:space="preserve">, </w:t>
      </w:r>
      <w:r w:rsidRPr="001B5275">
        <w:rPr>
          <w:rFonts w:cs="TH SarabunPSK"/>
          <w:color w:val="0D0D0D" w:themeColor="text1" w:themeTint="F2"/>
          <w:sz w:val="24"/>
          <w:szCs w:val="24"/>
          <w:cs/>
        </w:rPr>
        <w:t xml:space="preserve">10 ตุลาคม 2567. สืบค้นจาก </w:t>
      </w:r>
      <w:r w:rsidRPr="001B5275">
        <w:rPr>
          <w:rFonts w:cs="TH SarabunPSK"/>
          <w:color w:val="0D0D0D" w:themeColor="text1" w:themeTint="F2"/>
          <w:sz w:val="24"/>
          <w:szCs w:val="24"/>
        </w:rPr>
        <w:t>https://www.nso.go.th/nsoweb/nso/statistics_and_indicators?impt_branch=309</w:t>
      </w:r>
    </w:p>
  </w:footnote>
  <w:footnote w:id="440">
    <w:p w14:paraId="4EE36BFC" w14:textId="6D66EF15" w:rsidR="001B5275" w:rsidRPr="001B5275" w:rsidRDefault="001B5275" w:rsidP="001B5275">
      <w:pPr>
        <w:pStyle w:val="a4"/>
        <w:ind w:firstLine="720"/>
        <w:rPr>
          <w:rFonts w:cs="TH SarabunPSK"/>
          <w:color w:val="0D0D0D" w:themeColor="text1" w:themeTint="F2"/>
          <w:sz w:val="24"/>
          <w:szCs w:val="24"/>
          <w:cs/>
        </w:rPr>
      </w:pPr>
      <w:r w:rsidRPr="001B5275">
        <w:rPr>
          <w:rStyle w:val="a6"/>
          <w:rFonts w:cs="TH SarabunPSK"/>
          <w:sz w:val="24"/>
          <w:szCs w:val="24"/>
        </w:rPr>
        <w:t>440</w:t>
      </w:r>
      <w:r w:rsidRPr="001B5275">
        <w:rPr>
          <w:rFonts w:cs="TH SarabunPSK"/>
          <w:color w:val="0D0D0D" w:themeColor="text1" w:themeTint="F2"/>
          <w:sz w:val="24"/>
          <w:szCs w:val="24"/>
          <w:cs/>
        </w:rPr>
        <w:t>จาก หนังสือกรมพัฒนาสังคมและสวัสดิการ ด่วนที่สุด ที่ พม 0604.04/17052 ลงวันที่ 17 พฤศจิกายน 2567 เรื่อง รายงานผลการประเมินสถานการณ์ด้านสิทธิมนุษยชนของประเทศไทย ปี 2567.</w:t>
      </w:r>
    </w:p>
  </w:footnote>
  <w:footnote w:id="441">
    <w:p w14:paraId="45B79728" w14:textId="77777777" w:rsidR="004B6C00" w:rsidRPr="004B6C00" w:rsidRDefault="004B6C00" w:rsidP="004B6C00">
      <w:pPr>
        <w:pStyle w:val="a4"/>
        <w:ind w:firstLine="720"/>
        <w:rPr>
          <w:rFonts w:cs="TH SarabunPSK"/>
          <w:color w:val="0D0D0D" w:themeColor="text1" w:themeTint="F2"/>
          <w:sz w:val="24"/>
          <w:szCs w:val="24"/>
          <w:cs/>
        </w:rPr>
      </w:pPr>
      <w:r w:rsidRPr="004B6C00">
        <w:rPr>
          <w:rStyle w:val="a6"/>
          <w:rFonts w:cs="TH SarabunPSK"/>
          <w:sz w:val="24"/>
          <w:szCs w:val="24"/>
        </w:rPr>
        <w:t>441</w:t>
      </w:r>
      <w:r w:rsidRPr="004B6C00">
        <w:rPr>
          <w:rFonts w:cs="TH SarabunPSK"/>
          <w:color w:val="0D0D0D" w:themeColor="text1" w:themeTint="F2"/>
          <w:sz w:val="24"/>
          <w:szCs w:val="24"/>
          <w:cs/>
        </w:rPr>
        <w:t xml:space="preserve">จาก </w:t>
      </w:r>
      <w:r w:rsidRPr="004B6C00">
        <w:rPr>
          <w:rFonts w:cs="TH SarabunPSK"/>
          <w:i/>
          <w:iCs/>
          <w:color w:val="0D0D0D" w:themeColor="text1" w:themeTint="F2"/>
          <w:sz w:val="24"/>
          <w:szCs w:val="24"/>
          <w:cs/>
        </w:rPr>
        <w:t>รายงานผลการปฏิบัติงานสถาบันพัฒนาองค์กรชุมชน ไตรมาส 4/2567</w:t>
      </w:r>
      <w:r w:rsidRPr="004B6C00">
        <w:rPr>
          <w:rFonts w:cs="TH SarabunPSK"/>
          <w:color w:val="0D0D0D" w:themeColor="text1" w:themeTint="F2"/>
          <w:sz w:val="24"/>
          <w:szCs w:val="24"/>
        </w:rPr>
        <w:t xml:space="preserve">, </w:t>
      </w:r>
      <w:r w:rsidRPr="004B6C00">
        <w:rPr>
          <w:rFonts w:cs="TH SarabunPSK"/>
          <w:color w:val="0D0D0D" w:themeColor="text1" w:themeTint="F2"/>
          <w:sz w:val="24"/>
          <w:szCs w:val="24"/>
          <w:cs/>
        </w:rPr>
        <w:t>โดย สถาบันพัฒนาองค์กรชุมชน (องค์การมหาชน)</w:t>
      </w:r>
      <w:r w:rsidRPr="004B6C00">
        <w:rPr>
          <w:rFonts w:cs="TH SarabunPSK"/>
          <w:color w:val="0D0D0D" w:themeColor="text1" w:themeTint="F2"/>
          <w:sz w:val="24"/>
          <w:szCs w:val="24"/>
        </w:rPr>
        <w:t xml:space="preserve">, </w:t>
      </w:r>
      <w:r w:rsidRPr="004B6C00">
        <w:rPr>
          <w:rFonts w:cs="TH SarabunPSK"/>
          <w:color w:val="0D0D0D" w:themeColor="text1" w:themeTint="F2"/>
          <w:sz w:val="24"/>
          <w:szCs w:val="24"/>
          <w:cs/>
        </w:rPr>
        <w:t>22 ตุลาคม 2567.</w:t>
      </w:r>
      <w:r w:rsidRPr="004B6C00">
        <w:rPr>
          <w:rFonts w:cs="TH SarabunPSK"/>
          <w:color w:val="0D0D0D" w:themeColor="text1" w:themeTint="F2"/>
          <w:sz w:val="24"/>
          <w:szCs w:val="24"/>
        </w:rPr>
        <w:t xml:space="preserve"> </w:t>
      </w:r>
      <w:r w:rsidRPr="004B6C00">
        <w:rPr>
          <w:rFonts w:cs="TH SarabunPSK"/>
          <w:color w:val="0D0D0D" w:themeColor="text1" w:themeTint="F2"/>
          <w:sz w:val="24"/>
          <w:szCs w:val="24"/>
          <w:cs/>
        </w:rPr>
        <w:t xml:space="preserve">สืบค้นจาก </w:t>
      </w:r>
      <w:r w:rsidRPr="004B6C00">
        <w:rPr>
          <w:rFonts w:cs="TH SarabunPSK"/>
          <w:color w:val="0D0D0D" w:themeColor="text1" w:themeTint="F2"/>
          <w:sz w:val="24"/>
          <w:szCs w:val="24"/>
        </w:rPr>
        <w:t>https://web.codi.or.th/operating_results/</w:t>
      </w:r>
      <w:r w:rsidRPr="004B6C00">
        <w:rPr>
          <w:rFonts w:cs="TH SarabunPSK"/>
          <w:color w:val="0D0D0D" w:themeColor="text1" w:themeTint="F2"/>
          <w:sz w:val="24"/>
          <w:szCs w:val="24"/>
          <w:cs/>
        </w:rPr>
        <w:t>20241022-57702/</w:t>
      </w:r>
    </w:p>
  </w:footnote>
  <w:footnote w:id="442">
    <w:p w14:paraId="7F51FD12" w14:textId="77777777" w:rsidR="009A2E66" w:rsidRPr="009A2E66" w:rsidRDefault="009A2E66" w:rsidP="009A2E66">
      <w:pPr>
        <w:pStyle w:val="a4"/>
        <w:ind w:firstLine="720"/>
        <w:rPr>
          <w:rFonts w:cs="TH SarabunPSK"/>
          <w:color w:val="0D0D0D" w:themeColor="text1" w:themeTint="F2"/>
          <w:sz w:val="24"/>
          <w:szCs w:val="24"/>
          <w:cs/>
        </w:rPr>
      </w:pPr>
      <w:r w:rsidRPr="009A2E66">
        <w:rPr>
          <w:rStyle w:val="a6"/>
          <w:rFonts w:cs="TH SarabunPSK"/>
          <w:sz w:val="24"/>
          <w:szCs w:val="24"/>
        </w:rPr>
        <w:t>442</w:t>
      </w:r>
      <w:r w:rsidRPr="009A2E66">
        <w:rPr>
          <w:rFonts w:cs="TH SarabunPSK"/>
          <w:color w:val="0D0D0D" w:themeColor="text1" w:themeTint="F2"/>
          <w:sz w:val="24"/>
          <w:szCs w:val="24"/>
          <w:cs/>
        </w:rPr>
        <w:t>จาก หนังสือสำนักเลขาธิการคณะรัฐมนตรี ด่วนที่สุด ที่ นร 0505/22629 ลงวันที่ 11 ตุลาคม 2567 เรื่อง รายงานตามพระราชบัญญัติประกอบรัฐธรรมนูญว่าด้วยคณะกรรมการสิทธิมนุษยชนแห่งชาติ พ.ศ. 2560.</w:t>
      </w:r>
    </w:p>
  </w:footnote>
  <w:footnote w:id="443">
    <w:p w14:paraId="0766A809" w14:textId="77777777" w:rsidR="009A2E66" w:rsidRPr="009A2E66" w:rsidRDefault="009A2E66" w:rsidP="009A2E66">
      <w:pPr>
        <w:pStyle w:val="a4"/>
        <w:ind w:firstLine="720"/>
        <w:rPr>
          <w:rFonts w:cs="TH SarabunPSK"/>
          <w:color w:val="0D0D0D" w:themeColor="text1" w:themeTint="F2"/>
          <w:sz w:val="24"/>
          <w:szCs w:val="24"/>
          <w:cs/>
        </w:rPr>
      </w:pPr>
      <w:r w:rsidRPr="009A2E66">
        <w:rPr>
          <w:rStyle w:val="a6"/>
          <w:rFonts w:cs="TH SarabunPSK"/>
          <w:sz w:val="24"/>
          <w:szCs w:val="24"/>
        </w:rPr>
        <w:t>443</w:t>
      </w:r>
      <w:r w:rsidRPr="009A2E66">
        <w:rPr>
          <w:rFonts w:cs="TH SarabunPSK"/>
          <w:color w:val="0D0D0D" w:themeColor="text1" w:themeTint="F2"/>
          <w:sz w:val="24"/>
          <w:szCs w:val="24"/>
          <w:cs/>
        </w:rPr>
        <w:t>แหล่งเดิม.</w:t>
      </w:r>
    </w:p>
  </w:footnote>
  <w:footnote w:id="444">
    <w:p w14:paraId="08490491" w14:textId="77777777" w:rsidR="009A2E66" w:rsidRPr="009A2E66" w:rsidRDefault="009A2E66" w:rsidP="009A2E66">
      <w:pPr>
        <w:pStyle w:val="a4"/>
        <w:ind w:firstLine="720"/>
        <w:rPr>
          <w:rFonts w:cs="TH SarabunPSK"/>
          <w:color w:val="0D0D0D" w:themeColor="text1" w:themeTint="F2"/>
          <w:sz w:val="24"/>
          <w:szCs w:val="24"/>
          <w:cs/>
        </w:rPr>
      </w:pPr>
      <w:r w:rsidRPr="009A2E66">
        <w:rPr>
          <w:rStyle w:val="a6"/>
          <w:rFonts w:cs="TH SarabunPSK"/>
          <w:sz w:val="24"/>
          <w:szCs w:val="24"/>
        </w:rPr>
        <w:t>444</w:t>
      </w:r>
      <w:r w:rsidRPr="009A2E66">
        <w:rPr>
          <w:rFonts w:cs="TH SarabunPSK"/>
          <w:color w:val="0D0D0D" w:themeColor="text1" w:themeTint="F2"/>
          <w:sz w:val="24"/>
          <w:szCs w:val="24"/>
          <w:cs/>
        </w:rPr>
        <w:t>จาก หนังสือกรมพัฒนาสังคมและสวัสดิการ ด่วนที่สุด ที่ พม 0604.04/17052 ลงวันที่ 17 พฤศจิกายน 2567. งานเดิม.</w:t>
      </w:r>
    </w:p>
  </w:footnote>
  <w:footnote w:id="445">
    <w:p w14:paraId="7440D0FD" w14:textId="77777777" w:rsidR="009A2E66" w:rsidRPr="00371624" w:rsidRDefault="009A2E66" w:rsidP="009A2E66">
      <w:pPr>
        <w:pStyle w:val="a4"/>
        <w:ind w:firstLine="720"/>
        <w:rPr>
          <w:rFonts w:cs="TH SarabunPSK"/>
          <w:color w:val="0D0D0D" w:themeColor="text1" w:themeTint="F2"/>
          <w:sz w:val="28"/>
          <w:szCs w:val="28"/>
          <w:cs/>
        </w:rPr>
      </w:pPr>
      <w:r w:rsidRPr="009A2E66">
        <w:rPr>
          <w:rStyle w:val="a6"/>
          <w:rFonts w:cs="TH SarabunPSK"/>
          <w:sz w:val="24"/>
          <w:szCs w:val="24"/>
        </w:rPr>
        <w:t>445</w:t>
      </w:r>
      <w:r w:rsidRPr="009A2E66">
        <w:rPr>
          <w:rFonts w:cs="TH SarabunPSK"/>
          <w:color w:val="0D0D0D" w:themeColor="text1" w:themeTint="F2"/>
          <w:sz w:val="24"/>
          <w:szCs w:val="24"/>
          <w:cs/>
        </w:rPr>
        <w:t>จาก</w:t>
      </w:r>
      <w:r w:rsidRPr="009A2E66">
        <w:rPr>
          <w:rFonts w:cs="TH SarabunPSK"/>
          <w:color w:val="0D0D0D" w:themeColor="text1" w:themeTint="F2"/>
          <w:sz w:val="24"/>
          <w:szCs w:val="24"/>
        </w:rPr>
        <w:t xml:space="preserve"> </w:t>
      </w:r>
      <w:r w:rsidRPr="009A2E66">
        <w:rPr>
          <w:rFonts w:cs="TH SarabunPSK"/>
          <w:color w:val="0D0D0D" w:themeColor="text1" w:themeTint="F2"/>
          <w:sz w:val="24"/>
          <w:szCs w:val="24"/>
          <w:cs/>
        </w:rPr>
        <w:t xml:space="preserve">รายงานผลการตรวจสอบการละเมิดสิทธิมนุษยชนที่ 311/2567 เรื่อง สิทธิชุมชนและสิทธิในที่อยู่อาศัย </w:t>
      </w:r>
      <w:r w:rsidRPr="009A2E66">
        <w:rPr>
          <w:rFonts w:cs="TH SarabunPSK"/>
          <w:color w:val="0D0D0D" w:themeColor="text1" w:themeTint="F2"/>
          <w:sz w:val="24"/>
          <w:szCs w:val="24"/>
          <w:cs/>
        </w:rPr>
        <w:br/>
        <w:t>กรณีร้องเรียนว่าหน่วยงานของรัฐออกคำสั่งและปฏิบัติการรื้อถอนที่อยู่อาศัยและที่ทำกินของประชาชนชุมชนแหลมสนอ่อน จังหวัดสงขลา ทำให้ได้รับความเดือดร้อน</w:t>
      </w:r>
      <w:r w:rsidRPr="009A2E66">
        <w:rPr>
          <w:rFonts w:cs="TH SarabunPSK" w:hint="cs"/>
          <w:color w:val="0D0D0D" w:themeColor="text1" w:themeTint="F2"/>
          <w:sz w:val="24"/>
          <w:szCs w:val="24"/>
          <w:cs/>
        </w:rPr>
        <w:t>.</w:t>
      </w:r>
    </w:p>
  </w:footnote>
  <w:footnote w:id="446">
    <w:p w14:paraId="73458BAC" w14:textId="15C12C41" w:rsidR="00856F88" w:rsidRPr="00856F88" w:rsidRDefault="00856F88" w:rsidP="00856F88">
      <w:pPr>
        <w:pStyle w:val="a4"/>
        <w:ind w:firstLine="720"/>
        <w:rPr>
          <w:rFonts w:cs="TH SarabunPSK"/>
          <w:sz w:val="24"/>
          <w:szCs w:val="24"/>
          <w:cs/>
        </w:rPr>
      </w:pPr>
      <w:r w:rsidRPr="00856F88">
        <w:rPr>
          <w:rStyle w:val="a6"/>
          <w:rFonts w:cs="TH SarabunPSK"/>
          <w:sz w:val="24"/>
          <w:szCs w:val="24"/>
        </w:rPr>
        <w:t>446</w:t>
      </w:r>
      <w:r w:rsidRPr="00856F88">
        <w:rPr>
          <w:rFonts w:cs="TH SarabunPSK"/>
          <w:sz w:val="24"/>
          <w:szCs w:val="24"/>
          <w:cs/>
        </w:rPr>
        <w:t xml:space="preserve">จาก </w:t>
      </w:r>
      <w:r w:rsidRPr="00856F88">
        <w:rPr>
          <w:rFonts w:cs="TH SarabunPSK"/>
          <w:i/>
          <w:iCs/>
          <w:sz w:val="24"/>
          <w:szCs w:val="24"/>
          <w:cs/>
        </w:rPr>
        <w:t xml:space="preserve">รูปภาพของ </w:t>
      </w:r>
      <w:r w:rsidRPr="00856F88">
        <w:rPr>
          <w:rFonts w:cs="TH SarabunPSK"/>
          <w:i/>
          <w:iCs/>
          <w:sz w:val="24"/>
          <w:szCs w:val="24"/>
        </w:rPr>
        <w:t xml:space="preserve">Deep South Watch: </w:t>
      </w:r>
      <w:r w:rsidRPr="00856F88">
        <w:rPr>
          <w:rFonts w:cs="TH SarabunPSK"/>
          <w:i/>
          <w:iCs/>
          <w:sz w:val="24"/>
          <w:szCs w:val="24"/>
          <w:cs/>
        </w:rPr>
        <w:t>สรุปเหตุการณ์ในพื้นที่จังหวัดชายแดนภาคใต้</w:t>
      </w:r>
      <w:r w:rsidRPr="00856F88">
        <w:rPr>
          <w:rFonts w:cs="TH SarabunPSK"/>
          <w:sz w:val="24"/>
          <w:szCs w:val="24"/>
          <w:cs/>
        </w:rPr>
        <w:t xml:space="preserve"> </w:t>
      </w:r>
      <w:r w:rsidRPr="00856F88">
        <w:rPr>
          <w:rFonts w:cs="TH SarabunPSK"/>
          <w:sz w:val="24"/>
          <w:szCs w:val="24"/>
        </w:rPr>
        <w:t>[</w:t>
      </w:r>
      <w:r w:rsidRPr="00856F88">
        <w:rPr>
          <w:rFonts w:cs="TH SarabunPSK"/>
          <w:sz w:val="24"/>
          <w:szCs w:val="24"/>
          <w:cs/>
        </w:rPr>
        <w:t>อ้างอิงจากสถานะเฟซบุ๊ก</w:t>
      </w:r>
      <w:r w:rsidRPr="00856F88">
        <w:rPr>
          <w:rFonts w:cs="TH SarabunPSK"/>
          <w:sz w:val="24"/>
          <w:szCs w:val="24"/>
        </w:rPr>
        <w:t xml:space="preserve">], </w:t>
      </w:r>
      <w:r w:rsidRPr="00856F88">
        <w:rPr>
          <w:rFonts w:cs="TH SarabunPSK"/>
          <w:sz w:val="24"/>
          <w:szCs w:val="24"/>
          <w:cs/>
        </w:rPr>
        <w:t xml:space="preserve">โดย </w:t>
      </w:r>
      <w:r w:rsidRPr="00856F88">
        <w:rPr>
          <w:rFonts w:cs="TH SarabunPSK"/>
          <w:sz w:val="24"/>
          <w:szCs w:val="24"/>
        </w:rPr>
        <w:t xml:space="preserve">Deep South Watch, 9 </w:t>
      </w:r>
      <w:r w:rsidRPr="00856F88">
        <w:rPr>
          <w:rFonts w:cs="TH SarabunPSK" w:hint="cs"/>
          <w:sz w:val="24"/>
          <w:szCs w:val="24"/>
          <w:cs/>
        </w:rPr>
        <w:t>มกราคม 2568</w:t>
      </w:r>
      <w:r w:rsidRPr="00856F88">
        <w:rPr>
          <w:rFonts w:cs="TH SarabunPSK"/>
          <w:sz w:val="24"/>
          <w:szCs w:val="24"/>
        </w:rPr>
        <w:t xml:space="preserve">. </w:t>
      </w:r>
      <w:r w:rsidRPr="00856F88">
        <w:rPr>
          <w:rFonts w:cs="TH SarabunPSK"/>
          <w:sz w:val="24"/>
          <w:szCs w:val="24"/>
          <w:cs/>
        </w:rPr>
        <w:t xml:space="preserve">สืบค้นจาก </w:t>
      </w:r>
      <w:r w:rsidRPr="00856F88">
        <w:rPr>
          <w:rFonts w:cs="TH SarabunPSK"/>
          <w:sz w:val="24"/>
          <w:szCs w:val="24"/>
        </w:rPr>
        <w:t>https://www.facebook.com/deepsouthwatch/photos</w:t>
      </w:r>
    </w:p>
  </w:footnote>
  <w:footnote w:id="447">
    <w:p w14:paraId="4E0C2DDC"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447</w:t>
      </w:r>
      <w:r w:rsidRPr="00856F88">
        <w:rPr>
          <w:rFonts w:cs="TH SarabunPSK"/>
          <w:sz w:val="24"/>
          <w:szCs w:val="24"/>
          <w:cs/>
        </w:rPr>
        <w:t>จาก หนังสือกองอำนวยการรักษาความมั่นคงภายใน ภาค 4 ส่วนหน้า ด่วน</w:t>
      </w:r>
      <w:r w:rsidRPr="00856F88">
        <w:rPr>
          <w:rFonts w:cs="TH SarabunPSK" w:hint="cs"/>
          <w:sz w:val="24"/>
          <w:szCs w:val="24"/>
          <w:cs/>
        </w:rPr>
        <w:t>มาก</w:t>
      </w:r>
      <w:r w:rsidRPr="00856F88">
        <w:rPr>
          <w:rFonts w:cs="TH SarabunPSK"/>
          <w:sz w:val="24"/>
          <w:szCs w:val="24"/>
          <w:cs/>
        </w:rPr>
        <w:t xml:space="preserve"> ที่ นร 5119.1/3368 ลงวันที่ 5 พฤศจิกายน 2567 เรื่อง ขอส่งข้อมูลประเด็นสอบถามฯ เพื่อประกอบการจัดทำรายงานผลการประเมินสถานการณ์ด้านสิทธิมนุษยชนของประเทศไทย ปี 2567</w:t>
      </w:r>
      <w:r w:rsidRPr="00856F88">
        <w:rPr>
          <w:rFonts w:cs="TH SarabunPSK" w:hint="cs"/>
          <w:sz w:val="24"/>
          <w:szCs w:val="24"/>
          <w:cs/>
        </w:rPr>
        <w:t>.</w:t>
      </w:r>
    </w:p>
  </w:footnote>
  <w:footnote w:id="448">
    <w:p w14:paraId="44482BCF"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448</w:t>
      </w:r>
      <w:r w:rsidRPr="00856F88">
        <w:rPr>
          <w:rFonts w:cs="TH SarabunPSK"/>
          <w:sz w:val="24"/>
          <w:szCs w:val="24"/>
          <w:cs/>
        </w:rPr>
        <w:t>สถิติความรุนแรงตั้งแต่เดือนมกราคม - พฤศจิกายน 2566</w:t>
      </w:r>
      <w:r w:rsidRPr="00856F88">
        <w:rPr>
          <w:rFonts w:cs="TH SarabunPSK" w:hint="cs"/>
          <w:sz w:val="24"/>
          <w:szCs w:val="24"/>
          <w:cs/>
        </w:rPr>
        <w:t>.</w:t>
      </w:r>
    </w:p>
  </w:footnote>
  <w:footnote w:id="449">
    <w:p w14:paraId="1FC58AB4"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449</w:t>
      </w:r>
      <w:r w:rsidRPr="00856F88">
        <w:rPr>
          <w:rFonts w:cs="TH SarabunPSK"/>
          <w:sz w:val="24"/>
          <w:szCs w:val="24"/>
          <w:cs/>
        </w:rPr>
        <w:t>จาก หนังสือศูนย์อำนวยการบริหารจังหวัดชายแดนภาคใต้ ที่ นร 5204.1/4568 ลงวันที่ 5 พฤศจิกายน 2567 เรื่อง ขอความอนุเคราะห์ข้อมูลเพื่อประกอบการจัดทำรายงานผลการประเมินสถานการณ์ด้านสิทธิมนุษยชนของประเทศไทย ปี 2567</w:t>
      </w:r>
      <w:r w:rsidRPr="00856F88">
        <w:rPr>
          <w:rFonts w:cs="TH SarabunPSK" w:hint="cs"/>
          <w:sz w:val="24"/>
          <w:szCs w:val="24"/>
          <w:cs/>
        </w:rPr>
        <w:t>.</w:t>
      </w:r>
    </w:p>
  </w:footnote>
  <w:footnote w:id="450">
    <w:p w14:paraId="7866E172"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450</w:t>
      </w:r>
      <w:r w:rsidRPr="00856F88">
        <w:rPr>
          <w:rFonts w:cs="TH SarabunPSK"/>
          <w:sz w:val="24"/>
          <w:szCs w:val="24"/>
          <w:cs/>
        </w:rPr>
        <w:t xml:space="preserve">จาก </w:t>
      </w:r>
      <w:r w:rsidRPr="00856F88">
        <w:rPr>
          <w:rFonts w:cs="TH SarabunPSK"/>
          <w:i/>
          <w:iCs/>
          <w:sz w:val="24"/>
          <w:szCs w:val="24"/>
          <w:cs/>
        </w:rPr>
        <w:t>การประชุมเพื่อติดตามและขับเคลื่อนการดำเนินการตามข้อเสนอแนะจากรายงานผลการประเมินสถานการณ์ด้านสิทธิมนุษยชน ปี 2566 ประเด็นสถานการณ์ในพื้นที่จังหวัดชายแดนภาคใต้</w:t>
      </w:r>
      <w:r w:rsidRPr="00856F88">
        <w:rPr>
          <w:rFonts w:cs="TH SarabunPSK"/>
          <w:sz w:val="24"/>
          <w:szCs w:val="24"/>
          <w:cs/>
        </w:rPr>
        <w:t>, 15 พฤษภาคม 2567. โดย สำนักเฝ้าระวังและประเมินสถานการณ์สิทธิมนุษยชน, กรุงเทพฯ</w:t>
      </w:r>
      <w:r w:rsidRPr="00856F88">
        <w:rPr>
          <w:rFonts w:cs="TH SarabunPSK"/>
          <w:sz w:val="24"/>
          <w:szCs w:val="24"/>
        </w:rPr>
        <w:t xml:space="preserve">: </w:t>
      </w:r>
      <w:r w:rsidRPr="00856F88">
        <w:rPr>
          <w:rFonts w:cs="TH SarabunPSK"/>
          <w:sz w:val="24"/>
          <w:szCs w:val="24"/>
          <w:cs/>
        </w:rPr>
        <w:t>สำนักงานคณะกรรมการสิทธิมนุษยชนแห่งชาติ.</w:t>
      </w:r>
    </w:p>
  </w:footnote>
  <w:footnote w:id="451">
    <w:p w14:paraId="1DE3CC40" w14:textId="77777777" w:rsidR="00856F88" w:rsidRPr="00856F88" w:rsidRDefault="00856F88" w:rsidP="00856F88">
      <w:pPr>
        <w:pStyle w:val="a4"/>
        <w:ind w:firstLine="720"/>
        <w:rPr>
          <w:rFonts w:cs="TH SarabunPSK"/>
          <w:sz w:val="24"/>
          <w:szCs w:val="24"/>
          <w:cs/>
        </w:rPr>
      </w:pPr>
      <w:r w:rsidRPr="00856F88">
        <w:rPr>
          <w:rStyle w:val="a6"/>
          <w:rFonts w:cs="TH SarabunPSK"/>
          <w:sz w:val="24"/>
          <w:szCs w:val="24"/>
        </w:rPr>
        <w:t>451</w:t>
      </w:r>
      <w:r w:rsidRPr="00856F88">
        <w:rPr>
          <w:rFonts w:cs="TH SarabunPSK"/>
          <w:sz w:val="24"/>
          <w:szCs w:val="24"/>
          <w:cs/>
        </w:rPr>
        <w:t xml:space="preserve">จาก </w:t>
      </w:r>
      <w:r w:rsidRPr="00856F88">
        <w:rPr>
          <w:rFonts w:cs="TH SarabunPSK"/>
          <w:i/>
          <w:iCs/>
          <w:sz w:val="24"/>
          <w:szCs w:val="24"/>
          <w:cs/>
        </w:rPr>
        <w:t>สสส. เดินหน้าเยียวยาด้านจิตใจผู้บอบช้ำ 3 จังหวัดชายแดนใต้ ชี้เกิดเหตุ 21</w:t>
      </w:r>
      <w:r w:rsidRPr="00856F88">
        <w:rPr>
          <w:rFonts w:cs="TH SarabunPSK"/>
          <w:i/>
          <w:iCs/>
          <w:sz w:val="24"/>
          <w:szCs w:val="24"/>
        </w:rPr>
        <w:t>,</w:t>
      </w:r>
      <w:r w:rsidRPr="00856F88">
        <w:rPr>
          <w:rFonts w:cs="TH SarabunPSK"/>
          <w:i/>
          <w:iCs/>
          <w:sz w:val="24"/>
          <w:szCs w:val="24"/>
          <w:cs/>
        </w:rPr>
        <w:t>485 ครั้ง ส่งผลเครียดกว่าคนทั่วไป-เสี่ยงซึมเศร้า</w:t>
      </w:r>
      <w:r w:rsidRPr="00856F88">
        <w:rPr>
          <w:rFonts w:cs="TH SarabunPSK"/>
          <w:sz w:val="24"/>
          <w:szCs w:val="24"/>
          <w:cs/>
        </w:rPr>
        <w:t xml:space="preserve">, โดย </w:t>
      </w:r>
      <w:r w:rsidRPr="00856F88">
        <w:rPr>
          <w:rFonts w:cs="TH SarabunPSK"/>
          <w:sz w:val="24"/>
          <w:szCs w:val="24"/>
        </w:rPr>
        <w:t>The Standard</w:t>
      </w:r>
      <w:r w:rsidRPr="00856F88">
        <w:rPr>
          <w:rFonts w:cs="TH SarabunPSK"/>
          <w:sz w:val="24"/>
          <w:szCs w:val="24"/>
          <w:cs/>
        </w:rPr>
        <w:t xml:space="preserve">, </w:t>
      </w:r>
      <w:r w:rsidRPr="00856F88">
        <w:rPr>
          <w:rFonts w:cs="TH SarabunPSK"/>
          <w:sz w:val="24"/>
          <w:szCs w:val="24"/>
        </w:rPr>
        <w:t xml:space="preserve">23 </w:t>
      </w:r>
      <w:r w:rsidRPr="00856F88">
        <w:rPr>
          <w:rFonts w:cs="TH SarabunPSK"/>
          <w:sz w:val="24"/>
          <w:szCs w:val="24"/>
          <w:cs/>
        </w:rPr>
        <w:t xml:space="preserve">มีนาคม </w:t>
      </w:r>
      <w:r w:rsidRPr="00856F88">
        <w:rPr>
          <w:rFonts w:cs="TH SarabunPSK"/>
          <w:sz w:val="24"/>
          <w:szCs w:val="24"/>
        </w:rPr>
        <w:t>2567</w:t>
      </w:r>
      <w:r w:rsidRPr="00856F88">
        <w:rPr>
          <w:rFonts w:cs="TH SarabunPSK"/>
          <w:sz w:val="24"/>
          <w:szCs w:val="24"/>
          <w:cs/>
        </w:rPr>
        <w:t xml:space="preserve">. สืบค้นจาก </w:t>
      </w:r>
      <w:r w:rsidRPr="00856F88">
        <w:rPr>
          <w:rFonts w:cs="TH SarabunPSK"/>
          <w:sz w:val="24"/>
          <w:szCs w:val="24"/>
        </w:rPr>
        <w:t>https://thestandard.co/3-southern-border-provinces-23032024/</w:t>
      </w:r>
    </w:p>
  </w:footnote>
  <w:footnote w:id="452">
    <w:p w14:paraId="04A96AA4"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452</w:t>
      </w:r>
      <w:r w:rsidRPr="00E06889">
        <w:rPr>
          <w:rFonts w:cs="TH SarabunPSK"/>
          <w:sz w:val="24"/>
          <w:szCs w:val="24"/>
          <w:cs/>
        </w:rPr>
        <w:t>จาก หนังสือ</w:t>
      </w:r>
      <w:r w:rsidRPr="00E06889">
        <w:rPr>
          <w:rFonts w:cs="TH SarabunPSK" w:hint="cs"/>
          <w:sz w:val="24"/>
          <w:szCs w:val="24"/>
          <w:cs/>
        </w:rPr>
        <w:t>ศาลากลาง</w:t>
      </w:r>
      <w:r w:rsidRPr="00E06889">
        <w:rPr>
          <w:rFonts w:cs="TH SarabunPSK"/>
          <w:sz w:val="24"/>
          <w:szCs w:val="24"/>
          <w:cs/>
        </w:rPr>
        <w:t>จังหวัดปัตตานี ด่วนที่สุด ที่ ปน 0018.2(7)/ว 12890 ลงวันที่ 21 พฤษภาคม 2567 เรื่อง การกำหนดแนวทางการปฏิบัติในการจัดกิจกรรมงานตาดีกาสัมพันธ์.</w:t>
      </w:r>
    </w:p>
  </w:footnote>
  <w:footnote w:id="453">
    <w:p w14:paraId="726CC096"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453</w:t>
      </w:r>
      <w:r w:rsidRPr="00E06889">
        <w:rPr>
          <w:rFonts w:cs="TH SarabunPSK"/>
          <w:sz w:val="24"/>
          <w:szCs w:val="24"/>
          <w:cs/>
        </w:rPr>
        <w:t xml:space="preserve">จาก </w:t>
      </w:r>
      <w:r w:rsidRPr="00E06889">
        <w:rPr>
          <w:rFonts w:cs="TH SarabunPSK"/>
          <w:i/>
          <w:iCs/>
          <w:sz w:val="24"/>
          <w:szCs w:val="24"/>
          <w:cs/>
        </w:rPr>
        <w:t xml:space="preserve">จนท. เชิญตัวเก็บ </w:t>
      </w:r>
      <w:r w:rsidRPr="00E06889">
        <w:rPr>
          <w:rFonts w:cs="TH SarabunPSK"/>
          <w:i/>
          <w:iCs/>
          <w:sz w:val="24"/>
          <w:szCs w:val="24"/>
        </w:rPr>
        <w:t xml:space="preserve">DNA </w:t>
      </w:r>
      <w:r w:rsidRPr="00E06889">
        <w:rPr>
          <w:rFonts w:cs="TH SarabunPSK"/>
          <w:i/>
          <w:iCs/>
          <w:sz w:val="24"/>
          <w:szCs w:val="24"/>
          <w:cs/>
        </w:rPr>
        <w:t>เยาวชนในพื้นที่ อ. ทุ่งยางแดง ระหว่างเดือน พ.ค. - มิ.ย 67. ไม่ต่ำกว่า 16 คน</w:t>
      </w:r>
      <w:r w:rsidRPr="00E06889">
        <w:rPr>
          <w:rFonts w:cs="TH SarabunPSK"/>
          <w:sz w:val="24"/>
          <w:szCs w:val="24"/>
          <w:cs/>
        </w:rPr>
        <w:t xml:space="preserve"> </w:t>
      </w:r>
      <w:r w:rsidRPr="00E06889">
        <w:rPr>
          <w:rFonts w:cs="TH SarabunPSK"/>
          <w:sz w:val="24"/>
          <w:szCs w:val="24"/>
        </w:rPr>
        <w:t>[</w:t>
      </w:r>
      <w:r w:rsidRPr="00E06889">
        <w:rPr>
          <w:rFonts w:cs="TH SarabunPSK"/>
          <w:sz w:val="24"/>
          <w:szCs w:val="24"/>
          <w:cs/>
        </w:rPr>
        <w:t>อ้างอิงจากสถานะเฟซบุ๊ก</w:t>
      </w:r>
      <w:r w:rsidRPr="00E06889">
        <w:rPr>
          <w:rFonts w:cs="TH SarabunPSK"/>
          <w:sz w:val="24"/>
          <w:szCs w:val="24"/>
        </w:rPr>
        <w:t>]</w:t>
      </w:r>
      <w:r w:rsidRPr="00E06889">
        <w:rPr>
          <w:rFonts w:cs="TH SarabunPSK"/>
          <w:sz w:val="24"/>
          <w:szCs w:val="24"/>
          <w:cs/>
        </w:rPr>
        <w:t xml:space="preserve">, โดย เครือข่ายผู้ได้รับผลกระทบจากกฎหมายพิเศษ </w:t>
      </w:r>
      <w:r w:rsidRPr="00E06889">
        <w:rPr>
          <w:rFonts w:cs="TH SarabunPSK"/>
          <w:sz w:val="24"/>
          <w:szCs w:val="24"/>
        </w:rPr>
        <w:t xml:space="preserve">JASAD, 10 </w:t>
      </w:r>
      <w:r w:rsidRPr="00E06889">
        <w:rPr>
          <w:rFonts w:cs="TH SarabunPSK"/>
          <w:sz w:val="24"/>
          <w:szCs w:val="24"/>
          <w:cs/>
        </w:rPr>
        <w:t xml:space="preserve">มิถุนายน 2567. สืบค้นจาก </w:t>
      </w:r>
      <w:r w:rsidRPr="00E06889">
        <w:rPr>
          <w:rFonts w:cs="TH SarabunPSK"/>
          <w:sz w:val="24"/>
          <w:szCs w:val="24"/>
        </w:rPr>
        <w:t>https://www.facebook.com/share/p/u</w:t>
      </w:r>
      <w:r w:rsidRPr="00E06889">
        <w:rPr>
          <w:rFonts w:cs="TH SarabunPSK"/>
          <w:sz w:val="24"/>
          <w:szCs w:val="24"/>
          <w:cs/>
        </w:rPr>
        <w:t>2</w:t>
      </w:r>
      <w:r w:rsidRPr="00E06889">
        <w:rPr>
          <w:rFonts w:cs="TH SarabunPSK"/>
          <w:sz w:val="24"/>
          <w:szCs w:val="24"/>
        </w:rPr>
        <w:t>rgQm</w:t>
      </w:r>
      <w:r w:rsidRPr="00E06889">
        <w:rPr>
          <w:rFonts w:cs="TH SarabunPSK"/>
          <w:sz w:val="24"/>
          <w:szCs w:val="24"/>
          <w:cs/>
        </w:rPr>
        <w:t>23</w:t>
      </w:r>
      <w:r w:rsidRPr="00E06889">
        <w:rPr>
          <w:rFonts w:cs="TH SarabunPSK"/>
          <w:sz w:val="24"/>
          <w:szCs w:val="24"/>
        </w:rPr>
        <w:t>DYH</w:t>
      </w:r>
      <w:r w:rsidRPr="00E06889">
        <w:rPr>
          <w:rFonts w:cs="TH SarabunPSK"/>
          <w:sz w:val="24"/>
          <w:szCs w:val="24"/>
          <w:cs/>
        </w:rPr>
        <w:t>3</w:t>
      </w:r>
      <w:r w:rsidRPr="00E06889">
        <w:rPr>
          <w:rFonts w:cs="TH SarabunPSK"/>
          <w:sz w:val="24"/>
          <w:szCs w:val="24"/>
        </w:rPr>
        <w:t xml:space="preserve">ZcDA/ </w:t>
      </w:r>
    </w:p>
  </w:footnote>
  <w:footnote w:id="454">
    <w:p w14:paraId="51251E5F"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454</w:t>
      </w:r>
      <w:r w:rsidRPr="00E06889">
        <w:rPr>
          <w:rFonts w:cs="TH SarabunPSK"/>
          <w:sz w:val="24"/>
          <w:szCs w:val="24"/>
          <w:cs/>
        </w:rPr>
        <w:t xml:space="preserve">จาก </w:t>
      </w:r>
      <w:r w:rsidRPr="00E06889">
        <w:rPr>
          <w:rFonts w:cs="TH SarabunPSK"/>
          <w:i/>
          <w:iCs/>
          <w:sz w:val="24"/>
          <w:szCs w:val="24"/>
          <w:cs/>
        </w:rPr>
        <w:t>ความชุกของประสบการณ์คล้ายโรคจิต (</w:t>
      </w:r>
      <w:r w:rsidRPr="00E06889">
        <w:rPr>
          <w:rFonts w:cs="TH SarabunPSK"/>
          <w:i/>
          <w:iCs/>
          <w:sz w:val="24"/>
          <w:szCs w:val="24"/>
        </w:rPr>
        <w:t xml:space="preserve">psychotic experience): </w:t>
      </w:r>
      <w:r w:rsidRPr="00E06889">
        <w:rPr>
          <w:rFonts w:cs="TH SarabunPSK"/>
          <w:i/>
          <w:iCs/>
          <w:sz w:val="24"/>
          <w:szCs w:val="24"/>
          <w:cs/>
        </w:rPr>
        <w:t>การสำรวจระบาดวิทยาสุขภาพจิตของคนไทยระดับชาติ ปี พ.ศ. 2566</w:t>
      </w:r>
      <w:r w:rsidRPr="00E06889">
        <w:rPr>
          <w:rFonts w:cs="TH SarabunPSK"/>
          <w:sz w:val="24"/>
          <w:szCs w:val="24"/>
          <w:cs/>
        </w:rPr>
        <w:t xml:space="preserve">, โดย กรมสุขภาพจิต, 1 กรกฎาคม 2567. สืบค้นจาก </w:t>
      </w:r>
      <w:r w:rsidRPr="00E06889">
        <w:rPr>
          <w:rFonts w:cs="TH SarabunPSK"/>
          <w:sz w:val="24"/>
          <w:szCs w:val="24"/>
        </w:rPr>
        <w:t>https://dmh-elibrary.org/items/show/</w:t>
      </w:r>
      <w:r w:rsidRPr="00E06889">
        <w:rPr>
          <w:rFonts w:cs="TH SarabunPSK"/>
          <w:sz w:val="24"/>
          <w:szCs w:val="24"/>
          <w:cs/>
        </w:rPr>
        <w:t>1686.</w:t>
      </w:r>
    </w:p>
  </w:footnote>
  <w:footnote w:id="455">
    <w:p w14:paraId="180B014C"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455</w:t>
      </w:r>
      <w:r w:rsidRPr="00E06889">
        <w:rPr>
          <w:rFonts w:cs="TH SarabunPSK"/>
          <w:sz w:val="24"/>
          <w:szCs w:val="24"/>
          <w:cs/>
        </w:rPr>
        <w:t xml:space="preserve">จาก </w:t>
      </w:r>
      <w:r w:rsidRPr="00E06889">
        <w:rPr>
          <w:rFonts w:cs="TH SarabunPSK"/>
          <w:i/>
          <w:iCs/>
          <w:sz w:val="24"/>
          <w:szCs w:val="24"/>
          <w:cs/>
        </w:rPr>
        <w:t>การประชุมเพื่อรับฟังสถานการณ์สิทธิมนุษยชนและสภาพปัญหาที่เกี่ยวกับประเด็นการกระทำทรมานเพื่อจัดทำข้อเสนอแนะในการคุ้มครองบุคคลที่อยู่ในสถานการณ์เสี่ยง</w:t>
      </w:r>
      <w:r w:rsidRPr="00E06889">
        <w:rPr>
          <w:rFonts w:cs="TH SarabunPSK"/>
          <w:sz w:val="24"/>
          <w:szCs w:val="24"/>
          <w:cs/>
        </w:rPr>
        <w:t>, 12 มิถุนายน 2567, โดย สำนักเฝ้าระวังและประเมินสถานการณ์สิทธิมนุษยชน, กรุงเทพฯ</w:t>
      </w:r>
      <w:r w:rsidRPr="00E06889">
        <w:rPr>
          <w:rFonts w:cs="TH SarabunPSK"/>
          <w:sz w:val="24"/>
          <w:szCs w:val="24"/>
        </w:rPr>
        <w:t xml:space="preserve">: </w:t>
      </w:r>
      <w:r w:rsidRPr="00E06889">
        <w:rPr>
          <w:rFonts w:cs="TH SarabunPSK"/>
          <w:sz w:val="24"/>
          <w:szCs w:val="24"/>
          <w:cs/>
        </w:rPr>
        <w:t>สำนักงานคณะกรรมการสิทธิมนุษยชนแห่งชาติ.</w:t>
      </w:r>
    </w:p>
  </w:footnote>
  <w:footnote w:id="456">
    <w:p w14:paraId="793D91D4" w14:textId="77777777" w:rsidR="00E06889" w:rsidRPr="00E06889" w:rsidRDefault="00E06889" w:rsidP="00E06889">
      <w:pPr>
        <w:pStyle w:val="a4"/>
        <w:ind w:firstLine="720"/>
        <w:rPr>
          <w:rFonts w:cs="TH SarabunPSK"/>
          <w:sz w:val="24"/>
          <w:szCs w:val="24"/>
          <w:cs/>
        </w:rPr>
      </w:pPr>
      <w:r w:rsidRPr="00E06889">
        <w:rPr>
          <w:rStyle w:val="a6"/>
          <w:rFonts w:cs="TH SarabunPSK"/>
          <w:sz w:val="24"/>
          <w:szCs w:val="24"/>
        </w:rPr>
        <w:t>456</w:t>
      </w:r>
      <w:r w:rsidRPr="00E06889">
        <w:rPr>
          <w:rFonts w:cs="TH SarabunPSK"/>
          <w:sz w:val="24"/>
          <w:szCs w:val="24"/>
          <w:cs/>
        </w:rPr>
        <w:t xml:space="preserve">จาก </w:t>
      </w:r>
      <w:r w:rsidRPr="00E06889">
        <w:rPr>
          <w:rFonts w:cs="TH SarabunPSK"/>
          <w:i/>
          <w:iCs/>
          <w:sz w:val="24"/>
          <w:szCs w:val="24"/>
          <w:cs/>
        </w:rPr>
        <w:t xml:space="preserve">การประชุมเพื่อติดตามและรับฟังสถานการณ์ความรุนแรงในครอบครัวตามข้อมติสมัชชาสิทธิมนุษยชนครั้งที่ </w:t>
      </w:r>
      <w:r w:rsidRPr="00E06889">
        <w:rPr>
          <w:rFonts w:cs="TH SarabunPSK" w:hint="cs"/>
          <w:i/>
          <w:iCs/>
          <w:sz w:val="24"/>
          <w:szCs w:val="24"/>
          <w:cs/>
        </w:rPr>
        <w:t>2</w:t>
      </w:r>
      <w:r w:rsidRPr="00E06889">
        <w:rPr>
          <w:rFonts w:cs="TH SarabunPSK"/>
          <w:i/>
          <w:iCs/>
          <w:sz w:val="24"/>
          <w:szCs w:val="24"/>
          <w:cs/>
        </w:rPr>
        <w:t xml:space="preserve"> รวมทั้งสถานการณ์ด้านสิทธิสตรี และสิทธิเด็กในพื้นที่จังหวัดชายแดนภาคใต้</w:t>
      </w:r>
      <w:r w:rsidRPr="00E06889">
        <w:rPr>
          <w:rFonts w:cs="TH SarabunPSK"/>
          <w:sz w:val="24"/>
          <w:szCs w:val="24"/>
          <w:cs/>
        </w:rPr>
        <w:t>, 13 มิถุนายน 2567, โดย สำนักเฝ้าระวังและประเมินสถานการณ์สิทธิมนุษยชน, กรุงเทพฯ</w:t>
      </w:r>
      <w:r w:rsidRPr="00E06889">
        <w:rPr>
          <w:rFonts w:cs="TH SarabunPSK"/>
          <w:sz w:val="24"/>
          <w:szCs w:val="24"/>
        </w:rPr>
        <w:t xml:space="preserve">: </w:t>
      </w:r>
      <w:r w:rsidRPr="00E06889">
        <w:rPr>
          <w:rFonts w:cs="TH SarabunPSK"/>
          <w:sz w:val="24"/>
          <w:szCs w:val="24"/>
          <w:cs/>
        </w:rPr>
        <w:t>สำนักงานคณะกรรมการสิทธิมนุษยชนแห่งชาติ</w:t>
      </w:r>
      <w:r w:rsidRPr="00E06889">
        <w:rPr>
          <w:rFonts w:cs="TH SarabunPSK" w:hint="cs"/>
          <w:sz w:val="24"/>
          <w:szCs w:val="24"/>
          <w:cs/>
        </w:rPr>
        <w:t>.</w:t>
      </w:r>
    </w:p>
  </w:footnote>
  <w:footnote w:id="457">
    <w:p w14:paraId="346A9EEB" w14:textId="77777777" w:rsidR="002C7AD3" w:rsidRPr="002C7AD3" w:rsidRDefault="002C7AD3" w:rsidP="002C7AD3">
      <w:pPr>
        <w:pStyle w:val="a4"/>
        <w:ind w:firstLine="720"/>
        <w:rPr>
          <w:rFonts w:cs="TH SarabunPSK"/>
          <w:sz w:val="24"/>
          <w:szCs w:val="24"/>
          <w:cs/>
        </w:rPr>
      </w:pPr>
      <w:r w:rsidRPr="002C7AD3">
        <w:rPr>
          <w:rStyle w:val="a6"/>
          <w:rFonts w:cs="TH SarabunPSK"/>
          <w:sz w:val="24"/>
          <w:szCs w:val="24"/>
        </w:rPr>
        <w:t>457</w:t>
      </w:r>
      <w:r w:rsidRPr="002C7AD3">
        <w:rPr>
          <w:rFonts w:cs="TH SarabunPSK"/>
          <w:sz w:val="24"/>
          <w:szCs w:val="24"/>
          <w:cs/>
        </w:rPr>
        <w:t>จาก หนังสือศูนย์สุขภาพจิตที่ 12 ที่ สธ 0819/372 ลงวันที่ 29 ตุลาคม 2567 เรื่อง ขอส่งรายงานการส่งเสริมป้องกันปัญหาสุขภาพจิตพื้นที่จังหวัดชายแดนใ</w:t>
      </w:r>
      <w:r w:rsidRPr="002C7AD3">
        <w:rPr>
          <w:rFonts w:cs="TH SarabunPSK" w:hint="cs"/>
          <w:sz w:val="24"/>
          <w:szCs w:val="24"/>
          <w:cs/>
        </w:rPr>
        <w:t>ต้</w:t>
      </w:r>
      <w:r w:rsidRPr="002C7AD3">
        <w:rPr>
          <w:rFonts w:cs="TH SarabunPSK"/>
          <w:sz w:val="24"/>
          <w:szCs w:val="24"/>
          <w:cs/>
        </w:rPr>
        <w:t xml:space="preserve"> ปี 2567.</w:t>
      </w:r>
    </w:p>
  </w:footnote>
  <w:footnote w:id="458">
    <w:p w14:paraId="795F6992" w14:textId="77777777" w:rsidR="002C7AD3" w:rsidRPr="00424BDD" w:rsidRDefault="002C7AD3" w:rsidP="002C7AD3">
      <w:pPr>
        <w:pStyle w:val="a4"/>
        <w:ind w:firstLine="720"/>
        <w:rPr>
          <w:rFonts w:cs="TH SarabunPSK"/>
          <w:sz w:val="28"/>
          <w:szCs w:val="28"/>
          <w:cs/>
        </w:rPr>
      </w:pPr>
      <w:r w:rsidRPr="002C7AD3">
        <w:rPr>
          <w:rStyle w:val="a6"/>
          <w:rFonts w:cs="TH SarabunPSK"/>
          <w:sz w:val="24"/>
          <w:szCs w:val="24"/>
        </w:rPr>
        <w:t>458</w:t>
      </w:r>
      <w:r w:rsidRPr="002C7AD3">
        <w:rPr>
          <w:rFonts w:cs="TH SarabunPSK"/>
          <w:sz w:val="24"/>
          <w:szCs w:val="24"/>
          <w:cs/>
        </w:rPr>
        <w:t xml:space="preserve">จาก </w:t>
      </w:r>
      <w:r w:rsidRPr="002C7AD3">
        <w:rPr>
          <w:rFonts w:cs="TH SarabunPSK"/>
          <w:i/>
          <w:iCs/>
          <w:sz w:val="24"/>
          <w:szCs w:val="24"/>
          <w:cs/>
        </w:rPr>
        <w:t>การประชุมเพื่อติดตามและขับเคลื่อนการดำเนินการตามข้อเสนอแนะจากรายงานผลการประเมินสถานการณ์ด้านสิทธิมนุษยชน ปี 2566 ประเด็นสถานการณ์ในพื้นที่จังหวัดชายแดนภาคใต้</w:t>
      </w:r>
      <w:r w:rsidRPr="002C7AD3">
        <w:rPr>
          <w:rFonts w:cs="TH SarabunPSK"/>
          <w:sz w:val="24"/>
          <w:szCs w:val="24"/>
          <w:cs/>
        </w:rPr>
        <w:t>. งานเดิม.</w:t>
      </w:r>
      <w:r w:rsidRPr="00424BDD">
        <w:rPr>
          <w:rFonts w:cs="TH SarabunPSK"/>
          <w:sz w:val="28"/>
          <w:szCs w:val="28"/>
          <w:cs/>
        </w:rPr>
        <w:t xml:space="preserve"> </w:t>
      </w:r>
    </w:p>
  </w:footnote>
  <w:footnote w:id="459">
    <w:p w14:paraId="21C7EF98" w14:textId="77777777" w:rsidR="00307F91" w:rsidRPr="00307F91" w:rsidRDefault="00307F91" w:rsidP="00307F91">
      <w:pPr>
        <w:pStyle w:val="a4"/>
        <w:ind w:firstLine="720"/>
        <w:rPr>
          <w:rFonts w:cs="TH SarabunPSK"/>
          <w:sz w:val="24"/>
          <w:szCs w:val="24"/>
        </w:rPr>
      </w:pPr>
      <w:r w:rsidRPr="00307F91">
        <w:rPr>
          <w:rStyle w:val="a6"/>
          <w:rFonts w:cs="TH SarabunPSK"/>
          <w:sz w:val="24"/>
          <w:szCs w:val="24"/>
        </w:rPr>
        <w:t>459</w:t>
      </w:r>
      <w:r w:rsidRPr="00307F91">
        <w:rPr>
          <w:rFonts w:cs="TH SarabunPSK"/>
          <w:sz w:val="24"/>
          <w:szCs w:val="24"/>
          <w:cs/>
        </w:rPr>
        <w:t>จาก หนังสือศูนย์อำนวยการบริหารจังหวัดชายแดนภาคใต้ ที่ นร 5204.1/4568 ลงวันที่ 5 พฤศจิกายน 256</w:t>
      </w:r>
      <w:r w:rsidRPr="00307F91">
        <w:rPr>
          <w:rFonts w:cs="TH SarabunPSK" w:hint="cs"/>
          <w:sz w:val="24"/>
          <w:szCs w:val="24"/>
          <w:cs/>
        </w:rPr>
        <w:t xml:space="preserve">7. </w:t>
      </w:r>
      <w:r w:rsidRPr="00307F91">
        <w:rPr>
          <w:rFonts w:cs="TH SarabunPSK"/>
          <w:sz w:val="24"/>
          <w:szCs w:val="24"/>
        </w:rPr>
        <w:t xml:space="preserve"> </w:t>
      </w:r>
      <w:r w:rsidRPr="00307F91">
        <w:rPr>
          <w:rFonts w:cs="TH SarabunPSK" w:hint="cs"/>
          <w:sz w:val="24"/>
          <w:szCs w:val="24"/>
          <w:cs/>
        </w:rPr>
        <w:t>งานเดิม.</w:t>
      </w:r>
    </w:p>
  </w:footnote>
  <w:footnote w:id="460">
    <w:p w14:paraId="0E3F5BC9" w14:textId="4C022049" w:rsidR="00307F91" w:rsidRPr="00307F91" w:rsidRDefault="00307F91" w:rsidP="00307F91">
      <w:pPr>
        <w:pStyle w:val="a4"/>
        <w:ind w:firstLine="720"/>
        <w:rPr>
          <w:rFonts w:cs="TH SarabunPSK"/>
          <w:sz w:val="24"/>
          <w:szCs w:val="24"/>
          <w:cs/>
        </w:rPr>
      </w:pPr>
      <w:r w:rsidRPr="00307F91">
        <w:rPr>
          <w:rStyle w:val="a6"/>
          <w:rFonts w:cs="TH SarabunPSK"/>
          <w:sz w:val="24"/>
          <w:szCs w:val="24"/>
        </w:rPr>
        <w:t>460</w:t>
      </w:r>
      <w:r w:rsidRPr="00307F91">
        <w:rPr>
          <w:rFonts w:cs="TH SarabunPSK"/>
          <w:sz w:val="24"/>
          <w:szCs w:val="24"/>
          <w:cs/>
        </w:rPr>
        <w:t>จาก หนังสือกระทรวงศึกษาธิการ ที่ ศธ 0208/3592 ลงวันที่ 31 ตุลาคม 2567 เรื่อง ขอจัดส่งข้อมูลเพื่อประกอบการจัดทำรายงานผลการประเมินสถานการณ์ด้านสิทธิมนุษยชนของประเทศ</w:t>
      </w:r>
      <w:r w:rsidRPr="00307F91">
        <w:rPr>
          <w:rFonts w:cs="TH SarabunPSK" w:hint="cs"/>
          <w:sz w:val="24"/>
          <w:szCs w:val="24"/>
          <w:cs/>
        </w:rPr>
        <w:t xml:space="preserve"> ปี 2567.</w:t>
      </w:r>
    </w:p>
  </w:footnote>
  <w:footnote w:id="461">
    <w:p w14:paraId="73C51882" w14:textId="77777777" w:rsidR="00307F91" w:rsidRPr="00307F91" w:rsidRDefault="00307F91" w:rsidP="00307F91">
      <w:pPr>
        <w:pStyle w:val="a4"/>
        <w:ind w:firstLine="720"/>
        <w:rPr>
          <w:rFonts w:cs="TH SarabunPSK"/>
          <w:sz w:val="24"/>
          <w:szCs w:val="24"/>
          <w:cs/>
        </w:rPr>
      </w:pPr>
      <w:r w:rsidRPr="00307F91">
        <w:rPr>
          <w:rStyle w:val="a6"/>
          <w:rFonts w:cs="TH SarabunPSK"/>
          <w:sz w:val="24"/>
          <w:szCs w:val="24"/>
        </w:rPr>
        <w:t>461</w:t>
      </w:r>
      <w:r w:rsidRPr="00307F91">
        <w:rPr>
          <w:rFonts w:cs="TH SarabunPSK" w:hint="cs"/>
          <w:sz w:val="24"/>
          <w:szCs w:val="24"/>
          <w:cs/>
        </w:rPr>
        <w:t xml:space="preserve">จาก </w:t>
      </w:r>
      <w:r w:rsidRPr="00307F91">
        <w:rPr>
          <w:rFonts w:cs="TH SarabunPSK"/>
          <w:sz w:val="24"/>
          <w:szCs w:val="24"/>
          <w:cs/>
        </w:rPr>
        <w:t>หนังสือสำนักงานคณะกรรมการสิทธิมนุษยชนแห่งชาติ ด่วนที่สุด ที่ สม 1202/5220 ลงวันที่ 25 ตุลาคม 2567 เรื่อง ขอประสานการคุ้มครองสิทธิมนุษยชน</w:t>
      </w:r>
      <w:r w:rsidRPr="00307F91">
        <w:rPr>
          <w:rFonts w:cs="TH SarabunPSK" w:hint="cs"/>
          <w:sz w:val="24"/>
          <w:szCs w:val="24"/>
          <w:cs/>
        </w:rPr>
        <w:t>.</w:t>
      </w:r>
    </w:p>
  </w:footnote>
  <w:footnote w:id="462">
    <w:p w14:paraId="6B4A1CCC" w14:textId="77777777" w:rsidR="00307F91" w:rsidRPr="00307F91" w:rsidRDefault="00307F91" w:rsidP="00307F91">
      <w:pPr>
        <w:pStyle w:val="a4"/>
        <w:ind w:firstLine="720"/>
        <w:rPr>
          <w:rFonts w:cs="TH SarabunPSK"/>
          <w:sz w:val="24"/>
          <w:szCs w:val="24"/>
          <w:cs/>
        </w:rPr>
      </w:pPr>
      <w:r w:rsidRPr="00307F91">
        <w:rPr>
          <w:rStyle w:val="a6"/>
          <w:rFonts w:cs="TH SarabunPSK"/>
          <w:sz w:val="24"/>
          <w:szCs w:val="24"/>
        </w:rPr>
        <w:t>462</w:t>
      </w:r>
      <w:r w:rsidRPr="00307F91">
        <w:rPr>
          <w:rFonts w:cs="TH SarabunPSK"/>
          <w:sz w:val="24"/>
          <w:szCs w:val="24"/>
          <w:cs/>
        </w:rPr>
        <w:t>จาก รายงานผลการตรวจสอบการละเมิดสิทธิมนุษยชน ที่ 23/2567 เรื่อง สิทธิชุมชน กรณีร้องเรียนว่า โครงการ</w:t>
      </w:r>
      <w:r w:rsidRPr="00307F91">
        <w:rPr>
          <w:rFonts w:cs="TH SarabunPSK"/>
          <w:sz w:val="24"/>
          <w:szCs w:val="24"/>
        </w:rPr>
        <w:t xml:space="preserve"> </w:t>
      </w:r>
      <w:r w:rsidRPr="00307F91">
        <w:rPr>
          <w:rFonts w:cs="TH SarabunPSK"/>
          <w:sz w:val="24"/>
          <w:szCs w:val="24"/>
          <w:cs/>
        </w:rPr>
        <w:t>ขุดลอกอ่าวปัตตานีส่งผลกระทบต่อวิถีชีวิตชาวประมงพื้นบ้านและระบบนิเวศทางทะเล.</w:t>
      </w:r>
    </w:p>
  </w:footnote>
  <w:footnote w:id="463">
    <w:p w14:paraId="153FBBC4" w14:textId="77777777" w:rsidR="00307F91" w:rsidRPr="00307F91" w:rsidRDefault="00307F91" w:rsidP="00307F91">
      <w:pPr>
        <w:pStyle w:val="a4"/>
        <w:ind w:firstLine="720"/>
        <w:rPr>
          <w:rFonts w:cs="TH SarabunPSK"/>
          <w:sz w:val="24"/>
          <w:szCs w:val="24"/>
          <w:cs/>
        </w:rPr>
      </w:pPr>
      <w:r w:rsidRPr="00307F91">
        <w:rPr>
          <w:rStyle w:val="a6"/>
          <w:rFonts w:cs="TH SarabunPSK"/>
          <w:sz w:val="24"/>
          <w:szCs w:val="24"/>
        </w:rPr>
        <w:t>463</w:t>
      </w:r>
      <w:r w:rsidRPr="00307F91">
        <w:rPr>
          <w:rFonts w:cs="TH SarabunPSK"/>
          <w:sz w:val="24"/>
          <w:szCs w:val="24"/>
          <w:cs/>
        </w:rPr>
        <w:t>จาก รายงานผลการตรวจสอบการละเมิดสิทธิมนุษยชน ที่ 156/2567 เรื่อง สิทธิและเสรีภาพในชีวิตและร่างกาย กรณีร้องเรียนว่า ศูนย์บำบัดยาเสพติดบ้านแสนสุข (ปอเนาะกำนันบาฮา) ลงโทษผู้เข้ารับการบำบัดยาเสพติดด้วยวิธีการที่ไม่เหมาะสม.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61F4"/>
    <w:multiLevelType w:val="hybridMultilevel"/>
    <w:tmpl w:val="F7066AA8"/>
    <w:lvl w:ilvl="0" w:tplc="961413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79F7CFB"/>
    <w:multiLevelType w:val="hybridMultilevel"/>
    <w:tmpl w:val="1F36CF34"/>
    <w:lvl w:ilvl="0" w:tplc="D3F0194E">
      <w:start w:val="1"/>
      <w:numFmt w:val="bullet"/>
      <w:suff w:val="space"/>
      <w:lvlText w:val=""/>
      <w:lvlJc w:val="left"/>
      <w:pPr>
        <w:ind w:left="2417" w:hanging="360"/>
      </w:pPr>
      <w:rPr>
        <w:rFonts w:ascii="Symbol" w:hAnsi="Symbol" w:hint="default"/>
        <w:b w:val="0"/>
        <w:bCs w:val="0"/>
        <w:lang w:bidi="th-TH"/>
      </w:rPr>
    </w:lvl>
    <w:lvl w:ilvl="1" w:tplc="04090003" w:tentative="1">
      <w:start w:val="1"/>
      <w:numFmt w:val="bullet"/>
      <w:lvlText w:val="o"/>
      <w:lvlJc w:val="left"/>
      <w:pPr>
        <w:ind w:left="3137" w:hanging="360"/>
      </w:pPr>
      <w:rPr>
        <w:rFonts w:ascii="Courier New" w:hAnsi="Courier New" w:cs="Courier New" w:hint="default"/>
      </w:rPr>
    </w:lvl>
    <w:lvl w:ilvl="2" w:tplc="04090005" w:tentative="1">
      <w:start w:val="1"/>
      <w:numFmt w:val="bullet"/>
      <w:lvlText w:val=""/>
      <w:lvlJc w:val="left"/>
      <w:pPr>
        <w:ind w:left="3857" w:hanging="360"/>
      </w:pPr>
      <w:rPr>
        <w:rFonts w:ascii="Wingdings" w:hAnsi="Wingdings" w:hint="default"/>
      </w:rPr>
    </w:lvl>
    <w:lvl w:ilvl="3" w:tplc="04090001" w:tentative="1">
      <w:start w:val="1"/>
      <w:numFmt w:val="bullet"/>
      <w:lvlText w:val=""/>
      <w:lvlJc w:val="left"/>
      <w:pPr>
        <w:ind w:left="4577" w:hanging="360"/>
      </w:pPr>
      <w:rPr>
        <w:rFonts w:ascii="Symbol" w:hAnsi="Symbol" w:hint="default"/>
      </w:rPr>
    </w:lvl>
    <w:lvl w:ilvl="4" w:tplc="04090003" w:tentative="1">
      <w:start w:val="1"/>
      <w:numFmt w:val="bullet"/>
      <w:lvlText w:val="o"/>
      <w:lvlJc w:val="left"/>
      <w:pPr>
        <w:ind w:left="5297" w:hanging="360"/>
      </w:pPr>
      <w:rPr>
        <w:rFonts w:ascii="Courier New" w:hAnsi="Courier New" w:cs="Courier New" w:hint="default"/>
      </w:rPr>
    </w:lvl>
    <w:lvl w:ilvl="5" w:tplc="04090005" w:tentative="1">
      <w:start w:val="1"/>
      <w:numFmt w:val="bullet"/>
      <w:lvlText w:val=""/>
      <w:lvlJc w:val="left"/>
      <w:pPr>
        <w:ind w:left="6017" w:hanging="360"/>
      </w:pPr>
      <w:rPr>
        <w:rFonts w:ascii="Wingdings" w:hAnsi="Wingdings" w:hint="default"/>
      </w:rPr>
    </w:lvl>
    <w:lvl w:ilvl="6" w:tplc="04090001" w:tentative="1">
      <w:start w:val="1"/>
      <w:numFmt w:val="bullet"/>
      <w:lvlText w:val=""/>
      <w:lvlJc w:val="left"/>
      <w:pPr>
        <w:ind w:left="6737" w:hanging="360"/>
      </w:pPr>
      <w:rPr>
        <w:rFonts w:ascii="Symbol" w:hAnsi="Symbol" w:hint="default"/>
      </w:rPr>
    </w:lvl>
    <w:lvl w:ilvl="7" w:tplc="04090003" w:tentative="1">
      <w:start w:val="1"/>
      <w:numFmt w:val="bullet"/>
      <w:lvlText w:val="o"/>
      <w:lvlJc w:val="left"/>
      <w:pPr>
        <w:ind w:left="7457" w:hanging="360"/>
      </w:pPr>
      <w:rPr>
        <w:rFonts w:ascii="Courier New" w:hAnsi="Courier New" w:cs="Courier New" w:hint="default"/>
      </w:rPr>
    </w:lvl>
    <w:lvl w:ilvl="8" w:tplc="04090005" w:tentative="1">
      <w:start w:val="1"/>
      <w:numFmt w:val="bullet"/>
      <w:lvlText w:val=""/>
      <w:lvlJc w:val="left"/>
      <w:pPr>
        <w:ind w:left="8177" w:hanging="360"/>
      </w:pPr>
      <w:rPr>
        <w:rFonts w:ascii="Wingdings" w:hAnsi="Wingdings" w:hint="default"/>
      </w:rPr>
    </w:lvl>
  </w:abstractNum>
  <w:abstractNum w:abstractNumId="2" w15:restartNumberingAfterBreak="0">
    <w:nsid w:val="1CE53F98"/>
    <w:multiLevelType w:val="hybridMultilevel"/>
    <w:tmpl w:val="8D126024"/>
    <w:lvl w:ilvl="0" w:tplc="83E8E2C0">
      <w:start w:val="1"/>
      <w:numFmt w:val="bullet"/>
      <w:suff w:val="space"/>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C202B5"/>
    <w:multiLevelType w:val="hybridMultilevel"/>
    <w:tmpl w:val="CCD4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7C1EBD"/>
    <w:multiLevelType w:val="hybridMultilevel"/>
    <w:tmpl w:val="3F589722"/>
    <w:lvl w:ilvl="0" w:tplc="D3F0194E">
      <w:start w:val="1"/>
      <w:numFmt w:val="bullet"/>
      <w:suff w:val="space"/>
      <w:lvlText w:val=""/>
      <w:lvlJc w:val="left"/>
      <w:pPr>
        <w:ind w:left="720" w:hanging="360"/>
      </w:pPr>
      <w:rPr>
        <w:rFonts w:ascii="Symbol" w:hAnsi="Symbol" w:hint="default"/>
        <w:b w:val="0"/>
        <w:bCs w:val="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F57361"/>
    <w:multiLevelType w:val="hybridMultilevel"/>
    <w:tmpl w:val="C66CB3EC"/>
    <w:lvl w:ilvl="0" w:tplc="7F80BD4C">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D451F2"/>
    <w:multiLevelType w:val="hybridMultilevel"/>
    <w:tmpl w:val="AE78A2F4"/>
    <w:lvl w:ilvl="0" w:tplc="EB86F864">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71BEA"/>
    <w:multiLevelType w:val="hybridMultilevel"/>
    <w:tmpl w:val="36C0EC16"/>
    <w:lvl w:ilvl="0" w:tplc="2B9432D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2"/>
  </w:num>
  <w:num w:numId="5">
    <w:abstractNumId w:val="1"/>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A5B"/>
    <w:rsid w:val="0000734D"/>
    <w:rsid w:val="00017675"/>
    <w:rsid w:val="00027234"/>
    <w:rsid w:val="0003525A"/>
    <w:rsid w:val="00063A18"/>
    <w:rsid w:val="000707FE"/>
    <w:rsid w:val="00076964"/>
    <w:rsid w:val="000949CF"/>
    <w:rsid w:val="00095702"/>
    <w:rsid w:val="00096B10"/>
    <w:rsid w:val="000A5FDD"/>
    <w:rsid w:val="000B7C13"/>
    <w:rsid w:val="000E257D"/>
    <w:rsid w:val="000F0A9A"/>
    <w:rsid w:val="000F4C0D"/>
    <w:rsid w:val="0011041E"/>
    <w:rsid w:val="00111A35"/>
    <w:rsid w:val="001265C8"/>
    <w:rsid w:val="0012778F"/>
    <w:rsid w:val="00131C90"/>
    <w:rsid w:val="001367C4"/>
    <w:rsid w:val="0015290F"/>
    <w:rsid w:val="0016734F"/>
    <w:rsid w:val="0016750B"/>
    <w:rsid w:val="00173446"/>
    <w:rsid w:val="001748B0"/>
    <w:rsid w:val="0019246D"/>
    <w:rsid w:val="001947F8"/>
    <w:rsid w:val="001A34E5"/>
    <w:rsid w:val="001A524B"/>
    <w:rsid w:val="001B5275"/>
    <w:rsid w:val="001E4FB4"/>
    <w:rsid w:val="001F02F5"/>
    <w:rsid w:val="001F0E7B"/>
    <w:rsid w:val="001F52B7"/>
    <w:rsid w:val="002062CD"/>
    <w:rsid w:val="0021195A"/>
    <w:rsid w:val="00214093"/>
    <w:rsid w:val="00214645"/>
    <w:rsid w:val="00234F52"/>
    <w:rsid w:val="002541C7"/>
    <w:rsid w:val="002547AA"/>
    <w:rsid w:val="00262373"/>
    <w:rsid w:val="00266B9C"/>
    <w:rsid w:val="00273450"/>
    <w:rsid w:val="002851AC"/>
    <w:rsid w:val="002A097B"/>
    <w:rsid w:val="002A1D74"/>
    <w:rsid w:val="002C70E2"/>
    <w:rsid w:val="002C7AD3"/>
    <w:rsid w:val="00307F91"/>
    <w:rsid w:val="00321BA0"/>
    <w:rsid w:val="00323216"/>
    <w:rsid w:val="003258B9"/>
    <w:rsid w:val="00326D31"/>
    <w:rsid w:val="00365844"/>
    <w:rsid w:val="0037686E"/>
    <w:rsid w:val="0037700A"/>
    <w:rsid w:val="003B1046"/>
    <w:rsid w:val="003D1D5D"/>
    <w:rsid w:val="003F06EA"/>
    <w:rsid w:val="003F2C4B"/>
    <w:rsid w:val="00403D28"/>
    <w:rsid w:val="00407523"/>
    <w:rsid w:val="00415038"/>
    <w:rsid w:val="00421A5B"/>
    <w:rsid w:val="00463F16"/>
    <w:rsid w:val="00467344"/>
    <w:rsid w:val="004676D8"/>
    <w:rsid w:val="004B6C00"/>
    <w:rsid w:val="004C0D0E"/>
    <w:rsid w:val="004D7EDB"/>
    <w:rsid w:val="004F4061"/>
    <w:rsid w:val="005035FD"/>
    <w:rsid w:val="00506F99"/>
    <w:rsid w:val="00515DEA"/>
    <w:rsid w:val="0052011C"/>
    <w:rsid w:val="00520B46"/>
    <w:rsid w:val="00525B36"/>
    <w:rsid w:val="005261A1"/>
    <w:rsid w:val="0053011C"/>
    <w:rsid w:val="0053778B"/>
    <w:rsid w:val="0054144C"/>
    <w:rsid w:val="00567AB7"/>
    <w:rsid w:val="00573CE1"/>
    <w:rsid w:val="00583AD3"/>
    <w:rsid w:val="00596135"/>
    <w:rsid w:val="005B341C"/>
    <w:rsid w:val="005B5C41"/>
    <w:rsid w:val="005D2E58"/>
    <w:rsid w:val="005D3662"/>
    <w:rsid w:val="005E3F69"/>
    <w:rsid w:val="005E4AC7"/>
    <w:rsid w:val="005F1A58"/>
    <w:rsid w:val="005F5BD6"/>
    <w:rsid w:val="00600D87"/>
    <w:rsid w:val="00601774"/>
    <w:rsid w:val="00603515"/>
    <w:rsid w:val="00603D22"/>
    <w:rsid w:val="00613827"/>
    <w:rsid w:val="00617B92"/>
    <w:rsid w:val="00621925"/>
    <w:rsid w:val="00661BC7"/>
    <w:rsid w:val="006625C1"/>
    <w:rsid w:val="00666829"/>
    <w:rsid w:val="00670072"/>
    <w:rsid w:val="00675C92"/>
    <w:rsid w:val="006770DB"/>
    <w:rsid w:val="006772B2"/>
    <w:rsid w:val="006B0571"/>
    <w:rsid w:val="006B14C6"/>
    <w:rsid w:val="006D4D0E"/>
    <w:rsid w:val="006D7568"/>
    <w:rsid w:val="006E67B9"/>
    <w:rsid w:val="006F27D5"/>
    <w:rsid w:val="00700784"/>
    <w:rsid w:val="00704337"/>
    <w:rsid w:val="00714870"/>
    <w:rsid w:val="00722A8C"/>
    <w:rsid w:val="007357FA"/>
    <w:rsid w:val="007460EA"/>
    <w:rsid w:val="00766B24"/>
    <w:rsid w:val="00777B45"/>
    <w:rsid w:val="00781018"/>
    <w:rsid w:val="00790D22"/>
    <w:rsid w:val="007B411E"/>
    <w:rsid w:val="007C11D1"/>
    <w:rsid w:val="007E4D72"/>
    <w:rsid w:val="007F6AE6"/>
    <w:rsid w:val="00801241"/>
    <w:rsid w:val="00805B2A"/>
    <w:rsid w:val="00854742"/>
    <w:rsid w:val="00856F88"/>
    <w:rsid w:val="00867402"/>
    <w:rsid w:val="00876BA8"/>
    <w:rsid w:val="008A1EF0"/>
    <w:rsid w:val="008B47BC"/>
    <w:rsid w:val="008C0645"/>
    <w:rsid w:val="008C73CE"/>
    <w:rsid w:val="008F3C67"/>
    <w:rsid w:val="00924F8A"/>
    <w:rsid w:val="0095367E"/>
    <w:rsid w:val="009550C8"/>
    <w:rsid w:val="00962BC4"/>
    <w:rsid w:val="00974C21"/>
    <w:rsid w:val="00992BAB"/>
    <w:rsid w:val="00992DE8"/>
    <w:rsid w:val="009A0303"/>
    <w:rsid w:val="009A2E66"/>
    <w:rsid w:val="009A5D6B"/>
    <w:rsid w:val="009B3A77"/>
    <w:rsid w:val="009C6A35"/>
    <w:rsid w:val="009C725E"/>
    <w:rsid w:val="009D12B0"/>
    <w:rsid w:val="009D4ABC"/>
    <w:rsid w:val="009D4BCC"/>
    <w:rsid w:val="009E3D1A"/>
    <w:rsid w:val="009F1110"/>
    <w:rsid w:val="00A02734"/>
    <w:rsid w:val="00A53397"/>
    <w:rsid w:val="00A76D33"/>
    <w:rsid w:val="00A94858"/>
    <w:rsid w:val="00A94AD0"/>
    <w:rsid w:val="00A971CC"/>
    <w:rsid w:val="00AB2BA1"/>
    <w:rsid w:val="00AC5856"/>
    <w:rsid w:val="00AF2B0D"/>
    <w:rsid w:val="00B024CC"/>
    <w:rsid w:val="00B10ED8"/>
    <w:rsid w:val="00B50767"/>
    <w:rsid w:val="00BA6AAF"/>
    <w:rsid w:val="00BE693D"/>
    <w:rsid w:val="00BF1204"/>
    <w:rsid w:val="00C150A1"/>
    <w:rsid w:val="00C34068"/>
    <w:rsid w:val="00C5178B"/>
    <w:rsid w:val="00C63D71"/>
    <w:rsid w:val="00C76CCA"/>
    <w:rsid w:val="00C810D9"/>
    <w:rsid w:val="00CC4DD7"/>
    <w:rsid w:val="00CC5586"/>
    <w:rsid w:val="00CD35B7"/>
    <w:rsid w:val="00CD4F13"/>
    <w:rsid w:val="00CD7E7F"/>
    <w:rsid w:val="00CF496B"/>
    <w:rsid w:val="00D118DD"/>
    <w:rsid w:val="00D11A62"/>
    <w:rsid w:val="00D125EF"/>
    <w:rsid w:val="00D151AA"/>
    <w:rsid w:val="00D272A3"/>
    <w:rsid w:val="00D33698"/>
    <w:rsid w:val="00D357EE"/>
    <w:rsid w:val="00D5279B"/>
    <w:rsid w:val="00D56900"/>
    <w:rsid w:val="00D61733"/>
    <w:rsid w:val="00D61F46"/>
    <w:rsid w:val="00D62B84"/>
    <w:rsid w:val="00D733B1"/>
    <w:rsid w:val="00D76E7B"/>
    <w:rsid w:val="00D96095"/>
    <w:rsid w:val="00DA5949"/>
    <w:rsid w:val="00DD5ACC"/>
    <w:rsid w:val="00DF03C3"/>
    <w:rsid w:val="00DF2E77"/>
    <w:rsid w:val="00E00223"/>
    <w:rsid w:val="00E06889"/>
    <w:rsid w:val="00E159E1"/>
    <w:rsid w:val="00E172BB"/>
    <w:rsid w:val="00E204E0"/>
    <w:rsid w:val="00E2296F"/>
    <w:rsid w:val="00E31974"/>
    <w:rsid w:val="00E5476B"/>
    <w:rsid w:val="00E64250"/>
    <w:rsid w:val="00E77646"/>
    <w:rsid w:val="00E97088"/>
    <w:rsid w:val="00EA501E"/>
    <w:rsid w:val="00EC5461"/>
    <w:rsid w:val="00EC7FC1"/>
    <w:rsid w:val="00EE488F"/>
    <w:rsid w:val="00EE4E2A"/>
    <w:rsid w:val="00F147D0"/>
    <w:rsid w:val="00F21F77"/>
    <w:rsid w:val="00F25B67"/>
    <w:rsid w:val="00F51624"/>
    <w:rsid w:val="00F60EA7"/>
    <w:rsid w:val="00F81890"/>
    <w:rsid w:val="00F81A28"/>
    <w:rsid w:val="00F851DE"/>
    <w:rsid w:val="00F91CCB"/>
    <w:rsid w:val="00F96852"/>
    <w:rsid w:val="00FB5C2D"/>
    <w:rsid w:val="00FC2179"/>
    <w:rsid w:val="00FC224E"/>
    <w:rsid w:val="00FE2C8B"/>
    <w:rsid w:val="00FF753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7A497"/>
  <w15:chartTrackingRefBased/>
  <w15:docId w15:val="{49ED5FDF-70EE-4346-81B3-A1FD19E4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1A5B"/>
    <w:pPr>
      <w:spacing w:after="0" w:line="240" w:lineRule="auto"/>
    </w:pPr>
    <w:rPr>
      <w:rFonts w:ascii="TH SarabunPSK" w:hAnsi="TH SarabunPSK" w:cs="TH SarabunPSK"/>
      <w:kern w:val="0"/>
      <w:sz w:val="32"/>
      <w:szCs w:val="32"/>
      <w14:ligatures w14:val="none"/>
    </w:rPr>
  </w:style>
  <w:style w:type="paragraph" w:styleId="3">
    <w:name w:val="heading 3"/>
    <w:basedOn w:val="a"/>
    <w:next w:val="a"/>
    <w:link w:val="30"/>
    <w:uiPriority w:val="9"/>
    <w:unhideWhenUsed/>
    <w:qFormat/>
    <w:rsid w:val="00E5476B"/>
    <w:pPr>
      <w:keepNext/>
      <w:keepLines/>
      <w:spacing w:before="40" w:line="276" w:lineRule="auto"/>
      <w:ind w:firstLine="720"/>
      <w:jc w:val="thaiDistribute"/>
      <w:outlineLvl w:val="2"/>
    </w:pPr>
    <w:rPr>
      <w:rFonts w:asciiTheme="majorHAnsi" w:eastAsiaTheme="majorEastAsia" w:hAnsiTheme="majorHAnsi" w:cstheme="majorBidi"/>
      <w:color w:val="1F3763"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A5B"/>
    <w:rPr>
      <w:color w:val="0563C1" w:themeColor="hyperlink"/>
      <w:u w:val="single"/>
    </w:rPr>
  </w:style>
  <w:style w:type="paragraph" w:customStyle="1" w:styleId="Default">
    <w:name w:val="Default"/>
    <w:rsid w:val="006D4D0E"/>
    <w:pPr>
      <w:autoSpaceDE w:val="0"/>
      <w:autoSpaceDN w:val="0"/>
      <w:adjustRightInd w:val="0"/>
      <w:spacing w:after="0" w:line="240" w:lineRule="auto"/>
    </w:pPr>
    <w:rPr>
      <w:rFonts w:ascii="TH SarabunPSK" w:hAnsi="TH SarabunPSK" w:cs="TH SarabunPSK"/>
      <w:color w:val="000000"/>
      <w:kern w:val="0"/>
      <w:sz w:val="24"/>
      <w:szCs w:val="24"/>
    </w:rPr>
  </w:style>
  <w:style w:type="paragraph" w:styleId="a4">
    <w:name w:val="footnote text"/>
    <w:aliases w:val="5_G,single space,ft,FOOTNOTES,fn,Footnote Text Char Char Char,Footnote Text1 Char,Footnote Text2,Footnote Text Char Char Char1 Char,Footnote Text Char Char Char1,ADB,footnote text,ALTS FOOTNOTE,Footnote Text Char Char,Geneva 9"/>
    <w:basedOn w:val="a"/>
    <w:link w:val="a5"/>
    <w:uiPriority w:val="99"/>
    <w:unhideWhenUsed/>
    <w:rsid w:val="000F0A9A"/>
    <w:rPr>
      <w:rFonts w:cs="Angsana New"/>
      <w:sz w:val="20"/>
      <w:szCs w:val="25"/>
    </w:rPr>
  </w:style>
  <w:style w:type="character" w:customStyle="1" w:styleId="a5">
    <w:name w:val="ข้อความเชิงอรรถ อักขระ"/>
    <w:aliases w:val="5_G อักขระ,single space อักขระ,ft อักขระ,FOOTNOTES อักขระ,fn อักขระ,Footnote Text Char Char Char อักขระ,Footnote Text1 Char อักขระ,Footnote Text2 อักขระ,Footnote Text Char Char Char1 Char อักขระ,ADB อักขระ,footnote text อักขระ"/>
    <w:basedOn w:val="a0"/>
    <w:link w:val="a4"/>
    <w:uiPriority w:val="99"/>
    <w:rsid w:val="000F0A9A"/>
    <w:rPr>
      <w:rFonts w:ascii="TH SarabunPSK" w:hAnsi="TH SarabunPSK" w:cs="Angsana New"/>
      <w:kern w:val="0"/>
      <w:sz w:val="20"/>
      <w:szCs w:val="25"/>
      <w14:ligatures w14:val="none"/>
    </w:rPr>
  </w:style>
  <w:style w:type="character" w:styleId="a6">
    <w:name w:val="footnote reference"/>
    <w:aliases w:val="4_G,Ref,de nota al pie,Footnote Reference Number,ftref,Error-Fußnotenzeichen5,Error-Fußnotenzeichen6,Error-Fußnotenzeichen3,FnR-ANZDEC,(NECG) Footnote Reference,fr,16 Point,Superscript 6 Point,Footnote Ref in FtNote,SUPERS"/>
    <w:basedOn w:val="a0"/>
    <w:uiPriority w:val="99"/>
    <w:unhideWhenUsed/>
    <w:qFormat/>
    <w:rsid w:val="000F0A9A"/>
    <w:rPr>
      <w:vertAlign w:val="superscript"/>
    </w:rPr>
  </w:style>
  <w:style w:type="paragraph" w:styleId="a7">
    <w:name w:val="List Paragraph"/>
    <w:basedOn w:val="a"/>
    <w:uiPriority w:val="34"/>
    <w:qFormat/>
    <w:rsid w:val="00790D22"/>
    <w:pPr>
      <w:ind w:left="720"/>
      <w:contextualSpacing/>
    </w:pPr>
    <w:rPr>
      <w:rFonts w:cs="Angsana New"/>
      <w:szCs w:val="40"/>
    </w:rPr>
  </w:style>
  <w:style w:type="paragraph" w:styleId="a8">
    <w:name w:val="Subtitle"/>
    <w:basedOn w:val="a"/>
    <w:next w:val="a"/>
    <w:link w:val="a9"/>
    <w:uiPriority w:val="11"/>
    <w:qFormat/>
    <w:rsid w:val="00596135"/>
    <w:pPr>
      <w:spacing w:before="240" w:after="120"/>
    </w:pPr>
    <w:rPr>
      <w:rFonts w:eastAsiaTheme="minorEastAsia"/>
      <w:b/>
      <w:bCs/>
      <w:color w:val="1F3864"/>
      <w:sz w:val="40"/>
      <w:szCs w:val="40"/>
    </w:rPr>
  </w:style>
  <w:style w:type="character" w:customStyle="1" w:styleId="a9">
    <w:name w:val="ชื่อเรื่องรอง อักขระ"/>
    <w:basedOn w:val="a0"/>
    <w:link w:val="a8"/>
    <w:uiPriority w:val="11"/>
    <w:rsid w:val="00596135"/>
    <w:rPr>
      <w:rFonts w:ascii="TH SarabunPSK" w:eastAsiaTheme="minorEastAsia" w:hAnsi="TH SarabunPSK" w:cs="TH SarabunPSK"/>
      <w:b/>
      <w:bCs/>
      <w:color w:val="1F3864"/>
      <w:kern w:val="0"/>
      <w:sz w:val="40"/>
      <w:szCs w:val="40"/>
      <w14:ligatures w14:val="none"/>
    </w:rPr>
  </w:style>
  <w:style w:type="paragraph" w:styleId="aa">
    <w:name w:val="header"/>
    <w:basedOn w:val="a"/>
    <w:link w:val="ab"/>
    <w:uiPriority w:val="99"/>
    <w:unhideWhenUsed/>
    <w:rsid w:val="000707FE"/>
    <w:pPr>
      <w:tabs>
        <w:tab w:val="center" w:pos="4680"/>
        <w:tab w:val="right" w:pos="9360"/>
      </w:tabs>
    </w:pPr>
    <w:rPr>
      <w:rFonts w:cs="Angsana New"/>
      <w:szCs w:val="40"/>
    </w:rPr>
  </w:style>
  <w:style w:type="character" w:customStyle="1" w:styleId="ab">
    <w:name w:val="หัวกระดาษ อักขระ"/>
    <w:basedOn w:val="a0"/>
    <w:link w:val="aa"/>
    <w:uiPriority w:val="99"/>
    <w:rsid w:val="000707FE"/>
    <w:rPr>
      <w:rFonts w:ascii="TH SarabunPSK" w:hAnsi="TH SarabunPSK" w:cs="Angsana New"/>
      <w:kern w:val="0"/>
      <w:sz w:val="32"/>
      <w:szCs w:val="40"/>
      <w14:ligatures w14:val="none"/>
    </w:rPr>
  </w:style>
  <w:style w:type="paragraph" w:styleId="ac">
    <w:name w:val="footer"/>
    <w:basedOn w:val="a"/>
    <w:link w:val="ad"/>
    <w:uiPriority w:val="99"/>
    <w:unhideWhenUsed/>
    <w:rsid w:val="000707FE"/>
    <w:pPr>
      <w:tabs>
        <w:tab w:val="center" w:pos="4680"/>
        <w:tab w:val="right" w:pos="9360"/>
      </w:tabs>
    </w:pPr>
    <w:rPr>
      <w:rFonts w:cs="Angsana New"/>
      <w:szCs w:val="40"/>
    </w:rPr>
  </w:style>
  <w:style w:type="character" w:customStyle="1" w:styleId="ad">
    <w:name w:val="ท้ายกระดาษ อักขระ"/>
    <w:basedOn w:val="a0"/>
    <w:link w:val="ac"/>
    <w:uiPriority w:val="99"/>
    <w:rsid w:val="000707FE"/>
    <w:rPr>
      <w:rFonts w:ascii="TH SarabunPSK" w:hAnsi="TH SarabunPSK" w:cs="Angsana New"/>
      <w:kern w:val="0"/>
      <w:sz w:val="32"/>
      <w:szCs w:val="40"/>
      <w14:ligatures w14:val="none"/>
    </w:rPr>
  </w:style>
  <w:style w:type="character" w:styleId="ae">
    <w:name w:val="Unresolved Mention"/>
    <w:basedOn w:val="a0"/>
    <w:uiPriority w:val="99"/>
    <w:semiHidden/>
    <w:unhideWhenUsed/>
    <w:rsid w:val="00766B24"/>
    <w:rPr>
      <w:color w:val="605E5C"/>
      <w:shd w:val="clear" w:color="auto" w:fill="E1DFDD"/>
    </w:rPr>
  </w:style>
  <w:style w:type="character" w:customStyle="1" w:styleId="30">
    <w:name w:val="หัวเรื่อง 3 อักขระ"/>
    <w:basedOn w:val="a0"/>
    <w:link w:val="3"/>
    <w:uiPriority w:val="9"/>
    <w:rsid w:val="00E5476B"/>
    <w:rPr>
      <w:rFonts w:asciiTheme="majorHAnsi" w:eastAsiaTheme="majorEastAsia" w:hAnsiTheme="majorHAnsi" w:cstheme="majorBidi"/>
      <w:color w:val="1F3763" w:themeColor="accent1" w:themeShade="7F"/>
      <w:kern w:val="0"/>
      <w:sz w:val="24"/>
      <w:szCs w:val="30"/>
      <w14:ligatures w14:val="none"/>
    </w:rPr>
  </w:style>
  <w:style w:type="paragraph" w:styleId="af">
    <w:name w:val="endnote text"/>
    <w:basedOn w:val="a"/>
    <w:link w:val="af0"/>
    <w:uiPriority w:val="99"/>
    <w:unhideWhenUsed/>
    <w:rsid w:val="00CF496B"/>
    <w:rPr>
      <w:rFonts w:cs="Angsana New"/>
      <w:sz w:val="20"/>
      <w:szCs w:val="25"/>
    </w:rPr>
  </w:style>
  <w:style w:type="character" w:customStyle="1" w:styleId="af0">
    <w:name w:val="ข้อความอ้างอิงท้ายเรื่อง อักขระ"/>
    <w:basedOn w:val="a0"/>
    <w:link w:val="af"/>
    <w:uiPriority w:val="99"/>
    <w:rsid w:val="00CF496B"/>
    <w:rPr>
      <w:rFonts w:ascii="TH SarabunPSK" w:hAnsi="TH SarabunPSK" w:cs="Angsana New"/>
      <w:kern w:val="0"/>
      <w:sz w:val="20"/>
      <w:szCs w:val="25"/>
      <w14:ligatures w14:val="none"/>
    </w:rPr>
  </w:style>
  <w:style w:type="character" w:styleId="af1">
    <w:name w:val="Subtle Emphasis"/>
    <w:basedOn w:val="a0"/>
    <w:uiPriority w:val="19"/>
    <w:qFormat/>
    <w:rsid w:val="009D4BCC"/>
    <w:rPr>
      <w:b/>
      <w:bCs/>
      <w:color w:val="1F386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berprintgroup.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focus.org/content/2024/11/323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nhrc.or.th/th/NHRC-News-and-Important-Events/11972"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969F6-4C8E-4484-88EE-D1F11462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207</Pages>
  <Words>58782</Words>
  <Characters>335062</Characters>
  <Application>Microsoft Office Word</Application>
  <DocSecurity>0</DocSecurity>
  <Lines>2792</Lines>
  <Paragraphs>786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dc:creator>
  <cp:keywords/>
  <dc:description/>
  <cp:lastModifiedBy>Navy SAHA</cp:lastModifiedBy>
  <cp:revision>3</cp:revision>
  <dcterms:created xsi:type="dcterms:W3CDTF">2025-03-20T05:07:00Z</dcterms:created>
  <dcterms:modified xsi:type="dcterms:W3CDTF">2025-03-20T05:08:00Z</dcterms:modified>
</cp:coreProperties>
</file>